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93627F" w14:textId="77777777" w:rsidR="00B73A73" w:rsidRDefault="00B73A73" w:rsidP="00A36482">
      <w:pPr>
        <w:spacing w:after="0"/>
        <w:jc w:val="center"/>
        <w:rPr>
          <w:rFonts w:asciiTheme="minorHAnsi" w:hAnsiTheme="minorHAnsi"/>
          <w:b/>
        </w:rPr>
      </w:pPr>
    </w:p>
    <w:p w14:paraId="29369A19" w14:textId="77777777" w:rsidR="003633AA" w:rsidRPr="00FE7365" w:rsidRDefault="00B36793" w:rsidP="00A36482">
      <w:pPr>
        <w:spacing w:after="0"/>
        <w:jc w:val="center"/>
        <w:rPr>
          <w:rFonts w:asciiTheme="minorHAnsi" w:hAnsiTheme="minorHAnsi"/>
          <w:b/>
        </w:rPr>
      </w:pPr>
      <w:r w:rsidRPr="00FE7365">
        <w:rPr>
          <w:rFonts w:asciiTheme="minorHAnsi" w:hAnsiTheme="minorHAnsi"/>
          <w:b/>
          <w:noProof/>
          <w:lang w:eastAsia="cs-CZ"/>
        </w:rPr>
        <w:drawing>
          <wp:inline distT="0" distB="0" distL="0" distR="0" wp14:anchorId="402F2B08" wp14:editId="6C92A812">
            <wp:extent cx="819150" cy="629532"/>
            <wp:effectExtent l="0" t="0" r="0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logotyp_Kreslicí plátno 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2751" cy="639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28381" w14:textId="77777777" w:rsidR="003633AA" w:rsidRPr="00FE7365" w:rsidRDefault="003633AA" w:rsidP="00A36482">
      <w:pPr>
        <w:spacing w:after="0"/>
        <w:jc w:val="center"/>
        <w:rPr>
          <w:rFonts w:asciiTheme="minorHAnsi" w:hAnsiTheme="minorHAnsi"/>
          <w:b/>
        </w:rPr>
      </w:pPr>
    </w:p>
    <w:p w14:paraId="773BBE35" w14:textId="77777777" w:rsidR="003633AA" w:rsidRPr="00FE7365" w:rsidRDefault="003633AA" w:rsidP="00A36482">
      <w:pPr>
        <w:spacing w:after="0"/>
        <w:jc w:val="center"/>
        <w:rPr>
          <w:rFonts w:asciiTheme="minorHAnsi" w:hAnsiTheme="minorHAnsi"/>
          <w:b/>
        </w:rPr>
      </w:pPr>
    </w:p>
    <w:p w14:paraId="49FCE8FF" w14:textId="77777777" w:rsidR="00214123" w:rsidRPr="00FE7365" w:rsidRDefault="00214123" w:rsidP="00A36482">
      <w:pPr>
        <w:spacing w:after="0"/>
        <w:jc w:val="center"/>
        <w:rPr>
          <w:rFonts w:asciiTheme="minorHAnsi" w:hAnsiTheme="minorHAnsi"/>
          <w:b/>
        </w:rPr>
      </w:pPr>
      <w:bookmarkStart w:id="0" w:name="_Hlk128996261"/>
      <w:bookmarkEnd w:id="0"/>
    </w:p>
    <w:p w14:paraId="06834E4A" w14:textId="77777777" w:rsidR="00214123" w:rsidRPr="00FE7365" w:rsidRDefault="005A0984" w:rsidP="005D2C55">
      <w:pPr>
        <w:spacing w:after="240"/>
        <w:jc w:val="center"/>
        <w:rPr>
          <w:rFonts w:asciiTheme="minorHAnsi" w:hAnsiTheme="minorHAnsi"/>
          <w:b/>
          <w:sz w:val="28"/>
          <w:szCs w:val="28"/>
        </w:rPr>
      </w:pPr>
      <w:bookmarkStart w:id="1" w:name="_Hlk135726313"/>
      <w:r w:rsidRPr="00FE7365">
        <w:rPr>
          <w:rFonts w:asciiTheme="minorHAnsi" w:hAnsiTheme="minorHAnsi"/>
          <w:b/>
          <w:sz w:val="28"/>
          <w:szCs w:val="28"/>
        </w:rPr>
        <w:t>Kontrolní závěr z</w:t>
      </w:r>
      <w:r w:rsidR="00DD0399" w:rsidRPr="00FE7365">
        <w:rPr>
          <w:rFonts w:asciiTheme="minorHAnsi" w:hAnsiTheme="minorHAnsi"/>
          <w:b/>
          <w:sz w:val="28"/>
          <w:szCs w:val="28"/>
        </w:rPr>
        <w:t> </w:t>
      </w:r>
      <w:r w:rsidRPr="00FE7365">
        <w:rPr>
          <w:rFonts w:asciiTheme="minorHAnsi" w:hAnsiTheme="minorHAnsi"/>
          <w:b/>
          <w:sz w:val="28"/>
          <w:szCs w:val="28"/>
        </w:rPr>
        <w:t>kontrolní akce</w:t>
      </w:r>
    </w:p>
    <w:p w14:paraId="765F2394" w14:textId="77777777" w:rsidR="00214123" w:rsidRPr="00FE7365" w:rsidRDefault="005A0984" w:rsidP="005D2C55">
      <w:pPr>
        <w:spacing w:after="240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FE7365">
        <w:rPr>
          <w:rFonts w:asciiTheme="minorHAnsi" w:hAnsiTheme="minorHAnsi"/>
          <w:b/>
          <w:sz w:val="28"/>
          <w:szCs w:val="28"/>
        </w:rPr>
        <w:t>2</w:t>
      </w:r>
      <w:r w:rsidR="00961A36" w:rsidRPr="00FE7365">
        <w:rPr>
          <w:rFonts w:asciiTheme="minorHAnsi" w:hAnsiTheme="minorHAnsi"/>
          <w:b/>
          <w:sz w:val="28"/>
          <w:szCs w:val="28"/>
        </w:rPr>
        <w:t>3</w:t>
      </w:r>
      <w:r w:rsidRPr="00FE7365">
        <w:rPr>
          <w:rFonts w:asciiTheme="minorHAnsi" w:hAnsiTheme="minorHAnsi"/>
          <w:b/>
          <w:sz w:val="28"/>
          <w:szCs w:val="28"/>
        </w:rPr>
        <w:t>/</w:t>
      </w:r>
      <w:r w:rsidR="00A44002" w:rsidRPr="00FE7365">
        <w:rPr>
          <w:rFonts w:asciiTheme="minorHAnsi" w:hAnsiTheme="minorHAnsi"/>
          <w:b/>
          <w:sz w:val="28"/>
          <w:szCs w:val="28"/>
        </w:rPr>
        <w:t>31</w:t>
      </w:r>
    </w:p>
    <w:p w14:paraId="3AE4D589" w14:textId="77777777" w:rsidR="00214123" w:rsidRPr="00FE7365" w:rsidRDefault="005A0984" w:rsidP="00A8698C">
      <w:pPr>
        <w:spacing w:after="0"/>
        <w:ind w:right="68"/>
        <w:jc w:val="center"/>
        <w:rPr>
          <w:rFonts w:asciiTheme="minorHAnsi" w:hAnsiTheme="minorHAnsi"/>
          <w:b/>
          <w:sz w:val="28"/>
          <w:szCs w:val="28"/>
        </w:rPr>
      </w:pPr>
      <w:r w:rsidRPr="00FE7365">
        <w:rPr>
          <w:rFonts w:asciiTheme="minorHAnsi" w:hAnsiTheme="minorHAnsi"/>
          <w:b/>
          <w:sz w:val="28"/>
          <w:szCs w:val="28"/>
        </w:rPr>
        <w:t xml:space="preserve">Peněžní prostředky </w:t>
      </w:r>
      <w:r w:rsidR="005F508D" w:rsidRPr="00FE7365">
        <w:rPr>
          <w:rFonts w:asciiTheme="minorHAnsi" w:hAnsiTheme="minorHAnsi"/>
          <w:b/>
          <w:sz w:val="28"/>
          <w:szCs w:val="28"/>
        </w:rPr>
        <w:t>státu a Evropské unie určené na pozemkové úpravy</w:t>
      </w:r>
    </w:p>
    <w:p w14:paraId="77E0AA7B" w14:textId="32B617F8" w:rsidR="00214123" w:rsidRDefault="00214123" w:rsidP="002B4154">
      <w:pPr>
        <w:spacing w:after="0"/>
        <w:ind w:right="68"/>
        <w:jc w:val="left"/>
        <w:rPr>
          <w:rFonts w:asciiTheme="minorHAnsi" w:hAnsiTheme="minorHAnsi"/>
          <w:b/>
        </w:rPr>
      </w:pPr>
    </w:p>
    <w:p w14:paraId="0EC249F5" w14:textId="77777777" w:rsidR="002B4154" w:rsidRPr="00FE7365" w:rsidRDefault="002B4154" w:rsidP="00A8698C">
      <w:pPr>
        <w:spacing w:after="0"/>
        <w:ind w:right="68"/>
        <w:jc w:val="left"/>
        <w:rPr>
          <w:rFonts w:asciiTheme="minorHAnsi" w:hAnsiTheme="minorHAnsi"/>
          <w:b/>
        </w:rPr>
      </w:pPr>
    </w:p>
    <w:p w14:paraId="00F915FE" w14:textId="77777777" w:rsidR="003633AA" w:rsidRPr="00FE7365" w:rsidRDefault="003633AA" w:rsidP="00A8698C">
      <w:pPr>
        <w:spacing w:after="0"/>
        <w:ind w:right="68"/>
        <w:jc w:val="left"/>
        <w:rPr>
          <w:rFonts w:asciiTheme="minorHAnsi" w:hAnsiTheme="minorHAnsi"/>
          <w:b/>
        </w:rPr>
      </w:pPr>
    </w:p>
    <w:p w14:paraId="6ECD5490" w14:textId="54039B08" w:rsidR="00214123" w:rsidRDefault="005A0984" w:rsidP="002B4154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</w:rPr>
        <w:t>Kontrolní akce byla zařazena do plánu kontrolní činnosti Nejvyššího kontrolního úřadu</w:t>
      </w:r>
      <w:r w:rsidR="00272156" w:rsidRPr="00FE7365">
        <w:rPr>
          <w:rFonts w:asciiTheme="minorHAnsi" w:hAnsiTheme="minorHAnsi"/>
        </w:rPr>
        <w:t xml:space="preserve"> </w:t>
      </w:r>
      <w:r w:rsidR="002C6C7C" w:rsidRPr="00FE7365">
        <w:rPr>
          <w:rFonts w:asciiTheme="minorHAnsi" w:hAnsiTheme="minorHAnsi"/>
        </w:rPr>
        <w:t>(dále také „NKÚ“)</w:t>
      </w:r>
      <w:r w:rsidRPr="00FE7365">
        <w:rPr>
          <w:rFonts w:asciiTheme="minorHAnsi" w:hAnsiTheme="minorHAnsi"/>
        </w:rPr>
        <w:t xml:space="preserve"> na rok 202</w:t>
      </w:r>
      <w:r w:rsidR="00DD0399" w:rsidRPr="00FE7365">
        <w:rPr>
          <w:rFonts w:asciiTheme="minorHAnsi" w:hAnsiTheme="minorHAnsi"/>
        </w:rPr>
        <w:t>3</w:t>
      </w:r>
      <w:r w:rsidRPr="00FE7365">
        <w:rPr>
          <w:rFonts w:asciiTheme="minorHAnsi" w:hAnsiTheme="minorHAnsi"/>
        </w:rPr>
        <w:t xml:space="preserve"> pod číslem 2</w:t>
      </w:r>
      <w:r w:rsidR="00DD0399" w:rsidRPr="00FE7365">
        <w:rPr>
          <w:rFonts w:asciiTheme="minorHAnsi" w:hAnsiTheme="minorHAnsi"/>
        </w:rPr>
        <w:t>3</w:t>
      </w:r>
      <w:r w:rsidRPr="00FE7365">
        <w:rPr>
          <w:rFonts w:asciiTheme="minorHAnsi" w:hAnsiTheme="minorHAnsi"/>
        </w:rPr>
        <w:t>/</w:t>
      </w:r>
      <w:r w:rsidR="005F508D" w:rsidRPr="00FE7365">
        <w:rPr>
          <w:rFonts w:asciiTheme="minorHAnsi" w:hAnsiTheme="minorHAnsi"/>
        </w:rPr>
        <w:t>31</w:t>
      </w:r>
      <w:r w:rsidRPr="00FE7365">
        <w:rPr>
          <w:rFonts w:asciiTheme="minorHAnsi" w:hAnsiTheme="minorHAnsi"/>
        </w:rPr>
        <w:t>. Kontrolní akci řídil a kontrolní závěr vypracoval člen</w:t>
      </w:r>
      <w:r w:rsidR="005C63DD" w:rsidRPr="00FE7365">
        <w:rPr>
          <w:rFonts w:asciiTheme="minorHAnsi" w:hAnsiTheme="minorHAnsi"/>
        </w:rPr>
        <w:t xml:space="preserve"> N</w:t>
      </w:r>
      <w:r w:rsidR="004120F3" w:rsidRPr="00FE7365">
        <w:rPr>
          <w:rFonts w:asciiTheme="minorHAnsi" w:hAnsiTheme="minorHAnsi"/>
        </w:rPr>
        <w:t>KÚ</w:t>
      </w:r>
      <w:r w:rsidR="005C63DD" w:rsidRPr="00FE7365">
        <w:rPr>
          <w:rFonts w:asciiTheme="minorHAnsi" w:hAnsiTheme="minorHAnsi"/>
        </w:rPr>
        <w:t xml:space="preserve"> </w:t>
      </w:r>
      <w:r w:rsidR="00DD0399" w:rsidRPr="00FE7365">
        <w:rPr>
          <w:rFonts w:asciiTheme="minorHAnsi" w:hAnsiTheme="minorHAnsi"/>
        </w:rPr>
        <w:t>In</w:t>
      </w:r>
      <w:r w:rsidRPr="00FE7365">
        <w:rPr>
          <w:rFonts w:asciiTheme="minorHAnsi" w:hAnsiTheme="minorHAnsi"/>
        </w:rPr>
        <w:t xml:space="preserve">g. </w:t>
      </w:r>
      <w:r w:rsidR="00DD0399" w:rsidRPr="00FE7365">
        <w:rPr>
          <w:rFonts w:asciiTheme="minorHAnsi" w:hAnsiTheme="minorHAnsi"/>
        </w:rPr>
        <w:t>Josef Kubíček</w:t>
      </w:r>
      <w:r w:rsidRPr="00FE7365">
        <w:rPr>
          <w:rFonts w:asciiTheme="minorHAnsi" w:hAnsiTheme="minorHAnsi"/>
        </w:rPr>
        <w:t>.</w:t>
      </w:r>
    </w:p>
    <w:p w14:paraId="295F517B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5632075B" w14:textId="0D70F005" w:rsidR="00214123" w:rsidRDefault="005A0984" w:rsidP="002B4154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  <w:b/>
        </w:rPr>
        <w:t xml:space="preserve">Cílem kontroly </w:t>
      </w:r>
      <w:r w:rsidRPr="00FE7365">
        <w:rPr>
          <w:rFonts w:asciiTheme="minorHAnsi" w:hAnsiTheme="minorHAnsi"/>
        </w:rPr>
        <w:t xml:space="preserve">bylo prověřit, zda </w:t>
      </w:r>
      <w:r w:rsidR="0013036B" w:rsidRPr="00FE7365">
        <w:rPr>
          <w:rFonts w:asciiTheme="minorHAnsi" w:hAnsiTheme="minorHAnsi"/>
        </w:rPr>
        <w:t>peněžní prostředky státu a Evropské unie určené na</w:t>
      </w:r>
      <w:r w:rsidR="002B4154">
        <w:rPr>
          <w:rFonts w:asciiTheme="minorHAnsi" w:hAnsiTheme="minorHAnsi"/>
        </w:rPr>
        <w:t xml:space="preserve"> </w:t>
      </w:r>
      <w:r w:rsidR="0013036B" w:rsidRPr="00FE7365">
        <w:rPr>
          <w:rFonts w:asciiTheme="minorHAnsi" w:hAnsiTheme="minorHAnsi"/>
        </w:rPr>
        <w:t>pozemkové úpravy byly vynakládány účelně, hospodárně a v souladu s právními předpisy.</w:t>
      </w:r>
    </w:p>
    <w:p w14:paraId="6341EDD1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58511AC7" w14:textId="77777777" w:rsidR="00214123" w:rsidRPr="00FE7365" w:rsidRDefault="005A0984" w:rsidP="00A8698C">
      <w:pPr>
        <w:pStyle w:val="Zkladn"/>
        <w:spacing w:before="0" w:after="120" w:line="240" w:lineRule="auto"/>
        <w:rPr>
          <w:rFonts w:asciiTheme="minorHAnsi" w:hAnsiTheme="minorHAnsi"/>
          <w:b/>
        </w:rPr>
      </w:pPr>
      <w:r w:rsidRPr="00FE7365">
        <w:rPr>
          <w:rFonts w:asciiTheme="minorHAnsi" w:hAnsiTheme="minorHAnsi"/>
          <w:b/>
        </w:rPr>
        <w:t>Kontrolované osoby:</w:t>
      </w:r>
    </w:p>
    <w:p w14:paraId="3A7D33A3" w14:textId="77777777" w:rsidR="006B14E8" w:rsidRPr="00FE7365" w:rsidRDefault="005A0984" w:rsidP="006B14E8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</w:rPr>
        <w:t xml:space="preserve">Ministerstvo </w:t>
      </w:r>
      <w:r w:rsidR="005906D3" w:rsidRPr="00FE7365">
        <w:rPr>
          <w:rFonts w:asciiTheme="minorHAnsi" w:hAnsiTheme="minorHAnsi"/>
        </w:rPr>
        <w:t>zemědělství</w:t>
      </w:r>
      <w:r w:rsidRPr="00FE7365">
        <w:rPr>
          <w:rFonts w:asciiTheme="minorHAnsi" w:hAnsiTheme="minorHAnsi"/>
        </w:rPr>
        <w:t xml:space="preserve"> (dále také „</w:t>
      </w:r>
      <w:r w:rsidR="005906D3" w:rsidRPr="00FE7365">
        <w:rPr>
          <w:rFonts w:asciiTheme="minorHAnsi" w:hAnsiTheme="minorHAnsi"/>
        </w:rPr>
        <w:t>MZe</w:t>
      </w:r>
      <w:r w:rsidRPr="00FE7365">
        <w:rPr>
          <w:rFonts w:asciiTheme="minorHAnsi" w:hAnsiTheme="minorHAnsi"/>
        </w:rPr>
        <w:t>“),</w:t>
      </w:r>
    </w:p>
    <w:p w14:paraId="7032CAE7" w14:textId="77777777" w:rsidR="006B14E8" w:rsidRPr="00FE7365" w:rsidRDefault="005906D3" w:rsidP="006B14E8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</w:rPr>
        <w:t>Státní pozemkový úřad</w:t>
      </w:r>
      <w:r w:rsidR="00D60D24">
        <w:rPr>
          <w:rFonts w:asciiTheme="minorHAnsi" w:hAnsiTheme="minorHAnsi"/>
        </w:rPr>
        <w:t>, Praha</w:t>
      </w:r>
      <w:r w:rsidR="00EB53E6" w:rsidRPr="00FE7365">
        <w:rPr>
          <w:rFonts w:asciiTheme="minorHAnsi" w:hAnsiTheme="minorHAnsi"/>
        </w:rPr>
        <w:t xml:space="preserve"> </w:t>
      </w:r>
      <w:r w:rsidR="005A0984" w:rsidRPr="00FE7365">
        <w:rPr>
          <w:rFonts w:asciiTheme="minorHAnsi" w:hAnsiTheme="minorHAnsi"/>
        </w:rPr>
        <w:t>(dále také „</w:t>
      </w:r>
      <w:r w:rsidRPr="00FE7365">
        <w:rPr>
          <w:rFonts w:asciiTheme="minorHAnsi" w:hAnsiTheme="minorHAnsi"/>
        </w:rPr>
        <w:t>SPÚ</w:t>
      </w:r>
      <w:r w:rsidR="005A0984" w:rsidRPr="00FE7365">
        <w:rPr>
          <w:rFonts w:asciiTheme="minorHAnsi" w:hAnsiTheme="minorHAnsi"/>
        </w:rPr>
        <w:t>“),</w:t>
      </w:r>
    </w:p>
    <w:p w14:paraId="679F0630" w14:textId="734D528C" w:rsidR="006B14E8" w:rsidRDefault="005906D3" w:rsidP="006B14E8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  <w:color w:val="000000"/>
        </w:rPr>
        <w:t>Státní zemědělský intervenční fond</w:t>
      </w:r>
      <w:r w:rsidR="00D60D24">
        <w:rPr>
          <w:rFonts w:asciiTheme="minorHAnsi" w:hAnsiTheme="minorHAnsi"/>
          <w:color w:val="000000"/>
        </w:rPr>
        <w:t>, Praha</w:t>
      </w:r>
      <w:r w:rsidR="00EB53E6" w:rsidRPr="00FE7365">
        <w:rPr>
          <w:rFonts w:asciiTheme="minorHAnsi" w:hAnsiTheme="minorHAnsi"/>
        </w:rPr>
        <w:t xml:space="preserve"> </w:t>
      </w:r>
      <w:r w:rsidR="005A0984" w:rsidRPr="00FE7365">
        <w:rPr>
          <w:rFonts w:asciiTheme="minorHAnsi" w:hAnsiTheme="minorHAnsi"/>
        </w:rPr>
        <w:t>(dále také „</w:t>
      </w:r>
      <w:r w:rsidRPr="00FE7365">
        <w:rPr>
          <w:rFonts w:asciiTheme="minorHAnsi" w:hAnsiTheme="minorHAnsi"/>
        </w:rPr>
        <w:t>SZIF</w:t>
      </w:r>
      <w:r w:rsidR="005A0984" w:rsidRPr="00FE7365">
        <w:rPr>
          <w:rFonts w:asciiTheme="minorHAnsi" w:hAnsiTheme="minorHAnsi"/>
        </w:rPr>
        <w:t>“)</w:t>
      </w:r>
      <w:r w:rsidRPr="00FE7365">
        <w:rPr>
          <w:rFonts w:asciiTheme="minorHAnsi" w:hAnsiTheme="minorHAnsi"/>
        </w:rPr>
        <w:t>.</w:t>
      </w:r>
    </w:p>
    <w:p w14:paraId="7864CD13" w14:textId="77777777" w:rsidR="002B4154" w:rsidRPr="00FE7365" w:rsidRDefault="002B4154" w:rsidP="006B14E8">
      <w:pPr>
        <w:spacing w:after="0"/>
        <w:rPr>
          <w:rFonts w:asciiTheme="minorHAnsi" w:hAnsiTheme="minorHAnsi"/>
        </w:rPr>
      </w:pPr>
    </w:p>
    <w:p w14:paraId="5ABD4C75" w14:textId="4E1C5ACC" w:rsidR="00214123" w:rsidRDefault="005906D3" w:rsidP="002B4154">
      <w:pPr>
        <w:spacing w:after="0"/>
        <w:rPr>
          <w:rFonts w:asciiTheme="minorHAnsi" w:eastAsia="Times New Roman" w:hAnsiTheme="minorHAnsi"/>
        </w:rPr>
      </w:pPr>
      <w:r w:rsidRPr="00FE7365">
        <w:rPr>
          <w:rFonts w:asciiTheme="minorHAnsi" w:eastAsia="Times New Roman" w:hAnsiTheme="minorHAnsi"/>
        </w:rPr>
        <w:t>K</w:t>
      </w:r>
      <w:r w:rsidR="005A0984" w:rsidRPr="00FE7365">
        <w:rPr>
          <w:rFonts w:asciiTheme="minorHAnsi" w:eastAsia="Times New Roman" w:hAnsiTheme="minorHAnsi"/>
        </w:rPr>
        <w:t xml:space="preserve">ontrola byla prováděna u kontrolovaných osob v období od </w:t>
      </w:r>
      <w:r w:rsidRPr="00FE7365">
        <w:rPr>
          <w:rFonts w:asciiTheme="minorHAnsi" w:eastAsia="Times New Roman" w:hAnsiTheme="minorHAnsi"/>
        </w:rPr>
        <w:t>listopadu</w:t>
      </w:r>
      <w:r w:rsidR="00C70D77" w:rsidRPr="00FE7365">
        <w:rPr>
          <w:rFonts w:asciiTheme="minorHAnsi" w:eastAsia="Times New Roman" w:hAnsiTheme="minorHAnsi"/>
        </w:rPr>
        <w:t xml:space="preserve"> 2023</w:t>
      </w:r>
      <w:r w:rsidR="005A0984" w:rsidRPr="00FE7365">
        <w:rPr>
          <w:rFonts w:asciiTheme="minorHAnsi" w:eastAsia="Times New Roman" w:hAnsiTheme="minorHAnsi"/>
        </w:rPr>
        <w:t xml:space="preserve"> do </w:t>
      </w:r>
      <w:r w:rsidRPr="00FE7365">
        <w:rPr>
          <w:rFonts w:asciiTheme="minorHAnsi" w:eastAsia="Times New Roman" w:hAnsiTheme="minorHAnsi"/>
        </w:rPr>
        <w:t>července</w:t>
      </w:r>
      <w:r w:rsidR="005A0984" w:rsidRPr="00FE7365">
        <w:rPr>
          <w:rFonts w:asciiTheme="minorHAnsi" w:eastAsia="Times New Roman" w:hAnsiTheme="minorHAnsi"/>
        </w:rPr>
        <w:t xml:space="preserve"> 202</w:t>
      </w:r>
      <w:r w:rsidRPr="00FE7365">
        <w:rPr>
          <w:rFonts w:asciiTheme="minorHAnsi" w:eastAsia="Times New Roman" w:hAnsiTheme="minorHAnsi"/>
        </w:rPr>
        <w:t>4</w:t>
      </w:r>
      <w:r w:rsidR="005A0984" w:rsidRPr="00FE7365">
        <w:rPr>
          <w:rFonts w:asciiTheme="minorHAnsi" w:eastAsia="Times New Roman" w:hAnsiTheme="minorHAnsi"/>
        </w:rPr>
        <w:t>.</w:t>
      </w:r>
    </w:p>
    <w:p w14:paraId="30D4188E" w14:textId="77777777" w:rsidR="002B4154" w:rsidRPr="00FE7365" w:rsidRDefault="002B4154" w:rsidP="00A8698C">
      <w:pPr>
        <w:spacing w:after="0"/>
        <w:rPr>
          <w:rFonts w:asciiTheme="minorHAnsi" w:hAnsiTheme="minorHAnsi"/>
        </w:rPr>
      </w:pPr>
    </w:p>
    <w:p w14:paraId="2B2B095C" w14:textId="53BECE43" w:rsidR="00F92651" w:rsidRDefault="005A0984" w:rsidP="002B4154">
      <w:pPr>
        <w:spacing w:after="0"/>
        <w:rPr>
          <w:rFonts w:asciiTheme="minorHAnsi" w:hAnsiTheme="minorHAnsi"/>
        </w:rPr>
      </w:pPr>
      <w:r w:rsidRPr="00FE7365">
        <w:rPr>
          <w:rFonts w:asciiTheme="minorHAnsi" w:hAnsiTheme="minorHAnsi"/>
          <w:b/>
        </w:rPr>
        <w:t>Kontrolováno bylo období</w:t>
      </w:r>
      <w:r w:rsidRPr="00FE7365">
        <w:rPr>
          <w:rFonts w:asciiTheme="minorHAnsi" w:hAnsiTheme="minorHAnsi"/>
        </w:rPr>
        <w:t xml:space="preserve"> od roku 201</w:t>
      </w:r>
      <w:r w:rsidR="005906D3" w:rsidRPr="00FE7365">
        <w:rPr>
          <w:rFonts w:asciiTheme="minorHAnsi" w:hAnsiTheme="minorHAnsi"/>
        </w:rPr>
        <w:t>6</w:t>
      </w:r>
      <w:r w:rsidRPr="00FE7365">
        <w:rPr>
          <w:rFonts w:asciiTheme="minorHAnsi" w:hAnsiTheme="minorHAnsi"/>
        </w:rPr>
        <w:t xml:space="preserve"> do roku 2022, v případě věcných souvislostí </w:t>
      </w:r>
      <w:r w:rsidR="005E6161" w:rsidRPr="00FE7365">
        <w:rPr>
          <w:rFonts w:asciiTheme="minorHAnsi" w:hAnsiTheme="minorHAnsi"/>
        </w:rPr>
        <w:t>i</w:t>
      </w:r>
      <w:r w:rsidRPr="00FE7365">
        <w:rPr>
          <w:rFonts w:asciiTheme="minorHAnsi" w:hAnsiTheme="minorHAnsi"/>
        </w:rPr>
        <w:t xml:space="preserve"> období předcházející</w:t>
      </w:r>
      <w:r w:rsidR="00C612D0" w:rsidRPr="00FE7365">
        <w:rPr>
          <w:rFonts w:asciiTheme="minorHAnsi" w:hAnsiTheme="minorHAnsi"/>
        </w:rPr>
        <w:t xml:space="preserve"> a </w:t>
      </w:r>
      <w:r w:rsidR="00C612D0" w:rsidRPr="001D0FAF">
        <w:rPr>
          <w:rFonts w:asciiTheme="minorHAnsi" w:hAnsiTheme="minorHAnsi"/>
        </w:rPr>
        <w:t>následující</w:t>
      </w:r>
      <w:r w:rsidRPr="001D0FAF">
        <w:rPr>
          <w:rFonts w:asciiTheme="minorHAnsi" w:hAnsiTheme="minorHAnsi"/>
        </w:rPr>
        <w:t>.</w:t>
      </w:r>
    </w:p>
    <w:p w14:paraId="59FBAF8A" w14:textId="5E485A01" w:rsidR="002B4154" w:rsidRDefault="002B4154" w:rsidP="002B4154">
      <w:pPr>
        <w:spacing w:after="0"/>
        <w:rPr>
          <w:rFonts w:asciiTheme="minorHAnsi" w:hAnsiTheme="minorHAnsi"/>
        </w:rPr>
      </w:pPr>
    </w:p>
    <w:p w14:paraId="18B1BC9F" w14:textId="4029E2CD" w:rsidR="002B4154" w:rsidRDefault="002B4154" w:rsidP="002B4154">
      <w:pPr>
        <w:spacing w:after="0"/>
        <w:rPr>
          <w:rFonts w:asciiTheme="minorHAnsi" w:hAnsiTheme="minorHAnsi"/>
        </w:rPr>
      </w:pPr>
    </w:p>
    <w:p w14:paraId="21EEA772" w14:textId="77777777" w:rsidR="002B4154" w:rsidRPr="001D0FAF" w:rsidRDefault="002B4154" w:rsidP="00A8698C">
      <w:pPr>
        <w:spacing w:after="0"/>
        <w:rPr>
          <w:rFonts w:asciiTheme="minorHAnsi" w:hAnsiTheme="minorHAnsi"/>
        </w:rPr>
      </w:pPr>
    </w:p>
    <w:bookmarkEnd w:id="1"/>
    <w:p w14:paraId="2D12D4A2" w14:textId="26E111AE" w:rsidR="00214123" w:rsidRPr="001D0FAF" w:rsidRDefault="005A0984" w:rsidP="00A36482">
      <w:pPr>
        <w:rPr>
          <w:rFonts w:asciiTheme="minorHAnsi" w:hAnsiTheme="minorHAnsi"/>
        </w:rPr>
      </w:pPr>
      <w:r w:rsidRPr="001D0FAF">
        <w:rPr>
          <w:rFonts w:asciiTheme="minorHAnsi" w:hAnsiTheme="minorHAnsi"/>
          <w:b/>
          <w:i/>
        </w:rPr>
        <w:t xml:space="preserve">K o l e g i u m   N K Ú  </w:t>
      </w:r>
      <w:r w:rsidRPr="001D0FAF">
        <w:rPr>
          <w:rFonts w:asciiTheme="minorHAnsi" w:hAnsiTheme="minorHAnsi"/>
        </w:rPr>
        <w:t xml:space="preserve"> na svém</w:t>
      </w:r>
      <w:r w:rsidR="00474A35" w:rsidRPr="001D0FAF">
        <w:rPr>
          <w:rFonts w:asciiTheme="minorHAnsi" w:hAnsiTheme="minorHAnsi"/>
        </w:rPr>
        <w:t xml:space="preserve"> </w:t>
      </w:r>
      <w:r w:rsidR="001D0FAF" w:rsidRPr="001D0FAF">
        <w:rPr>
          <w:rFonts w:asciiTheme="minorHAnsi" w:hAnsiTheme="minorHAnsi"/>
        </w:rPr>
        <w:t>XV</w:t>
      </w:r>
      <w:r w:rsidRPr="001D0FAF">
        <w:rPr>
          <w:rFonts w:asciiTheme="minorHAnsi" w:hAnsiTheme="minorHAnsi"/>
        </w:rPr>
        <w:t>. jednání</w:t>
      </w:r>
      <w:r w:rsidR="003633AA" w:rsidRPr="001D0FAF">
        <w:rPr>
          <w:rFonts w:asciiTheme="minorHAnsi" w:hAnsiTheme="minorHAnsi"/>
        </w:rPr>
        <w:t>, které se</w:t>
      </w:r>
      <w:r w:rsidRPr="001D0FAF">
        <w:rPr>
          <w:rFonts w:asciiTheme="minorHAnsi" w:hAnsiTheme="minorHAnsi"/>
        </w:rPr>
        <w:t xml:space="preserve"> kona</w:t>
      </w:r>
      <w:r w:rsidR="003633AA" w:rsidRPr="001D0FAF">
        <w:rPr>
          <w:rFonts w:asciiTheme="minorHAnsi" w:hAnsiTheme="minorHAnsi"/>
        </w:rPr>
        <w:t>lo</w:t>
      </w:r>
      <w:r w:rsidRPr="001D0FAF">
        <w:rPr>
          <w:rFonts w:asciiTheme="minorHAnsi" w:hAnsiTheme="minorHAnsi"/>
        </w:rPr>
        <w:t xml:space="preserve"> dne</w:t>
      </w:r>
      <w:r w:rsidR="00474A35" w:rsidRPr="001D0FAF">
        <w:rPr>
          <w:rFonts w:asciiTheme="minorHAnsi" w:hAnsiTheme="minorHAnsi"/>
        </w:rPr>
        <w:t xml:space="preserve"> </w:t>
      </w:r>
      <w:r w:rsidR="001D0FAF" w:rsidRPr="001D0FAF">
        <w:rPr>
          <w:rFonts w:asciiTheme="minorHAnsi" w:hAnsiTheme="minorHAnsi"/>
        </w:rPr>
        <w:t>14</w:t>
      </w:r>
      <w:r w:rsidR="00474A35" w:rsidRPr="001D0FAF">
        <w:rPr>
          <w:rFonts w:asciiTheme="minorHAnsi" w:hAnsiTheme="minorHAnsi"/>
        </w:rPr>
        <w:t xml:space="preserve">. </w:t>
      </w:r>
      <w:r w:rsidR="001D0FAF" w:rsidRPr="001D0FAF">
        <w:rPr>
          <w:rFonts w:asciiTheme="minorHAnsi" w:hAnsiTheme="minorHAnsi"/>
        </w:rPr>
        <w:t>října</w:t>
      </w:r>
      <w:r w:rsidRPr="001D0FAF">
        <w:rPr>
          <w:rFonts w:asciiTheme="minorHAnsi" w:hAnsiTheme="minorHAnsi"/>
        </w:rPr>
        <w:t xml:space="preserve"> 202</w:t>
      </w:r>
      <w:r w:rsidR="00C612D0" w:rsidRPr="001D0FAF">
        <w:rPr>
          <w:rFonts w:asciiTheme="minorHAnsi" w:hAnsiTheme="minorHAnsi"/>
        </w:rPr>
        <w:t>4</w:t>
      </w:r>
      <w:r w:rsidR="003633AA" w:rsidRPr="001D0FAF">
        <w:rPr>
          <w:rFonts w:asciiTheme="minorHAnsi" w:hAnsiTheme="minorHAnsi"/>
        </w:rPr>
        <w:t>,</w:t>
      </w:r>
    </w:p>
    <w:p w14:paraId="467405E5" w14:textId="5E690350" w:rsidR="00214123" w:rsidRPr="00FE7365" w:rsidRDefault="005A0984" w:rsidP="00A36482">
      <w:pPr>
        <w:pStyle w:val="NormlnKZ"/>
        <w:ind w:firstLine="0"/>
        <w:rPr>
          <w:rFonts w:asciiTheme="minorHAnsi" w:hAnsiTheme="minorHAnsi" w:cstheme="minorHAnsi"/>
        </w:rPr>
      </w:pPr>
      <w:r w:rsidRPr="001D0FAF">
        <w:rPr>
          <w:rFonts w:asciiTheme="minorHAnsi" w:hAnsiTheme="minorHAnsi" w:cstheme="minorHAnsi"/>
          <w:b/>
          <w:i/>
        </w:rPr>
        <w:t xml:space="preserve">s c h v á l i l o  </w:t>
      </w:r>
      <w:r w:rsidRPr="001D0FAF">
        <w:rPr>
          <w:rFonts w:asciiTheme="minorHAnsi" w:hAnsiTheme="minorHAnsi" w:cstheme="minorHAnsi"/>
        </w:rPr>
        <w:t xml:space="preserve"> usnesením č. </w:t>
      </w:r>
      <w:r w:rsidR="004D577B">
        <w:rPr>
          <w:rFonts w:asciiTheme="minorHAnsi" w:hAnsiTheme="minorHAnsi" w:cstheme="minorHAnsi"/>
        </w:rPr>
        <w:t>7</w:t>
      </w:r>
      <w:r w:rsidR="00774709" w:rsidRPr="001D0FAF">
        <w:rPr>
          <w:rFonts w:asciiTheme="minorHAnsi" w:hAnsiTheme="minorHAnsi" w:cstheme="minorHAnsi"/>
        </w:rPr>
        <w:t>/</w:t>
      </w:r>
      <w:r w:rsidR="001D0FAF" w:rsidRPr="001D0FAF">
        <w:rPr>
          <w:rFonts w:asciiTheme="minorHAnsi" w:hAnsiTheme="minorHAnsi" w:cstheme="minorHAnsi"/>
        </w:rPr>
        <w:t>X</w:t>
      </w:r>
      <w:r w:rsidR="00474A35" w:rsidRPr="001D0FAF">
        <w:rPr>
          <w:rFonts w:asciiTheme="minorHAnsi" w:hAnsiTheme="minorHAnsi" w:cstheme="minorHAnsi"/>
        </w:rPr>
        <w:t>V</w:t>
      </w:r>
      <w:r w:rsidR="00774709" w:rsidRPr="001D0FAF">
        <w:rPr>
          <w:rFonts w:asciiTheme="minorHAnsi" w:hAnsiTheme="minorHAnsi" w:cstheme="minorHAnsi"/>
        </w:rPr>
        <w:t>/2024</w:t>
      </w:r>
    </w:p>
    <w:p w14:paraId="6C130120" w14:textId="77777777" w:rsidR="00FA35B6" w:rsidRPr="00FE7365" w:rsidRDefault="005A0984" w:rsidP="00FA35B6">
      <w:pPr>
        <w:pStyle w:val="NormlnKZ"/>
        <w:ind w:firstLine="0"/>
        <w:rPr>
          <w:rFonts w:asciiTheme="minorHAnsi" w:hAnsiTheme="minorHAnsi" w:cstheme="minorHAnsi"/>
        </w:rPr>
      </w:pPr>
      <w:r w:rsidRPr="00FE7365">
        <w:rPr>
          <w:rFonts w:asciiTheme="minorHAnsi" w:hAnsiTheme="minorHAnsi" w:cstheme="minorHAnsi"/>
          <w:b/>
          <w:i/>
        </w:rPr>
        <w:t>k o n t r o l n í   z á v ě r</w:t>
      </w:r>
      <w:r w:rsidRPr="00FE7365">
        <w:rPr>
          <w:rFonts w:asciiTheme="minorHAnsi" w:hAnsiTheme="minorHAnsi" w:cstheme="minorHAnsi"/>
        </w:rPr>
        <w:t xml:space="preserve">   v tomto znění:</w:t>
      </w:r>
    </w:p>
    <w:p w14:paraId="301F07C9" w14:textId="77777777" w:rsidR="00FA35B6" w:rsidRPr="00FE7365" w:rsidRDefault="005A0984">
      <w:pPr>
        <w:jc w:val="left"/>
        <w:rPr>
          <w:rFonts w:asciiTheme="minorHAnsi" w:eastAsia="Times New Roman" w:hAnsiTheme="minorHAnsi"/>
          <w:lang w:eastAsia="cs-CZ"/>
        </w:rPr>
      </w:pPr>
      <w:r w:rsidRPr="00FE7365">
        <w:rPr>
          <w:rFonts w:asciiTheme="minorHAnsi" w:hAnsiTheme="minorHAnsi"/>
        </w:rPr>
        <w:br w:type="page"/>
      </w:r>
    </w:p>
    <w:p w14:paraId="317A77DF" w14:textId="77777777" w:rsidR="00C95431" w:rsidRPr="0043596E" w:rsidRDefault="00C95431" w:rsidP="00C95431">
      <w:pPr>
        <w:ind w:right="68"/>
        <w:jc w:val="center"/>
        <w:rPr>
          <w:rFonts w:asciiTheme="minorHAnsi" w:hAnsiTheme="minorHAnsi"/>
          <w:b/>
        </w:rPr>
      </w:pPr>
      <w:bookmarkStart w:id="2" w:name="_Hlk157756700"/>
      <w:r w:rsidRPr="0043596E">
        <w:rPr>
          <w:rFonts w:asciiTheme="minorHAnsi" w:hAnsiTheme="minorHAnsi"/>
          <w:b/>
        </w:rPr>
        <w:lastRenderedPageBreak/>
        <w:t>Peněžní prostředky státu a Evropské unie určené na pozemkové úpravy</w:t>
      </w:r>
    </w:p>
    <w:p w14:paraId="42557549" w14:textId="08357521" w:rsidR="007B6D47" w:rsidRPr="0043596E" w:rsidRDefault="0007606A" w:rsidP="00FE2050">
      <w:pPr>
        <w:tabs>
          <w:tab w:val="center" w:pos="4536"/>
        </w:tabs>
        <w:jc w:val="center"/>
        <w:rPr>
          <w:rFonts w:asciiTheme="minorHAnsi" w:hAnsiTheme="minorHAnsi"/>
          <w:caps/>
          <w:color w:val="auto"/>
        </w:rPr>
      </w:pPr>
      <w:r w:rsidRPr="0043596E">
        <w:rPr>
          <w:rFonts w:asciiTheme="minorHAnsi" w:hAnsiTheme="minorHAnsi"/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46B665" wp14:editId="31D0B5C5">
                <wp:simplePos x="0" y="0"/>
                <wp:positionH relativeFrom="margin">
                  <wp:posOffset>3474441</wp:posOffset>
                </wp:positionH>
                <wp:positionV relativeFrom="paragraph">
                  <wp:posOffset>114935</wp:posOffset>
                </wp:positionV>
                <wp:extent cx="2267585" cy="0"/>
                <wp:effectExtent l="0" t="0" r="0" b="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0F2C99E" id="Přímá spojnice 7" o:spid="_x0000_s1026" style="position:absolute;z-index:251658241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273.6pt,9.05pt" to="452.1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3596E">
        <w:rPr>
          <w:rFonts w:asciiTheme="minorHAnsi" w:hAnsiTheme="minorHAnsi"/>
          <w:caps/>
          <w:noProof/>
          <w:color w:val="aut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C0C5443" wp14:editId="05DB2E7C">
                <wp:simplePos x="0" y="0"/>
                <wp:positionH relativeFrom="column">
                  <wp:posOffset>-29845</wp:posOffset>
                </wp:positionH>
                <wp:positionV relativeFrom="paragraph">
                  <wp:posOffset>121920</wp:posOffset>
                </wp:positionV>
                <wp:extent cx="2305050" cy="0"/>
                <wp:effectExtent l="0" t="0" r="0" b="0"/>
                <wp:wrapNone/>
                <wp:docPr id="8" name="Přímá spojni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050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EAB7B9C" id="Přímá spojnic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35pt,9.6pt" to="179.15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" strokecolor="black [3213]" strokeweight=".5pt">
                <v:stroke joinstyle="miter"/>
              </v:line>
            </w:pict>
          </mc:Fallback>
        </mc:AlternateContent>
      </w:r>
      <w:r w:rsidR="007B6D47" w:rsidRPr="0043596E">
        <w:rPr>
          <w:rFonts w:asciiTheme="minorHAnsi" w:hAnsiTheme="minorHAnsi"/>
          <w:caps/>
          <w:color w:val="auto"/>
        </w:rPr>
        <w:t>základní fakta</w:t>
      </w:r>
      <w:r w:rsidR="00FE2050">
        <w:rPr>
          <w:rFonts w:asciiTheme="minorHAnsi" w:hAnsiTheme="minorHAnsi"/>
          <w:caps/>
          <w:color w:val="auto"/>
        </w:rPr>
        <w:t xml:space="preserve"> </w:t>
      </w:r>
    </w:p>
    <w:p w14:paraId="6381521A" w14:textId="4796B958" w:rsidR="007B2E7D" w:rsidRPr="00443686" w:rsidRDefault="00AE72D9" w:rsidP="00B46904">
      <w:pPr>
        <w:tabs>
          <w:tab w:val="left" w:pos="0"/>
          <w:tab w:val="center" w:pos="4536"/>
        </w:tabs>
        <w:spacing w:after="120"/>
        <w:rPr>
          <w:rFonts w:asciiTheme="minorHAnsi" w:hAnsiTheme="minorHAnsi"/>
          <w:color w:val="auto"/>
          <w:sz w:val="20"/>
          <w:szCs w:val="20"/>
        </w:rPr>
      </w:pPr>
      <w:r w:rsidRPr="00443686">
        <w:rPr>
          <w:rFonts w:asciiTheme="minorHAnsi" w:hAnsiTheme="minorHAnsi"/>
          <w:color w:val="auto"/>
          <w:sz w:val="20"/>
          <w:szCs w:val="20"/>
        </w:rPr>
        <w:t xml:space="preserve">Pozemkovými úpravami </w:t>
      </w:r>
      <w:r w:rsidR="0003335C" w:rsidRPr="00443686">
        <w:rPr>
          <w:rFonts w:asciiTheme="minorHAnsi" w:hAnsiTheme="minorHAnsi"/>
          <w:color w:val="auto"/>
          <w:sz w:val="20"/>
          <w:szCs w:val="20"/>
        </w:rPr>
        <w:t>dochází</w:t>
      </w:r>
      <w:r w:rsidR="00F473EA" w:rsidRPr="00443686">
        <w:rPr>
          <w:rFonts w:asciiTheme="minorHAnsi" w:hAnsiTheme="minorHAnsi"/>
          <w:color w:val="auto"/>
          <w:sz w:val="20"/>
          <w:szCs w:val="20"/>
        </w:rPr>
        <w:t xml:space="preserve"> ve veřejném zájmu</w:t>
      </w:r>
      <w:r w:rsidR="0003335C" w:rsidRPr="00443686">
        <w:rPr>
          <w:rFonts w:asciiTheme="minorHAnsi" w:hAnsiTheme="minorHAnsi"/>
          <w:color w:val="auto"/>
          <w:sz w:val="20"/>
          <w:szCs w:val="20"/>
        </w:rPr>
        <w:t xml:space="preserve"> k prostorovému a funkčnímu usp</w:t>
      </w:r>
      <w:bookmarkStart w:id="3" w:name="_GoBack"/>
      <w:bookmarkEnd w:id="3"/>
      <w:r w:rsidR="0003335C" w:rsidRPr="00443686">
        <w:rPr>
          <w:rFonts w:asciiTheme="minorHAnsi" w:hAnsiTheme="minorHAnsi"/>
          <w:color w:val="auto"/>
          <w:sz w:val="20"/>
          <w:szCs w:val="20"/>
        </w:rPr>
        <w:t>ořádání pozemků vlastníků půdy v daném katastrálním území. To znamená, že se mohou scelovat nebo dělit, aby se zlepšila jejich využitelnost a přístupnost.</w:t>
      </w:r>
      <w:r w:rsidR="00A77819" w:rsidRPr="0044368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03335C" w:rsidRPr="00443686">
        <w:rPr>
          <w:rFonts w:asciiTheme="minorHAnsi" w:hAnsiTheme="minorHAnsi"/>
          <w:color w:val="auto"/>
          <w:sz w:val="20"/>
          <w:szCs w:val="20"/>
        </w:rPr>
        <w:t xml:space="preserve">Nedílnou součástí </w:t>
      </w:r>
      <w:r w:rsidR="0058595D" w:rsidRPr="00443686">
        <w:rPr>
          <w:rFonts w:asciiTheme="minorHAnsi" w:hAnsiTheme="minorHAnsi"/>
          <w:color w:val="auto"/>
          <w:sz w:val="20"/>
          <w:szCs w:val="20"/>
        </w:rPr>
        <w:t>pozemkových úprav</w:t>
      </w:r>
      <w:r w:rsidR="0003335C" w:rsidRPr="00443686">
        <w:rPr>
          <w:rFonts w:asciiTheme="minorHAnsi" w:hAnsiTheme="minorHAnsi"/>
          <w:color w:val="auto"/>
          <w:sz w:val="20"/>
          <w:szCs w:val="20"/>
        </w:rPr>
        <w:t xml:space="preserve"> jsou ekologická, protierozní, vodohospodářská a krajinná opatření</w:t>
      </w:r>
      <w:r w:rsidR="002D6C47" w:rsidRPr="00443686">
        <w:rPr>
          <w:rFonts w:asciiTheme="minorHAnsi" w:hAnsiTheme="minorHAnsi"/>
          <w:color w:val="auto"/>
          <w:sz w:val="20"/>
          <w:szCs w:val="20"/>
        </w:rPr>
        <w:t>.</w:t>
      </w:r>
    </w:p>
    <w:p w14:paraId="73378E74" w14:textId="539D0E48" w:rsidR="001D199E" w:rsidRPr="00443686" w:rsidRDefault="004B7957" w:rsidP="00B46904">
      <w:pPr>
        <w:tabs>
          <w:tab w:val="left" w:pos="0"/>
          <w:tab w:val="center" w:pos="4536"/>
        </w:tabs>
        <w:spacing w:after="120"/>
        <w:rPr>
          <w:rFonts w:asciiTheme="minorHAnsi" w:hAnsiTheme="minorHAnsi"/>
          <w:color w:val="auto"/>
          <w:sz w:val="20"/>
          <w:szCs w:val="20"/>
        </w:rPr>
      </w:pPr>
      <w:r w:rsidRPr="00443686">
        <w:rPr>
          <w:rFonts w:asciiTheme="minorHAnsi" w:hAnsiTheme="minorHAnsi"/>
          <w:color w:val="auto"/>
          <w:sz w:val="20"/>
          <w:szCs w:val="20"/>
        </w:rPr>
        <w:t xml:space="preserve">Celkový objem peněžních prostředků vynaložených na </w:t>
      </w:r>
      <w:r w:rsidR="00E02320" w:rsidRPr="00443686">
        <w:rPr>
          <w:rFonts w:asciiTheme="minorHAnsi" w:hAnsiTheme="minorHAnsi"/>
          <w:color w:val="auto"/>
          <w:sz w:val="20"/>
          <w:szCs w:val="20"/>
        </w:rPr>
        <w:t>pozemkové úpravy</w:t>
      </w:r>
      <w:r w:rsidRPr="00443686">
        <w:rPr>
          <w:rFonts w:asciiTheme="minorHAnsi" w:hAnsiTheme="minorHAnsi"/>
          <w:color w:val="auto"/>
          <w:sz w:val="20"/>
          <w:szCs w:val="20"/>
        </w:rPr>
        <w:t xml:space="preserve"> za roky 1991–2023 činil 36,2</w:t>
      </w:r>
      <w:r w:rsidR="00B66147" w:rsidRPr="00443686">
        <w:rPr>
          <w:rFonts w:asciiTheme="minorHAnsi" w:hAnsiTheme="minorHAnsi"/>
          <w:color w:val="auto"/>
          <w:sz w:val="20"/>
          <w:szCs w:val="20"/>
        </w:rPr>
        <w:t> </w:t>
      </w:r>
      <w:r w:rsidRPr="00443686">
        <w:rPr>
          <w:rFonts w:asciiTheme="minorHAnsi" w:hAnsiTheme="minorHAnsi"/>
          <w:color w:val="auto"/>
          <w:sz w:val="20"/>
          <w:szCs w:val="20"/>
        </w:rPr>
        <w:t>mld.</w:t>
      </w:r>
      <w:r w:rsidR="00B66147" w:rsidRPr="00443686">
        <w:rPr>
          <w:rFonts w:asciiTheme="minorHAnsi" w:hAnsiTheme="minorHAnsi"/>
          <w:color w:val="auto"/>
          <w:sz w:val="20"/>
          <w:szCs w:val="20"/>
        </w:rPr>
        <w:t> </w:t>
      </w:r>
      <w:r w:rsidRPr="00443686">
        <w:rPr>
          <w:rFonts w:asciiTheme="minorHAnsi" w:hAnsiTheme="minorHAnsi"/>
          <w:color w:val="auto"/>
          <w:sz w:val="20"/>
          <w:szCs w:val="20"/>
        </w:rPr>
        <w:t>Kč</w:t>
      </w:r>
      <w:r w:rsidR="003973C1" w:rsidRPr="00443686">
        <w:rPr>
          <w:rFonts w:asciiTheme="minorHAnsi" w:hAnsiTheme="minorHAnsi"/>
          <w:color w:val="auto"/>
          <w:sz w:val="20"/>
          <w:szCs w:val="20"/>
        </w:rPr>
        <w:t xml:space="preserve">. </w:t>
      </w:r>
      <w:r w:rsidR="004E5692" w:rsidRPr="00443686">
        <w:rPr>
          <w:rFonts w:asciiTheme="minorHAnsi" w:hAnsiTheme="minorHAnsi"/>
          <w:color w:val="auto"/>
          <w:sz w:val="20"/>
          <w:szCs w:val="20"/>
        </w:rPr>
        <w:t>P</w:t>
      </w:r>
      <w:r w:rsidR="003973C1" w:rsidRPr="00443686">
        <w:rPr>
          <w:rFonts w:asciiTheme="minorHAnsi" w:hAnsiTheme="minorHAnsi"/>
          <w:color w:val="auto"/>
          <w:sz w:val="20"/>
          <w:szCs w:val="20"/>
        </w:rPr>
        <w:t>ozemkové úpravy je potřeba řešit ve 12 232 katastrálních území</w:t>
      </w:r>
      <w:r w:rsidR="00E02320" w:rsidRPr="00443686">
        <w:rPr>
          <w:rFonts w:asciiTheme="minorHAnsi" w:hAnsiTheme="minorHAnsi"/>
          <w:color w:val="auto"/>
          <w:sz w:val="20"/>
          <w:szCs w:val="20"/>
        </w:rPr>
        <w:t>ch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>. Z toho byly ke konci roku</w:t>
      </w:r>
      <w:r w:rsidRPr="00443686">
        <w:rPr>
          <w:rFonts w:asciiTheme="minorHAnsi" w:hAnsiTheme="minorHAnsi"/>
          <w:color w:val="auto"/>
          <w:sz w:val="20"/>
          <w:szCs w:val="20"/>
        </w:rPr>
        <w:t xml:space="preserve"> 2023 </w:t>
      </w:r>
      <w:r w:rsidR="004E5692" w:rsidRPr="00443686">
        <w:rPr>
          <w:rFonts w:asciiTheme="minorHAnsi" w:hAnsiTheme="minorHAnsi"/>
          <w:color w:val="auto"/>
          <w:sz w:val="20"/>
          <w:szCs w:val="20"/>
        </w:rPr>
        <w:t xml:space="preserve">komplexní pozemkové úpravy </w:t>
      </w:r>
      <w:r w:rsidR="003973C1" w:rsidRPr="00443686">
        <w:rPr>
          <w:rFonts w:asciiTheme="minorHAnsi" w:hAnsiTheme="minorHAnsi"/>
          <w:color w:val="auto"/>
          <w:sz w:val="20"/>
          <w:szCs w:val="20"/>
        </w:rPr>
        <w:t>dokončen</w:t>
      </w:r>
      <w:r w:rsidR="00A7663A" w:rsidRPr="00443686">
        <w:rPr>
          <w:rFonts w:asciiTheme="minorHAnsi" w:hAnsiTheme="minorHAnsi"/>
          <w:color w:val="auto"/>
          <w:sz w:val="20"/>
          <w:szCs w:val="20"/>
        </w:rPr>
        <w:t>y</w:t>
      </w:r>
      <w:r w:rsidRPr="00443686">
        <w:rPr>
          <w:rStyle w:val="Znakapoznpodarou"/>
          <w:rFonts w:asciiTheme="minorHAnsi" w:hAnsiTheme="minorHAnsi"/>
          <w:color w:val="auto"/>
          <w:sz w:val="20"/>
          <w:szCs w:val="20"/>
        </w:rPr>
        <w:footnoteReference w:id="2"/>
      </w:r>
      <w:r w:rsidRPr="0044368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A7663A" w:rsidRPr="00443686">
        <w:rPr>
          <w:rFonts w:asciiTheme="minorHAnsi" w:hAnsiTheme="minorHAnsi"/>
          <w:color w:val="auto"/>
          <w:sz w:val="20"/>
          <w:szCs w:val="20"/>
        </w:rPr>
        <w:t xml:space="preserve">na </w:t>
      </w:r>
      <w:r w:rsidRPr="00443686">
        <w:rPr>
          <w:rFonts w:asciiTheme="minorHAnsi" w:hAnsiTheme="minorHAnsi"/>
          <w:color w:val="auto"/>
          <w:sz w:val="20"/>
          <w:szCs w:val="20"/>
        </w:rPr>
        <w:t>3 046 katastrálních územích. Na</w:t>
      </w:r>
      <w:r w:rsidR="005306DB" w:rsidRPr="0044368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 xml:space="preserve">dalších </w:t>
      </w:r>
      <w:r w:rsidRPr="00443686">
        <w:rPr>
          <w:rFonts w:asciiTheme="minorHAnsi" w:hAnsiTheme="minorHAnsi"/>
          <w:color w:val="auto"/>
          <w:sz w:val="20"/>
          <w:szCs w:val="20"/>
        </w:rPr>
        <w:t xml:space="preserve">9 186 </w:t>
      </w:r>
      <w:r w:rsidR="00346F4C" w:rsidRPr="00443686">
        <w:rPr>
          <w:rFonts w:asciiTheme="minorHAnsi" w:hAnsiTheme="minorHAnsi"/>
          <w:color w:val="auto"/>
          <w:sz w:val="20"/>
          <w:szCs w:val="20"/>
        </w:rPr>
        <w:t xml:space="preserve">katastrálních územích </w:t>
      </w:r>
      <w:r w:rsidRPr="00443686">
        <w:rPr>
          <w:rFonts w:asciiTheme="minorHAnsi" w:hAnsiTheme="minorHAnsi"/>
          <w:color w:val="auto"/>
          <w:sz w:val="20"/>
          <w:szCs w:val="20"/>
        </w:rPr>
        <w:t xml:space="preserve">doposud 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>provedeny nebyly</w:t>
      </w:r>
      <w:r w:rsidR="00346F4C" w:rsidRPr="00443686">
        <w:rPr>
          <w:rFonts w:asciiTheme="minorHAnsi" w:hAnsiTheme="minorHAnsi"/>
          <w:color w:val="auto"/>
          <w:sz w:val="20"/>
          <w:szCs w:val="20"/>
        </w:rPr>
        <w:t xml:space="preserve"> a jejich úprava si vyžádá nejméně 144,9 mld. Kč.</w:t>
      </w:r>
      <w:r w:rsidR="00B46904" w:rsidRPr="00443686">
        <w:rPr>
          <w:rFonts w:asciiTheme="minorHAnsi" w:hAnsiTheme="minorHAnsi"/>
          <w:color w:val="auto"/>
          <w:sz w:val="20"/>
          <w:szCs w:val="20"/>
        </w:rPr>
        <w:t xml:space="preserve"> 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>Pokud zůstane zachován stávající způsob financování i průměrná výše ročních výdajů</w:t>
      </w:r>
      <w:r w:rsidR="001D5F74" w:rsidRPr="00443686">
        <w:rPr>
          <w:rFonts w:asciiTheme="minorHAnsi" w:hAnsiTheme="minorHAnsi"/>
          <w:color w:val="auto"/>
          <w:sz w:val="20"/>
          <w:szCs w:val="20"/>
        </w:rPr>
        <w:t xml:space="preserve"> (za posledních 10 let cca 1,9 mld. Kč)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 xml:space="preserve">, bude proces pozemkových úprav trvat </w:t>
      </w:r>
      <w:r w:rsidR="00083463" w:rsidRPr="00443686">
        <w:rPr>
          <w:rFonts w:asciiTheme="minorHAnsi" w:hAnsiTheme="minorHAnsi"/>
          <w:color w:val="auto"/>
          <w:sz w:val="20"/>
          <w:szCs w:val="20"/>
        </w:rPr>
        <w:t>minimálně</w:t>
      </w:r>
      <w:r w:rsidR="00B02922" w:rsidRPr="00443686">
        <w:rPr>
          <w:rFonts w:asciiTheme="minorHAnsi" w:hAnsiTheme="minorHAnsi"/>
          <w:color w:val="auto"/>
          <w:sz w:val="20"/>
          <w:szCs w:val="20"/>
        </w:rPr>
        <w:t xml:space="preserve"> 50 let</w:t>
      </w:r>
      <w:r w:rsidR="00346F4C" w:rsidRPr="00443686">
        <w:rPr>
          <w:rFonts w:asciiTheme="minorHAnsi" w:hAnsiTheme="minorHAnsi"/>
          <w:color w:val="auto"/>
          <w:sz w:val="20"/>
          <w:szCs w:val="20"/>
        </w:rPr>
        <w:t xml:space="preserve">. </w:t>
      </w:r>
    </w:p>
    <w:p w14:paraId="3560DE45" w14:textId="77777777" w:rsidR="00B02922" w:rsidRDefault="00B02922" w:rsidP="00B46904">
      <w:pPr>
        <w:tabs>
          <w:tab w:val="left" w:pos="0"/>
          <w:tab w:val="center" w:pos="4536"/>
        </w:tabs>
        <w:spacing w:after="120"/>
        <w:rPr>
          <w:rFonts w:asciiTheme="minorHAnsi" w:hAnsiTheme="minorHAnsi"/>
          <w:b/>
          <w:color w:val="auto"/>
          <w:sz w:val="20"/>
          <w:szCs w:val="20"/>
        </w:rPr>
      </w:pPr>
      <w:r w:rsidRPr="00237287">
        <w:rPr>
          <w:rFonts w:asciiTheme="minorHAnsi" w:hAnsiTheme="minorHAnsi"/>
          <w:b/>
          <w:color w:val="auto"/>
          <w:sz w:val="20"/>
          <w:szCs w:val="20"/>
        </w:rPr>
        <w:t>Požadavky obcí, soukromých vlastníků pozemků a dalších účastníků pozemkových úprav plně hradí stát, ačkoliv zákon</w:t>
      </w:r>
      <w:r w:rsidRPr="00237287">
        <w:rPr>
          <w:rStyle w:val="Znakapoznpodarou"/>
          <w:rFonts w:asciiTheme="minorHAnsi" w:hAnsiTheme="minorHAnsi"/>
          <w:b/>
          <w:color w:val="auto"/>
          <w:sz w:val="20"/>
          <w:szCs w:val="20"/>
        </w:rPr>
        <w:footnoteReference w:id="3"/>
      </w:r>
      <w:r w:rsidRPr="00237287">
        <w:rPr>
          <w:rFonts w:asciiTheme="minorHAnsi" w:hAnsiTheme="minorHAnsi"/>
          <w:b/>
          <w:color w:val="auto"/>
          <w:sz w:val="20"/>
          <w:szCs w:val="20"/>
        </w:rPr>
        <w:t xml:space="preserve"> umožňuje jejich finanční zapojení.</w:t>
      </w:r>
    </w:p>
    <w:p w14:paraId="286561AA" w14:textId="77777777" w:rsidR="00237287" w:rsidRPr="00237287" w:rsidRDefault="00237287" w:rsidP="00B46904">
      <w:pPr>
        <w:tabs>
          <w:tab w:val="left" w:pos="0"/>
          <w:tab w:val="center" w:pos="4536"/>
        </w:tabs>
        <w:spacing w:after="120"/>
        <w:rPr>
          <w:rFonts w:asciiTheme="minorHAnsi" w:hAnsiTheme="minorHAnsi"/>
          <w:b/>
          <w:color w:val="auto"/>
          <w:sz w:val="20"/>
          <w:szCs w:val="20"/>
        </w:rPr>
      </w:pPr>
    </w:p>
    <w:p w14:paraId="603BC6B8" w14:textId="295C1ADA" w:rsidR="007B6D47" w:rsidRPr="0043596E" w:rsidRDefault="00237287" w:rsidP="007B6D47">
      <w:pPr>
        <w:tabs>
          <w:tab w:val="left" w:pos="1747"/>
          <w:tab w:val="center" w:pos="4536"/>
        </w:tabs>
        <w:rPr>
          <w:rFonts w:asciiTheme="minorHAnsi" w:hAnsiTheme="minorHAnsi"/>
          <w:caps/>
          <w:color w:val="auto"/>
        </w:rPr>
      </w:pPr>
      <w:r w:rsidRPr="0043596E"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9D0BAB0" wp14:editId="23969C6D">
                <wp:simplePos x="0" y="0"/>
                <wp:positionH relativeFrom="margin">
                  <wp:posOffset>-26035</wp:posOffset>
                </wp:positionH>
                <wp:positionV relativeFrom="paragraph">
                  <wp:posOffset>93980</wp:posOffset>
                </wp:positionV>
                <wp:extent cx="2162810" cy="3175"/>
                <wp:effectExtent l="0" t="0" r="27940" b="34925"/>
                <wp:wrapNone/>
                <wp:docPr id="9" name="Přímá spojnic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810" cy="3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77D1AA76" id="Přímá spojnice 9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2.05pt,7.4pt" to="168.25pt,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Pr="0043596E">
        <w:rPr>
          <w:rFonts w:asciiTheme="minorHAnsi" w:hAnsiTheme="minorHAnsi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5424C8CA" wp14:editId="4D7ED311">
                <wp:simplePos x="0" y="0"/>
                <wp:positionH relativeFrom="margin">
                  <wp:posOffset>3648710</wp:posOffset>
                </wp:positionH>
                <wp:positionV relativeFrom="paragraph">
                  <wp:posOffset>88836</wp:posOffset>
                </wp:positionV>
                <wp:extent cx="2124075" cy="9525"/>
                <wp:effectExtent l="0" t="0" r="28575" b="28575"/>
                <wp:wrapNone/>
                <wp:docPr id="1" name="Přímá spojnic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240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w14:anchorId="19872109" id="Přímá spojnice 1" o:spid="_x0000_s1026" style="position:absolute;flip:y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87.3pt,7pt" to="454.55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7B6D47" w:rsidRPr="0043596E">
        <w:rPr>
          <w:rFonts w:asciiTheme="minorHAnsi" w:hAnsiTheme="minorHAnsi"/>
          <w:caps/>
        </w:rPr>
        <w:tab/>
      </w:r>
      <w:r w:rsidR="007B6D47" w:rsidRPr="0043596E">
        <w:rPr>
          <w:rFonts w:asciiTheme="minorHAnsi" w:hAnsiTheme="minorHAnsi"/>
          <w:caps/>
        </w:rPr>
        <w:tab/>
        <w:t xml:space="preserve"> </w:t>
      </w:r>
      <w:r w:rsidR="007B6D47" w:rsidRPr="0043596E">
        <w:rPr>
          <w:rFonts w:asciiTheme="minorHAnsi" w:hAnsiTheme="minorHAnsi"/>
          <w:caps/>
          <w:color w:val="auto"/>
        </w:rPr>
        <w:t>zjištěné skutečnosti</w:t>
      </w:r>
    </w:p>
    <w:tbl>
      <w:tblPr>
        <w:tblStyle w:val="Mkatabulky"/>
        <w:tblW w:w="92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559"/>
        <w:gridCol w:w="283"/>
        <w:gridCol w:w="7371"/>
        <w:gridCol w:w="60"/>
      </w:tblGrid>
      <w:tr w:rsidR="000A1C19" w:rsidRPr="00BD6406" w14:paraId="3DF34246" w14:textId="77777777" w:rsidTr="00840BD2">
        <w:trPr>
          <w:trHeight w:val="235"/>
        </w:trPr>
        <w:tc>
          <w:tcPr>
            <w:tcW w:w="1559" w:type="dxa"/>
            <w:shd w:val="clear" w:color="auto" w:fill="auto"/>
            <w:vAlign w:val="center"/>
          </w:tcPr>
          <w:bookmarkEnd w:id="2"/>
          <w:p w14:paraId="70436FE3" w14:textId="77777777" w:rsidR="000A1C19" w:rsidRPr="009029D0" w:rsidRDefault="000A1C19" w:rsidP="000A1C19">
            <w:pPr>
              <w:jc w:val="center"/>
              <w:rPr>
                <w:rFonts w:asciiTheme="minorHAnsi" w:hAnsiTheme="minorHAnsi"/>
                <w:b/>
                <w:color w:val="AF1953"/>
                <w:sz w:val="22"/>
                <w:szCs w:val="22"/>
              </w:rPr>
            </w:pPr>
            <w:r w:rsidRPr="009029D0">
              <w:rPr>
                <w:rFonts w:asciiTheme="minorHAnsi" w:hAnsiTheme="minorHAnsi"/>
                <w:b/>
                <w:color w:val="AF1953"/>
                <w:sz w:val="22"/>
                <w:szCs w:val="22"/>
              </w:rPr>
              <w:t>24,9 %</w:t>
            </w:r>
          </w:p>
        </w:tc>
        <w:tc>
          <w:tcPr>
            <w:tcW w:w="283" w:type="dxa"/>
          </w:tcPr>
          <w:p w14:paraId="662838A5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31" w:type="dxa"/>
            <w:gridSpan w:val="2"/>
            <w:vAlign w:val="center"/>
          </w:tcPr>
          <w:p w14:paraId="30120269" w14:textId="2D40CAA7" w:rsidR="000A1C19" w:rsidRPr="007C0A8E" w:rsidRDefault="000A1C19" w:rsidP="000A1C1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BD6406">
              <w:rPr>
                <w:rFonts w:asciiTheme="minorHAnsi" w:hAnsiTheme="minorHAnsi"/>
                <w:sz w:val="20"/>
                <w:szCs w:val="20"/>
              </w:rPr>
              <w:t xml:space="preserve">Komplexní </w:t>
            </w:r>
            <w:r>
              <w:rPr>
                <w:rFonts w:asciiTheme="minorHAnsi" w:hAnsiTheme="minorHAnsi"/>
                <w:sz w:val="20"/>
                <w:szCs w:val="20"/>
              </w:rPr>
              <w:t>pozemkové úpravy</w:t>
            </w:r>
            <w:r w:rsidRPr="00BD6406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166D">
              <w:rPr>
                <w:rFonts w:asciiTheme="minorHAnsi" w:hAnsiTheme="minorHAnsi"/>
                <w:sz w:val="20"/>
                <w:szCs w:val="20"/>
              </w:rPr>
              <w:t xml:space="preserve">byly </w:t>
            </w:r>
            <w:r w:rsidRPr="00BD6406">
              <w:rPr>
                <w:rFonts w:asciiTheme="minorHAnsi" w:hAnsiTheme="minorHAnsi"/>
                <w:sz w:val="20"/>
                <w:szCs w:val="20"/>
              </w:rPr>
              <w:t>dokončeny</w:t>
            </w:r>
            <w:r>
              <w:rPr>
                <w:sz w:val="20"/>
                <w:szCs w:val="20"/>
                <w:vertAlign w:val="superscript"/>
              </w:rPr>
              <w:t>1</w:t>
            </w:r>
            <w:r w:rsidRPr="00600F37">
              <w:rPr>
                <w:rFonts w:asciiTheme="minorHAnsi" w:hAnsiTheme="minorHAnsi"/>
                <w:sz w:val="20"/>
                <w:szCs w:val="20"/>
              </w:rPr>
              <w:t xml:space="preserve"> na </w:t>
            </w:r>
            <w:r w:rsidRPr="00600F37">
              <w:rPr>
                <w:rFonts w:asciiTheme="minorHAnsi" w:hAnsiTheme="minorHAnsi"/>
                <w:color w:val="auto"/>
                <w:sz w:val="20"/>
                <w:szCs w:val="20"/>
              </w:rPr>
              <w:t>3 046 katastrálních územích, tj. 24</w:t>
            </w:r>
            <w:r w:rsidRPr="00BD6406">
              <w:rPr>
                <w:rFonts w:asciiTheme="minorHAnsi" w:hAnsiTheme="minorHAnsi"/>
                <w:sz w:val="20"/>
                <w:szCs w:val="20"/>
              </w:rPr>
              <w:t>,9</w:t>
            </w:r>
            <w:r w:rsidR="0057166D">
              <w:rPr>
                <w:rFonts w:asciiTheme="minorHAnsi" w:hAnsiTheme="minorHAnsi"/>
                <w:sz w:val="20"/>
                <w:szCs w:val="20"/>
              </w:rPr>
              <w:t> </w:t>
            </w:r>
            <w:r w:rsidRPr="00BD6406">
              <w:rPr>
                <w:rFonts w:asciiTheme="minorHAnsi" w:hAnsiTheme="minorHAnsi"/>
                <w:sz w:val="20"/>
                <w:szCs w:val="20"/>
              </w:rPr>
              <w:t>% katastrálních území</w:t>
            </w:r>
            <w:r>
              <w:rPr>
                <w:rFonts w:asciiTheme="minorHAnsi" w:hAnsiTheme="minorHAnsi"/>
                <w:sz w:val="20"/>
                <w:szCs w:val="20"/>
              </w:rPr>
              <w:t>.</w:t>
            </w:r>
          </w:p>
        </w:tc>
      </w:tr>
      <w:tr w:rsidR="000A1C19" w:rsidRPr="00BD6406" w14:paraId="79AD0AE7" w14:textId="77777777" w:rsidTr="00840BD2">
        <w:trPr>
          <w:trHeight w:val="484"/>
        </w:trPr>
        <w:tc>
          <w:tcPr>
            <w:tcW w:w="1559" w:type="dxa"/>
            <w:shd w:val="clear" w:color="auto" w:fill="auto"/>
            <w:vAlign w:val="center"/>
            <w:hideMark/>
          </w:tcPr>
          <w:p w14:paraId="38423FE3" w14:textId="77777777" w:rsidR="000A1C19" w:rsidRPr="009029D0" w:rsidRDefault="000A1C19" w:rsidP="000A1C19">
            <w:pPr>
              <w:jc w:val="center"/>
              <w:rPr>
                <w:rFonts w:asciiTheme="minorHAnsi" w:hAnsiTheme="minorHAnsi"/>
                <w:b/>
                <w:color w:val="AF1953"/>
                <w:sz w:val="22"/>
                <w:szCs w:val="22"/>
              </w:rPr>
            </w:pPr>
            <w:r w:rsidRPr="009029D0">
              <w:rPr>
                <w:rFonts w:asciiTheme="minorHAnsi" w:hAnsiTheme="minorHAnsi"/>
                <w:b/>
                <w:color w:val="AF1953"/>
                <w:sz w:val="22"/>
                <w:szCs w:val="22"/>
              </w:rPr>
              <w:t>144,9 mld. Kč</w:t>
            </w:r>
            <w:r w:rsidRPr="009029D0">
              <w:rPr>
                <w:rStyle w:val="Znakapoznpodarou"/>
                <w:rFonts w:asciiTheme="minorHAnsi" w:hAnsiTheme="minorHAnsi"/>
                <w:b/>
                <w:color w:val="AF1953"/>
                <w:sz w:val="22"/>
                <w:szCs w:val="22"/>
              </w:rPr>
              <w:footnoteReference w:id="4"/>
            </w:r>
          </w:p>
        </w:tc>
        <w:tc>
          <w:tcPr>
            <w:tcW w:w="283" w:type="dxa"/>
          </w:tcPr>
          <w:p w14:paraId="6099B3BD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431" w:type="dxa"/>
            <w:gridSpan w:val="2"/>
            <w:vAlign w:val="center"/>
          </w:tcPr>
          <w:p w14:paraId="0391566B" w14:textId="29AB3C24" w:rsidR="000A1C19" w:rsidRPr="007C0A8E" w:rsidRDefault="000A1C19" w:rsidP="000A1C1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>Objem peněžních prostředků, který NKÚ odhaduje na</w:t>
            </w:r>
            <w:r w:rsidR="00361A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dokončení všech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pozemkových úprav</w:t>
            </w: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 území ČR.</w:t>
            </w:r>
          </w:p>
        </w:tc>
      </w:tr>
      <w:tr w:rsidR="000A1C19" w:rsidRPr="00BD6406" w14:paraId="10D3A357" w14:textId="77777777" w:rsidTr="00840BD2">
        <w:trPr>
          <w:gridAfter w:val="1"/>
          <w:wAfter w:w="60" w:type="dxa"/>
          <w:trHeight w:val="21"/>
        </w:trPr>
        <w:tc>
          <w:tcPr>
            <w:tcW w:w="1559" w:type="dxa"/>
            <w:shd w:val="clear" w:color="auto" w:fill="auto"/>
            <w:vAlign w:val="center"/>
          </w:tcPr>
          <w:p w14:paraId="3F718FFD" w14:textId="0902963E" w:rsidR="000A1C19" w:rsidRPr="009029D0" w:rsidRDefault="000A1C19" w:rsidP="00840BD2">
            <w:pPr>
              <w:jc w:val="center"/>
              <w:rPr>
                <w:rFonts w:asciiTheme="minorHAnsi" w:hAnsiTheme="minorHAnsi"/>
                <w:b/>
                <w:color w:val="AF1953"/>
                <w:sz w:val="22"/>
                <w:szCs w:val="22"/>
              </w:rPr>
            </w:pPr>
            <w:bookmarkStart w:id="4" w:name="_Hlk154057051"/>
            <w:r w:rsidRPr="009029D0">
              <w:rPr>
                <w:color w:val="AF1953"/>
                <w:sz w:val="22"/>
                <w:szCs w:val="22"/>
              </w:rPr>
              <w:br w:type="page"/>
            </w:r>
            <w:r w:rsidRPr="009029D0">
              <w:rPr>
                <w:rFonts w:asciiTheme="minorHAnsi" w:hAnsiTheme="minorHAnsi"/>
                <w:b/>
                <w:color w:val="AF1953"/>
                <w:sz w:val="22"/>
                <w:szCs w:val="22"/>
              </w:rPr>
              <w:t>68,1 %</w:t>
            </w:r>
          </w:p>
        </w:tc>
        <w:tc>
          <w:tcPr>
            <w:tcW w:w="283" w:type="dxa"/>
          </w:tcPr>
          <w:p w14:paraId="02ADB2C8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0BCB499C" w14:textId="1AC06678" w:rsidR="000A1C19" w:rsidRPr="007C0A8E" w:rsidRDefault="000A1C19" w:rsidP="000A1C1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>Podíl neúplných či</w:t>
            </w:r>
            <w:r w:rsidR="00361A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B5083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chybných </w:t>
            </w: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záznamů v </w:t>
            </w:r>
            <w:r w:rsidRPr="007C0A8E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aplikaci </w:t>
            </w:r>
            <w:r w:rsidRPr="007C0A8E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Přehled pozemkových úprav</w:t>
            </w:r>
            <w:r w:rsidRPr="00A8698C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.</w:t>
            </w:r>
            <w:r w:rsidRPr="00B5083F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Např.</w:t>
            </w:r>
            <w:r w:rsidR="000B0046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B5083F">
              <w:rPr>
                <w:rFonts w:asciiTheme="minorHAnsi" w:hAnsiTheme="minorHAnsi"/>
                <w:color w:val="auto"/>
                <w:sz w:val="20"/>
                <w:szCs w:val="20"/>
              </w:rPr>
              <w:t>rozptyl nákladů na jeden běžný metr polní cesty činil 1,47 až 144 478 173,00 Kč.</w:t>
            </w:r>
            <w:r w:rsidR="006823EB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ED6AD9">
              <w:rPr>
                <w:rFonts w:asciiTheme="minorHAnsi" w:hAnsiTheme="minorHAnsi"/>
                <w:color w:val="auto"/>
                <w:sz w:val="20"/>
                <w:szCs w:val="20"/>
              </w:rPr>
              <w:t>P</w:t>
            </w:r>
            <w:r w:rsidR="006823EB">
              <w:rPr>
                <w:rFonts w:asciiTheme="minorHAnsi" w:hAnsiTheme="minorHAnsi"/>
                <w:color w:val="auto"/>
                <w:sz w:val="20"/>
                <w:szCs w:val="20"/>
              </w:rPr>
              <w:t>řehledy Státního pozemkového úřadu tak poskytují nespolehlivé údaje k</w:t>
            </w:r>
            <w:r w:rsidR="00361A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="006823EB">
              <w:rPr>
                <w:rFonts w:asciiTheme="minorHAnsi" w:hAnsiTheme="minorHAnsi"/>
                <w:color w:val="auto"/>
                <w:sz w:val="20"/>
                <w:szCs w:val="20"/>
              </w:rPr>
              <w:t>realizovaným pozemkovým úpravám.</w:t>
            </w:r>
          </w:p>
        </w:tc>
      </w:tr>
      <w:tr w:rsidR="000A1C19" w:rsidRPr="00BD6406" w14:paraId="4CE50AE7" w14:textId="77777777" w:rsidTr="00840BD2">
        <w:trPr>
          <w:gridAfter w:val="1"/>
          <w:wAfter w:w="60" w:type="dxa"/>
          <w:trHeight w:val="312"/>
        </w:trPr>
        <w:tc>
          <w:tcPr>
            <w:tcW w:w="1559" w:type="dxa"/>
            <w:shd w:val="clear" w:color="auto" w:fill="auto"/>
            <w:vAlign w:val="center"/>
          </w:tcPr>
          <w:p w14:paraId="222E06E4" w14:textId="77777777" w:rsidR="000A1C19" w:rsidRPr="009029D0" w:rsidRDefault="000A1C19" w:rsidP="000A1C19">
            <w:pPr>
              <w:jc w:val="center"/>
              <w:rPr>
                <w:rFonts w:asciiTheme="minorHAnsi" w:hAnsiTheme="minorHAnsi"/>
                <w:b/>
                <w:color w:val="AF1953"/>
                <w:sz w:val="22"/>
                <w:szCs w:val="22"/>
              </w:rPr>
            </w:pPr>
            <w:r w:rsidRPr="009029D0">
              <w:rPr>
                <w:rFonts w:asciiTheme="minorHAnsi" w:hAnsiTheme="minorHAnsi"/>
                <w:b/>
                <w:color w:val="AF1953"/>
                <w:sz w:val="22"/>
                <w:szCs w:val="22"/>
              </w:rPr>
              <w:t>6 146 021 Kč</w:t>
            </w:r>
          </w:p>
        </w:tc>
        <w:tc>
          <w:tcPr>
            <w:tcW w:w="283" w:type="dxa"/>
          </w:tcPr>
          <w:p w14:paraId="5ACB1AD7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3CD184EB" w14:textId="6227C84F" w:rsidR="000A1C19" w:rsidRPr="007C0A8E" w:rsidRDefault="000A1C19" w:rsidP="000A1C19">
            <w:pPr>
              <w:rPr>
                <w:rFonts w:asciiTheme="minorHAnsi" w:hAnsiTheme="minorHAnsi"/>
                <w:color w:val="auto"/>
                <w:sz w:val="20"/>
                <w:szCs w:val="20"/>
              </w:rPr>
            </w:pP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>Neúčelně vynaložené peněžní prostředky na vytvoření a</w:t>
            </w:r>
            <w:r w:rsidR="00361A65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</w:t>
            </w:r>
            <w:r w:rsidRPr="007C0A8E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správu </w:t>
            </w:r>
            <w:r w:rsidRPr="007C0A8E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aplikace </w:t>
            </w:r>
            <w:r w:rsidRPr="007C0A8E">
              <w:rPr>
                <w:rFonts w:asciiTheme="minorHAnsi" w:hAnsiTheme="minorHAnsi"/>
                <w:i/>
                <w:iCs/>
                <w:color w:val="auto"/>
                <w:sz w:val="20"/>
                <w:szCs w:val="20"/>
              </w:rPr>
              <w:t>Přehled pozemkových úprav</w:t>
            </w:r>
            <w:r w:rsidR="001058FC" w:rsidRPr="00A8698C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.</w:t>
            </w:r>
          </w:p>
        </w:tc>
      </w:tr>
      <w:tr w:rsidR="000A1C19" w:rsidRPr="00BD6406" w14:paraId="55E639D4" w14:textId="77777777" w:rsidTr="00840BD2">
        <w:trPr>
          <w:gridAfter w:val="1"/>
          <w:wAfter w:w="60" w:type="dxa"/>
          <w:trHeight w:val="169"/>
        </w:trPr>
        <w:tc>
          <w:tcPr>
            <w:tcW w:w="1559" w:type="dxa"/>
            <w:shd w:val="clear" w:color="auto" w:fill="auto"/>
            <w:vAlign w:val="center"/>
            <w:hideMark/>
          </w:tcPr>
          <w:p w14:paraId="09E03077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b/>
                <w:color w:val="AF1953"/>
                <w:sz w:val="20"/>
                <w:szCs w:val="20"/>
              </w:rPr>
            </w:pPr>
            <w:r w:rsidRPr="009029D0">
              <w:rPr>
                <w:rFonts w:asciiTheme="minorHAnsi" w:hAnsiTheme="minorHAnsi"/>
                <w:b/>
                <w:color w:val="AF1953"/>
                <w:sz w:val="22"/>
                <w:szCs w:val="22"/>
              </w:rPr>
              <w:t>3,3 mld. Kč od roku 2013</w:t>
            </w:r>
          </w:p>
        </w:tc>
        <w:tc>
          <w:tcPr>
            <w:tcW w:w="283" w:type="dxa"/>
          </w:tcPr>
          <w:p w14:paraId="78AFF1F6" w14:textId="77777777" w:rsidR="000A1C19" w:rsidRPr="00BD6406" w:rsidRDefault="000A1C19" w:rsidP="000A1C19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371" w:type="dxa"/>
            <w:vAlign w:val="center"/>
          </w:tcPr>
          <w:p w14:paraId="10E25511" w14:textId="308C72AA" w:rsidR="000A1C19" w:rsidRPr="00BD6406" w:rsidRDefault="000A1C19" w:rsidP="000A1C19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>Ministerstvo zemědělství</w:t>
            </w:r>
            <w:r w:rsidRPr="007C0A8E">
              <w:rPr>
                <w:rFonts w:asciiTheme="minorHAnsi" w:hAnsiTheme="minorHAnsi"/>
                <w:iCs/>
                <w:color w:val="auto"/>
                <w:sz w:val="20"/>
                <w:szCs w:val="20"/>
              </w:rPr>
              <w:t xml:space="preserve"> </w:t>
            </w:r>
            <w:r w:rsidRPr="00BD6406">
              <w:rPr>
                <w:rFonts w:asciiTheme="minorHAnsi" w:hAnsiTheme="minorHAnsi"/>
                <w:sz w:val="20"/>
                <w:szCs w:val="20"/>
              </w:rPr>
              <w:t xml:space="preserve">a </w:t>
            </w:r>
            <w:r>
              <w:rPr>
                <w:rFonts w:asciiTheme="minorHAnsi" w:hAnsiTheme="minorHAnsi"/>
                <w:color w:val="auto"/>
                <w:sz w:val="20"/>
                <w:szCs w:val="20"/>
              </w:rPr>
              <w:t>Státní pozemkový úřad</w:t>
            </w:r>
            <w:r w:rsidRPr="00600F37">
              <w:rPr>
                <w:rFonts w:asciiTheme="minorHAnsi" w:hAnsiTheme="minorHAnsi"/>
                <w:color w:val="auto"/>
                <w:sz w:val="20"/>
                <w:szCs w:val="20"/>
              </w:rPr>
              <w:t xml:space="preserve"> nesledovaly a nevyhodnotily, zda</w:t>
            </w:r>
            <w:r w:rsidRPr="00600F37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 na základě provedených </w:t>
            </w:r>
            <w:r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>pozemkových úprav</w:t>
            </w:r>
            <w:r w:rsidRPr="00600F37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 v</w:t>
            </w:r>
            <w:r w:rsidR="00F12C1A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="00DD4E7C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hodnotě </w:t>
            </w:r>
            <w:r w:rsidRPr="00600F37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3,3 mld. </w:t>
            </w:r>
            <w:r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Kč </w:t>
            </w:r>
            <w:r w:rsidRPr="00600F37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>došlo ke</w:t>
            </w:r>
            <w:r w:rsidR="00717694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 </w:t>
            </w:r>
            <w:r w:rsidRPr="00600F37">
              <w:rPr>
                <w:rFonts w:asciiTheme="minorHAnsi" w:hAnsiTheme="minorHAnsi"/>
                <w:bCs/>
                <w:iCs/>
                <w:color w:val="auto"/>
                <w:sz w:val="20"/>
                <w:szCs w:val="20"/>
              </w:rPr>
              <w:t xml:space="preserve">snížení negativních dopadů v souvislosti s klimatickými </w:t>
            </w:r>
            <w:r w:rsidRPr="00BD6406">
              <w:rPr>
                <w:rFonts w:asciiTheme="minorHAnsi" w:hAnsiTheme="minorHAnsi"/>
                <w:bCs/>
                <w:iCs/>
                <w:sz w:val="20"/>
                <w:szCs w:val="20"/>
              </w:rPr>
              <w:t>změnami</w:t>
            </w:r>
            <w:r>
              <w:rPr>
                <w:rFonts w:asciiTheme="minorHAnsi" w:hAnsiTheme="minorHAnsi"/>
                <w:bCs/>
                <w:iCs/>
                <w:sz w:val="20"/>
                <w:szCs w:val="20"/>
              </w:rPr>
              <w:t>.</w:t>
            </w:r>
          </w:p>
        </w:tc>
      </w:tr>
      <w:bookmarkEnd w:id="4"/>
    </w:tbl>
    <w:p w14:paraId="7B146465" w14:textId="77777777" w:rsidR="00840BD2" w:rsidRDefault="00840BD2" w:rsidP="00840BD2">
      <w:pPr>
        <w:pStyle w:val="Nadpis1"/>
        <w:numPr>
          <w:ilvl w:val="0"/>
          <w:numId w:val="0"/>
        </w:numPr>
        <w:spacing w:before="480" w:after="360"/>
        <w:ind w:left="357"/>
        <w:rPr>
          <w:rFonts w:asciiTheme="minorHAnsi" w:hAnsiTheme="minorHAnsi"/>
          <w:sz w:val="28"/>
          <w:szCs w:val="28"/>
        </w:rPr>
      </w:pPr>
    </w:p>
    <w:p w14:paraId="6B9DDFB7" w14:textId="77777777" w:rsidR="00840BD2" w:rsidRDefault="00840BD2">
      <w:pPr>
        <w:spacing w:line="259" w:lineRule="auto"/>
        <w:jc w:val="left"/>
        <w:rPr>
          <w:rFonts w:asciiTheme="minorHAnsi" w:eastAsiaTheme="majorEastAsia" w:hAnsiTheme="minorHAnsi"/>
          <w:b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br w:type="page"/>
      </w:r>
    </w:p>
    <w:p w14:paraId="231F6CA8" w14:textId="585C650F" w:rsidR="00422037" w:rsidRPr="00FE7365" w:rsidRDefault="005A0984" w:rsidP="008C16BB">
      <w:pPr>
        <w:pStyle w:val="Nadpis1"/>
        <w:spacing w:before="480" w:after="360"/>
        <w:ind w:left="714" w:hanging="357"/>
        <w:rPr>
          <w:rFonts w:asciiTheme="minorHAnsi" w:hAnsiTheme="minorHAnsi"/>
          <w:sz w:val="28"/>
          <w:szCs w:val="28"/>
        </w:rPr>
      </w:pPr>
      <w:r w:rsidRPr="00FE7365">
        <w:rPr>
          <w:rFonts w:asciiTheme="minorHAnsi" w:hAnsiTheme="minorHAnsi"/>
          <w:sz w:val="28"/>
          <w:szCs w:val="28"/>
        </w:rPr>
        <w:lastRenderedPageBreak/>
        <w:t>S</w:t>
      </w:r>
      <w:r w:rsidR="00366984" w:rsidRPr="00FE7365">
        <w:rPr>
          <w:rFonts w:asciiTheme="minorHAnsi" w:hAnsiTheme="minorHAnsi"/>
          <w:sz w:val="28"/>
          <w:szCs w:val="28"/>
        </w:rPr>
        <w:t>hrnutí a</w:t>
      </w:r>
      <w:r w:rsidR="00C612D0" w:rsidRPr="00FE7365">
        <w:rPr>
          <w:rFonts w:asciiTheme="minorHAnsi" w:hAnsiTheme="minorHAnsi"/>
          <w:sz w:val="28"/>
          <w:szCs w:val="28"/>
        </w:rPr>
        <w:t> </w:t>
      </w:r>
      <w:r w:rsidR="00366984" w:rsidRPr="00FE7365">
        <w:rPr>
          <w:rFonts w:asciiTheme="minorHAnsi" w:hAnsiTheme="minorHAnsi"/>
          <w:sz w:val="28"/>
          <w:szCs w:val="28"/>
        </w:rPr>
        <w:t>vyhodnocení</w:t>
      </w:r>
    </w:p>
    <w:p w14:paraId="079831CA" w14:textId="74DB7BB3" w:rsidR="00A358AE" w:rsidRPr="000856D6" w:rsidRDefault="00A358AE" w:rsidP="00A358AE">
      <w:pPr>
        <w:tabs>
          <w:tab w:val="left" w:pos="0"/>
          <w:tab w:val="center" w:pos="4536"/>
        </w:tabs>
        <w:spacing w:after="120"/>
        <w:rPr>
          <w:rFonts w:asciiTheme="minorHAnsi" w:hAnsiTheme="minorHAnsi"/>
          <w:strike/>
          <w:color w:val="auto"/>
        </w:rPr>
      </w:pPr>
      <w:r w:rsidRPr="00EE193C">
        <w:rPr>
          <w:rFonts w:asciiTheme="minorHAnsi" w:hAnsiTheme="minorHAnsi"/>
          <w:color w:val="auto"/>
        </w:rPr>
        <w:t>Pozemkovými úpravami (dále také „PÚ“) se ve veřejném zájmu prostorově a</w:t>
      </w:r>
      <w:r w:rsidR="0057166D">
        <w:rPr>
          <w:rFonts w:asciiTheme="minorHAnsi" w:hAnsiTheme="minorHAnsi"/>
          <w:color w:val="auto"/>
        </w:rPr>
        <w:t xml:space="preserve"> </w:t>
      </w:r>
      <w:r w:rsidRPr="00EE193C">
        <w:rPr>
          <w:rFonts w:asciiTheme="minorHAnsi" w:hAnsiTheme="minorHAnsi"/>
          <w:color w:val="auto"/>
        </w:rPr>
        <w:t>funkčně uspořádávají pozemky</w:t>
      </w:r>
      <w:r w:rsidR="0029701B">
        <w:rPr>
          <w:rFonts w:asciiTheme="minorHAnsi" w:hAnsiTheme="minorHAnsi"/>
          <w:color w:val="auto"/>
        </w:rPr>
        <w:t xml:space="preserve">, aby se </w:t>
      </w:r>
      <w:r w:rsidR="00B95C93">
        <w:rPr>
          <w:rFonts w:asciiTheme="minorHAnsi" w:hAnsiTheme="minorHAnsi"/>
          <w:color w:val="auto"/>
        </w:rPr>
        <w:t>vytvořily podmínky pro racionální hospodaření vlastníků půdy.</w:t>
      </w:r>
      <w:r w:rsidR="003D226D">
        <w:rPr>
          <w:rFonts w:asciiTheme="minorHAnsi" w:hAnsiTheme="minorHAnsi"/>
          <w:color w:val="auto"/>
        </w:rPr>
        <w:t xml:space="preserve"> S</w:t>
      </w:r>
      <w:r w:rsidRPr="00EE193C">
        <w:rPr>
          <w:rFonts w:asciiTheme="minorHAnsi" w:hAnsiTheme="minorHAnsi"/>
          <w:color w:val="auto"/>
        </w:rPr>
        <w:t>celují se nebo dělí</w:t>
      </w:r>
      <w:r w:rsidR="003D226D">
        <w:rPr>
          <w:rFonts w:asciiTheme="minorHAnsi" w:hAnsiTheme="minorHAnsi"/>
          <w:color w:val="auto"/>
        </w:rPr>
        <w:t>, takže původní pozemky zanikají a vytváří se</w:t>
      </w:r>
      <w:r w:rsidR="0057166D">
        <w:rPr>
          <w:rFonts w:asciiTheme="minorHAnsi" w:hAnsiTheme="minorHAnsi"/>
          <w:color w:val="auto"/>
        </w:rPr>
        <w:t xml:space="preserve"> </w:t>
      </w:r>
      <w:r w:rsidR="003D226D">
        <w:rPr>
          <w:rFonts w:asciiTheme="minorHAnsi" w:hAnsiTheme="minorHAnsi"/>
          <w:color w:val="auto"/>
        </w:rPr>
        <w:t>pozemky nové. Vyrovnávají se jejich hranice, vytváří se k nim přístupy a určuje se jejich využití</w:t>
      </w:r>
      <w:r w:rsidRPr="00EE193C">
        <w:rPr>
          <w:rFonts w:asciiTheme="minorHAnsi" w:hAnsiTheme="minorHAnsi"/>
          <w:color w:val="auto"/>
        </w:rPr>
        <w:t xml:space="preserve">. </w:t>
      </w:r>
      <w:r w:rsidR="004201F3">
        <w:rPr>
          <w:rFonts w:asciiTheme="minorHAnsi" w:hAnsiTheme="minorHAnsi"/>
          <w:color w:val="auto"/>
        </w:rPr>
        <w:t>Cílem PÚ není jen umožnit lepší hospodaření, ale také zlepšit kvalitu živ</w:t>
      </w:r>
      <w:r w:rsidR="00263044">
        <w:rPr>
          <w:rFonts w:asciiTheme="minorHAnsi" w:hAnsiTheme="minorHAnsi"/>
          <w:color w:val="auto"/>
        </w:rPr>
        <w:t>o</w:t>
      </w:r>
      <w:r w:rsidR="004201F3">
        <w:rPr>
          <w:rFonts w:asciiTheme="minorHAnsi" w:hAnsiTheme="minorHAnsi"/>
          <w:color w:val="auto"/>
        </w:rPr>
        <w:t>ta na venkově, ochranu životního prostředí</w:t>
      </w:r>
      <w:r w:rsidR="006A601A" w:rsidRPr="006A601A">
        <w:rPr>
          <w:rFonts w:asciiTheme="minorHAnsi" w:hAnsiTheme="minorHAnsi"/>
          <w:color w:val="auto"/>
        </w:rPr>
        <w:t xml:space="preserve"> </w:t>
      </w:r>
      <w:r w:rsidR="006A601A">
        <w:rPr>
          <w:rFonts w:asciiTheme="minorHAnsi" w:hAnsiTheme="minorHAnsi"/>
          <w:color w:val="auto"/>
        </w:rPr>
        <w:t>a půdního fondu</w:t>
      </w:r>
      <w:r w:rsidR="004201F3">
        <w:rPr>
          <w:rFonts w:asciiTheme="minorHAnsi" w:hAnsiTheme="minorHAnsi"/>
          <w:color w:val="auto"/>
        </w:rPr>
        <w:t>,</w:t>
      </w:r>
      <w:r w:rsidR="004E6994">
        <w:rPr>
          <w:rFonts w:asciiTheme="minorHAnsi" w:hAnsiTheme="minorHAnsi"/>
          <w:color w:val="auto"/>
        </w:rPr>
        <w:t xml:space="preserve"> </w:t>
      </w:r>
      <w:r w:rsidR="006A601A" w:rsidRPr="000B0046">
        <w:rPr>
          <w:rFonts w:asciiTheme="minorHAnsi" w:hAnsiTheme="minorHAnsi"/>
          <w:color w:val="auto"/>
        </w:rPr>
        <w:t>adaptaci na změnu klimatických podmínek</w:t>
      </w:r>
      <w:r w:rsidR="00263044">
        <w:rPr>
          <w:rFonts w:asciiTheme="minorHAnsi" w:hAnsiTheme="minorHAnsi"/>
          <w:color w:val="auto"/>
        </w:rPr>
        <w:t xml:space="preserve">, </w:t>
      </w:r>
      <w:r w:rsidR="00A2474F" w:rsidRPr="00EE193C">
        <w:rPr>
          <w:rFonts w:asciiTheme="minorHAnsi" w:hAnsiTheme="minorHAnsi"/>
          <w:color w:val="auto"/>
        </w:rPr>
        <w:t>sníž</w:t>
      </w:r>
      <w:r w:rsidR="00A2474F">
        <w:rPr>
          <w:rFonts w:asciiTheme="minorHAnsi" w:hAnsiTheme="minorHAnsi"/>
          <w:color w:val="auto"/>
        </w:rPr>
        <w:t>it</w:t>
      </w:r>
      <w:r w:rsidRPr="00EE193C">
        <w:rPr>
          <w:rFonts w:asciiTheme="minorHAnsi" w:hAnsiTheme="minorHAnsi"/>
          <w:color w:val="auto"/>
        </w:rPr>
        <w:t xml:space="preserve"> nepřízniv</w:t>
      </w:r>
      <w:r w:rsidR="00A2474F">
        <w:rPr>
          <w:rFonts w:asciiTheme="minorHAnsi" w:hAnsiTheme="minorHAnsi"/>
          <w:color w:val="auto"/>
        </w:rPr>
        <w:t>é</w:t>
      </w:r>
      <w:r w:rsidRPr="00EE193C">
        <w:rPr>
          <w:rFonts w:asciiTheme="minorHAnsi" w:hAnsiTheme="minorHAnsi"/>
          <w:color w:val="auto"/>
        </w:rPr>
        <w:t xml:space="preserve"> účink</w:t>
      </w:r>
      <w:r w:rsidR="00A2474F">
        <w:rPr>
          <w:rFonts w:asciiTheme="minorHAnsi" w:hAnsiTheme="minorHAnsi"/>
          <w:color w:val="auto"/>
        </w:rPr>
        <w:t>y</w:t>
      </w:r>
      <w:r w:rsidRPr="00EE193C">
        <w:rPr>
          <w:rFonts w:asciiTheme="minorHAnsi" w:hAnsiTheme="minorHAnsi"/>
          <w:color w:val="auto"/>
        </w:rPr>
        <w:t xml:space="preserve"> povodní a sucha</w:t>
      </w:r>
      <w:r w:rsidR="00263044">
        <w:rPr>
          <w:rFonts w:asciiTheme="minorHAnsi" w:hAnsiTheme="minorHAnsi"/>
          <w:color w:val="auto"/>
        </w:rPr>
        <w:t xml:space="preserve"> </w:t>
      </w:r>
      <w:r w:rsidRPr="00EE193C">
        <w:rPr>
          <w:rFonts w:asciiTheme="minorHAnsi" w:hAnsiTheme="minorHAnsi"/>
          <w:color w:val="auto"/>
        </w:rPr>
        <w:t>a</w:t>
      </w:r>
      <w:r w:rsidR="00263044">
        <w:rPr>
          <w:rFonts w:asciiTheme="minorHAnsi" w:hAnsiTheme="minorHAnsi"/>
          <w:color w:val="auto"/>
        </w:rPr>
        <w:t> </w:t>
      </w:r>
      <w:r w:rsidRPr="00EE193C">
        <w:rPr>
          <w:rFonts w:asciiTheme="minorHAnsi" w:hAnsiTheme="minorHAnsi"/>
          <w:color w:val="auto"/>
        </w:rPr>
        <w:t>zvýš</w:t>
      </w:r>
      <w:r w:rsidR="00A2474F">
        <w:rPr>
          <w:rFonts w:asciiTheme="minorHAnsi" w:hAnsiTheme="minorHAnsi"/>
          <w:color w:val="auto"/>
        </w:rPr>
        <w:t xml:space="preserve">it </w:t>
      </w:r>
      <w:r w:rsidRPr="00EE193C">
        <w:rPr>
          <w:rFonts w:asciiTheme="minorHAnsi" w:hAnsiTheme="minorHAnsi"/>
          <w:color w:val="auto"/>
        </w:rPr>
        <w:t>ekologick</w:t>
      </w:r>
      <w:r w:rsidR="00A2474F">
        <w:rPr>
          <w:rFonts w:asciiTheme="minorHAnsi" w:hAnsiTheme="minorHAnsi"/>
          <w:color w:val="auto"/>
        </w:rPr>
        <w:t xml:space="preserve">ou </w:t>
      </w:r>
      <w:r w:rsidRPr="00EE193C">
        <w:rPr>
          <w:rFonts w:asciiTheme="minorHAnsi" w:hAnsiTheme="minorHAnsi"/>
          <w:color w:val="auto"/>
        </w:rPr>
        <w:t>stabilit</w:t>
      </w:r>
      <w:r w:rsidR="00A2474F">
        <w:rPr>
          <w:rFonts w:asciiTheme="minorHAnsi" w:hAnsiTheme="minorHAnsi"/>
          <w:color w:val="auto"/>
        </w:rPr>
        <w:t>u</w:t>
      </w:r>
      <w:r w:rsidRPr="00EE193C">
        <w:rPr>
          <w:rFonts w:asciiTheme="minorHAnsi" w:hAnsiTheme="minorHAnsi"/>
          <w:color w:val="auto"/>
        </w:rPr>
        <w:t xml:space="preserve"> krajiny.</w:t>
      </w:r>
      <w:r w:rsidR="00AA4DE7">
        <w:rPr>
          <w:rFonts w:asciiTheme="minorHAnsi" w:hAnsiTheme="minorHAnsi"/>
          <w:color w:val="auto"/>
        </w:rPr>
        <w:t xml:space="preserve"> Účastníky PÚ jsou </w:t>
      </w:r>
      <w:r w:rsidR="00AA4DE7" w:rsidRPr="000B0046">
        <w:rPr>
          <w:rFonts w:asciiTheme="minorHAnsi" w:hAnsiTheme="minorHAnsi"/>
          <w:color w:val="auto"/>
        </w:rPr>
        <w:t>vlastníc</w:t>
      </w:r>
      <w:r w:rsidR="00F770DC" w:rsidRPr="000B0046">
        <w:rPr>
          <w:rFonts w:asciiTheme="minorHAnsi" w:hAnsiTheme="minorHAnsi"/>
          <w:color w:val="auto"/>
        </w:rPr>
        <w:t>i</w:t>
      </w:r>
      <w:r w:rsidR="00AA4DE7" w:rsidRPr="000B0046">
        <w:rPr>
          <w:rFonts w:asciiTheme="minorHAnsi" w:hAnsiTheme="minorHAnsi"/>
          <w:color w:val="auto"/>
        </w:rPr>
        <w:t xml:space="preserve"> d</w:t>
      </w:r>
      <w:r w:rsidR="00AA4DE7">
        <w:rPr>
          <w:rFonts w:asciiTheme="minorHAnsi" w:hAnsiTheme="minorHAnsi"/>
          <w:color w:val="auto"/>
        </w:rPr>
        <w:t xml:space="preserve">otčených pozemků, obce a další osoby, jejichž práva jsou pozemkovými úpravami dotčena. </w:t>
      </w:r>
      <w:r w:rsidR="00AA4DE7" w:rsidRPr="00E454B9">
        <w:rPr>
          <w:rFonts w:asciiTheme="minorHAnsi" w:hAnsiTheme="minorHAnsi"/>
          <w:color w:val="auto"/>
        </w:rPr>
        <w:t xml:space="preserve">Jejich požadavky </w:t>
      </w:r>
      <w:r w:rsidRPr="00772812">
        <w:rPr>
          <w:rFonts w:asciiTheme="minorHAnsi" w:hAnsiTheme="minorHAnsi"/>
          <w:color w:val="auto"/>
        </w:rPr>
        <w:t>plně</w:t>
      </w:r>
      <w:r w:rsidRPr="00E454B9">
        <w:rPr>
          <w:rFonts w:asciiTheme="minorHAnsi" w:hAnsiTheme="minorHAnsi"/>
          <w:color w:val="auto"/>
        </w:rPr>
        <w:t xml:space="preserve"> hrad</w:t>
      </w:r>
      <w:r w:rsidR="00B6751B" w:rsidRPr="00E454B9">
        <w:rPr>
          <w:rFonts w:asciiTheme="minorHAnsi" w:hAnsiTheme="minorHAnsi"/>
          <w:color w:val="auto"/>
        </w:rPr>
        <w:t>í</w:t>
      </w:r>
      <w:r w:rsidRPr="00E454B9">
        <w:rPr>
          <w:rFonts w:asciiTheme="minorHAnsi" w:hAnsiTheme="minorHAnsi"/>
          <w:color w:val="auto"/>
        </w:rPr>
        <w:t xml:space="preserve"> stát, ačkoliv zákon</w:t>
      </w:r>
      <w:r w:rsidRPr="00E454B9">
        <w:rPr>
          <w:rStyle w:val="Znakapoznpodarou"/>
          <w:rFonts w:asciiTheme="minorHAnsi" w:hAnsiTheme="minorHAnsi"/>
          <w:color w:val="auto"/>
        </w:rPr>
        <w:footnoteReference w:id="5"/>
      </w:r>
      <w:r w:rsidRPr="00E454B9">
        <w:rPr>
          <w:rFonts w:asciiTheme="minorHAnsi" w:hAnsiTheme="minorHAnsi"/>
          <w:color w:val="auto"/>
        </w:rPr>
        <w:t xml:space="preserve"> umožňuje jejich finanční zapojení.</w:t>
      </w:r>
    </w:p>
    <w:p w14:paraId="74BAD42B" w14:textId="4937F488" w:rsidR="00AA26BC" w:rsidRPr="00BB6341" w:rsidRDefault="00F93C85" w:rsidP="00A9037A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BB6341">
        <w:rPr>
          <w:rFonts w:asciiTheme="minorHAnsi" w:hAnsiTheme="minorHAnsi" w:cstheme="minorHAnsi"/>
          <w:color w:val="auto"/>
        </w:rPr>
        <w:t xml:space="preserve">Celkový objem peněžních prostředků vynaložených na </w:t>
      </w:r>
      <w:r w:rsidR="008735B0">
        <w:rPr>
          <w:rFonts w:asciiTheme="minorHAnsi" w:hAnsiTheme="minorHAnsi" w:cstheme="minorHAnsi"/>
          <w:color w:val="auto"/>
        </w:rPr>
        <w:t>pozemkové úpravy</w:t>
      </w:r>
      <w:r w:rsidR="00735710" w:rsidRPr="00BB6341">
        <w:rPr>
          <w:rFonts w:asciiTheme="minorHAnsi" w:hAnsiTheme="minorHAnsi" w:cstheme="minorHAnsi"/>
          <w:color w:val="auto"/>
        </w:rPr>
        <w:t xml:space="preserve"> </w:t>
      </w:r>
      <w:r w:rsidRPr="00BB6341">
        <w:rPr>
          <w:rFonts w:asciiTheme="minorHAnsi" w:hAnsiTheme="minorHAnsi" w:cstheme="minorHAnsi"/>
          <w:color w:val="auto"/>
        </w:rPr>
        <w:t xml:space="preserve">za </w:t>
      </w:r>
      <w:r w:rsidR="002D4029" w:rsidRPr="00BB6341">
        <w:rPr>
          <w:rFonts w:asciiTheme="minorHAnsi" w:hAnsiTheme="minorHAnsi" w:cstheme="minorHAnsi"/>
          <w:color w:val="auto"/>
        </w:rPr>
        <w:t>roky 199</w:t>
      </w:r>
      <w:r w:rsidR="005E63FE" w:rsidRPr="00BB6341">
        <w:rPr>
          <w:rFonts w:asciiTheme="minorHAnsi" w:hAnsiTheme="minorHAnsi" w:cstheme="minorHAnsi"/>
          <w:color w:val="auto"/>
        </w:rPr>
        <w:t>1</w:t>
      </w:r>
      <w:r w:rsidR="00E4239E" w:rsidRPr="00BB6341">
        <w:rPr>
          <w:rFonts w:asciiTheme="minorHAnsi" w:hAnsiTheme="minorHAnsi" w:cstheme="minorHAnsi"/>
          <w:color w:val="auto"/>
        </w:rPr>
        <w:t>–</w:t>
      </w:r>
      <w:r w:rsidR="002D4029" w:rsidRPr="00BB6341">
        <w:rPr>
          <w:rFonts w:asciiTheme="minorHAnsi" w:hAnsiTheme="minorHAnsi" w:cstheme="minorHAnsi"/>
          <w:color w:val="auto"/>
        </w:rPr>
        <w:t xml:space="preserve">2023 </w:t>
      </w:r>
      <w:r w:rsidRPr="00BB6341">
        <w:rPr>
          <w:rFonts w:asciiTheme="minorHAnsi" w:hAnsiTheme="minorHAnsi" w:cstheme="minorHAnsi"/>
          <w:color w:val="auto"/>
        </w:rPr>
        <w:t>činil 36,2 mld.</w:t>
      </w:r>
      <w:r w:rsidR="00C47DBF">
        <w:rPr>
          <w:rFonts w:asciiTheme="minorHAnsi" w:hAnsiTheme="minorHAnsi" w:cstheme="minorHAnsi"/>
          <w:color w:val="auto"/>
        </w:rPr>
        <w:t xml:space="preserve"> </w:t>
      </w:r>
      <w:r w:rsidRPr="00BB6341">
        <w:rPr>
          <w:rFonts w:asciiTheme="minorHAnsi" w:hAnsiTheme="minorHAnsi" w:cstheme="minorHAnsi"/>
          <w:color w:val="auto"/>
        </w:rPr>
        <w:t>Kč</w:t>
      </w:r>
      <w:r w:rsidR="00405F73" w:rsidRPr="00BB6341">
        <w:rPr>
          <w:rFonts w:asciiTheme="minorHAnsi" w:hAnsiTheme="minorHAnsi" w:cstheme="minorHAnsi"/>
          <w:color w:val="auto"/>
        </w:rPr>
        <w:t>, z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405F73" w:rsidRPr="00BB6341">
        <w:rPr>
          <w:rFonts w:asciiTheme="minorHAnsi" w:hAnsiTheme="minorHAnsi" w:cstheme="minorHAnsi"/>
          <w:color w:val="auto"/>
        </w:rPr>
        <w:t xml:space="preserve">toho </w:t>
      </w:r>
      <w:r w:rsidR="003863BF" w:rsidRPr="00BB6341">
        <w:rPr>
          <w:rFonts w:asciiTheme="minorHAnsi" w:hAnsiTheme="minorHAnsi" w:cstheme="minorHAnsi"/>
          <w:color w:val="auto"/>
        </w:rPr>
        <w:t xml:space="preserve">realizoval </w:t>
      </w:r>
      <w:r w:rsidR="00DD689C">
        <w:rPr>
          <w:rFonts w:asciiTheme="minorHAnsi" w:hAnsiTheme="minorHAnsi" w:cstheme="minorHAnsi"/>
          <w:color w:val="auto"/>
        </w:rPr>
        <w:t>Státní pozemkový úřad</w:t>
      </w:r>
      <w:r w:rsidR="003863BF" w:rsidRPr="00BB6341">
        <w:rPr>
          <w:rFonts w:asciiTheme="minorHAnsi" w:hAnsiTheme="minorHAnsi" w:cstheme="minorHAnsi"/>
          <w:color w:val="auto"/>
        </w:rPr>
        <w:t xml:space="preserve"> a jeho </w:t>
      </w:r>
      <w:r w:rsidR="007E0A94" w:rsidRPr="00BB6341">
        <w:rPr>
          <w:rFonts w:asciiTheme="minorHAnsi" w:hAnsiTheme="minorHAnsi" w:cstheme="minorHAnsi"/>
          <w:color w:val="auto"/>
        </w:rPr>
        <w:t xml:space="preserve">právní </w:t>
      </w:r>
      <w:r w:rsidR="003863BF" w:rsidRPr="00BB6341">
        <w:rPr>
          <w:rFonts w:asciiTheme="minorHAnsi" w:hAnsiTheme="minorHAnsi" w:cstheme="minorHAnsi"/>
          <w:color w:val="auto"/>
        </w:rPr>
        <w:t>předchůdci</w:t>
      </w:r>
      <w:r w:rsidR="00C9351D" w:rsidRPr="00BB6341">
        <w:rPr>
          <w:rStyle w:val="Znakapoznpodarou"/>
          <w:rFonts w:asciiTheme="minorHAnsi" w:hAnsiTheme="minorHAnsi" w:cstheme="minorHAnsi"/>
          <w:color w:val="auto"/>
        </w:rPr>
        <w:footnoteReference w:id="6"/>
      </w:r>
      <w:r w:rsidR="003863BF" w:rsidRPr="00BB6341">
        <w:rPr>
          <w:rFonts w:asciiTheme="minorHAnsi" w:hAnsiTheme="minorHAnsi" w:cstheme="minorHAnsi"/>
          <w:color w:val="auto"/>
        </w:rPr>
        <w:t xml:space="preserve"> </w:t>
      </w:r>
      <w:r w:rsidR="00624F64" w:rsidRPr="00BB6341">
        <w:rPr>
          <w:rFonts w:asciiTheme="minorHAnsi" w:hAnsiTheme="minorHAnsi" w:cstheme="minorHAnsi"/>
          <w:color w:val="auto"/>
        </w:rPr>
        <w:t xml:space="preserve">pozemkové úpravy v podobě </w:t>
      </w:r>
      <w:r w:rsidR="003863BF" w:rsidRPr="00BB6341">
        <w:rPr>
          <w:rFonts w:asciiTheme="minorHAnsi" w:hAnsiTheme="minorHAnsi" w:cstheme="minorHAnsi"/>
          <w:color w:val="auto"/>
        </w:rPr>
        <w:t>4 056,9 km polních cest, 859,4 ha vodohospodářských opatření, 940,5</w:t>
      </w:r>
      <w:r w:rsidR="005047E4" w:rsidRPr="00BB6341">
        <w:rPr>
          <w:rFonts w:asciiTheme="minorHAnsi" w:hAnsiTheme="minorHAnsi" w:cstheme="minorHAnsi"/>
          <w:color w:val="auto"/>
        </w:rPr>
        <w:t xml:space="preserve"> ha</w:t>
      </w:r>
      <w:r w:rsidR="003863BF" w:rsidRPr="00BB6341">
        <w:rPr>
          <w:rFonts w:asciiTheme="minorHAnsi" w:hAnsiTheme="minorHAnsi" w:cstheme="minorHAnsi"/>
          <w:color w:val="auto"/>
        </w:rPr>
        <w:t xml:space="preserve"> protierozních opatření a</w:t>
      </w:r>
      <w:r w:rsidR="00327324">
        <w:rPr>
          <w:rFonts w:asciiTheme="minorHAnsi" w:hAnsiTheme="minorHAnsi" w:cstheme="minorHAnsi"/>
          <w:color w:val="auto"/>
        </w:rPr>
        <w:t xml:space="preserve"> </w:t>
      </w:r>
      <w:r w:rsidR="003863BF" w:rsidRPr="00BB6341">
        <w:rPr>
          <w:rFonts w:asciiTheme="minorHAnsi" w:hAnsiTheme="minorHAnsi" w:cstheme="minorHAnsi"/>
          <w:color w:val="auto"/>
        </w:rPr>
        <w:t>1 984,6</w:t>
      </w:r>
      <w:r w:rsidR="00C47DBF">
        <w:rPr>
          <w:rFonts w:asciiTheme="minorHAnsi" w:hAnsiTheme="minorHAnsi" w:cstheme="minorHAnsi"/>
          <w:color w:val="auto"/>
        </w:rPr>
        <w:t> </w:t>
      </w:r>
      <w:r w:rsidR="003863BF" w:rsidRPr="00BB6341">
        <w:rPr>
          <w:rFonts w:asciiTheme="minorHAnsi" w:hAnsiTheme="minorHAnsi" w:cstheme="minorHAnsi"/>
          <w:color w:val="auto"/>
        </w:rPr>
        <w:t>ha ekologických opatření.</w:t>
      </w:r>
      <w:r w:rsidR="008A2AA3" w:rsidRPr="00BB6341">
        <w:rPr>
          <w:rFonts w:asciiTheme="minorHAnsi" w:hAnsiTheme="minorHAnsi" w:cstheme="minorHAnsi"/>
          <w:color w:val="auto"/>
        </w:rPr>
        <w:t xml:space="preserve"> K</w:t>
      </w:r>
      <w:r w:rsidR="0057166D">
        <w:rPr>
          <w:rFonts w:asciiTheme="minorHAnsi" w:hAnsiTheme="minorHAnsi" w:cstheme="minorHAnsi"/>
          <w:color w:val="auto"/>
        </w:rPr>
        <w:t> </w:t>
      </w:r>
      <w:r w:rsidR="008A2AA3" w:rsidRPr="00BB6341">
        <w:rPr>
          <w:rFonts w:asciiTheme="minorHAnsi" w:hAnsiTheme="minorHAnsi" w:cstheme="minorHAnsi"/>
          <w:color w:val="auto"/>
        </w:rPr>
        <w:t>datu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8A2AA3" w:rsidRPr="00BB6341">
        <w:rPr>
          <w:rFonts w:asciiTheme="minorHAnsi" w:hAnsiTheme="minorHAnsi" w:cstheme="minorHAnsi"/>
          <w:color w:val="auto"/>
        </w:rPr>
        <w:t xml:space="preserve">31. 12. 2023 </w:t>
      </w:r>
      <w:r w:rsidR="0057166D">
        <w:rPr>
          <w:rFonts w:asciiTheme="minorHAnsi" w:hAnsiTheme="minorHAnsi" w:cstheme="minorHAnsi"/>
          <w:color w:val="auto"/>
        </w:rPr>
        <w:t>byly</w:t>
      </w:r>
      <w:r w:rsidR="008A2AA3" w:rsidRPr="00BB6341">
        <w:rPr>
          <w:rFonts w:asciiTheme="minorHAnsi" w:hAnsiTheme="minorHAnsi" w:cstheme="minorHAnsi"/>
          <w:color w:val="auto"/>
        </w:rPr>
        <w:t xml:space="preserve"> </w:t>
      </w:r>
      <w:r w:rsidR="00807C5B" w:rsidRPr="00BB6341">
        <w:rPr>
          <w:rFonts w:asciiTheme="minorHAnsi" w:hAnsiTheme="minorHAnsi" w:cstheme="minorHAnsi"/>
          <w:color w:val="auto"/>
        </w:rPr>
        <w:t xml:space="preserve">komplexní </w:t>
      </w:r>
      <w:r w:rsidR="008A2AA3" w:rsidRPr="00BB6341">
        <w:rPr>
          <w:rFonts w:asciiTheme="minorHAnsi" w:hAnsiTheme="minorHAnsi" w:cstheme="minorHAnsi"/>
          <w:color w:val="auto"/>
        </w:rPr>
        <w:t>PÚ dokončeny</w:t>
      </w:r>
      <w:r w:rsidR="00F770DC">
        <w:rPr>
          <w:rFonts w:asciiTheme="minorHAnsi" w:hAnsiTheme="minorHAnsi" w:cstheme="minorHAnsi"/>
          <w:color w:val="auto"/>
          <w:vertAlign w:val="superscript"/>
        </w:rPr>
        <w:t>1</w:t>
      </w:r>
      <w:r w:rsidR="008A2AA3" w:rsidRPr="00BB6341">
        <w:rPr>
          <w:rFonts w:asciiTheme="minorHAnsi" w:hAnsiTheme="minorHAnsi" w:cstheme="minorHAnsi"/>
          <w:color w:val="auto"/>
        </w:rPr>
        <w:t xml:space="preserve"> na</w:t>
      </w:r>
      <w:r w:rsidR="00327324">
        <w:rPr>
          <w:rFonts w:asciiTheme="minorHAnsi" w:hAnsiTheme="minorHAnsi" w:cstheme="minorHAnsi"/>
          <w:color w:val="auto"/>
        </w:rPr>
        <w:t xml:space="preserve"> </w:t>
      </w:r>
      <w:r w:rsidR="008A2AA3" w:rsidRPr="00BB6341">
        <w:rPr>
          <w:rFonts w:asciiTheme="minorHAnsi" w:hAnsiTheme="minorHAnsi" w:cstheme="minorHAnsi"/>
          <w:color w:val="auto"/>
        </w:rPr>
        <w:t xml:space="preserve">3 046 </w:t>
      </w:r>
      <w:r w:rsidR="00630996" w:rsidRPr="00BB6341">
        <w:rPr>
          <w:rFonts w:asciiTheme="minorHAnsi" w:hAnsiTheme="minorHAnsi" w:cstheme="minorHAnsi"/>
          <w:color w:val="auto"/>
        </w:rPr>
        <w:t>katastrálních územích</w:t>
      </w:r>
      <w:r w:rsidR="00E04BFA" w:rsidRPr="00BB6341">
        <w:rPr>
          <w:rFonts w:asciiTheme="minorHAnsi" w:hAnsiTheme="minorHAnsi" w:cstheme="minorHAnsi"/>
          <w:color w:val="auto"/>
        </w:rPr>
        <w:t xml:space="preserve"> (dále také „KÚ“)</w:t>
      </w:r>
      <w:r w:rsidR="008A2AA3" w:rsidRPr="00BB6341">
        <w:rPr>
          <w:rFonts w:asciiTheme="minorHAnsi" w:hAnsiTheme="minorHAnsi" w:cstheme="minorHAnsi"/>
          <w:color w:val="auto"/>
        </w:rPr>
        <w:t xml:space="preserve">, to je 24,9 % </w:t>
      </w:r>
      <w:r w:rsidR="00E04BFA" w:rsidRPr="00BB6341">
        <w:rPr>
          <w:rFonts w:asciiTheme="minorHAnsi" w:hAnsiTheme="minorHAnsi" w:cstheme="minorHAnsi"/>
          <w:color w:val="auto"/>
        </w:rPr>
        <w:t>KÚ</w:t>
      </w:r>
      <w:r w:rsidR="008A2AA3" w:rsidRPr="00BB6341">
        <w:rPr>
          <w:rFonts w:asciiTheme="minorHAnsi" w:hAnsiTheme="minorHAnsi" w:cstheme="minorHAnsi"/>
          <w:color w:val="auto"/>
        </w:rPr>
        <w:t>. Na</w:t>
      </w:r>
      <w:r w:rsidR="00327324">
        <w:rPr>
          <w:rFonts w:asciiTheme="minorHAnsi" w:hAnsiTheme="minorHAnsi" w:cstheme="minorHAnsi"/>
          <w:color w:val="auto"/>
        </w:rPr>
        <w:t xml:space="preserve"> </w:t>
      </w:r>
      <w:r w:rsidR="008A2AA3" w:rsidRPr="00BB6341">
        <w:rPr>
          <w:rFonts w:asciiTheme="minorHAnsi" w:hAnsiTheme="minorHAnsi" w:cstheme="minorHAnsi"/>
          <w:color w:val="auto"/>
        </w:rPr>
        <w:t xml:space="preserve">9 186 </w:t>
      </w:r>
      <w:r w:rsidR="001E5BFB" w:rsidRPr="00BB6341">
        <w:rPr>
          <w:rFonts w:asciiTheme="minorHAnsi" w:hAnsiTheme="minorHAnsi" w:cstheme="minorHAnsi"/>
          <w:color w:val="auto"/>
        </w:rPr>
        <w:t>katastrálních území</w:t>
      </w:r>
      <w:r w:rsidR="00E02320">
        <w:rPr>
          <w:rFonts w:asciiTheme="minorHAnsi" w:hAnsiTheme="minorHAnsi" w:cstheme="minorHAnsi"/>
          <w:color w:val="auto"/>
        </w:rPr>
        <w:t>ch</w:t>
      </w:r>
      <w:r w:rsidR="001E5BFB" w:rsidRPr="00BB6341">
        <w:rPr>
          <w:rFonts w:asciiTheme="minorHAnsi" w:hAnsiTheme="minorHAnsi" w:cstheme="minorHAnsi"/>
          <w:color w:val="auto"/>
        </w:rPr>
        <w:t xml:space="preserve"> </w:t>
      </w:r>
      <w:r w:rsidR="008A2AA3" w:rsidRPr="00BB6341">
        <w:rPr>
          <w:rFonts w:asciiTheme="minorHAnsi" w:hAnsiTheme="minorHAnsi" w:cstheme="minorHAnsi"/>
          <w:color w:val="auto"/>
        </w:rPr>
        <w:t xml:space="preserve">nebyly doposud </w:t>
      </w:r>
      <w:r w:rsidR="001C7ECD" w:rsidRPr="00BB6341">
        <w:rPr>
          <w:rFonts w:asciiTheme="minorHAnsi" w:hAnsiTheme="minorHAnsi" w:cstheme="minorHAnsi"/>
          <w:color w:val="auto"/>
        </w:rPr>
        <w:t xml:space="preserve">komplexní </w:t>
      </w:r>
      <w:r w:rsidR="008A2AA3" w:rsidRPr="00BB6341">
        <w:rPr>
          <w:rFonts w:asciiTheme="minorHAnsi" w:hAnsiTheme="minorHAnsi" w:cstheme="minorHAnsi"/>
          <w:color w:val="auto"/>
        </w:rPr>
        <w:t>PÚ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8A2AA3" w:rsidRPr="00BB6341">
        <w:rPr>
          <w:rFonts w:asciiTheme="minorHAnsi" w:hAnsiTheme="minorHAnsi" w:cstheme="minorHAnsi"/>
          <w:color w:val="auto"/>
        </w:rPr>
        <w:t>proveden</w:t>
      </w:r>
      <w:r w:rsidR="008B445C">
        <w:rPr>
          <w:rFonts w:asciiTheme="minorHAnsi" w:hAnsiTheme="minorHAnsi" w:cstheme="minorHAnsi"/>
          <w:color w:val="auto"/>
        </w:rPr>
        <w:t>y</w:t>
      </w:r>
      <w:r w:rsidR="008A2AA3" w:rsidRPr="00BB6341">
        <w:rPr>
          <w:rFonts w:asciiTheme="minorHAnsi" w:hAnsiTheme="minorHAnsi" w:cstheme="minorHAnsi"/>
          <w:color w:val="auto"/>
        </w:rPr>
        <w:t>.</w:t>
      </w:r>
      <w:r w:rsidR="00B5083F" w:rsidRPr="00A8698C">
        <w:rPr>
          <w:rFonts w:asciiTheme="minorHAnsi" w:hAnsiTheme="minorHAnsi" w:cstheme="minorHAnsi"/>
          <w:color w:val="auto"/>
        </w:rPr>
        <w:t xml:space="preserve"> </w:t>
      </w:r>
      <w:r w:rsidR="00B5083F" w:rsidRPr="00186B73">
        <w:rPr>
          <w:rFonts w:asciiTheme="minorHAnsi" w:hAnsiTheme="minorHAnsi" w:cstheme="minorHAnsi"/>
          <w:color w:val="auto"/>
        </w:rPr>
        <w:t>NKÚ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B5083F" w:rsidRPr="00186B73">
        <w:rPr>
          <w:rFonts w:asciiTheme="minorHAnsi" w:hAnsiTheme="minorHAnsi" w:cstheme="minorHAnsi"/>
          <w:color w:val="auto"/>
        </w:rPr>
        <w:t xml:space="preserve">provedl kontrolu peněžních prostředků vynakládaných na plánování a provádění </w:t>
      </w:r>
      <w:r w:rsidR="001E5BFB">
        <w:rPr>
          <w:rFonts w:asciiTheme="minorHAnsi" w:hAnsiTheme="minorHAnsi" w:cstheme="minorHAnsi"/>
          <w:color w:val="auto"/>
        </w:rPr>
        <w:t>pozemkových úprav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B5083F" w:rsidRPr="00186B73">
        <w:rPr>
          <w:rFonts w:asciiTheme="minorHAnsi" w:hAnsiTheme="minorHAnsi" w:cstheme="minorHAnsi"/>
          <w:color w:val="auto"/>
        </w:rPr>
        <w:t>za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B5083F" w:rsidRPr="00186B73">
        <w:rPr>
          <w:rFonts w:asciiTheme="minorHAnsi" w:hAnsiTheme="minorHAnsi" w:cstheme="minorHAnsi"/>
          <w:color w:val="auto"/>
        </w:rPr>
        <w:t>roky 2016</w:t>
      </w:r>
      <w:r w:rsidR="0057166D">
        <w:rPr>
          <w:rFonts w:asciiTheme="minorHAnsi" w:hAnsiTheme="minorHAnsi" w:cstheme="minorHAnsi"/>
          <w:color w:val="auto"/>
        </w:rPr>
        <w:t>–</w:t>
      </w:r>
      <w:r w:rsidR="00B5083F" w:rsidRPr="00186B73">
        <w:rPr>
          <w:rFonts w:asciiTheme="minorHAnsi" w:hAnsiTheme="minorHAnsi" w:cstheme="minorHAnsi"/>
          <w:color w:val="auto"/>
        </w:rPr>
        <w:t>2023.</w:t>
      </w:r>
    </w:p>
    <w:p w14:paraId="3E6A61E5" w14:textId="028CC262" w:rsidR="00B65FDC" w:rsidRDefault="00AA26BC" w:rsidP="00A9037A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  <w:r w:rsidRPr="00BB6341">
        <w:rPr>
          <w:rFonts w:asciiTheme="minorHAnsi" w:hAnsiTheme="minorHAnsi" w:cstheme="minorHAnsi"/>
          <w:color w:val="auto"/>
        </w:rPr>
        <w:t xml:space="preserve">Cílem kontroly bylo prověřit, zda byly </w:t>
      </w:r>
      <w:r w:rsidR="00CC1C49" w:rsidRPr="00BB6341">
        <w:rPr>
          <w:rFonts w:asciiTheme="minorHAnsi" w:hAnsiTheme="minorHAnsi" w:cstheme="minorHAnsi"/>
          <w:color w:val="auto"/>
        </w:rPr>
        <w:t xml:space="preserve">peněžní prostředky státu a Evropské unie </w:t>
      </w:r>
      <w:r w:rsidR="00BB6341">
        <w:rPr>
          <w:rFonts w:asciiTheme="minorHAnsi" w:hAnsiTheme="minorHAnsi" w:cstheme="minorHAnsi"/>
          <w:color w:val="auto"/>
        </w:rPr>
        <w:t>v</w:t>
      </w:r>
      <w:r w:rsidR="00CC1C49" w:rsidRPr="00BB6341">
        <w:rPr>
          <w:rFonts w:asciiTheme="minorHAnsi" w:hAnsiTheme="minorHAnsi" w:cstheme="minorHAnsi"/>
          <w:color w:val="auto"/>
        </w:rPr>
        <w:t>ynakládány</w:t>
      </w:r>
      <w:r w:rsidR="00415AAF" w:rsidRPr="00BB6341">
        <w:rPr>
          <w:rFonts w:asciiTheme="minorHAnsi" w:hAnsiTheme="minorHAnsi" w:cstheme="minorHAnsi"/>
          <w:color w:val="auto"/>
        </w:rPr>
        <w:t xml:space="preserve"> v souvislosti s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A20419">
        <w:rPr>
          <w:rFonts w:asciiTheme="minorHAnsi" w:hAnsiTheme="minorHAnsi" w:cstheme="minorHAnsi"/>
          <w:color w:val="auto"/>
        </w:rPr>
        <w:t>pozemkovými úpravami</w:t>
      </w:r>
      <w:r w:rsidR="00CC1C49" w:rsidRPr="00BB6341">
        <w:rPr>
          <w:rFonts w:asciiTheme="minorHAnsi" w:hAnsiTheme="minorHAnsi" w:cstheme="minorHAnsi"/>
          <w:color w:val="auto"/>
        </w:rPr>
        <w:t xml:space="preserve"> účelně, hospodárně a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CC1C49" w:rsidRPr="00BB6341">
        <w:rPr>
          <w:rFonts w:asciiTheme="minorHAnsi" w:hAnsiTheme="minorHAnsi" w:cstheme="minorHAnsi"/>
          <w:color w:val="auto"/>
        </w:rPr>
        <w:t>v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CC1C49" w:rsidRPr="00BB6341">
        <w:rPr>
          <w:rFonts w:asciiTheme="minorHAnsi" w:hAnsiTheme="minorHAnsi" w:cstheme="minorHAnsi"/>
          <w:color w:val="auto"/>
        </w:rPr>
        <w:t>souladu s právními předpisy.</w:t>
      </w:r>
      <w:r w:rsidRPr="00BB6341">
        <w:rPr>
          <w:rFonts w:asciiTheme="minorHAnsi" w:hAnsiTheme="minorHAnsi" w:cstheme="minorHAnsi"/>
          <w:color w:val="auto"/>
        </w:rPr>
        <w:t xml:space="preserve"> </w:t>
      </w:r>
      <w:r w:rsidR="008E07A4" w:rsidRPr="00BB6341">
        <w:rPr>
          <w:rFonts w:asciiTheme="minorHAnsi" w:hAnsiTheme="minorHAnsi" w:cstheme="minorHAnsi"/>
          <w:color w:val="auto"/>
        </w:rPr>
        <w:t>Kontrola byla provedena u</w:t>
      </w:r>
      <w:r w:rsidR="00F12C1A">
        <w:rPr>
          <w:rFonts w:asciiTheme="minorHAnsi" w:hAnsiTheme="minorHAnsi" w:cstheme="minorHAnsi"/>
          <w:color w:val="auto"/>
        </w:rPr>
        <w:t xml:space="preserve"> </w:t>
      </w:r>
      <w:r w:rsidR="00DD689C">
        <w:rPr>
          <w:rFonts w:asciiTheme="minorHAnsi" w:hAnsiTheme="minorHAnsi" w:cstheme="minorHAnsi"/>
          <w:color w:val="auto"/>
        </w:rPr>
        <w:t>Ministerstva zemědělství</w:t>
      </w:r>
      <w:r w:rsidR="008E07A4" w:rsidRPr="00BB6341">
        <w:rPr>
          <w:rFonts w:asciiTheme="minorHAnsi" w:hAnsiTheme="minorHAnsi" w:cstheme="minorHAnsi"/>
          <w:color w:val="auto"/>
        </w:rPr>
        <w:t>, kde se zaměřila na jeho činnost jakožto orgánu odpovědného za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8E07A4" w:rsidRPr="00BB6341">
        <w:rPr>
          <w:rFonts w:asciiTheme="minorHAnsi" w:hAnsiTheme="minorHAnsi" w:cstheme="minorHAnsi"/>
          <w:color w:val="auto"/>
        </w:rPr>
        <w:t>hospodaření s</w:t>
      </w:r>
      <w:r w:rsidR="0057166D">
        <w:rPr>
          <w:rFonts w:asciiTheme="minorHAnsi" w:hAnsiTheme="minorHAnsi" w:cstheme="minorHAnsi"/>
          <w:color w:val="auto"/>
        </w:rPr>
        <w:t xml:space="preserve"> </w:t>
      </w:r>
      <w:r w:rsidR="008E07A4" w:rsidRPr="00BB6341">
        <w:rPr>
          <w:rFonts w:asciiTheme="minorHAnsi" w:hAnsiTheme="minorHAnsi" w:cstheme="minorHAnsi"/>
          <w:color w:val="auto"/>
        </w:rPr>
        <w:t xml:space="preserve">peněžními prostředky </w:t>
      </w:r>
      <w:r w:rsidR="008E07A4">
        <w:rPr>
          <w:rFonts w:asciiTheme="minorHAnsi" w:hAnsiTheme="minorHAnsi" w:cstheme="minorHAnsi"/>
        </w:rPr>
        <w:t xml:space="preserve">rozpočtové kapitoly 329 </w:t>
      </w:r>
      <w:r w:rsidR="0057166D">
        <w:rPr>
          <w:rFonts w:asciiTheme="minorHAnsi" w:hAnsiTheme="minorHAnsi" w:cstheme="minorHAnsi"/>
        </w:rPr>
        <w:t xml:space="preserve">při </w:t>
      </w:r>
      <w:r w:rsidR="008E07A4">
        <w:rPr>
          <w:rFonts w:asciiTheme="minorHAnsi" w:hAnsiTheme="minorHAnsi" w:cstheme="minorHAnsi"/>
        </w:rPr>
        <w:t xml:space="preserve">financování </w:t>
      </w:r>
      <w:r w:rsidR="00DD689C">
        <w:rPr>
          <w:rFonts w:asciiTheme="minorHAnsi" w:hAnsiTheme="minorHAnsi" w:cstheme="minorHAnsi"/>
        </w:rPr>
        <w:t>pozemkových úprav</w:t>
      </w:r>
      <w:r w:rsidR="008E07A4">
        <w:rPr>
          <w:rFonts w:asciiTheme="minorHAnsi" w:hAnsiTheme="minorHAnsi" w:cstheme="minorHAnsi"/>
        </w:rPr>
        <w:t xml:space="preserve"> a činnost řídicího orgánu </w:t>
      </w:r>
      <w:r w:rsidR="008E07A4" w:rsidRPr="00A8698C">
        <w:rPr>
          <w:rFonts w:asciiTheme="minorHAnsi" w:hAnsiTheme="minorHAnsi" w:cstheme="minorHAnsi"/>
          <w:i/>
          <w:iCs/>
        </w:rPr>
        <w:t xml:space="preserve">Programu rozvoje venkova </w:t>
      </w:r>
      <w:r w:rsidR="0057166D" w:rsidRPr="00A8698C">
        <w:rPr>
          <w:rFonts w:asciiTheme="minorHAnsi" w:hAnsiTheme="minorHAnsi" w:cstheme="minorHAnsi"/>
          <w:i/>
          <w:iCs/>
        </w:rPr>
        <w:t xml:space="preserve">na období </w:t>
      </w:r>
      <w:r w:rsidR="008E07A4" w:rsidRPr="00A8698C">
        <w:rPr>
          <w:rFonts w:asciiTheme="minorHAnsi" w:hAnsiTheme="minorHAnsi" w:cstheme="minorHAnsi"/>
          <w:i/>
          <w:iCs/>
        </w:rPr>
        <w:t>2014</w:t>
      </w:r>
      <w:r w:rsidR="0057166D" w:rsidRPr="00A8698C">
        <w:rPr>
          <w:rFonts w:asciiTheme="minorHAnsi" w:hAnsiTheme="minorHAnsi" w:cstheme="minorHAnsi"/>
          <w:i/>
          <w:iCs/>
        </w:rPr>
        <w:t>–</w:t>
      </w:r>
      <w:r w:rsidR="008E07A4" w:rsidRPr="00A8698C">
        <w:rPr>
          <w:rFonts w:asciiTheme="minorHAnsi" w:hAnsiTheme="minorHAnsi" w:cstheme="minorHAnsi"/>
          <w:i/>
          <w:iCs/>
        </w:rPr>
        <w:t>2020</w:t>
      </w:r>
      <w:r w:rsidR="008E07A4" w:rsidRPr="00FE7365">
        <w:rPr>
          <w:rFonts w:asciiTheme="minorHAnsi" w:hAnsiTheme="minorHAnsi" w:cstheme="minorHAnsi"/>
        </w:rPr>
        <w:t xml:space="preserve"> (dále také „PRV“)</w:t>
      </w:r>
      <w:r w:rsidR="00415AAF">
        <w:rPr>
          <w:rFonts w:asciiTheme="minorHAnsi" w:hAnsiTheme="minorHAnsi" w:cstheme="minorHAnsi"/>
        </w:rPr>
        <w:t>. D</w:t>
      </w:r>
      <w:r w:rsidR="008E07A4" w:rsidRPr="00FE7365">
        <w:rPr>
          <w:rFonts w:asciiTheme="minorHAnsi" w:hAnsiTheme="minorHAnsi" w:cstheme="minorHAnsi"/>
        </w:rPr>
        <w:t>ále</w:t>
      </w:r>
      <w:r w:rsidR="0057166D">
        <w:rPr>
          <w:rFonts w:asciiTheme="minorHAnsi" w:hAnsiTheme="minorHAnsi" w:cstheme="minorHAnsi"/>
        </w:rPr>
        <w:t xml:space="preserve"> </w:t>
      </w:r>
      <w:r w:rsidR="008E07A4" w:rsidRPr="00FE7365">
        <w:rPr>
          <w:rFonts w:asciiTheme="minorHAnsi" w:hAnsiTheme="minorHAnsi" w:cstheme="minorHAnsi"/>
        </w:rPr>
        <w:t>u</w:t>
      </w:r>
      <w:r w:rsidR="0057166D">
        <w:rPr>
          <w:rFonts w:asciiTheme="minorHAnsi" w:hAnsiTheme="minorHAnsi" w:cstheme="minorHAnsi"/>
        </w:rPr>
        <w:t xml:space="preserve"> </w:t>
      </w:r>
      <w:r w:rsidR="006831E1">
        <w:rPr>
          <w:rFonts w:asciiTheme="minorHAnsi" w:hAnsiTheme="minorHAnsi" w:cstheme="minorHAnsi"/>
        </w:rPr>
        <w:t>Státního zemědělského intervenčního fondu</w:t>
      </w:r>
      <w:r w:rsidR="008E07A4" w:rsidRPr="00FE7365">
        <w:rPr>
          <w:rFonts w:asciiTheme="minorHAnsi" w:hAnsiTheme="minorHAnsi" w:cstheme="minorHAnsi"/>
        </w:rPr>
        <w:t xml:space="preserve"> </w:t>
      </w:r>
      <w:r w:rsidR="00A84925" w:rsidRPr="000B0046">
        <w:rPr>
          <w:rFonts w:asciiTheme="minorHAnsi" w:hAnsiTheme="minorHAnsi" w:cstheme="minorHAnsi"/>
          <w:color w:val="auto"/>
        </w:rPr>
        <w:t>jakožto</w:t>
      </w:r>
      <w:r w:rsidR="008E07A4" w:rsidRPr="000B0046">
        <w:rPr>
          <w:rFonts w:asciiTheme="minorHAnsi" w:hAnsiTheme="minorHAnsi" w:cstheme="minorHAnsi"/>
          <w:color w:val="auto"/>
        </w:rPr>
        <w:t xml:space="preserve"> </w:t>
      </w:r>
      <w:r w:rsidR="008E07A4" w:rsidRPr="00FE7365">
        <w:rPr>
          <w:rFonts w:asciiTheme="minorHAnsi" w:hAnsiTheme="minorHAnsi" w:cstheme="minorHAnsi"/>
        </w:rPr>
        <w:t>administrátora</w:t>
      </w:r>
      <w:r w:rsidR="00E75E32">
        <w:rPr>
          <w:rStyle w:val="Znakapoznpodarou"/>
          <w:rFonts w:asciiTheme="minorHAnsi" w:hAnsiTheme="minorHAnsi" w:cstheme="minorHAnsi"/>
        </w:rPr>
        <w:footnoteReference w:id="7"/>
      </w:r>
      <w:r w:rsidR="008E07A4" w:rsidRPr="00FE7365">
        <w:rPr>
          <w:rFonts w:asciiTheme="minorHAnsi" w:hAnsiTheme="minorHAnsi" w:cstheme="minorHAnsi"/>
        </w:rPr>
        <w:t xml:space="preserve"> </w:t>
      </w:r>
      <w:r w:rsidR="008E07A4">
        <w:rPr>
          <w:rFonts w:asciiTheme="minorHAnsi" w:hAnsiTheme="minorHAnsi" w:cstheme="minorHAnsi"/>
        </w:rPr>
        <w:t>a</w:t>
      </w:r>
      <w:r w:rsidR="0057166D">
        <w:rPr>
          <w:rFonts w:asciiTheme="minorHAnsi" w:hAnsiTheme="minorHAnsi" w:cstheme="minorHAnsi"/>
        </w:rPr>
        <w:t xml:space="preserve"> </w:t>
      </w:r>
      <w:r w:rsidR="008E07A4">
        <w:rPr>
          <w:rFonts w:asciiTheme="minorHAnsi" w:hAnsiTheme="minorHAnsi" w:cstheme="minorHAnsi"/>
        </w:rPr>
        <w:t xml:space="preserve">poskytovatele </w:t>
      </w:r>
      <w:r w:rsidR="008E07A4" w:rsidRPr="00FE7365">
        <w:rPr>
          <w:rFonts w:asciiTheme="minorHAnsi" w:hAnsiTheme="minorHAnsi" w:cstheme="minorHAnsi"/>
        </w:rPr>
        <w:t>dotací z PRV a</w:t>
      </w:r>
      <w:r w:rsidR="0057166D">
        <w:rPr>
          <w:rFonts w:asciiTheme="minorHAnsi" w:hAnsiTheme="minorHAnsi" w:cstheme="minorHAnsi"/>
        </w:rPr>
        <w:t xml:space="preserve"> </w:t>
      </w:r>
      <w:r w:rsidR="008E07A4" w:rsidRPr="00FE7365">
        <w:rPr>
          <w:rFonts w:asciiTheme="minorHAnsi" w:hAnsiTheme="minorHAnsi" w:cstheme="minorHAnsi"/>
        </w:rPr>
        <w:t>u</w:t>
      </w:r>
      <w:r w:rsidR="0057166D">
        <w:rPr>
          <w:rFonts w:asciiTheme="minorHAnsi" w:hAnsiTheme="minorHAnsi" w:cstheme="minorHAnsi"/>
        </w:rPr>
        <w:t xml:space="preserve"> </w:t>
      </w:r>
      <w:r w:rsidR="006831E1">
        <w:rPr>
          <w:rFonts w:asciiTheme="minorHAnsi" w:hAnsiTheme="minorHAnsi" w:cstheme="minorHAnsi"/>
        </w:rPr>
        <w:t>Státního pozemkového úřadu</w:t>
      </w:r>
      <w:r w:rsidR="008E07A4" w:rsidRPr="00FE7365">
        <w:rPr>
          <w:rFonts w:asciiTheme="minorHAnsi" w:hAnsiTheme="minorHAnsi" w:cstheme="minorHAnsi"/>
        </w:rPr>
        <w:t>, který je</w:t>
      </w:r>
      <w:r w:rsidR="0057166D">
        <w:rPr>
          <w:rFonts w:asciiTheme="minorHAnsi" w:hAnsiTheme="minorHAnsi" w:cstheme="minorHAnsi"/>
        </w:rPr>
        <w:t xml:space="preserve"> </w:t>
      </w:r>
      <w:r w:rsidR="008E07A4" w:rsidRPr="00FE7365">
        <w:rPr>
          <w:rFonts w:asciiTheme="minorHAnsi" w:hAnsiTheme="minorHAnsi" w:cstheme="minorHAnsi"/>
        </w:rPr>
        <w:t xml:space="preserve">realizátorem </w:t>
      </w:r>
      <w:r w:rsidR="008E07A4">
        <w:rPr>
          <w:rFonts w:asciiTheme="minorHAnsi" w:hAnsiTheme="minorHAnsi" w:cstheme="minorHAnsi"/>
        </w:rPr>
        <w:t>PÚ a</w:t>
      </w:r>
      <w:r w:rsidR="0057166D">
        <w:rPr>
          <w:rFonts w:asciiTheme="minorHAnsi" w:hAnsiTheme="minorHAnsi" w:cstheme="minorHAnsi"/>
        </w:rPr>
        <w:t xml:space="preserve"> </w:t>
      </w:r>
      <w:r w:rsidR="008E07A4">
        <w:rPr>
          <w:rFonts w:asciiTheme="minorHAnsi" w:hAnsiTheme="minorHAnsi" w:cstheme="minorHAnsi"/>
        </w:rPr>
        <w:t>taktéž administrátorem</w:t>
      </w:r>
      <w:r w:rsidR="008E07A4" w:rsidRPr="00FE7365">
        <w:rPr>
          <w:rFonts w:asciiTheme="minorHAnsi" w:hAnsiTheme="minorHAnsi" w:cstheme="minorHAnsi"/>
        </w:rPr>
        <w:t xml:space="preserve"> dotací z</w:t>
      </w:r>
      <w:r w:rsidR="0057166D">
        <w:rPr>
          <w:rFonts w:asciiTheme="minorHAnsi" w:hAnsiTheme="minorHAnsi" w:cstheme="minorHAnsi"/>
        </w:rPr>
        <w:t xml:space="preserve"> </w:t>
      </w:r>
      <w:r w:rsidR="008E07A4" w:rsidRPr="00A8698C">
        <w:rPr>
          <w:rFonts w:asciiTheme="minorHAnsi" w:hAnsiTheme="minorHAnsi" w:cstheme="minorHAnsi"/>
          <w:i/>
          <w:iCs/>
        </w:rPr>
        <w:t>Národního plánu obnovy</w:t>
      </w:r>
      <w:r w:rsidR="008E07A4" w:rsidRPr="00FE7365">
        <w:rPr>
          <w:rFonts w:asciiTheme="minorHAnsi" w:hAnsiTheme="minorHAnsi" w:cstheme="minorHAnsi"/>
        </w:rPr>
        <w:t xml:space="preserve"> (dále také „NPO“)</w:t>
      </w:r>
      <w:r w:rsidR="008E07A4">
        <w:rPr>
          <w:rFonts w:asciiTheme="minorHAnsi" w:hAnsiTheme="minorHAnsi" w:cstheme="minorHAnsi"/>
        </w:rPr>
        <w:t>.</w:t>
      </w:r>
    </w:p>
    <w:p w14:paraId="123A53CE" w14:textId="5038C4C2" w:rsidR="00BB79B7" w:rsidRDefault="00F820E3" w:rsidP="00F820E3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b/>
          <w:color w:val="auto"/>
        </w:rPr>
      </w:pPr>
      <w:r w:rsidRPr="001520FA">
        <w:rPr>
          <w:rFonts w:asciiTheme="minorHAnsi" w:hAnsiTheme="minorHAnsi" w:cstheme="minorHAnsi"/>
          <w:b/>
          <w:color w:val="auto"/>
        </w:rPr>
        <w:t>NK</w:t>
      </w:r>
      <w:r w:rsidR="00B364B0">
        <w:rPr>
          <w:rFonts w:asciiTheme="minorHAnsi" w:hAnsiTheme="minorHAnsi" w:cstheme="minorHAnsi"/>
          <w:b/>
          <w:color w:val="auto"/>
        </w:rPr>
        <w:t>Ú</w:t>
      </w:r>
      <w:r w:rsidRPr="001520FA">
        <w:rPr>
          <w:rFonts w:asciiTheme="minorHAnsi" w:hAnsiTheme="minorHAnsi" w:cstheme="minorHAnsi"/>
          <w:b/>
          <w:color w:val="auto"/>
        </w:rPr>
        <w:t xml:space="preserve"> zjistil, že </w:t>
      </w:r>
      <w:r w:rsidR="002E5D5B">
        <w:rPr>
          <w:rFonts w:asciiTheme="minorHAnsi" w:hAnsiTheme="minorHAnsi" w:cstheme="minorHAnsi"/>
          <w:b/>
          <w:color w:val="auto"/>
        </w:rPr>
        <w:t>Ministerstvo zemědělství</w:t>
      </w:r>
      <w:r w:rsidR="00327324">
        <w:rPr>
          <w:rFonts w:asciiTheme="minorHAnsi" w:hAnsiTheme="minorHAnsi" w:cstheme="minorHAnsi"/>
          <w:b/>
          <w:color w:val="auto"/>
        </w:rPr>
        <w:t xml:space="preserve"> </w:t>
      </w:r>
      <w:r w:rsidRPr="001520FA">
        <w:rPr>
          <w:rFonts w:asciiTheme="minorHAnsi" w:hAnsiTheme="minorHAnsi" w:cstheme="minorHAnsi"/>
          <w:b/>
          <w:color w:val="auto"/>
        </w:rPr>
        <w:t xml:space="preserve">soustavně nesledovalo a nevyhodnocovalo účelnost a hospodárnost vynaložených </w:t>
      </w:r>
      <w:r w:rsidRPr="00BB6341">
        <w:rPr>
          <w:rFonts w:asciiTheme="minorHAnsi" w:hAnsiTheme="minorHAnsi" w:cstheme="minorHAnsi"/>
          <w:b/>
          <w:color w:val="auto"/>
        </w:rPr>
        <w:t xml:space="preserve">peněžních prostředků na </w:t>
      </w:r>
      <w:r w:rsidR="002E5D5B">
        <w:rPr>
          <w:rFonts w:asciiTheme="minorHAnsi" w:hAnsiTheme="minorHAnsi" w:cstheme="minorHAnsi"/>
          <w:b/>
          <w:color w:val="auto"/>
        </w:rPr>
        <w:t>pozemkové úpravy</w:t>
      </w:r>
      <w:r w:rsidRPr="00BB6341">
        <w:rPr>
          <w:rFonts w:asciiTheme="minorHAnsi" w:hAnsiTheme="minorHAnsi" w:cstheme="minorHAnsi"/>
          <w:b/>
          <w:color w:val="auto"/>
        </w:rPr>
        <w:t>, čímž neplnilo zákonem</w:t>
      </w:r>
      <w:r w:rsidRPr="00BB6341">
        <w:rPr>
          <w:rStyle w:val="Znakapoznpodarou"/>
          <w:rFonts w:asciiTheme="minorHAnsi" w:hAnsiTheme="minorHAnsi" w:cstheme="minorHAnsi"/>
          <w:b/>
          <w:color w:val="auto"/>
        </w:rPr>
        <w:footnoteReference w:id="8"/>
      </w:r>
      <w:r w:rsidRPr="00BB6341">
        <w:rPr>
          <w:rFonts w:asciiTheme="minorHAnsi" w:hAnsiTheme="minorHAnsi" w:cstheme="minorHAnsi"/>
          <w:b/>
          <w:color w:val="auto"/>
        </w:rPr>
        <w:t xml:space="preserve"> stanovené povinnosti.</w:t>
      </w:r>
    </w:p>
    <w:p w14:paraId="62ADAF7F" w14:textId="32A2EBA9" w:rsidR="00F820E3" w:rsidRDefault="00186B73" w:rsidP="00E601AA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b/>
          <w:color w:val="auto"/>
        </w:rPr>
      </w:pPr>
      <w:r>
        <w:rPr>
          <w:rFonts w:asciiTheme="minorHAnsi" w:hAnsiTheme="minorHAnsi" w:cstheme="minorHAnsi"/>
          <w:b/>
          <w:color w:val="auto"/>
        </w:rPr>
        <w:t xml:space="preserve">NKÚ dále zjistil, že </w:t>
      </w:r>
      <w:r w:rsidR="00B364B0">
        <w:rPr>
          <w:rFonts w:asciiTheme="minorHAnsi" w:hAnsiTheme="minorHAnsi" w:cstheme="minorHAnsi"/>
          <w:b/>
          <w:color w:val="auto"/>
        </w:rPr>
        <w:t>Ministerstvo zemědělství</w:t>
      </w:r>
      <w:r w:rsidR="00F820E3" w:rsidRPr="00EE2F42">
        <w:rPr>
          <w:rFonts w:asciiTheme="minorHAnsi" w:hAnsiTheme="minorHAnsi" w:cstheme="minorHAnsi"/>
          <w:b/>
          <w:color w:val="auto"/>
        </w:rPr>
        <w:t xml:space="preserve"> ani </w:t>
      </w:r>
      <w:r w:rsidR="002E5D5B">
        <w:rPr>
          <w:rFonts w:asciiTheme="minorHAnsi" w:hAnsiTheme="minorHAnsi" w:cstheme="minorHAnsi"/>
          <w:b/>
          <w:color w:val="auto"/>
        </w:rPr>
        <w:t>Státní pozemkový úřad</w:t>
      </w:r>
      <w:r w:rsidR="00F820E3" w:rsidRPr="00EE2F42">
        <w:rPr>
          <w:rFonts w:asciiTheme="minorHAnsi" w:hAnsiTheme="minorHAnsi" w:cstheme="minorHAnsi"/>
          <w:b/>
          <w:color w:val="auto"/>
        </w:rPr>
        <w:t xml:space="preserve"> nedisponují odhady objemu peněžních prostředků na</w:t>
      </w:r>
      <w:r w:rsidR="0057166D">
        <w:rPr>
          <w:rFonts w:asciiTheme="minorHAnsi" w:hAnsiTheme="minorHAnsi" w:cstheme="minorHAnsi"/>
          <w:b/>
          <w:color w:val="auto"/>
        </w:rPr>
        <w:t xml:space="preserve"> </w:t>
      </w:r>
      <w:r w:rsidR="00F820E3" w:rsidRPr="00EE2F42">
        <w:rPr>
          <w:rFonts w:asciiTheme="minorHAnsi" w:hAnsiTheme="minorHAnsi" w:cstheme="minorHAnsi"/>
          <w:b/>
          <w:color w:val="auto"/>
        </w:rPr>
        <w:t xml:space="preserve">dokončení všech plánovaných </w:t>
      </w:r>
      <w:r w:rsidR="00B3512E">
        <w:rPr>
          <w:rFonts w:asciiTheme="minorHAnsi" w:hAnsiTheme="minorHAnsi" w:cstheme="minorHAnsi"/>
          <w:b/>
          <w:color w:val="auto"/>
        </w:rPr>
        <w:t>pozemkových úprav</w:t>
      </w:r>
      <w:r w:rsidR="0057166D">
        <w:rPr>
          <w:rFonts w:asciiTheme="minorHAnsi" w:hAnsiTheme="minorHAnsi" w:cstheme="minorHAnsi"/>
          <w:b/>
          <w:color w:val="auto"/>
        </w:rPr>
        <w:t xml:space="preserve"> </w:t>
      </w:r>
      <w:r w:rsidR="00F820E3" w:rsidRPr="00F8394B">
        <w:rPr>
          <w:rFonts w:asciiTheme="minorHAnsi" w:hAnsiTheme="minorHAnsi" w:cstheme="minorHAnsi"/>
          <w:b/>
          <w:color w:val="auto"/>
        </w:rPr>
        <w:t>na</w:t>
      </w:r>
      <w:r w:rsidR="0057166D">
        <w:rPr>
          <w:rFonts w:asciiTheme="minorHAnsi" w:hAnsiTheme="minorHAnsi" w:cstheme="minorHAnsi"/>
          <w:b/>
          <w:color w:val="auto"/>
        </w:rPr>
        <w:t xml:space="preserve"> </w:t>
      </w:r>
      <w:r w:rsidR="00F820E3" w:rsidRPr="00F8394B">
        <w:rPr>
          <w:rFonts w:asciiTheme="minorHAnsi" w:hAnsiTheme="minorHAnsi" w:cstheme="minorHAnsi"/>
          <w:b/>
          <w:color w:val="auto"/>
        </w:rPr>
        <w:t xml:space="preserve">území ČR. </w:t>
      </w:r>
      <w:r w:rsidR="00F820E3" w:rsidRPr="00186B73">
        <w:rPr>
          <w:rFonts w:asciiTheme="minorHAnsi" w:hAnsiTheme="minorHAnsi" w:cstheme="minorHAnsi"/>
          <w:b/>
          <w:color w:val="auto"/>
        </w:rPr>
        <w:t xml:space="preserve">NKÚ </w:t>
      </w:r>
      <w:r w:rsidR="0065626C" w:rsidRPr="000B0046">
        <w:rPr>
          <w:rFonts w:asciiTheme="minorHAnsi" w:hAnsiTheme="minorHAnsi" w:cstheme="minorHAnsi"/>
          <w:b/>
          <w:color w:val="auto"/>
        </w:rPr>
        <w:t xml:space="preserve">hrubým </w:t>
      </w:r>
      <w:r w:rsidR="00F820E3" w:rsidRPr="00186B73">
        <w:rPr>
          <w:rFonts w:asciiTheme="minorHAnsi" w:hAnsiTheme="minorHAnsi" w:cstheme="minorHAnsi"/>
          <w:b/>
          <w:color w:val="auto"/>
        </w:rPr>
        <w:t>odhadem vyčíslil tuto částku na</w:t>
      </w:r>
      <w:r w:rsidR="0057166D">
        <w:rPr>
          <w:rFonts w:asciiTheme="minorHAnsi" w:hAnsiTheme="minorHAnsi" w:cstheme="minorHAnsi"/>
          <w:b/>
          <w:color w:val="auto"/>
        </w:rPr>
        <w:t xml:space="preserve"> </w:t>
      </w:r>
      <w:r w:rsidR="00F820E3" w:rsidRPr="00186B73">
        <w:rPr>
          <w:rFonts w:asciiTheme="minorHAnsi" w:hAnsiTheme="minorHAnsi" w:cstheme="minorHAnsi"/>
          <w:b/>
          <w:color w:val="auto"/>
        </w:rPr>
        <w:t>minimálně 144,9 mld. Kč</w:t>
      </w:r>
      <w:r w:rsidR="00F820E3" w:rsidRPr="00A8698C">
        <w:rPr>
          <w:rStyle w:val="Znakapoznpodarou"/>
          <w:rFonts w:asciiTheme="minorHAnsi" w:hAnsiTheme="minorHAnsi" w:cstheme="minorHAnsi"/>
          <w:b/>
          <w:bCs/>
          <w:color w:val="auto"/>
        </w:rPr>
        <w:footnoteReference w:id="9"/>
      </w:r>
      <w:r w:rsidR="00BE47B7" w:rsidRPr="0057166D">
        <w:rPr>
          <w:rFonts w:asciiTheme="minorHAnsi" w:hAnsiTheme="minorHAnsi" w:cstheme="minorHAnsi"/>
          <w:b/>
          <w:bCs/>
          <w:color w:val="auto"/>
        </w:rPr>
        <w:t>.</w:t>
      </w:r>
      <w:r w:rsidR="00BE47B7">
        <w:rPr>
          <w:rFonts w:asciiTheme="minorHAnsi" w:hAnsiTheme="minorHAnsi" w:cstheme="minorHAnsi"/>
          <w:b/>
          <w:color w:val="auto"/>
        </w:rPr>
        <w:t xml:space="preserve"> </w:t>
      </w:r>
      <w:r w:rsidR="005306DB">
        <w:rPr>
          <w:rFonts w:asciiTheme="minorHAnsi" w:hAnsiTheme="minorHAnsi" w:cstheme="minorHAnsi"/>
          <w:b/>
          <w:color w:val="auto"/>
        </w:rPr>
        <w:br/>
      </w:r>
      <w:r w:rsidR="007876F1">
        <w:rPr>
          <w:rFonts w:asciiTheme="minorHAnsi" w:hAnsiTheme="minorHAnsi" w:cstheme="minorHAnsi"/>
          <w:b/>
          <w:color w:val="auto"/>
        </w:rPr>
        <w:t>K</w:t>
      </w:r>
      <w:r w:rsidR="005306DB">
        <w:rPr>
          <w:rFonts w:asciiTheme="minorHAnsi" w:hAnsiTheme="minorHAnsi" w:cstheme="minorHAnsi"/>
          <w:b/>
          <w:color w:val="auto"/>
        </w:rPr>
        <w:t xml:space="preserve"> </w:t>
      </w:r>
      <w:r w:rsidR="007A64E5" w:rsidRPr="00186B73">
        <w:rPr>
          <w:rFonts w:asciiTheme="minorHAnsi" w:hAnsiTheme="minorHAnsi" w:cstheme="minorHAnsi"/>
          <w:b/>
          <w:color w:val="auto"/>
        </w:rPr>
        <w:t xml:space="preserve">dokončení </w:t>
      </w:r>
      <w:r w:rsidR="00B3512E" w:rsidRPr="00E4498E">
        <w:rPr>
          <w:rFonts w:asciiTheme="minorHAnsi" w:hAnsiTheme="minorHAnsi" w:cstheme="minorHAnsi"/>
          <w:b/>
          <w:color w:val="auto"/>
        </w:rPr>
        <w:t>pozemkových úprav</w:t>
      </w:r>
      <w:r w:rsidR="007A64E5" w:rsidRPr="00E4498E">
        <w:rPr>
          <w:rFonts w:asciiTheme="minorHAnsi" w:hAnsiTheme="minorHAnsi" w:cstheme="minorHAnsi"/>
          <w:b/>
          <w:color w:val="auto"/>
        </w:rPr>
        <w:t xml:space="preserve"> </w:t>
      </w:r>
      <w:r w:rsidR="00D851C9" w:rsidRPr="00E4498E">
        <w:rPr>
          <w:rFonts w:asciiTheme="minorHAnsi" w:hAnsiTheme="minorHAnsi" w:cstheme="minorHAnsi"/>
          <w:b/>
          <w:color w:val="auto"/>
        </w:rPr>
        <w:t>na 9 186 katastrálních územích, na kterých doposud nebyly provedeny,</w:t>
      </w:r>
      <w:r w:rsidR="00D851C9" w:rsidRPr="00E4498E">
        <w:rPr>
          <w:rFonts w:asciiTheme="minorHAnsi" w:hAnsiTheme="minorHAnsi"/>
          <w:b/>
          <w:color w:val="auto"/>
          <w:sz w:val="20"/>
          <w:szCs w:val="20"/>
        </w:rPr>
        <w:t xml:space="preserve"> </w:t>
      </w:r>
      <w:r w:rsidR="007876F1" w:rsidRPr="007876F1">
        <w:rPr>
          <w:rFonts w:asciiTheme="minorHAnsi" w:hAnsiTheme="minorHAnsi"/>
          <w:b/>
          <w:color w:val="auto"/>
        </w:rPr>
        <w:t>by při současném tempu jejich provádění</w:t>
      </w:r>
      <w:r w:rsidR="00E17176" w:rsidRPr="00A8698C">
        <w:rPr>
          <w:rFonts w:asciiTheme="minorHAnsi" w:hAnsiTheme="minorHAnsi" w:cstheme="minorHAnsi"/>
          <w:b/>
          <w:color w:val="auto"/>
        </w:rPr>
        <w:t xml:space="preserve"> </w:t>
      </w:r>
      <w:r w:rsidR="007A64E5" w:rsidRPr="00E4498E">
        <w:rPr>
          <w:rFonts w:asciiTheme="minorHAnsi" w:hAnsiTheme="minorHAnsi" w:cstheme="minorHAnsi"/>
          <w:b/>
          <w:color w:val="auto"/>
        </w:rPr>
        <w:t xml:space="preserve">bylo třeba </w:t>
      </w:r>
      <w:r w:rsidR="006F1E53" w:rsidRPr="00E4498E">
        <w:rPr>
          <w:rFonts w:asciiTheme="minorHAnsi" w:hAnsiTheme="minorHAnsi" w:cstheme="minorHAnsi"/>
          <w:b/>
          <w:color w:val="auto"/>
        </w:rPr>
        <w:t>nejméně</w:t>
      </w:r>
      <w:r w:rsidR="007A64E5" w:rsidRPr="00E4498E">
        <w:rPr>
          <w:rFonts w:asciiTheme="minorHAnsi" w:hAnsiTheme="minorHAnsi" w:cstheme="minorHAnsi"/>
          <w:b/>
          <w:color w:val="auto"/>
        </w:rPr>
        <w:t xml:space="preserve"> 50</w:t>
      </w:r>
      <w:r w:rsidR="000578A9" w:rsidRPr="00E4498E">
        <w:rPr>
          <w:rFonts w:asciiTheme="minorHAnsi" w:hAnsiTheme="minorHAnsi" w:cstheme="minorHAnsi"/>
          <w:b/>
          <w:color w:val="auto"/>
        </w:rPr>
        <w:t> </w:t>
      </w:r>
      <w:r w:rsidR="007A64E5" w:rsidRPr="00E4498E">
        <w:rPr>
          <w:rFonts w:asciiTheme="minorHAnsi" w:hAnsiTheme="minorHAnsi" w:cstheme="minorHAnsi"/>
          <w:b/>
          <w:color w:val="auto"/>
        </w:rPr>
        <w:t>let</w:t>
      </w:r>
      <w:r w:rsidR="00F820E3" w:rsidRPr="00E4498E">
        <w:rPr>
          <w:rFonts w:asciiTheme="minorHAnsi" w:hAnsiTheme="minorHAnsi" w:cstheme="minorHAnsi"/>
          <w:b/>
          <w:color w:val="auto"/>
        </w:rPr>
        <w:t>.</w:t>
      </w:r>
      <w:r w:rsidR="007A64E5" w:rsidRPr="00E4498E">
        <w:rPr>
          <w:rFonts w:asciiTheme="minorHAnsi" w:hAnsiTheme="minorHAnsi" w:cstheme="minorHAnsi"/>
          <w:b/>
          <w:color w:val="auto"/>
        </w:rPr>
        <w:t xml:space="preserve"> </w:t>
      </w:r>
    </w:p>
    <w:p w14:paraId="6A9C618A" w14:textId="1184F1A9" w:rsidR="000856D6" w:rsidRPr="001922E2" w:rsidRDefault="000856D6" w:rsidP="000856D6">
      <w:pPr>
        <w:tabs>
          <w:tab w:val="left" w:pos="0"/>
          <w:tab w:val="center" w:pos="4536"/>
        </w:tabs>
        <w:spacing w:after="120"/>
        <w:rPr>
          <w:rFonts w:asciiTheme="minorHAnsi" w:hAnsiTheme="minorHAnsi"/>
          <w:b/>
          <w:color w:val="auto"/>
        </w:rPr>
      </w:pPr>
    </w:p>
    <w:p w14:paraId="76B2ED02" w14:textId="77777777" w:rsidR="00F41EAD" w:rsidRPr="00F8394B" w:rsidRDefault="00F41EAD" w:rsidP="00A9037A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F8394B">
        <w:rPr>
          <w:rFonts w:asciiTheme="minorHAnsi" w:hAnsiTheme="minorHAnsi" w:cstheme="minorHAnsi"/>
          <w:color w:val="auto"/>
        </w:rPr>
        <w:lastRenderedPageBreak/>
        <w:t>Toto celkové vyhodnocení vyplývá z následujících zjištění:</w:t>
      </w:r>
    </w:p>
    <w:p w14:paraId="493B4F9A" w14:textId="70A379EF" w:rsidR="00D6005D" w:rsidRPr="00364912" w:rsidRDefault="00462551" w:rsidP="00EC4735">
      <w:pPr>
        <w:pStyle w:val="KP-normlntex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F8394B">
        <w:rPr>
          <w:rFonts w:asciiTheme="minorHAnsi" w:hAnsiTheme="minorHAnsi" w:cstheme="minorHAnsi"/>
          <w:color w:val="auto"/>
        </w:rPr>
        <w:t xml:space="preserve">Strategické a koncepční materiály státu zahrnující využití pozemkových úprav </w:t>
      </w:r>
      <w:r w:rsidR="00E95826" w:rsidRPr="00F8394B">
        <w:rPr>
          <w:rFonts w:asciiTheme="minorHAnsi" w:hAnsiTheme="minorHAnsi" w:cstheme="minorHAnsi"/>
          <w:color w:val="auto"/>
        </w:rPr>
        <w:t>neposkyt</w:t>
      </w:r>
      <w:r w:rsidRPr="00F8394B">
        <w:rPr>
          <w:rFonts w:asciiTheme="minorHAnsi" w:hAnsiTheme="minorHAnsi" w:cstheme="minorHAnsi"/>
          <w:color w:val="auto"/>
        </w:rPr>
        <w:t xml:space="preserve">ují </w:t>
      </w:r>
      <w:r w:rsidRPr="00252A26">
        <w:rPr>
          <w:rFonts w:asciiTheme="minorHAnsi" w:hAnsiTheme="minorHAnsi" w:cstheme="minorHAnsi"/>
          <w:color w:val="auto"/>
        </w:rPr>
        <w:t xml:space="preserve">informace o </w:t>
      </w:r>
      <w:r w:rsidRPr="00252A26">
        <w:rPr>
          <w:rFonts w:asciiTheme="minorHAnsi" w:hAnsiTheme="minorHAnsi" w:cstheme="minorHAnsi"/>
        </w:rPr>
        <w:t>potřebném rozsahu</w:t>
      </w:r>
      <w:r w:rsidR="00E95826" w:rsidRPr="00252A26">
        <w:rPr>
          <w:rFonts w:asciiTheme="minorHAnsi" w:hAnsiTheme="minorHAnsi" w:cstheme="minorHAnsi"/>
        </w:rPr>
        <w:t xml:space="preserve"> </w:t>
      </w:r>
      <w:r w:rsidR="00FF5DB0">
        <w:rPr>
          <w:rFonts w:asciiTheme="minorHAnsi" w:hAnsiTheme="minorHAnsi" w:cstheme="minorHAnsi"/>
        </w:rPr>
        <w:t>pozemkových úprav</w:t>
      </w:r>
      <w:r w:rsidR="004F4F9E">
        <w:rPr>
          <w:rFonts w:asciiTheme="minorHAnsi" w:hAnsiTheme="minorHAnsi" w:cstheme="minorHAnsi"/>
        </w:rPr>
        <w:t xml:space="preserve"> </w:t>
      </w:r>
      <w:r w:rsidR="00E95826" w:rsidRPr="00252A26">
        <w:rPr>
          <w:rFonts w:asciiTheme="minorHAnsi" w:hAnsiTheme="minorHAnsi" w:cstheme="minorHAnsi"/>
        </w:rPr>
        <w:t xml:space="preserve">v jednotlivých </w:t>
      </w:r>
      <w:r w:rsidR="00FF5DB0">
        <w:rPr>
          <w:rFonts w:asciiTheme="minorHAnsi" w:hAnsiTheme="minorHAnsi" w:cstheme="minorHAnsi"/>
        </w:rPr>
        <w:t>katastrálních územích</w:t>
      </w:r>
      <w:r w:rsidR="00E95826" w:rsidRPr="00252A26">
        <w:rPr>
          <w:rFonts w:asciiTheme="minorHAnsi" w:hAnsiTheme="minorHAnsi" w:cstheme="minorHAnsi"/>
        </w:rPr>
        <w:t xml:space="preserve">, odhady </w:t>
      </w:r>
      <w:r w:rsidR="00E95826" w:rsidRPr="00364912">
        <w:rPr>
          <w:rFonts w:asciiTheme="minorHAnsi" w:hAnsiTheme="minorHAnsi" w:cstheme="minorHAnsi"/>
          <w:color w:val="auto"/>
        </w:rPr>
        <w:t>časového horizontu a</w:t>
      </w:r>
      <w:r w:rsidR="004F4F9E">
        <w:rPr>
          <w:rFonts w:asciiTheme="minorHAnsi" w:hAnsiTheme="minorHAnsi" w:cstheme="minorHAnsi"/>
          <w:color w:val="auto"/>
        </w:rPr>
        <w:t xml:space="preserve"> </w:t>
      </w:r>
      <w:r w:rsidR="00E95826" w:rsidRPr="00364912">
        <w:rPr>
          <w:rFonts w:asciiTheme="minorHAnsi" w:hAnsiTheme="minorHAnsi" w:cstheme="minorHAnsi"/>
          <w:color w:val="auto"/>
        </w:rPr>
        <w:t>zejména odhady objemu peněžních prostředků nezbytných k dokončení všech PÚ na území ČR</w:t>
      </w:r>
      <w:r w:rsidR="006609D0" w:rsidRPr="00364912">
        <w:rPr>
          <w:rFonts w:asciiTheme="minorHAnsi" w:hAnsiTheme="minorHAnsi" w:cstheme="minorHAnsi"/>
          <w:color w:val="auto"/>
        </w:rPr>
        <w:t xml:space="preserve"> (viz odst. 4.</w:t>
      </w:r>
      <w:r w:rsidR="00211C0B" w:rsidRPr="00364912">
        <w:rPr>
          <w:rFonts w:asciiTheme="minorHAnsi" w:hAnsiTheme="minorHAnsi" w:cstheme="minorHAnsi"/>
          <w:color w:val="auto"/>
        </w:rPr>
        <w:t>1</w:t>
      </w:r>
      <w:r w:rsidR="006609D0" w:rsidRPr="00364912">
        <w:rPr>
          <w:rFonts w:asciiTheme="minorHAnsi" w:hAnsiTheme="minorHAnsi" w:cstheme="minorHAnsi"/>
          <w:color w:val="auto"/>
        </w:rPr>
        <w:t>).</w:t>
      </w:r>
    </w:p>
    <w:p w14:paraId="036993C0" w14:textId="2D5285D9" w:rsidR="00F8361C" w:rsidRDefault="00B56123" w:rsidP="00F8361C">
      <w:pPr>
        <w:pStyle w:val="KP-normlntex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364912">
        <w:rPr>
          <w:rFonts w:asciiTheme="minorHAnsi" w:hAnsiTheme="minorHAnsi" w:cstheme="minorHAnsi"/>
          <w:color w:val="auto"/>
        </w:rPr>
        <w:t>NKÚ odhadl</w:t>
      </w:r>
      <w:r w:rsidR="00AC1B45" w:rsidRPr="00364912">
        <w:rPr>
          <w:rFonts w:asciiTheme="minorHAnsi" w:hAnsiTheme="minorHAnsi" w:cstheme="minorHAnsi"/>
          <w:color w:val="auto"/>
        </w:rPr>
        <w:t xml:space="preserve">, že </w:t>
      </w:r>
      <w:r w:rsidR="006B15F6" w:rsidRPr="00364912">
        <w:rPr>
          <w:rFonts w:asciiTheme="minorHAnsi" w:hAnsiTheme="minorHAnsi" w:cstheme="minorHAnsi"/>
          <w:color w:val="auto"/>
        </w:rPr>
        <w:t>na dokončení všech pozemkových úprav, které je</w:t>
      </w:r>
      <w:r w:rsidR="00327324">
        <w:rPr>
          <w:rFonts w:asciiTheme="minorHAnsi" w:hAnsiTheme="minorHAnsi" w:cstheme="minorHAnsi"/>
          <w:color w:val="auto"/>
        </w:rPr>
        <w:t xml:space="preserve"> </w:t>
      </w:r>
      <w:r w:rsidR="006B15F6" w:rsidRPr="00364912">
        <w:rPr>
          <w:rFonts w:asciiTheme="minorHAnsi" w:hAnsiTheme="minorHAnsi" w:cstheme="minorHAnsi"/>
          <w:color w:val="auto"/>
        </w:rPr>
        <w:t xml:space="preserve">nezbytné řešit na 9 186 katastrálních územích, bude třeba </w:t>
      </w:r>
      <w:r w:rsidRPr="00364912">
        <w:rPr>
          <w:rFonts w:asciiTheme="minorHAnsi" w:hAnsiTheme="minorHAnsi" w:cstheme="minorHAnsi"/>
          <w:color w:val="auto"/>
        </w:rPr>
        <w:t>minimáln</w:t>
      </w:r>
      <w:r w:rsidR="006B15F6" w:rsidRPr="00364912">
        <w:rPr>
          <w:rFonts w:asciiTheme="minorHAnsi" w:hAnsiTheme="minorHAnsi" w:cstheme="minorHAnsi"/>
          <w:color w:val="auto"/>
        </w:rPr>
        <w:t>ě</w:t>
      </w:r>
      <w:r w:rsidRPr="00364912">
        <w:rPr>
          <w:rFonts w:asciiTheme="minorHAnsi" w:hAnsiTheme="minorHAnsi" w:cstheme="minorHAnsi"/>
          <w:color w:val="auto"/>
        </w:rPr>
        <w:t xml:space="preserve"> 144,9 mld. Kč</w:t>
      </w:r>
      <w:r w:rsidR="00F04F23" w:rsidRPr="00364912">
        <w:rPr>
          <w:rFonts w:asciiTheme="minorHAnsi" w:hAnsiTheme="minorHAnsi" w:cstheme="minorHAnsi"/>
          <w:color w:val="auto"/>
        </w:rPr>
        <w:t xml:space="preserve">. </w:t>
      </w:r>
      <w:r w:rsidR="00FD55E2" w:rsidRPr="00364912">
        <w:rPr>
          <w:rFonts w:asciiTheme="minorHAnsi" w:hAnsiTheme="minorHAnsi" w:cstheme="minorHAnsi"/>
          <w:color w:val="auto"/>
        </w:rPr>
        <w:t>P</w:t>
      </w:r>
      <w:r w:rsidR="00FF5DB0" w:rsidRPr="00364912">
        <w:rPr>
          <w:rFonts w:asciiTheme="minorHAnsi" w:hAnsiTheme="minorHAnsi" w:cstheme="minorHAnsi"/>
          <w:color w:val="auto"/>
        </w:rPr>
        <w:t>ozemkov</w:t>
      </w:r>
      <w:r w:rsidR="00FD55E2" w:rsidRPr="00364912">
        <w:rPr>
          <w:rFonts w:asciiTheme="minorHAnsi" w:hAnsiTheme="minorHAnsi" w:cstheme="minorHAnsi"/>
          <w:color w:val="auto"/>
        </w:rPr>
        <w:t>é</w:t>
      </w:r>
      <w:r w:rsidR="00FF5DB0" w:rsidRPr="00364912">
        <w:rPr>
          <w:rFonts w:asciiTheme="minorHAnsi" w:hAnsiTheme="minorHAnsi" w:cstheme="minorHAnsi"/>
          <w:color w:val="auto"/>
        </w:rPr>
        <w:t xml:space="preserve"> úpravy </w:t>
      </w:r>
      <w:r w:rsidR="00FD55E2" w:rsidRPr="00364912">
        <w:rPr>
          <w:rFonts w:asciiTheme="minorHAnsi" w:hAnsiTheme="minorHAnsi" w:cstheme="minorHAnsi"/>
          <w:color w:val="auto"/>
        </w:rPr>
        <w:t>však pře</w:t>
      </w:r>
      <w:r w:rsidR="00717694">
        <w:rPr>
          <w:rFonts w:asciiTheme="minorHAnsi" w:hAnsiTheme="minorHAnsi" w:cstheme="minorHAnsi"/>
          <w:color w:val="auto"/>
        </w:rPr>
        <w:t>d</w:t>
      </w:r>
      <w:r w:rsidR="00FD55E2" w:rsidRPr="00364912">
        <w:rPr>
          <w:rFonts w:asciiTheme="minorHAnsi" w:hAnsiTheme="minorHAnsi" w:cstheme="minorHAnsi"/>
          <w:color w:val="auto"/>
        </w:rPr>
        <w:t>stavují kontinuální proces</w:t>
      </w:r>
      <w:r w:rsidR="00213BA9" w:rsidRPr="00364912">
        <w:rPr>
          <w:rFonts w:asciiTheme="minorHAnsi" w:hAnsiTheme="minorHAnsi" w:cstheme="minorHAnsi"/>
          <w:color w:val="auto"/>
        </w:rPr>
        <w:t xml:space="preserve">, kdy </w:t>
      </w:r>
      <w:r w:rsidR="00F66F34" w:rsidRPr="00364912">
        <w:rPr>
          <w:rFonts w:asciiTheme="minorHAnsi" w:hAnsiTheme="minorHAnsi" w:cstheme="minorHAnsi"/>
          <w:color w:val="auto"/>
        </w:rPr>
        <w:t xml:space="preserve">i </w:t>
      </w:r>
      <w:r w:rsidR="00EB20B8" w:rsidRPr="00364912">
        <w:rPr>
          <w:rFonts w:asciiTheme="minorHAnsi" w:hAnsiTheme="minorHAnsi" w:cstheme="minorHAnsi"/>
          <w:color w:val="auto"/>
        </w:rPr>
        <w:t>v budoucnu bude probíhat dělení a</w:t>
      </w:r>
      <w:r w:rsidR="00744F8D">
        <w:rPr>
          <w:rFonts w:asciiTheme="minorHAnsi" w:hAnsiTheme="minorHAnsi" w:cstheme="minorHAnsi"/>
          <w:color w:val="auto"/>
        </w:rPr>
        <w:t xml:space="preserve"> s</w:t>
      </w:r>
      <w:r w:rsidR="00EB20B8" w:rsidRPr="00364912">
        <w:rPr>
          <w:rFonts w:asciiTheme="minorHAnsi" w:hAnsiTheme="minorHAnsi" w:cstheme="minorHAnsi"/>
          <w:color w:val="auto"/>
        </w:rPr>
        <w:t>celován</w:t>
      </w:r>
      <w:r w:rsidR="00744F8D">
        <w:rPr>
          <w:rFonts w:asciiTheme="minorHAnsi" w:hAnsiTheme="minorHAnsi" w:cstheme="minorHAnsi"/>
          <w:color w:val="auto"/>
        </w:rPr>
        <w:t>í</w:t>
      </w:r>
      <w:r w:rsidR="00EB20B8" w:rsidRPr="00364912">
        <w:rPr>
          <w:rFonts w:asciiTheme="minorHAnsi" w:hAnsiTheme="minorHAnsi" w:cstheme="minorHAnsi"/>
          <w:color w:val="auto"/>
        </w:rPr>
        <w:t xml:space="preserve"> pozemků</w:t>
      </w:r>
      <w:r w:rsidR="00F50052" w:rsidRPr="00364912">
        <w:rPr>
          <w:rFonts w:asciiTheme="minorHAnsi" w:hAnsiTheme="minorHAnsi" w:cstheme="minorHAnsi"/>
          <w:color w:val="auto"/>
        </w:rPr>
        <w:t>.</w:t>
      </w:r>
      <w:r w:rsidR="00EB20B8" w:rsidRPr="00364912">
        <w:rPr>
          <w:rFonts w:asciiTheme="minorHAnsi" w:hAnsiTheme="minorHAnsi" w:cstheme="minorHAnsi"/>
          <w:color w:val="auto"/>
        </w:rPr>
        <w:t xml:space="preserve"> </w:t>
      </w:r>
      <w:r w:rsidR="00F50052" w:rsidRPr="00364912">
        <w:rPr>
          <w:rFonts w:asciiTheme="minorHAnsi" w:hAnsiTheme="minorHAnsi" w:cstheme="minorHAnsi"/>
          <w:color w:val="auto"/>
        </w:rPr>
        <w:t>D</w:t>
      </w:r>
      <w:r w:rsidR="00EB20B8" w:rsidRPr="00364912">
        <w:rPr>
          <w:rFonts w:asciiTheme="minorHAnsi" w:hAnsiTheme="minorHAnsi" w:cstheme="minorHAnsi"/>
          <w:color w:val="auto"/>
        </w:rPr>
        <w:t>o</w:t>
      </w:r>
      <w:r w:rsidR="004F4F9E">
        <w:rPr>
          <w:rFonts w:asciiTheme="minorHAnsi" w:hAnsiTheme="minorHAnsi" w:cstheme="minorHAnsi"/>
          <w:color w:val="auto"/>
        </w:rPr>
        <w:t xml:space="preserve"> </w:t>
      </w:r>
      <w:r w:rsidR="00EB20B8" w:rsidRPr="00364912">
        <w:rPr>
          <w:rFonts w:asciiTheme="minorHAnsi" w:hAnsiTheme="minorHAnsi" w:cstheme="minorHAnsi"/>
          <w:color w:val="auto"/>
        </w:rPr>
        <w:t>procesu budou</w:t>
      </w:r>
      <w:r w:rsidR="00F50052" w:rsidRPr="00364912">
        <w:rPr>
          <w:rFonts w:asciiTheme="minorHAnsi" w:hAnsiTheme="minorHAnsi" w:cstheme="minorHAnsi"/>
          <w:color w:val="auto"/>
        </w:rPr>
        <w:t xml:space="preserve"> dále</w:t>
      </w:r>
      <w:r w:rsidR="00EB20B8" w:rsidRPr="00364912">
        <w:rPr>
          <w:rFonts w:asciiTheme="minorHAnsi" w:hAnsiTheme="minorHAnsi" w:cstheme="minorHAnsi"/>
          <w:color w:val="auto"/>
        </w:rPr>
        <w:t xml:space="preserve"> vstupovat noví vlastníc</w:t>
      </w:r>
      <w:r w:rsidR="00364912" w:rsidRPr="00364912">
        <w:rPr>
          <w:rFonts w:asciiTheme="minorHAnsi" w:hAnsiTheme="minorHAnsi" w:cstheme="minorHAnsi"/>
          <w:color w:val="auto"/>
        </w:rPr>
        <w:t>i</w:t>
      </w:r>
      <w:r w:rsidR="00EB20B8" w:rsidRPr="00364912">
        <w:rPr>
          <w:rFonts w:asciiTheme="minorHAnsi" w:hAnsiTheme="minorHAnsi" w:cstheme="minorHAnsi"/>
          <w:color w:val="auto"/>
        </w:rPr>
        <w:t xml:space="preserve">, </w:t>
      </w:r>
      <w:r w:rsidR="00470897" w:rsidRPr="00364912">
        <w:rPr>
          <w:rFonts w:asciiTheme="minorHAnsi" w:hAnsiTheme="minorHAnsi" w:cstheme="minorHAnsi"/>
          <w:color w:val="auto"/>
        </w:rPr>
        <w:t xml:space="preserve">dopady </w:t>
      </w:r>
      <w:r w:rsidR="00364912" w:rsidRPr="00364912">
        <w:rPr>
          <w:rFonts w:asciiTheme="minorHAnsi" w:hAnsiTheme="minorHAnsi" w:cstheme="minorHAnsi"/>
          <w:color w:val="auto"/>
        </w:rPr>
        <w:t xml:space="preserve">vyvolané </w:t>
      </w:r>
      <w:r w:rsidR="003040D8" w:rsidRPr="00364912">
        <w:rPr>
          <w:rFonts w:asciiTheme="minorHAnsi" w:hAnsiTheme="minorHAnsi" w:cstheme="minorHAnsi"/>
          <w:color w:val="auto"/>
        </w:rPr>
        <w:t>klimatick</w:t>
      </w:r>
      <w:r w:rsidR="00364912" w:rsidRPr="00364912">
        <w:rPr>
          <w:rFonts w:asciiTheme="minorHAnsi" w:hAnsiTheme="minorHAnsi" w:cstheme="minorHAnsi"/>
          <w:color w:val="auto"/>
        </w:rPr>
        <w:t>ými</w:t>
      </w:r>
      <w:r w:rsidR="003040D8" w:rsidRPr="00364912">
        <w:rPr>
          <w:rFonts w:asciiTheme="minorHAnsi" w:hAnsiTheme="minorHAnsi" w:cstheme="minorHAnsi"/>
          <w:color w:val="auto"/>
        </w:rPr>
        <w:t xml:space="preserve"> změn</w:t>
      </w:r>
      <w:r w:rsidR="00364912" w:rsidRPr="00364912">
        <w:rPr>
          <w:rFonts w:asciiTheme="minorHAnsi" w:hAnsiTheme="minorHAnsi" w:cstheme="minorHAnsi"/>
          <w:color w:val="auto"/>
        </w:rPr>
        <w:t>ami</w:t>
      </w:r>
      <w:r w:rsidR="003040D8" w:rsidRPr="00364912">
        <w:rPr>
          <w:rFonts w:asciiTheme="minorHAnsi" w:hAnsiTheme="minorHAnsi" w:cstheme="minorHAnsi"/>
          <w:color w:val="auto"/>
        </w:rPr>
        <w:t xml:space="preserve"> apod.</w:t>
      </w:r>
      <w:r w:rsidR="00213BA9" w:rsidRPr="00364912">
        <w:rPr>
          <w:rFonts w:asciiTheme="minorHAnsi" w:hAnsiTheme="minorHAnsi" w:cstheme="minorHAnsi"/>
          <w:color w:val="auto"/>
        </w:rPr>
        <w:t xml:space="preserve"> Tento proces</w:t>
      </w:r>
      <w:r w:rsidR="00EB20B8" w:rsidRPr="00364912">
        <w:rPr>
          <w:rFonts w:asciiTheme="minorHAnsi" w:hAnsiTheme="minorHAnsi" w:cstheme="minorHAnsi"/>
          <w:color w:val="auto"/>
        </w:rPr>
        <w:t xml:space="preserve"> bude permanentně vyžadovat další </w:t>
      </w:r>
      <w:r w:rsidR="00BA2F16" w:rsidRPr="00364912">
        <w:rPr>
          <w:rFonts w:asciiTheme="minorHAnsi" w:hAnsiTheme="minorHAnsi" w:cstheme="minorHAnsi"/>
          <w:color w:val="auto"/>
        </w:rPr>
        <w:t>peněžní</w:t>
      </w:r>
      <w:r w:rsidR="00EB20B8" w:rsidRPr="00364912">
        <w:rPr>
          <w:rFonts w:asciiTheme="minorHAnsi" w:hAnsiTheme="minorHAnsi" w:cstheme="minorHAnsi"/>
          <w:color w:val="auto"/>
        </w:rPr>
        <w:t xml:space="preserve"> prostředky</w:t>
      </w:r>
      <w:r w:rsidR="00D662E1" w:rsidRPr="00364912">
        <w:rPr>
          <w:rFonts w:asciiTheme="minorHAnsi" w:hAnsiTheme="minorHAnsi" w:cstheme="minorHAnsi"/>
          <w:color w:val="auto"/>
        </w:rPr>
        <w:t xml:space="preserve"> nad rámec uvedeného odhadu</w:t>
      </w:r>
      <w:r w:rsidR="00EB20B8" w:rsidRPr="00364912">
        <w:rPr>
          <w:rFonts w:asciiTheme="minorHAnsi" w:hAnsiTheme="minorHAnsi" w:cstheme="minorHAnsi"/>
          <w:color w:val="auto"/>
        </w:rPr>
        <w:t xml:space="preserve">, zejména ze státního </w:t>
      </w:r>
      <w:r w:rsidR="00EB20B8" w:rsidRPr="00C74F8B">
        <w:rPr>
          <w:rFonts w:asciiTheme="minorHAnsi" w:hAnsiTheme="minorHAnsi" w:cstheme="minorHAnsi"/>
          <w:color w:val="auto"/>
        </w:rPr>
        <w:t>rozpočtu</w:t>
      </w:r>
      <w:r w:rsidR="00252A26" w:rsidRPr="00C74F8B">
        <w:rPr>
          <w:rFonts w:asciiTheme="minorHAnsi" w:hAnsiTheme="minorHAnsi" w:cstheme="minorHAnsi"/>
          <w:color w:val="auto"/>
        </w:rPr>
        <w:t xml:space="preserve"> (viz odst. 4.4).</w:t>
      </w:r>
      <w:r w:rsidR="00111EA6" w:rsidRPr="00C74F8B">
        <w:rPr>
          <w:rFonts w:asciiTheme="minorHAnsi" w:hAnsiTheme="minorHAnsi" w:cstheme="minorHAnsi"/>
          <w:color w:val="auto"/>
        </w:rPr>
        <w:t xml:space="preserve"> </w:t>
      </w:r>
      <w:r w:rsidR="00A3090E" w:rsidRPr="00C74F8B">
        <w:rPr>
          <w:rFonts w:asciiTheme="minorHAnsi" w:hAnsiTheme="minorHAnsi" w:cstheme="minorHAnsi"/>
          <w:color w:val="auto"/>
        </w:rPr>
        <w:t>D</w:t>
      </w:r>
      <w:r w:rsidR="00111EA6" w:rsidRPr="00C74F8B">
        <w:rPr>
          <w:rFonts w:asciiTheme="minorHAnsi" w:hAnsiTheme="minorHAnsi" w:cstheme="minorHAnsi"/>
          <w:color w:val="auto"/>
        </w:rPr>
        <w:t xml:space="preserve">o PÚ </w:t>
      </w:r>
      <w:r w:rsidR="00A3090E" w:rsidRPr="00C74F8B">
        <w:rPr>
          <w:rFonts w:asciiTheme="minorHAnsi" w:hAnsiTheme="minorHAnsi" w:cstheme="minorHAnsi"/>
          <w:color w:val="auto"/>
        </w:rPr>
        <w:t xml:space="preserve">navíc </w:t>
      </w:r>
      <w:r w:rsidR="00111EA6" w:rsidRPr="00C74F8B">
        <w:rPr>
          <w:rFonts w:asciiTheme="minorHAnsi" w:hAnsiTheme="minorHAnsi" w:cstheme="minorHAnsi"/>
          <w:color w:val="auto"/>
        </w:rPr>
        <w:t>vstupují se svými požadavky i další subjekty</w:t>
      </w:r>
      <w:r w:rsidR="00111EA6" w:rsidRPr="00C74F8B">
        <w:rPr>
          <w:rStyle w:val="Znakapoznpodarou"/>
          <w:rFonts w:asciiTheme="minorHAnsi" w:hAnsiTheme="minorHAnsi" w:cstheme="minorHAnsi"/>
          <w:color w:val="auto"/>
        </w:rPr>
        <w:footnoteReference w:id="10"/>
      </w:r>
      <w:r w:rsidR="00111EA6" w:rsidRPr="00C74F8B">
        <w:rPr>
          <w:rFonts w:asciiTheme="minorHAnsi" w:hAnsiTheme="minorHAnsi" w:cstheme="minorHAnsi"/>
          <w:color w:val="auto"/>
        </w:rPr>
        <w:t xml:space="preserve">, což </w:t>
      </w:r>
      <w:r w:rsidR="00954AF0">
        <w:rPr>
          <w:rFonts w:asciiTheme="minorHAnsi" w:hAnsiTheme="minorHAnsi" w:cstheme="minorHAnsi"/>
          <w:color w:val="auto"/>
        </w:rPr>
        <w:t xml:space="preserve">dále </w:t>
      </w:r>
      <w:r w:rsidR="00111EA6" w:rsidRPr="00C74F8B">
        <w:rPr>
          <w:rFonts w:asciiTheme="minorHAnsi" w:hAnsiTheme="minorHAnsi" w:cstheme="minorHAnsi"/>
          <w:color w:val="auto"/>
        </w:rPr>
        <w:t>způsobuje vyšší finanční náročnost na</w:t>
      </w:r>
      <w:r w:rsidR="00163F59">
        <w:rPr>
          <w:rFonts w:asciiTheme="minorHAnsi" w:hAnsiTheme="minorHAnsi" w:cstheme="minorHAnsi"/>
          <w:color w:val="auto"/>
        </w:rPr>
        <w:t xml:space="preserve"> </w:t>
      </w:r>
      <w:r w:rsidR="00111EA6" w:rsidRPr="00C74F8B">
        <w:rPr>
          <w:rFonts w:asciiTheme="minorHAnsi" w:hAnsiTheme="minorHAnsi" w:cstheme="minorHAnsi"/>
          <w:color w:val="auto"/>
        </w:rPr>
        <w:t xml:space="preserve">státní rozpočet vzhledem k prosazení zájmů dotčených subjektů (viz odst. </w:t>
      </w:r>
      <w:r w:rsidR="007876F1">
        <w:rPr>
          <w:rFonts w:asciiTheme="minorHAnsi" w:hAnsiTheme="minorHAnsi" w:cstheme="minorHAnsi"/>
          <w:color w:val="auto"/>
        </w:rPr>
        <w:t>4.3</w:t>
      </w:r>
      <w:r w:rsidR="00163F59">
        <w:rPr>
          <w:rFonts w:asciiTheme="minorHAnsi" w:hAnsiTheme="minorHAnsi" w:cstheme="minorHAnsi"/>
          <w:color w:val="auto"/>
        </w:rPr>
        <w:t>6</w:t>
      </w:r>
      <w:r w:rsidR="00111EA6" w:rsidRPr="007876F1">
        <w:rPr>
          <w:rFonts w:asciiTheme="minorHAnsi" w:hAnsiTheme="minorHAnsi" w:cstheme="minorHAnsi"/>
          <w:color w:val="auto"/>
        </w:rPr>
        <w:t>).</w:t>
      </w:r>
    </w:p>
    <w:p w14:paraId="0455E733" w14:textId="51E59811" w:rsidR="00A15386" w:rsidRPr="00364912" w:rsidRDefault="00A15386" w:rsidP="00F8361C">
      <w:pPr>
        <w:pStyle w:val="KP-normlntex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F8361C">
        <w:rPr>
          <w:rFonts w:asciiTheme="minorHAnsi" w:hAnsiTheme="minorHAnsi" w:cstheme="minorHAnsi"/>
          <w:color w:val="auto"/>
        </w:rPr>
        <w:t xml:space="preserve">NKÚ zjistil, že k 24. </w:t>
      </w:r>
      <w:r w:rsidR="001C7E41" w:rsidRPr="00F8361C">
        <w:rPr>
          <w:rFonts w:asciiTheme="minorHAnsi" w:hAnsiTheme="minorHAnsi" w:cstheme="minorHAnsi"/>
          <w:color w:val="auto"/>
        </w:rPr>
        <w:t>4</w:t>
      </w:r>
      <w:r w:rsidRPr="00F8361C">
        <w:rPr>
          <w:rFonts w:asciiTheme="minorHAnsi" w:hAnsiTheme="minorHAnsi" w:cstheme="minorHAnsi"/>
          <w:color w:val="auto"/>
        </w:rPr>
        <w:t xml:space="preserve">. 2024 </w:t>
      </w:r>
      <w:r w:rsidR="00214FD6" w:rsidRPr="00F8361C">
        <w:rPr>
          <w:rFonts w:asciiTheme="minorHAnsi" w:hAnsiTheme="minorHAnsi" w:cstheme="minorHAnsi"/>
          <w:color w:val="auto"/>
        </w:rPr>
        <w:t xml:space="preserve">SPÚ </w:t>
      </w:r>
      <w:r w:rsidR="00B03135" w:rsidRPr="00F8361C">
        <w:rPr>
          <w:rFonts w:asciiTheme="minorHAnsi" w:hAnsiTheme="minorHAnsi" w:cstheme="minorHAnsi"/>
          <w:color w:val="auto"/>
        </w:rPr>
        <w:t>v </w:t>
      </w:r>
      <w:r w:rsidR="00B03135" w:rsidRPr="00F8361C">
        <w:rPr>
          <w:rFonts w:asciiTheme="minorHAnsi" w:hAnsiTheme="minorHAnsi" w:cstheme="minorHAnsi"/>
          <w:i/>
          <w:color w:val="auto"/>
        </w:rPr>
        <w:t xml:space="preserve">Zásobníku </w:t>
      </w:r>
      <w:r w:rsidR="00B03135" w:rsidRPr="00E86E93">
        <w:rPr>
          <w:rFonts w:asciiTheme="minorHAnsi" w:hAnsiTheme="minorHAnsi" w:cstheme="minorHAnsi"/>
          <w:i/>
          <w:color w:val="auto"/>
        </w:rPr>
        <w:t xml:space="preserve">projektových </w:t>
      </w:r>
      <w:r w:rsidR="00B03135" w:rsidRPr="00364912">
        <w:rPr>
          <w:rFonts w:asciiTheme="minorHAnsi" w:hAnsiTheme="minorHAnsi" w:cstheme="minorHAnsi"/>
          <w:i/>
          <w:color w:val="auto"/>
        </w:rPr>
        <w:t>dokumentací a staveb</w:t>
      </w:r>
      <w:r w:rsidRPr="00364912">
        <w:rPr>
          <w:rFonts w:asciiTheme="minorHAnsi" w:hAnsiTheme="minorHAnsi" w:cstheme="minorHAnsi"/>
          <w:color w:val="auto"/>
        </w:rPr>
        <w:t xml:space="preserve"> </w:t>
      </w:r>
      <w:r w:rsidR="000748DD" w:rsidRPr="00F8361C">
        <w:rPr>
          <w:rFonts w:asciiTheme="minorHAnsi" w:hAnsiTheme="minorHAnsi" w:cstheme="minorHAnsi"/>
          <w:color w:val="auto"/>
        </w:rPr>
        <w:t xml:space="preserve">eviduje </w:t>
      </w:r>
      <w:r w:rsidR="00363F5E" w:rsidRPr="00364912">
        <w:rPr>
          <w:rFonts w:ascii="Calibri" w:hAnsi="Calibri" w:cs="Calibri"/>
          <w:color w:val="auto"/>
        </w:rPr>
        <w:t>8</w:t>
      </w:r>
      <w:r w:rsidR="00A2654F" w:rsidRPr="00364912">
        <w:rPr>
          <w:rFonts w:ascii="Calibri" w:hAnsi="Calibri" w:cs="Calibri"/>
          <w:color w:val="auto"/>
        </w:rPr>
        <w:t>2</w:t>
      </w:r>
      <w:r w:rsidR="00363F5E" w:rsidRPr="00364912">
        <w:rPr>
          <w:rFonts w:ascii="Calibri" w:hAnsi="Calibri" w:cs="Calibri"/>
          <w:color w:val="auto"/>
        </w:rPr>
        <w:t>2</w:t>
      </w:r>
      <w:r w:rsidRPr="00364912">
        <w:rPr>
          <w:rFonts w:ascii="Calibri" w:hAnsi="Calibri" w:cs="Calibri"/>
          <w:color w:val="auto"/>
        </w:rPr>
        <w:t xml:space="preserve"> projektových dokumentací </w:t>
      </w:r>
      <w:r w:rsidR="002A48CD" w:rsidRPr="00364912">
        <w:rPr>
          <w:rFonts w:ascii="Calibri" w:hAnsi="Calibri" w:cs="Calibri"/>
          <w:color w:val="auto"/>
        </w:rPr>
        <w:t>pro realizac</w:t>
      </w:r>
      <w:r w:rsidR="009430CA" w:rsidRPr="00364912">
        <w:rPr>
          <w:rFonts w:ascii="Calibri" w:hAnsi="Calibri" w:cs="Calibri"/>
          <w:color w:val="auto"/>
        </w:rPr>
        <w:t>i</w:t>
      </w:r>
      <w:r w:rsidR="002A48CD" w:rsidRPr="00364912">
        <w:rPr>
          <w:rFonts w:ascii="Calibri" w:hAnsi="Calibri" w:cs="Calibri"/>
          <w:color w:val="auto"/>
        </w:rPr>
        <w:t xml:space="preserve"> prvků </w:t>
      </w:r>
      <w:r w:rsidR="00744F8D">
        <w:rPr>
          <w:rFonts w:asciiTheme="minorHAnsi" w:hAnsiTheme="minorHAnsi" w:cstheme="minorHAnsi"/>
          <w:i/>
          <w:iCs/>
          <w:color w:val="auto"/>
        </w:rPr>
        <w:t>p</w:t>
      </w:r>
      <w:r w:rsidR="009430CA" w:rsidRPr="00A8698C">
        <w:rPr>
          <w:rFonts w:asciiTheme="minorHAnsi" w:hAnsiTheme="minorHAnsi" w:cstheme="minorHAnsi"/>
          <w:i/>
          <w:iCs/>
          <w:color w:val="auto"/>
        </w:rPr>
        <w:t>lánu společných zařízení</w:t>
      </w:r>
      <w:r w:rsidR="009430CA" w:rsidRPr="00364912">
        <w:rPr>
          <w:rStyle w:val="Znakapoznpodarou"/>
          <w:rFonts w:asciiTheme="minorHAnsi" w:hAnsiTheme="minorHAnsi" w:cstheme="minorHAnsi"/>
          <w:color w:val="auto"/>
        </w:rPr>
        <w:footnoteReference w:id="11"/>
      </w:r>
      <w:r w:rsidR="000748DD">
        <w:rPr>
          <w:rFonts w:asciiTheme="minorHAnsi" w:hAnsiTheme="minorHAnsi" w:cstheme="minorHAnsi"/>
          <w:color w:val="auto"/>
        </w:rPr>
        <w:t>.</w:t>
      </w:r>
      <w:r w:rsidR="009430CA" w:rsidRPr="00364912">
        <w:rPr>
          <w:rFonts w:asciiTheme="minorHAnsi" w:hAnsiTheme="minorHAnsi" w:cstheme="minorHAnsi"/>
          <w:color w:val="auto"/>
        </w:rPr>
        <w:t xml:space="preserve"> </w:t>
      </w:r>
      <w:r w:rsidR="000748DD">
        <w:rPr>
          <w:rFonts w:asciiTheme="minorHAnsi" w:hAnsiTheme="minorHAnsi" w:cstheme="minorHAnsi"/>
          <w:color w:val="auto"/>
        </w:rPr>
        <w:t>P</w:t>
      </w:r>
      <w:r w:rsidR="000748DD" w:rsidRPr="00364912">
        <w:rPr>
          <w:rFonts w:asciiTheme="minorHAnsi" w:hAnsiTheme="minorHAnsi" w:cstheme="minorHAnsi"/>
          <w:color w:val="auto"/>
        </w:rPr>
        <w:t>ředpokládaná cena</w:t>
      </w:r>
      <w:r w:rsidR="000748DD">
        <w:rPr>
          <w:rFonts w:asciiTheme="minorHAnsi" w:hAnsiTheme="minorHAnsi" w:cstheme="minorHAnsi"/>
          <w:color w:val="auto"/>
        </w:rPr>
        <w:t xml:space="preserve"> těchto</w:t>
      </w:r>
      <w:r w:rsidR="000748DD" w:rsidRPr="00364912">
        <w:rPr>
          <w:rFonts w:asciiTheme="minorHAnsi" w:hAnsiTheme="minorHAnsi" w:cstheme="minorHAnsi"/>
          <w:color w:val="auto"/>
        </w:rPr>
        <w:t xml:space="preserve"> </w:t>
      </w:r>
      <w:r w:rsidR="00203E34">
        <w:rPr>
          <w:rFonts w:asciiTheme="minorHAnsi" w:hAnsiTheme="minorHAnsi" w:cstheme="minorHAnsi"/>
          <w:color w:val="auto"/>
        </w:rPr>
        <w:t>prvků</w:t>
      </w:r>
      <w:r w:rsidR="000748DD" w:rsidRPr="00364912">
        <w:rPr>
          <w:rFonts w:asciiTheme="minorHAnsi" w:hAnsiTheme="minorHAnsi" w:cstheme="minorHAnsi"/>
          <w:color w:val="auto"/>
        </w:rPr>
        <w:t xml:space="preserve"> </w:t>
      </w:r>
      <w:r w:rsidR="009430CA" w:rsidRPr="00364912">
        <w:rPr>
          <w:rFonts w:asciiTheme="minorHAnsi" w:hAnsiTheme="minorHAnsi" w:cstheme="minorHAnsi"/>
          <w:color w:val="auto"/>
        </w:rPr>
        <w:t>činí 11,</w:t>
      </w:r>
      <w:r w:rsidR="00A47E12" w:rsidRPr="00364912">
        <w:rPr>
          <w:rFonts w:asciiTheme="minorHAnsi" w:hAnsiTheme="minorHAnsi" w:cstheme="minorHAnsi"/>
          <w:color w:val="auto"/>
        </w:rPr>
        <w:t>5</w:t>
      </w:r>
      <w:r w:rsidR="009430CA" w:rsidRPr="00364912">
        <w:rPr>
          <w:rFonts w:asciiTheme="minorHAnsi" w:hAnsiTheme="minorHAnsi" w:cstheme="minorHAnsi"/>
          <w:color w:val="auto"/>
        </w:rPr>
        <w:t xml:space="preserve"> mld. Kč bez DPH.</w:t>
      </w:r>
      <w:r w:rsidR="009430CA" w:rsidRPr="00364912">
        <w:rPr>
          <w:rFonts w:asciiTheme="minorHAnsi" w:hAnsiTheme="minorHAnsi" w:cstheme="minorHAnsi"/>
          <w:b/>
          <w:color w:val="auto"/>
        </w:rPr>
        <w:t xml:space="preserve"> </w:t>
      </w:r>
      <w:r w:rsidR="006A438E" w:rsidRPr="00364912">
        <w:rPr>
          <w:rFonts w:asciiTheme="minorHAnsi" w:hAnsiTheme="minorHAnsi" w:cstheme="minorHAnsi"/>
          <w:color w:val="auto"/>
          <w:szCs w:val="22"/>
        </w:rPr>
        <w:t>T</w:t>
      </w:r>
      <w:r w:rsidR="00203E34">
        <w:rPr>
          <w:rFonts w:asciiTheme="minorHAnsi" w:hAnsiTheme="minorHAnsi" w:cstheme="minorHAnsi"/>
          <w:color w:val="auto"/>
          <w:szCs w:val="22"/>
        </w:rPr>
        <w:t>at</w:t>
      </w:r>
      <w:r w:rsidR="006A438E" w:rsidRPr="00364912">
        <w:rPr>
          <w:rFonts w:asciiTheme="minorHAnsi" w:hAnsiTheme="minorHAnsi" w:cstheme="minorHAnsi"/>
          <w:color w:val="auto"/>
          <w:szCs w:val="22"/>
        </w:rPr>
        <w:t>o</w:t>
      </w:r>
      <w:r w:rsidRPr="00364912">
        <w:rPr>
          <w:rFonts w:asciiTheme="minorHAnsi" w:hAnsiTheme="minorHAnsi" w:cstheme="minorHAnsi"/>
          <w:color w:val="auto"/>
          <w:szCs w:val="22"/>
        </w:rPr>
        <w:t xml:space="preserve"> </w:t>
      </w:r>
      <w:r w:rsidR="00203E34">
        <w:rPr>
          <w:rFonts w:asciiTheme="minorHAnsi" w:hAnsiTheme="minorHAnsi" w:cstheme="minorHAnsi"/>
          <w:color w:val="auto"/>
          <w:szCs w:val="22"/>
        </w:rPr>
        <w:t xml:space="preserve">částka </w:t>
      </w:r>
      <w:r w:rsidRPr="00364912">
        <w:rPr>
          <w:rFonts w:asciiTheme="minorHAnsi" w:hAnsiTheme="minorHAnsi" w:cstheme="minorHAnsi"/>
          <w:color w:val="auto"/>
          <w:szCs w:val="22"/>
        </w:rPr>
        <w:t>představuje</w:t>
      </w:r>
      <w:r w:rsidR="000748DD">
        <w:rPr>
          <w:rFonts w:asciiTheme="minorHAnsi" w:hAnsiTheme="minorHAnsi" w:cstheme="minorHAnsi"/>
          <w:color w:val="auto"/>
          <w:szCs w:val="22"/>
        </w:rPr>
        <w:t>,</w:t>
      </w:r>
      <w:r w:rsidRPr="00364912">
        <w:rPr>
          <w:rFonts w:asciiTheme="minorHAnsi" w:hAnsiTheme="minorHAnsi" w:cstheme="minorHAnsi"/>
          <w:color w:val="auto"/>
          <w:szCs w:val="22"/>
        </w:rPr>
        <w:t xml:space="preserve"> s ohledem na </w:t>
      </w:r>
      <w:r w:rsidR="00315AD1" w:rsidRPr="00364912">
        <w:rPr>
          <w:rFonts w:asciiTheme="minorHAnsi" w:hAnsiTheme="minorHAnsi" w:cstheme="minorHAnsi"/>
          <w:color w:val="auto"/>
          <w:szCs w:val="22"/>
        </w:rPr>
        <w:t xml:space="preserve">stávající způsob </w:t>
      </w:r>
      <w:r w:rsidRPr="00364912">
        <w:rPr>
          <w:rFonts w:asciiTheme="minorHAnsi" w:hAnsiTheme="minorHAnsi" w:cstheme="minorHAnsi"/>
          <w:color w:val="auto"/>
          <w:szCs w:val="22"/>
        </w:rPr>
        <w:t xml:space="preserve">financování </w:t>
      </w:r>
      <w:r w:rsidR="003600A5" w:rsidRPr="00364912">
        <w:rPr>
          <w:rFonts w:asciiTheme="minorHAnsi" w:hAnsiTheme="minorHAnsi" w:cstheme="minorHAnsi"/>
          <w:color w:val="auto"/>
          <w:szCs w:val="22"/>
        </w:rPr>
        <w:t>ze státního rozpočtu</w:t>
      </w:r>
      <w:r w:rsidR="000748DD">
        <w:rPr>
          <w:rFonts w:asciiTheme="minorHAnsi" w:hAnsiTheme="minorHAnsi" w:cstheme="minorHAnsi"/>
          <w:color w:val="auto"/>
          <w:szCs w:val="22"/>
        </w:rPr>
        <w:t>,</w:t>
      </w:r>
      <w:r w:rsidR="003600A5" w:rsidRPr="00364912">
        <w:rPr>
          <w:rFonts w:asciiTheme="minorHAnsi" w:hAnsiTheme="minorHAnsi" w:cstheme="minorHAnsi"/>
          <w:color w:val="auto"/>
          <w:szCs w:val="22"/>
        </w:rPr>
        <w:t xml:space="preserve"> </w:t>
      </w:r>
      <w:r w:rsidRPr="00364912">
        <w:rPr>
          <w:rFonts w:asciiTheme="minorHAnsi" w:hAnsiTheme="minorHAnsi" w:cstheme="minorHAnsi"/>
          <w:color w:val="auto"/>
          <w:szCs w:val="22"/>
        </w:rPr>
        <w:t xml:space="preserve">délku realizace </w:t>
      </w:r>
      <w:r w:rsidR="00F8361C" w:rsidRPr="00364912">
        <w:rPr>
          <w:rFonts w:asciiTheme="minorHAnsi" w:hAnsiTheme="minorHAnsi" w:cstheme="minorHAnsi"/>
          <w:color w:val="auto"/>
          <w:szCs w:val="22"/>
        </w:rPr>
        <w:t>šest</w:t>
      </w:r>
      <w:r w:rsidRPr="00364912">
        <w:rPr>
          <w:rFonts w:asciiTheme="minorHAnsi" w:hAnsiTheme="minorHAnsi" w:cstheme="minorHAnsi"/>
          <w:color w:val="auto"/>
          <w:szCs w:val="22"/>
        </w:rPr>
        <w:t xml:space="preserve"> let </w:t>
      </w:r>
      <w:r w:rsidR="00252A26" w:rsidRPr="00364912">
        <w:rPr>
          <w:rFonts w:asciiTheme="minorHAnsi" w:hAnsiTheme="minorHAnsi" w:cstheme="minorHAnsi"/>
          <w:color w:val="auto"/>
        </w:rPr>
        <w:t>(viz odst. 4.5 až 4.6).</w:t>
      </w:r>
    </w:p>
    <w:p w14:paraId="6E9336B6" w14:textId="2CC55A3D" w:rsidR="000A4D2A" w:rsidRPr="00843DB6" w:rsidRDefault="000A4D2A" w:rsidP="000A4D2A">
      <w:pPr>
        <w:pStyle w:val="KP-normlntext"/>
        <w:numPr>
          <w:ilvl w:val="0"/>
          <w:numId w:val="10"/>
        </w:numPr>
        <w:rPr>
          <w:rFonts w:asciiTheme="minorHAnsi" w:hAnsiTheme="minorHAnsi" w:cstheme="minorHAnsi"/>
        </w:rPr>
      </w:pPr>
      <w:r w:rsidRPr="00474CF7">
        <w:rPr>
          <w:rFonts w:asciiTheme="minorHAnsi" w:hAnsiTheme="minorHAnsi" w:cstheme="minorHAnsi"/>
          <w:color w:val="auto"/>
        </w:rPr>
        <w:t>NKÚ vyhodnotil vynaložení peněžních prostředků ve výši</w:t>
      </w:r>
      <w:r w:rsidR="00380B30" w:rsidRPr="00474CF7">
        <w:rPr>
          <w:rFonts w:asciiTheme="minorHAnsi" w:hAnsiTheme="minorHAnsi" w:cstheme="minorHAnsi"/>
          <w:color w:val="auto"/>
        </w:rPr>
        <w:t xml:space="preserve"> cca 3 mil. Kč</w:t>
      </w:r>
      <w:r w:rsidR="00786C9E" w:rsidRPr="00474CF7">
        <w:rPr>
          <w:rStyle w:val="Znakapoznpodarou"/>
          <w:rFonts w:asciiTheme="minorHAnsi" w:hAnsiTheme="minorHAnsi" w:cstheme="minorHAnsi"/>
          <w:color w:val="auto"/>
        </w:rPr>
        <w:footnoteReference w:id="12"/>
      </w:r>
      <w:r w:rsidR="00786C9E" w:rsidRPr="00474CF7">
        <w:rPr>
          <w:rFonts w:asciiTheme="minorHAnsi" w:hAnsiTheme="minorHAnsi" w:cstheme="minorHAnsi"/>
          <w:color w:val="auto"/>
        </w:rPr>
        <w:t xml:space="preserve"> </w:t>
      </w:r>
      <w:r w:rsidRPr="00474CF7">
        <w:rPr>
          <w:rFonts w:asciiTheme="minorHAnsi" w:hAnsiTheme="minorHAnsi" w:cstheme="minorHAnsi"/>
          <w:color w:val="auto"/>
        </w:rPr>
        <w:t>v období let 2000 až 2018 na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Pr="00474CF7">
        <w:rPr>
          <w:rFonts w:asciiTheme="minorHAnsi" w:hAnsiTheme="minorHAnsi" w:cstheme="minorHAnsi"/>
          <w:color w:val="auto"/>
        </w:rPr>
        <w:t xml:space="preserve">vyhotovení 29 projektových dokumentací jako neúčelné </w:t>
      </w:r>
      <w:r w:rsidRPr="00843DB6">
        <w:rPr>
          <w:rFonts w:asciiTheme="minorHAnsi" w:hAnsiTheme="minorHAnsi" w:cstheme="minorHAnsi"/>
        </w:rPr>
        <w:t>a</w:t>
      </w:r>
      <w:r w:rsidR="00744F8D">
        <w:rPr>
          <w:rFonts w:asciiTheme="minorHAnsi" w:hAnsiTheme="minorHAnsi" w:cstheme="minorHAnsi"/>
        </w:rPr>
        <w:t xml:space="preserve"> </w:t>
      </w:r>
      <w:r w:rsidRPr="00843DB6">
        <w:rPr>
          <w:rFonts w:asciiTheme="minorHAnsi" w:hAnsiTheme="minorHAnsi" w:cstheme="minorHAnsi"/>
        </w:rPr>
        <w:t>nehospodárné. Tyto projektové dokumentace nebyly využity na</w:t>
      </w:r>
      <w:r w:rsidR="00744F8D">
        <w:rPr>
          <w:rFonts w:asciiTheme="minorHAnsi" w:hAnsiTheme="minorHAnsi" w:cstheme="minorHAnsi"/>
        </w:rPr>
        <w:t xml:space="preserve"> </w:t>
      </w:r>
      <w:r w:rsidRPr="00843DB6">
        <w:rPr>
          <w:rFonts w:asciiTheme="minorHAnsi" w:hAnsiTheme="minorHAnsi" w:cstheme="minorHAnsi"/>
        </w:rPr>
        <w:t xml:space="preserve">realizaci vyprojektovaných prvků společných zařízení a byly jako </w:t>
      </w:r>
      <w:r w:rsidR="002F63F7">
        <w:rPr>
          <w:rFonts w:asciiTheme="minorHAnsi" w:hAnsiTheme="minorHAnsi" w:cstheme="minorHAnsi"/>
        </w:rPr>
        <w:t xml:space="preserve">neaktuální a </w:t>
      </w:r>
      <w:r w:rsidRPr="00843DB6">
        <w:rPr>
          <w:rFonts w:asciiTheme="minorHAnsi" w:hAnsiTheme="minorHAnsi" w:cstheme="minorHAnsi"/>
        </w:rPr>
        <w:t>nepotřebné vyřazeny z evidence SPÚ</w:t>
      </w:r>
      <w:r w:rsidR="00A0324B">
        <w:rPr>
          <w:rFonts w:asciiTheme="minorHAnsi" w:hAnsiTheme="minorHAnsi" w:cstheme="minorHAnsi"/>
        </w:rPr>
        <w:t xml:space="preserve"> </w:t>
      </w:r>
      <w:r w:rsidR="00A0324B" w:rsidRPr="00252A26">
        <w:rPr>
          <w:rFonts w:asciiTheme="minorHAnsi" w:hAnsiTheme="minorHAnsi" w:cstheme="minorHAnsi"/>
        </w:rPr>
        <w:t>(viz odst. 4.</w:t>
      </w:r>
      <w:r w:rsidR="00A0324B">
        <w:rPr>
          <w:rFonts w:asciiTheme="minorHAnsi" w:hAnsiTheme="minorHAnsi" w:cstheme="minorHAnsi"/>
        </w:rPr>
        <w:t>7</w:t>
      </w:r>
      <w:r w:rsidR="00A0324B" w:rsidRPr="00252A26">
        <w:rPr>
          <w:rFonts w:asciiTheme="minorHAnsi" w:hAnsiTheme="minorHAnsi" w:cstheme="minorHAnsi"/>
        </w:rPr>
        <w:t>).</w:t>
      </w:r>
    </w:p>
    <w:p w14:paraId="20A6E43F" w14:textId="24B4CE27" w:rsidR="00F05E66" w:rsidRPr="00843DB6" w:rsidRDefault="00FF5DB0" w:rsidP="00037B96">
      <w:pPr>
        <w:pStyle w:val="KP-normlntext"/>
        <w:numPr>
          <w:ilvl w:val="0"/>
          <w:numId w:val="10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Ministerstvo zemědělství</w:t>
      </w:r>
      <w:r w:rsidR="00744F8D">
        <w:rPr>
          <w:rFonts w:asciiTheme="minorHAnsi" w:hAnsiTheme="minorHAnsi" w:cstheme="minorHAnsi"/>
        </w:rPr>
        <w:t xml:space="preserve"> </w:t>
      </w:r>
      <w:r w:rsidR="0043300A" w:rsidRPr="00843DB6">
        <w:rPr>
          <w:rFonts w:asciiTheme="minorHAnsi" w:hAnsiTheme="minorHAnsi" w:cstheme="minorHAnsi"/>
        </w:rPr>
        <w:t>v</w:t>
      </w:r>
      <w:r w:rsidR="00744F8D">
        <w:rPr>
          <w:rFonts w:asciiTheme="minorHAnsi" w:hAnsiTheme="minorHAnsi" w:cstheme="minorHAnsi"/>
        </w:rPr>
        <w:t xml:space="preserve"> </w:t>
      </w:r>
      <w:r w:rsidR="0043300A" w:rsidRPr="00843DB6">
        <w:rPr>
          <w:rFonts w:asciiTheme="minorHAnsi" w:hAnsiTheme="minorHAnsi" w:cstheme="minorHAnsi"/>
        </w:rPr>
        <w:t xml:space="preserve">kontrolovaném období soustavně nesledovalo </w:t>
      </w:r>
      <w:r w:rsidR="00F12C1A">
        <w:rPr>
          <w:rFonts w:asciiTheme="minorHAnsi" w:hAnsiTheme="minorHAnsi" w:cstheme="minorHAnsi"/>
        </w:rPr>
        <w:br/>
      </w:r>
      <w:r w:rsidR="0043300A" w:rsidRPr="00843DB6">
        <w:rPr>
          <w:rFonts w:asciiTheme="minorHAnsi" w:hAnsiTheme="minorHAnsi" w:cstheme="minorHAnsi"/>
        </w:rPr>
        <w:t>a</w:t>
      </w:r>
      <w:r w:rsidR="00F12C1A">
        <w:rPr>
          <w:rFonts w:asciiTheme="minorHAnsi" w:hAnsiTheme="minorHAnsi" w:cstheme="minorHAnsi"/>
        </w:rPr>
        <w:t xml:space="preserve"> </w:t>
      </w:r>
      <w:r w:rsidR="0043300A" w:rsidRPr="00843DB6">
        <w:rPr>
          <w:rFonts w:asciiTheme="minorHAnsi" w:hAnsiTheme="minorHAnsi" w:cstheme="minorHAnsi"/>
        </w:rPr>
        <w:t>nevyhodnocovalo účelnost a</w:t>
      </w:r>
      <w:r w:rsidR="00744F8D">
        <w:rPr>
          <w:rFonts w:asciiTheme="minorHAnsi" w:hAnsiTheme="minorHAnsi" w:cstheme="minorHAnsi"/>
        </w:rPr>
        <w:t xml:space="preserve"> </w:t>
      </w:r>
      <w:r w:rsidR="0043300A" w:rsidRPr="00843DB6">
        <w:rPr>
          <w:rFonts w:asciiTheme="minorHAnsi" w:hAnsiTheme="minorHAnsi" w:cstheme="minorHAnsi"/>
        </w:rPr>
        <w:t xml:space="preserve">hospodárnost peněžních prostředků vynakládaných na </w:t>
      </w:r>
      <w:r>
        <w:rPr>
          <w:rFonts w:asciiTheme="minorHAnsi" w:hAnsiTheme="minorHAnsi" w:cstheme="minorHAnsi"/>
        </w:rPr>
        <w:t>pozemkové úpravy</w:t>
      </w:r>
      <w:r w:rsidR="0043300A" w:rsidRPr="00843DB6">
        <w:rPr>
          <w:rFonts w:asciiTheme="minorHAnsi" w:hAnsiTheme="minorHAnsi" w:cstheme="minorHAnsi"/>
        </w:rPr>
        <w:t>, čímž neplnilo své</w:t>
      </w:r>
      <w:r w:rsidR="00744F8D">
        <w:rPr>
          <w:rFonts w:asciiTheme="minorHAnsi" w:hAnsiTheme="minorHAnsi" w:cstheme="minorHAnsi"/>
        </w:rPr>
        <w:t xml:space="preserve"> </w:t>
      </w:r>
      <w:r w:rsidR="0043300A" w:rsidRPr="00843DB6">
        <w:rPr>
          <w:rFonts w:asciiTheme="minorHAnsi" w:hAnsiTheme="minorHAnsi" w:cstheme="minorHAnsi"/>
        </w:rPr>
        <w:t>zákonem</w:t>
      </w:r>
      <w:r w:rsidR="0043300A" w:rsidRPr="00843DB6">
        <w:rPr>
          <w:rStyle w:val="Znakapoznpodarou"/>
          <w:rFonts w:asciiTheme="minorHAnsi" w:hAnsiTheme="minorHAnsi" w:cstheme="minorHAnsi"/>
        </w:rPr>
        <w:footnoteReference w:id="13"/>
      </w:r>
      <w:r w:rsidR="0043300A" w:rsidRPr="00843DB6">
        <w:rPr>
          <w:rFonts w:asciiTheme="minorHAnsi" w:hAnsiTheme="minorHAnsi" w:cstheme="minorHAnsi"/>
        </w:rPr>
        <w:t xml:space="preserve"> stanovené povinnosti. </w:t>
      </w:r>
      <w:r w:rsidR="00B37AF6" w:rsidRPr="00843DB6">
        <w:rPr>
          <w:rFonts w:asciiTheme="minorHAnsi" w:hAnsiTheme="minorHAnsi" w:cstheme="minorHAnsi"/>
        </w:rPr>
        <w:t>MZe</w:t>
      </w:r>
      <w:r w:rsidR="00744F8D">
        <w:rPr>
          <w:rFonts w:asciiTheme="minorHAnsi" w:hAnsiTheme="minorHAnsi" w:cstheme="minorHAnsi"/>
        </w:rPr>
        <w:t xml:space="preserve"> </w:t>
      </w:r>
      <w:r w:rsidR="007B0EC6" w:rsidRPr="00843DB6">
        <w:rPr>
          <w:rFonts w:asciiTheme="minorHAnsi" w:hAnsiTheme="minorHAnsi" w:cstheme="minorHAnsi"/>
        </w:rPr>
        <w:t>nehodnot</w:t>
      </w:r>
      <w:r w:rsidR="00F95D25" w:rsidRPr="00843DB6">
        <w:rPr>
          <w:rFonts w:asciiTheme="minorHAnsi" w:hAnsiTheme="minorHAnsi" w:cstheme="minorHAnsi"/>
        </w:rPr>
        <w:t>ilo</w:t>
      </w:r>
      <w:r w:rsidR="007B0EC6" w:rsidRPr="00843DB6">
        <w:rPr>
          <w:rFonts w:asciiTheme="minorHAnsi" w:hAnsiTheme="minorHAnsi" w:cstheme="minorHAnsi"/>
        </w:rPr>
        <w:t xml:space="preserve"> </w:t>
      </w:r>
      <w:r w:rsidR="00B37AF6" w:rsidRPr="00843DB6">
        <w:rPr>
          <w:rFonts w:asciiTheme="minorHAnsi" w:hAnsiTheme="minorHAnsi" w:cstheme="minorHAnsi"/>
        </w:rPr>
        <w:t xml:space="preserve">dopad realizovaných opatření v rámci </w:t>
      </w:r>
      <w:r w:rsidR="00A5679B">
        <w:rPr>
          <w:rFonts w:asciiTheme="minorHAnsi" w:hAnsiTheme="minorHAnsi" w:cstheme="minorHAnsi"/>
        </w:rPr>
        <w:t>pozemkových úprav</w:t>
      </w:r>
      <w:r w:rsidR="00B37AF6" w:rsidRPr="00843DB6">
        <w:rPr>
          <w:rFonts w:asciiTheme="minorHAnsi" w:hAnsiTheme="minorHAnsi" w:cstheme="minorHAnsi"/>
        </w:rPr>
        <w:t xml:space="preserve">, tedy zda </w:t>
      </w:r>
      <w:r w:rsidR="007B0EC6" w:rsidRPr="00843DB6">
        <w:rPr>
          <w:rFonts w:asciiTheme="minorHAnsi" w:hAnsiTheme="minorHAnsi" w:cstheme="minorHAnsi"/>
        </w:rPr>
        <w:t>podpořené projekty a</w:t>
      </w:r>
      <w:r w:rsidR="002C0DC3" w:rsidRPr="00843DB6">
        <w:rPr>
          <w:rFonts w:asciiTheme="minorHAnsi" w:hAnsiTheme="minorHAnsi" w:cstheme="minorHAnsi"/>
        </w:rPr>
        <w:t> </w:t>
      </w:r>
      <w:r w:rsidR="00B37AF6" w:rsidRPr="00843DB6">
        <w:rPr>
          <w:rFonts w:asciiTheme="minorHAnsi" w:hAnsiTheme="minorHAnsi" w:cstheme="minorHAnsi"/>
        </w:rPr>
        <w:t>provedená opatření dostatečně řeší zejména environmentální problematiku související s klimatickými změnami.</w:t>
      </w:r>
      <w:bookmarkStart w:id="5" w:name="_Hlk171664999"/>
      <w:r w:rsidR="00D94106" w:rsidRPr="00A8698C">
        <w:rPr>
          <w:rFonts w:asciiTheme="minorHAnsi" w:hAnsiTheme="minorHAnsi" w:cstheme="minorHAnsi"/>
          <w:bCs/>
          <w:color w:val="auto"/>
        </w:rPr>
        <w:t xml:space="preserve"> </w:t>
      </w:r>
      <w:r w:rsidR="00F05E66" w:rsidRPr="00843DB6">
        <w:rPr>
          <w:rFonts w:asciiTheme="minorHAnsi" w:hAnsiTheme="minorHAnsi" w:cstheme="minorHAnsi"/>
        </w:rPr>
        <w:t>MZe disponuje pouze informacemi o</w:t>
      </w:r>
      <w:r w:rsidR="00744F8D">
        <w:rPr>
          <w:rFonts w:asciiTheme="minorHAnsi" w:hAnsiTheme="minorHAnsi" w:cstheme="minorHAnsi"/>
        </w:rPr>
        <w:t xml:space="preserve"> </w:t>
      </w:r>
      <w:r w:rsidR="00037B96" w:rsidRPr="00843DB6">
        <w:rPr>
          <w:rFonts w:asciiTheme="minorHAnsi" w:hAnsiTheme="minorHAnsi" w:cstheme="minorHAnsi"/>
        </w:rPr>
        <w:t>průběhu</w:t>
      </w:r>
      <w:r w:rsidR="00F05E66" w:rsidRPr="00843DB6">
        <w:rPr>
          <w:rFonts w:asciiTheme="minorHAnsi" w:hAnsiTheme="minorHAnsi" w:cstheme="minorHAnsi"/>
        </w:rPr>
        <w:t xml:space="preserve"> čerpání finančních prostředků v rámci PRV a v rámci </w:t>
      </w:r>
      <w:bookmarkEnd w:id="5"/>
      <w:r w:rsidR="001F3482" w:rsidRPr="00A8698C">
        <w:rPr>
          <w:rFonts w:asciiTheme="minorHAnsi" w:hAnsiTheme="minorHAnsi" w:cstheme="minorHAnsi"/>
          <w:i/>
          <w:iCs/>
        </w:rPr>
        <w:t>Národního plánu obnovy</w:t>
      </w:r>
      <w:r w:rsidR="00D30BC7">
        <w:rPr>
          <w:rFonts w:asciiTheme="minorHAnsi" w:hAnsiTheme="minorHAnsi" w:cstheme="minorHAnsi"/>
        </w:rPr>
        <w:t xml:space="preserve"> </w:t>
      </w:r>
      <w:r w:rsidR="00D30BC7" w:rsidRPr="00252A26">
        <w:rPr>
          <w:rFonts w:asciiTheme="minorHAnsi" w:hAnsiTheme="minorHAnsi" w:cstheme="minorHAnsi"/>
        </w:rPr>
        <w:t>(viz odst. 4.</w:t>
      </w:r>
      <w:r w:rsidR="00D30BC7">
        <w:rPr>
          <w:rFonts w:asciiTheme="minorHAnsi" w:hAnsiTheme="minorHAnsi" w:cstheme="minorHAnsi"/>
        </w:rPr>
        <w:t>9</w:t>
      </w:r>
      <w:r w:rsidR="00D30BC7" w:rsidRPr="00252A26">
        <w:rPr>
          <w:rFonts w:asciiTheme="minorHAnsi" w:hAnsiTheme="minorHAnsi" w:cstheme="minorHAnsi"/>
        </w:rPr>
        <w:t xml:space="preserve"> až 4.</w:t>
      </w:r>
      <w:r w:rsidR="00D30BC7">
        <w:rPr>
          <w:rFonts w:asciiTheme="minorHAnsi" w:hAnsiTheme="minorHAnsi" w:cstheme="minorHAnsi"/>
        </w:rPr>
        <w:t>10</w:t>
      </w:r>
      <w:r w:rsidR="00D30BC7" w:rsidRPr="00252A26">
        <w:rPr>
          <w:rFonts w:asciiTheme="minorHAnsi" w:hAnsiTheme="minorHAnsi" w:cstheme="minorHAnsi"/>
        </w:rPr>
        <w:t>).</w:t>
      </w:r>
      <w:r w:rsidR="00605251">
        <w:rPr>
          <w:rFonts w:asciiTheme="minorHAnsi" w:hAnsiTheme="minorHAnsi" w:cstheme="minorHAnsi"/>
        </w:rPr>
        <w:t xml:space="preserve"> </w:t>
      </w:r>
    </w:p>
    <w:p w14:paraId="3D8F0FBE" w14:textId="58EE9199" w:rsidR="0076292E" w:rsidRPr="00364912" w:rsidRDefault="00B56970" w:rsidP="00605251">
      <w:pPr>
        <w:pStyle w:val="KP-normlntex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364912">
        <w:rPr>
          <w:rFonts w:asciiTheme="minorHAnsi" w:hAnsiTheme="minorHAnsi" w:cstheme="minorHAnsi"/>
          <w:color w:val="auto"/>
        </w:rPr>
        <w:t xml:space="preserve">NKÚ </w:t>
      </w:r>
      <w:r w:rsidR="001500FD" w:rsidRPr="00364912">
        <w:rPr>
          <w:rFonts w:asciiTheme="minorHAnsi" w:hAnsiTheme="minorHAnsi" w:cstheme="minorHAnsi"/>
          <w:color w:val="auto"/>
        </w:rPr>
        <w:t xml:space="preserve">vyhodnotil výdaje ve výši 6 146 021 Kč na vytvoření aplikace </w:t>
      </w:r>
      <w:r w:rsidR="001500FD" w:rsidRPr="00364912">
        <w:rPr>
          <w:rFonts w:asciiTheme="minorHAnsi" w:hAnsiTheme="minorHAnsi" w:cstheme="minorHAnsi"/>
          <w:i/>
          <w:color w:val="auto"/>
        </w:rPr>
        <w:t>Přehled pozemkových úprav</w:t>
      </w:r>
      <w:r w:rsidR="001500FD" w:rsidRPr="00A8698C">
        <w:rPr>
          <w:rStyle w:val="Znakapoznpodarou"/>
          <w:rFonts w:asciiTheme="minorHAnsi" w:hAnsiTheme="minorHAnsi" w:cstheme="minorHAnsi"/>
          <w:iCs/>
          <w:color w:val="auto"/>
        </w:rPr>
        <w:footnoteReference w:id="14"/>
      </w:r>
      <w:r w:rsidR="001500FD" w:rsidRPr="00364912">
        <w:rPr>
          <w:rFonts w:asciiTheme="minorHAnsi" w:hAnsiTheme="minorHAnsi" w:cstheme="minorHAnsi"/>
          <w:color w:val="auto"/>
        </w:rPr>
        <w:t xml:space="preserve"> a její správu jako neúčelné. NKÚ zjistil, že tato</w:t>
      </w:r>
      <w:r w:rsidRPr="00364912">
        <w:rPr>
          <w:rFonts w:asciiTheme="minorHAnsi" w:hAnsiTheme="minorHAnsi" w:cstheme="minorHAnsi"/>
          <w:color w:val="auto"/>
        </w:rPr>
        <w:t xml:space="preserve"> </w:t>
      </w:r>
      <w:r w:rsidR="00B91BFC" w:rsidRPr="00364912">
        <w:rPr>
          <w:rFonts w:asciiTheme="minorHAnsi" w:hAnsiTheme="minorHAnsi" w:cstheme="minorHAnsi"/>
          <w:color w:val="auto"/>
        </w:rPr>
        <w:t xml:space="preserve">aplikace neplní při evidenci </w:t>
      </w:r>
      <w:r w:rsidR="001F3482" w:rsidRPr="00364912">
        <w:rPr>
          <w:rFonts w:asciiTheme="minorHAnsi" w:hAnsiTheme="minorHAnsi" w:cstheme="minorHAnsi"/>
          <w:color w:val="auto"/>
        </w:rPr>
        <w:t>pozemkových úprav</w:t>
      </w:r>
      <w:r w:rsidR="00B91BFC" w:rsidRPr="00364912">
        <w:rPr>
          <w:rFonts w:asciiTheme="minorHAnsi" w:hAnsiTheme="minorHAnsi" w:cstheme="minorHAnsi"/>
          <w:color w:val="auto"/>
        </w:rPr>
        <w:t xml:space="preserve"> svůj účel, protože obsahuje </w:t>
      </w:r>
      <w:r w:rsidR="001500FD" w:rsidRPr="00364912">
        <w:rPr>
          <w:rFonts w:asciiTheme="minorHAnsi" w:hAnsiTheme="minorHAnsi" w:cstheme="minorHAnsi"/>
          <w:color w:val="auto"/>
        </w:rPr>
        <w:t>ne</w:t>
      </w:r>
      <w:r w:rsidR="00B91BFC" w:rsidRPr="00364912">
        <w:rPr>
          <w:rFonts w:asciiTheme="minorHAnsi" w:hAnsiTheme="minorHAnsi" w:cstheme="minorHAnsi"/>
          <w:color w:val="auto"/>
        </w:rPr>
        <w:t xml:space="preserve">úplná a </w:t>
      </w:r>
      <w:r w:rsidR="001500FD" w:rsidRPr="00364912">
        <w:rPr>
          <w:rFonts w:asciiTheme="minorHAnsi" w:hAnsiTheme="minorHAnsi" w:cstheme="minorHAnsi"/>
          <w:color w:val="auto"/>
        </w:rPr>
        <w:t>chybná</w:t>
      </w:r>
      <w:r w:rsidR="00B91BFC" w:rsidRPr="00364912">
        <w:rPr>
          <w:rFonts w:asciiTheme="minorHAnsi" w:hAnsiTheme="minorHAnsi" w:cstheme="minorHAnsi"/>
          <w:color w:val="auto"/>
        </w:rPr>
        <w:t xml:space="preserve"> data. </w:t>
      </w:r>
      <w:r w:rsidR="001500FD" w:rsidRPr="00364912">
        <w:rPr>
          <w:rFonts w:asciiTheme="minorHAnsi" w:hAnsiTheme="minorHAnsi" w:cstheme="minorHAnsi"/>
          <w:color w:val="auto"/>
        </w:rPr>
        <w:t xml:space="preserve">NKÚ prověřil data v aplikaci </w:t>
      </w:r>
      <w:r w:rsidR="001500FD" w:rsidRPr="00364912">
        <w:rPr>
          <w:rFonts w:asciiTheme="minorHAnsi" w:hAnsiTheme="minorHAnsi" w:cstheme="minorHAnsi"/>
          <w:i/>
          <w:color w:val="auto"/>
        </w:rPr>
        <w:t>Přehled pozemkových úprav</w:t>
      </w:r>
      <w:r w:rsidR="001500FD" w:rsidRPr="00364912">
        <w:rPr>
          <w:rFonts w:asciiTheme="minorHAnsi" w:hAnsiTheme="minorHAnsi" w:cstheme="minorHAnsi"/>
          <w:color w:val="auto"/>
        </w:rPr>
        <w:t xml:space="preserve"> (celkem 6 202 záznamů o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dokončených PÚ) a zjistil, že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podíl záznamů s neúplnými či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nepravdivými údaji byl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68,10 %. NKÚ např. zjistil, že</w:t>
      </w:r>
      <w:r w:rsidR="00744F8D">
        <w:rPr>
          <w:rFonts w:asciiTheme="minorHAnsi" w:hAnsiTheme="minorHAnsi" w:cstheme="minorHAnsi"/>
          <w:color w:val="auto"/>
        </w:rPr>
        <w:t xml:space="preserve"> </w:t>
      </w:r>
      <w:r w:rsidR="00944CBA" w:rsidRPr="00364912">
        <w:rPr>
          <w:rFonts w:asciiTheme="minorHAnsi" w:hAnsiTheme="minorHAnsi" w:cstheme="minorHAnsi"/>
          <w:color w:val="auto"/>
        </w:rPr>
        <w:t xml:space="preserve">se </w:t>
      </w:r>
      <w:r w:rsidR="001500FD" w:rsidRPr="00364912">
        <w:rPr>
          <w:rFonts w:asciiTheme="minorHAnsi" w:hAnsiTheme="minorHAnsi" w:cstheme="minorHAnsi"/>
          <w:color w:val="auto"/>
        </w:rPr>
        <w:lastRenderedPageBreak/>
        <w:t>vykazované náklady na</w:t>
      </w:r>
      <w:r w:rsidR="00944CBA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jeden běžný metr polní cesty pohybují v</w:t>
      </w:r>
      <w:r w:rsidR="00944CBA">
        <w:rPr>
          <w:rFonts w:asciiTheme="minorHAnsi" w:hAnsiTheme="minorHAnsi" w:cstheme="minorHAnsi"/>
          <w:color w:val="auto"/>
        </w:rPr>
        <w:t xml:space="preserve"> </w:t>
      </w:r>
      <w:r w:rsidR="001500FD" w:rsidRPr="00364912">
        <w:rPr>
          <w:rFonts w:asciiTheme="minorHAnsi" w:hAnsiTheme="minorHAnsi" w:cstheme="minorHAnsi"/>
          <w:color w:val="auto"/>
        </w:rPr>
        <w:t>širokém rozpětí od 1,47 Kč do 144 478</w:t>
      </w:r>
      <w:r w:rsidR="00944CBA">
        <w:rPr>
          <w:rFonts w:asciiTheme="minorHAnsi" w:hAnsiTheme="minorHAnsi" w:cstheme="minorHAnsi"/>
          <w:color w:val="auto"/>
        </w:rPr>
        <w:t> </w:t>
      </w:r>
      <w:r w:rsidR="001500FD" w:rsidRPr="00364912">
        <w:rPr>
          <w:rFonts w:asciiTheme="minorHAnsi" w:hAnsiTheme="minorHAnsi" w:cstheme="minorHAnsi"/>
          <w:color w:val="auto"/>
        </w:rPr>
        <w:t>173 Kč (viz odst. 4.11 až 4.16).</w:t>
      </w:r>
    </w:p>
    <w:p w14:paraId="345BB11C" w14:textId="3205A350" w:rsidR="00542F7B" w:rsidRPr="00364912" w:rsidRDefault="0040670C" w:rsidP="0076292E">
      <w:pPr>
        <w:pStyle w:val="KP-normlntext"/>
        <w:numPr>
          <w:ilvl w:val="0"/>
          <w:numId w:val="10"/>
        </w:numPr>
        <w:rPr>
          <w:rFonts w:asciiTheme="minorHAnsi" w:hAnsiTheme="minorHAnsi" w:cstheme="minorHAnsi"/>
          <w:color w:val="auto"/>
        </w:rPr>
      </w:pPr>
      <w:r w:rsidRPr="00364912">
        <w:rPr>
          <w:rFonts w:asciiTheme="minorHAnsi" w:hAnsiTheme="minorHAnsi"/>
          <w:color w:val="auto"/>
        </w:rPr>
        <w:t>Od roku 2020</w:t>
      </w:r>
      <w:r w:rsidRPr="00364912">
        <w:rPr>
          <w:rStyle w:val="Znakapoznpodarou"/>
          <w:rFonts w:asciiTheme="minorHAnsi" w:hAnsiTheme="minorHAnsi"/>
          <w:color w:val="auto"/>
        </w:rPr>
        <w:footnoteReference w:id="15"/>
      </w:r>
      <w:r w:rsidRPr="00364912">
        <w:rPr>
          <w:rFonts w:asciiTheme="minorHAnsi" w:hAnsiTheme="minorHAnsi"/>
          <w:color w:val="auto"/>
        </w:rPr>
        <w:t xml:space="preserve"> </w:t>
      </w:r>
      <w:r w:rsidR="00DD689C" w:rsidRPr="00364912">
        <w:rPr>
          <w:rFonts w:asciiTheme="minorHAnsi" w:hAnsiTheme="minorHAnsi"/>
          <w:color w:val="auto"/>
        </w:rPr>
        <w:t>Státní pozemkový úřad</w:t>
      </w:r>
      <w:r w:rsidR="00103C71" w:rsidRPr="00364912">
        <w:rPr>
          <w:rFonts w:asciiTheme="minorHAnsi" w:hAnsiTheme="minorHAnsi"/>
          <w:color w:val="auto"/>
        </w:rPr>
        <w:t xml:space="preserve"> připravuje nový informační systém pro řízení a</w:t>
      </w:r>
      <w:r w:rsidR="00DD689C" w:rsidRPr="00364912">
        <w:rPr>
          <w:rFonts w:asciiTheme="minorHAnsi" w:hAnsiTheme="minorHAnsi"/>
          <w:color w:val="auto"/>
        </w:rPr>
        <w:t> </w:t>
      </w:r>
      <w:r w:rsidR="00103C71" w:rsidRPr="00364912">
        <w:rPr>
          <w:rFonts w:asciiTheme="minorHAnsi" w:hAnsiTheme="minorHAnsi"/>
          <w:color w:val="auto"/>
        </w:rPr>
        <w:t xml:space="preserve">plánování </w:t>
      </w:r>
      <w:r w:rsidR="00DD689C" w:rsidRPr="00364912">
        <w:rPr>
          <w:rFonts w:asciiTheme="minorHAnsi" w:hAnsiTheme="minorHAnsi"/>
          <w:color w:val="auto"/>
        </w:rPr>
        <w:t>pozemkových úprav</w:t>
      </w:r>
      <w:r w:rsidRPr="00364912">
        <w:rPr>
          <w:rFonts w:asciiTheme="minorHAnsi" w:hAnsiTheme="minorHAnsi"/>
          <w:color w:val="auto"/>
        </w:rPr>
        <w:t>. Ten má být plně v provozu od</w:t>
      </w:r>
      <w:r w:rsidR="00F12C1A">
        <w:rPr>
          <w:rFonts w:asciiTheme="minorHAnsi" w:hAnsiTheme="minorHAnsi"/>
          <w:color w:val="auto"/>
        </w:rPr>
        <w:t xml:space="preserve"> </w:t>
      </w:r>
      <w:r w:rsidR="00103C71" w:rsidRPr="00364912">
        <w:rPr>
          <w:rFonts w:asciiTheme="minorHAnsi" w:hAnsiTheme="minorHAnsi"/>
          <w:color w:val="auto"/>
        </w:rPr>
        <w:t xml:space="preserve">ledna 2025. </w:t>
      </w:r>
      <w:r w:rsidR="00A1771D" w:rsidRPr="00C91961">
        <w:rPr>
          <w:rFonts w:asciiTheme="minorHAnsi" w:hAnsiTheme="minorHAnsi"/>
          <w:color w:val="auto"/>
        </w:rPr>
        <w:t xml:space="preserve">Státní pozemkový úřad </w:t>
      </w:r>
      <w:r w:rsidR="00E80389" w:rsidRPr="00C91961">
        <w:rPr>
          <w:rFonts w:asciiTheme="minorHAnsi" w:hAnsiTheme="minorHAnsi"/>
          <w:color w:val="auto"/>
        </w:rPr>
        <w:t xml:space="preserve">nedisponuje </w:t>
      </w:r>
      <w:r w:rsidR="009F392D" w:rsidRPr="00C91961">
        <w:rPr>
          <w:rFonts w:asciiTheme="minorHAnsi" w:hAnsiTheme="minorHAnsi"/>
          <w:color w:val="auto"/>
        </w:rPr>
        <w:t>jinou</w:t>
      </w:r>
      <w:r w:rsidR="007876F1">
        <w:rPr>
          <w:rFonts w:asciiTheme="minorHAnsi" w:hAnsiTheme="minorHAnsi"/>
          <w:color w:val="auto"/>
        </w:rPr>
        <w:t xml:space="preserve"> ucelenou</w:t>
      </w:r>
      <w:r w:rsidR="00633EAF" w:rsidRPr="00E227A3">
        <w:rPr>
          <w:rFonts w:asciiTheme="minorHAnsi" w:hAnsiTheme="minorHAnsi"/>
          <w:color w:val="auto"/>
        </w:rPr>
        <w:t xml:space="preserve"> </w:t>
      </w:r>
      <w:r w:rsidR="009F392D" w:rsidRPr="00C91961">
        <w:rPr>
          <w:rFonts w:asciiTheme="minorHAnsi" w:hAnsiTheme="minorHAnsi"/>
          <w:color w:val="auto"/>
        </w:rPr>
        <w:t>databází</w:t>
      </w:r>
      <w:r w:rsidR="00103C71" w:rsidRPr="00C91961">
        <w:rPr>
          <w:rFonts w:asciiTheme="minorHAnsi" w:hAnsiTheme="minorHAnsi"/>
          <w:color w:val="auto"/>
        </w:rPr>
        <w:t xml:space="preserve"> než stávající</w:t>
      </w:r>
      <w:r w:rsidR="009F392D" w:rsidRPr="00C91961">
        <w:rPr>
          <w:rFonts w:asciiTheme="minorHAnsi" w:hAnsiTheme="minorHAnsi"/>
          <w:color w:val="auto"/>
        </w:rPr>
        <w:t>mi</w:t>
      </w:r>
      <w:r w:rsidR="00103C71" w:rsidRPr="00C91961">
        <w:rPr>
          <w:rFonts w:asciiTheme="minorHAnsi" w:hAnsiTheme="minorHAnsi"/>
          <w:color w:val="auto"/>
        </w:rPr>
        <w:t xml:space="preserve"> </w:t>
      </w:r>
      <w:r w:rsidR="00C92612" w:rsidRPr="00C91961">
        <w:rPr>
          <w:rFonts w:asciiTheme="minorHAnsi" w:hAnsiTheme="minorHAnsi"/>
          <w:color w:val="auto"/>
        </w:rPr>
        <w:t xml:space="preserve">chybnými </w:t>
      </w:r>
      <w:r w:rsidR="00103C71" w:rsidRPr="00C91961">
        <w:rPr>
          <w:rFonts w:asciiTheme="minorHAnsi" w:hAnsiTheme="minorHAnsi"/>
          <w:color w:val="auto"/>
        </w:rPr>
        <w:t>dat</w:t>
      </w:r>
      <w:r w:rsidR="009F392D" w:rsidRPr="00C91961">
        <w:rPr>
          <w:rFonts w:asciiTheme="minorHAnsi" w:hAnsiTheme="minorHAnsi"/>
          <w:color w:val="auto"/>
        </w:rPr>
        <w:t>y</w:t>
      </w:r>
      <w:r w:rsidRPr="00C91961">
        <w:rPr>
          <w:rFonts w:asciiTheme="minorHAnsi" w:hAnsiTheme="minorHAnsi"/>
          <w:color w:val="auto"/>
        </w:rPr>
        <w:t xml:space="preserve"> v aplikaci </w:t>
      </w:r>
      <w:r w:rsidRPr="00C91961">
        <w:rPr>
          <w:rFonts w:asciiTheme="minorHAnsi" w:hAnsiTheme="minorHAnsi"/>
          <w:i/>
          <w:color w:val="auto"/>
        </w:rPr>
        <w:t>Přehled pozemkových úprav</w:t>
      </w:r>
      <w:r w:rsidR="00103C71" w:rsidRPr="00C91961">
        <w:rPr>
          <w:rFonts w:asciiTheme="minorHAnsi" w:hAnsiTheme="minorHAnsi"/>
          <w:color w:val="auto"/>
        </w:rPr>
        <w:t>.</w:t>
      </w:r>
      <w:r w:rsidR="00103C71" w:rsidRPr="00364912">
        <w:rPr>
          <w:rFonts w:asciiTheme="minorHAnsi" w:hAnsiTheme="minorHAnsi"/>
          <w:color w:val="auto"/>
        </w:rPr>
        <w:t xml:space="preserve"> </w:t>
      </w:r>
      <w:bookmarkStart w:id="6" w:name="_Hlk135561915"/>
      <w:r w:rsidR="007876F1" w:rsidRPr="0054429A">
        <w:rPr>
          <w:rFonts w:asciiTheme="minorHAnsi" w:hAnsiTheme="minorHAnsi" w:cstheme="minorHAnsi"/>
          <w:color w:val="auto"/>
        </w:rPr>
        <w:t xml:space="preserve">K doplnění nebo verifikaci původních dat </w:t>
      </w:r>
      <w:r w:rsidR="00944CBA">
        <w:rPr>
          <w:rFonts w:asciiTheme="minorHAnsi" w:hAnsiTheme="minorHAnsi" w:cstheme="minorHAnsi"/>
          <w:color w:val="auto"/>
        </w:rPr>
        <w:t>v</w:t>
      </w:r>
      <w:r w:rsidR="007876F1" w:rsidRPr="0054429A">
        <w:rPr>
          <w:rFonts w:asciiTheme="minorHAnsi" w:hAnsiTheme="minorHAnsi" w:cstheme="minorHAnsi"/>
          <w:color w:val="auto"/>
        </w:rPr>
        <w:t xml:space="preserve"> nové</w:t>
      </w:r>
      <w:r w:rsidR="00944CBA">
        <w:rPr>
          <w:rFonts w:asciiTheme="minorHAnsi" w:hAnsiTheme="minorHAnsi" w:cstheme="minorHAnsi"/>
          <w:color w:val="auto"/>
        </w:rPr>
        <w:t>m</w:t>
      </w:r>
      <w:r w:rsidR="007876F1" w:rsidRPr="0054429A">
        <w:rPr>
          <w:rFonts w:asciiTheme="minorHAnsi" w:hAnsiTheme="minorHAnsi" w:cstheme="minorHAnsi"/>
          <w:color w:val="auto"/>
        </w:rPr>
        <w:t xml:space="preserve"> informačním systému bude muset </w:t>
      </w:r>
      <w:r w:rsidR="007876F1" w:rsidRPr="0054429A">
        <w:rPr>
          <w:rFonts w:asciiTheme="minorHAnsi" w:hAnsiTheme="minorHAnsi"/>
          <w:color w:val="auto"/>
        </w:rPr>
        <w:t>Státní pozemkový úřad</w:t>
      </w:r>
      <w:r w:rsidR="007876F1" w:rsidRPr="0054429A">
        <w:rPr>
          <w:rFonts w:asciiTheme="minorHAnsi" w:hAnsiTheme="minorHAnsi" w:cstheme="minorHAnsi"/>
          <w:color w:val="auto"/>
        </w:rPr>
        <w:t xml:space="preserve"> správná data vyhledat </w:t>
      </w:r>
      <w:r w:rsidR="00944CBA">
        <w:rPr>
          <w:rFonts w:asciiTheme="minorHAnsi" w:hAnsiTheme="minorHAnsi" w:cstheme="minorHAnsi"/>
          <w:color w:val="auto"/>
        </w:rPr>
        <w:t>v</w:t>
      </w:r>
      <w:r w:rsidR="005306DB">
        <w:rPr>
          <w:rFonts w:asciiTheme="minorHAnsi" w:hAnsiTheme="minorHAnsi" w:cstheme="minorHAnsi"/>
          <w:color w:val="auto"/>
        </w:rPr>
        <w:t xml:space="preserve"> </w:t>
      </w:r>
      <w:r w:rsidR="007876F1" w:rsidRPr="0054429A">
        <w:rPr>
          <w:rFonts w:asciiTheme="minorHAnsi" w:hAnsiTheme="minorHAnsi" w:cstheme="minorHAnsi"/>
          <w:color w:val="auto"/>
        </w:rPr>
        <w:t>jednotlivých spisových dokumentací</w:t>
      </w:r>
      <w:r w:rsidR="00944CBA">
        <w:rPr>
          <w:rFonts w:asciiTheme="minorHAnsi" w:hAnsiTheme="minorHAnsi" w:cstheme="minorHAnsi"/>
          <w:color w:val="auto"/>
        </w:rPr>
        <w:t>ch</w:t>
      </w:r>
      <w:r w:rsidR="007876F1" w:rsidRPr="0054429A">
        <w:rPr>
          <w:rFonts w:asciiTheme="minorHAnsi" w:hAnsiTheme="minorHAnsi" w:cstheme="minorHAnsi"/>
          <w:color w:val="auto"/>
        </w:rPr>
        <w:t xml:space="preserve"> pozemkových úprav</w:t>
      </w:r>
      <w:r w:rsidR="00093417" w:rsidRPr="0054429A">
        <w:rPr>
          <w:rFonts w:asciiTheme="minorHAnsi" w:hAnsiTheme="minorHAnsi" w:cstheme="minorHAnsi"/>
          <w:color w:val="auto"/>
        </w:rPr>
        <w:t xml:space="preserve"> </w:t>
      </w:r>
      <w:r w:rsidR="00093417" w:rsidRPr="00364912">
        <w:rPr>
          <w:rFonts w:asciiTheme="minorHAnsi" w:hAnsiTheme="minorHAnsi" w:cstheme="minorHAnsi"/>
          <w:color w:val="auto"/>
        </w:rPr>
        <w:t>(viz odst. 4.17).</w:t>
      </w:r>
    </w:p>
    <w:p w14:paraId="5D1D6AA3" w14:textId="419C2025" w:rsidR="00FA5537" w:rsidRPr="00E7318F" w:rsidRDefault="00542F7B" w:rsidP="00FA5537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h) </w:t>
      </w:r>
      <w:r w:rsidR="009178F0" w:rsidRPr="00E7318F">
        <w:rPr>
          <w:rFonts w:asciiTheme="minorHAnsi" w:hAnsiTheme="minorHAnsi" w:cstheme="minorHAnsi"/>
          <w:color w:val="auto"/>
        </w:rPr>
        <w:t>Zákon</w:t>
      </w:r>
      <w:r w:rsidR="009178F0" w:rsidRPr="00E7318F">
        <w:rPr>
          <w:rFonts w:asciiTheme="minorHAnsi" w:hAnsiTheme="minorHAnsi" w:cstheme="minorHAnsi"/>
          <w:color w:val="auto"/>
          <w:vertAlign w:val="superscript"/>
        </w:rPr>
        <w:t>2</w:t>
      </w:r>
      <w:r w:rsidR="009178F0" w:rsidRPr="00E7318F">
        <w:rPr>
          <w:rFonts w:asciiTheme="minorHAnsi" w:hAnsiTheme="minorHAnsi" w:cstheme="minorHAnsi"/>
          <w:color w:val="auto"/>
        </w:rPr>
        <w:t xml:space="preserve"> pokládá všechny pozemkové úpravy za objekt veřejného zájmu, který však není ve</w:t>
      </w:r>
      <w:r w:rsidR="00184CD5">
        <w:rPr>
          <w:rFonts w:asciiTheme="minorHAnsi" w:hAnsiTheme="minorHAnsi" w:cstheme="minorHAnsi"/>
          <w:color w:val="auto"/>
        </w:rPr>
        <w:t xml:space="preserve"> </w:t>
      </w:r>
      <w:r w:rsidR="009178F0" w:rsidRPr="00E7318F">
        <w:rPr>
          <w:rFonts w:asciiTheme="minorHAnsi" w:hAnsiTheme="minorHAnsi" w:cstheme="minorHAnsi"/>
          <w:color w:val="auto"/>
        </w:rPr>
        <w:t>vztahu k</w:t>
      </w:r>
      <w:r w:rsidR="00184CD5">
        <w:rPr>
          <w:rFonts w:asciiTheme="minorHAnsi" w:hAnsiTheme="minorHAnsi" w:cstheme="minorHAnsi"/>
          <w:color w:val="auto"/>
        </w:rPr>
        <w:t xml:space="preserve"> </w:t>
      </w:r>
      <w:r w:rsidR="009178F0" w:rsidRPr="00E7318F">
        <w:rPr>
          <w:rFonts w:asciiTheme="minorHAnsi" w:hAnsiTheme="minorHAnsi" w:cstheme="minorHAnsi"/>
          <w:color w:val="auto"/>
        </w:rPr>
        <w:t xml:space="preserve">jednotlivým prvkům PÚ vymezen. Proto musí </w:t>
      </w:r>
      <w:r w:rsidR="009178F0" w:rsidRPr="00E7318F">
        <w:rPr>
          <w:rFonts w:asciiTheme="minorHAnsi" w:hAnsiTheme="minorHAnsi"/>
          <w:color w:val="auto"/>
        </w:rPr>
        <w:t xml:space="preserve">Státní pozemkový úřad </w:t>
      </w:r>
      <w:r w:rsidR="009178F0" w:rsidRPr="00E7318F">
        <w:rPr>
          <w:rFonts w:asciiTheme="minorHAnsi" w:hAnsiTheme="minorHAnsi" w:cstheme="minorHAnsi"/>
          <w:color w:val="auto"/>
        </w:rPr>
        <w:t>v</w:t>
      </w:r>
      <w:r w:rsidR="00184CD5">
        <w:rPr>
          <w:rFonts w:asciiTheme="minorHAnsi" w:hAnsiTheme="minorHAnsi" w:cstheme="minorHAnsi"/>
          <w:color w:val="auto"/>
        </w:rPr>
        <w:t xml:space="preserve"> </w:t>
      </w:r>
      <w:r w:rsidR="009178F0" w:rsidRPr="00E7318F">
        <w:rPr>
          <w:rFonts w:asciiTheme="minorHAnsi" w:hAnsiTheme="minorHAnsi" w:cstheme="minorHAnsi"/>
          <w:color w:val="auto"/>
        </w:rPr>
        <w:t xml:space="preserve">pozici správního orgánu v jednotlivých případech definovat a posuzovat </w:t>
      </w:r>
      <w:r w:rsidR="00E7318F" w:rsidRPr="00E7318F">
        <w:rPr>
          <w:rFonts w:asciiTheme="minorHAnsi" w:hAnsiTheme="minorHAnsi" w:cstheme="minorHAnsi"/>
          <w:color w:val="auto"/>
        </w:rPr>
        <w:t>vztah</w:t>
      </w:r>
      <w:r w:rsidR="009178F0" w:rsidRPr="00E7318F">
        <w:rPr>
          <w:rFonts w:asciiTheme="minorHAnsi" w:hAnsiTheme="minorHAnsi" w:cstheme="minorHAnsi"/>
          <w:color w:val="auto"/>
        </w:rPr>
        <w:t xml:space="preserve"> veřejného zájmu</w:t>
      </w:r>
      <w:r w:rsidR="008F1A5B">
        <w:rPr>
          <w:rFonts w:asciiTheme="minorHAnsi" w:hAnsiTheme="minorHAnsi" w:cstheme="minorHAnsi"/>
          <w:color w:val="auto"/>
        </w:rPr>
        <w:t xml:space="preserve"> </w:t>
      </w:r>
      <w:r w:rsidR="007876F1">
        <w:rPr>
          <w:rFonts w:asciiTheme="minorHAnsi" w:hAnsiTheme="minorHAnsi" w:cstheme="minorHAnsi"/>
          <w:color w:val="auto"/>
        </w:rPr>
        <w:t>vůči</w:t>
      </w:r>
      <w:r w:rsidR="00DD61FE">
        <w:rPr>
          <w:rFonts w:asciiTheme="minorHAnsi" w:hAnsiTheme="minorHAnsi" w:cstheme="minorHAnsi"/>
          <w:color w:val="auto"/>
        </w:rPr>
        <w:t xml:space="preserve"> </w:t>
      </w:r>
      <w:r w:rsidR="008F1A5B" w:rsidRPr="006717F2">
        <w:rPr>
          <w:rFonts w:asciiTheme="minorHAnsi" w:hAnsiTheme="minorHAnsi" w:cstheme="minorHAnsi"/>
          <w:color w:val="auto"/>
        </w:rPr>
        <w:t>soukromým</w:t>
      </w:r>
      <w:r w:rsidR="007876F1">
        <w:rPr>
          <w:rFonts w:asciiTheme="minorHAnsi" w:hAnsiTheme="minorHAnsi" w:cstheme="minorHAnsi"/>
          <w:color w:val="auto"/>
        </w:rPr>
        <w:t xml:space="preserve"> </w:t>
      </w:r>
      <w:r w:rsidR="007876F1" w:rsidRPr="00C63ADF">
        <w:rPr>
          <w:rFonts w:asciiTheme="minorHAnsi" w:hAnsiTheme="minorHAnsi" w:cstheme="minorHAnsi"/>
          <w:color w:val="auto"/>
        </w:rPr>
        <w:t>zájmům dotčených vlastníků pozemků</w:t>
      </w:r>
      <w:r w:rsidR="008F1A5B">
        <w:rPr>
          <w:rFonts w:asciiTheme="minorHAnsi" w:hAnsiTheme="minorHAnsi" w:cstheme="minorHAnsi"/>
          <w:color w:val="auto"/>
        </w:rPr>
        <w:t>.</w:t>
      </w:r>
      <w:r w:rsidR="009178F0" w:rsidRPr="00E7318F">
        <w:rPr>
          <w:rFonts w:asciiTheme="minorHAnsi" w:hAnsiTheme="minorHAnsi" w:cstheme="minorHAnsi"/>
          <w:color w:val="auto"/>
        </w:rPr>
        <w:t xml:space="preserve"> </w:t>
      </w:r>
      <w:r w:rsidR="009178F0" w:rsidRPr="00923BC5">
        <w:rPr>
          <w:rFonts w:asciiTheme="minorHAnsi" w:hAnsiTheme="minorHAnsi" w:cstheme="minorHAnsi"/>
          <w:color w:val="auto"/>
        </w:rPr>
        <w:t>NKÚ</w:t>
      </w:r>
      <w:r w:rsidR="00184CD5">
        <w:rPr>
          <w:rFonts w:asciiTheme="minorHAnsi" w:hAnsiTheme="minorHAnsi" w:cstheme="minorHAnsi"/>
          <w:color w:val="auto"/>
        </w:rPr>
        <w:t xml:space="preserve"> </w:t>
      </w:r>
      <w:r w:rsidR="009178F0" w:rsidRPr="00923BC5">
        <w:rPr>
          <w:rFonts w:asciiTheme="minorHAnsi" w:hAnsiTheme="minorHAnsi" w:cstheme="minorHAnsi"/>
          <w:color w:val="auto"/>
        </w:rPr>
        <w:t xml:space="preserve">zjistil, že </w:t>
      </w:r>
      <w:r w:rsidR="009178F0" w:rsidRPr="00923BC5">
        <w:rPr>
          <w:rFonts w:asciiTheme="minorHAnsi" w:hAnsiTheme="minorHAnsi"/>
          <w:color w:val="auto"/>
        </w:rPr>
        <w:t xml:space="preserve">Státní pozemkový úřad </w:t>
      </w:r>
      <w:r w:rsidR="00A768D3" w:rsidRPr="00923BC5">
        <w:rPr>
          <w:rFonts w:asciiTheme="minorHAnsi" w:hAnsiTheme="minorHAnsi"/>
          <w:color w:val="auto"/>
        </w:rPr>
        <w:t xml:space="preserve">nemá </w:t>
      </w:r>
      <w:r w:rsidR="00DD61FE">
        <w:rPr>
          <w:rFonts w:asciiTheme="minorHAnsi" w:hAnsiTheme="minorHAnsi"/>
          <w:color w:val="auto"/>
        </w:rPr>
        <w:t xml:space="preserve">zpracovánu </w:t>
      </w:r>
      <w:r w:rsidR="00A768D3" w:rsidRPr="00923BC5">
        <w:rPr>
          <w:rFonts w:asciiTheme="minorHAnsi" w:hAnsiTheme="minorHAnsi"/>
          <w:color w:val="auto"/>
        </w:rPr>
        <w:t xml:space="preserve">metodiku pro </w:t>
      </w:r>
      <w:r w:rsidR="008E454D" w:rsidRPr="00923BC5">
        <w:rPr>
          <w:rFonts w:asciiTheme="minorHAnsi" w:hAnsiTheme="minorHAnsi"/>
          <w:color w:val="auto"/>
        </w:rPr>
        <w:t xml:space="preserve">určování </w:t>
      </w:r>
      <w:r w:rsidR="00A768D3" w:rsidRPr="00923BC5">
        <w:rPr>
          <w:rFonts w:asciiTheme="minorHAnsi" w:hAnsiTheme="minorHAnsi"/>
          <w:color w:val="auto"/>
        </w:rPr>
        <w:t>veřejného zájmu</w:t>
      </w:r>
      <w:r w:rsidR="008E454D" w:rsidRPr="00923BC5">
        <w:rPr>
          <w:rFonts w:asciiTheme="minorHAnsi" w:hAnsiTheme="minorHAnsi"/>
          <w:color w:val="auto"/>
        </w:rPr>
        <w:t xml:space="preserve"> a jeho intenzity</w:t>
      </w:r>
      <w:r w:rsidR="00A768D3" w:rsidRPr="00923BC5">
        <w:rPr>
          <w:rFonts w:asciiTheme="minorHAnsi" w:hAnsiTheme="minorHAnsi"/>
          <w:color w:val="auto"/>
        </w:rPr>
        <w:t>.</w:t>
      </w:r>
      <w:r w:rsidR="00037788" w:rsidRPr="00E7318F">
        <w:rPr>
          <w:rFonts w:asciiTheme="minorHAnsi" w:hAnsiTheme="minorHAnsi"/>
          <w:color w:val="auto"/>
        </w:rPr>
        <w:t xml:space="preserve"> </w:t>
      </w:r>
      <w:r w:rsidR="00FA5537" w:rsidRPr="00E7318F">
        <w:rPr>
          <w:rFonts w:asciiTheme="minorHAnsi" w:hAnsiTheme="minorHAnsi"/>
          <w:color w:val="auto"/>
        </w:rPr>
        <w:t xml:space="preserve">NKÚ např. </w:t>
      </w:r>
      <w:r w:rsidR="005306DB">
        <w:rPr>
          <w:rFonts w:asciiTheme="minorHAnsi" w:hAnsiTheme="minorHAnsi"/>
          <w:color w:val="auto"/>
        </w:rPr>
        <w:br/>
      </w:r>
      <w:r w:rsidR="00FA5537" w:rsidRPr="00E7318F">
        <w:rPr>
          <w:rFonts w:asciiTheme="minorHAnsi" w:hAnsiTheme="minorHAnsi"/>
          <w:color w:val="auto"/>
        </w:rPr>
        <w:t>v</w:t>
      </w:r>
      <w:r w:rsidR="005306DB">
        <w:rPr>
          <w:rFonts w:asciiTheme="minorHAnsi" w:hAnsiTheme="minorHAnsi"/>
          <w:color w:val="auto"/>
        </w:rPr>
        <w:t xml:space="preserve"> </w:t>
      </w:r>
      <w:r w:rsidR="00FA5537" w:rsidRPr="00E7318F">
        <w:rPr>
          <w:rFonts w:asciiTheme="minorHAnsi" w:hAnsiTheme="minorHAnsi"/>
          <w:color w:val="auto"/>
        </w:rPr>
        <w:t>jednom z</w:t>
      </w:r>
      <w:r w:rsidR="005306DB">
        <w:rPr>
          <w:rFonts w:asciiTheme="minorHAnsi" w:hAnsiTheme="minorHAnsi"/>
          <w:color w:val="auto"/>
        </w:rPr>
        <w:t xml:space="preserve"> </w:t>
      </w:r>
      <w:r w:rsidR="00FA5537" w:rsidRPr="00E7318F">
        <w:rPr>
          <w:rFonts w:asciiTheme="minorHAnsi" w:hAnsiTheme="minorHAnsi"/>
          <w:color w:val="auto"/>
        </w:rPr>
        <w:t xml:space="preserve">kontrolovaných projektů zjistil </w:t>
      </w:r>
      <w:r w:rsidR="0023042A">
        <w:rPr>
          <w:rFonts w:asciiTheme="minorHAnsi" w:hAnsiTheme="minorHAnsi"/>
          <w:color w:val="auto"/>
        </w:rPr>
        <w:t xml:space="preserve">komplexní </w:t>
      </w:r>
      <w:r w:rsidR="00FA5537" w:rsidRPr="00E7318F">
        <w:rPr>
          <w:rFonts w:asciiTheme="minorHAnsi" w:hAnsiTheme="minorHAnsi"/>
          <w:color w:val="auto"/>
        </w:rPr>
        <w:t>pozemkov</w:t>
      </w:r>
      <w:r w:rsidR="0023042A">
        <w:rPr>
          <w:rFonts w:asciiTheme="minorHAnsi" w:hAnsiTheme="minorHAnsi"/>
          <w:color w:val="auto"/>
        </w:rPr>
        <w:t>ou</w:t>
      </w:r>
      <w:r w:rsidR="00FA5537" w:rsidRPr="00E7318F">
        <w:rPr>
          <w:rFonts w:asciiTheme="minorHAnsi" w:hAnsiTheme="minorHAnsi"/>
          <w:color w:val="auto"/>
        </w:rPr>
        <w:t xml:space="preserve"> úprav</w:t>
      </w:r>
      <w:r w:rsidR="0023042A">
        <w:rPr>
          <w:rFonts w:asciiTheme="minorHAnsi" w:hAnsiTheme="minorHAnsi"/>
          <w:color w:val="auto"/>
        </w:rPr>
        <w:t>u</w:t>
      </w:r>
      <w:r w:rsidR="00FA5537" w:rsidRPr="00E7318F">
        <w:rPr>
          <w:rFonts w:asciiTheme="minorHAnsi" w:hAnsiTheme="minorHAnsi"/>
          <w:color w:val="auto"/>
        </w:rPr>
        <w:t xml:space="preserve">, </w:t>
      </w:r>
      <w:r w:rsidR="00944CBA">
        <w:rPr>
          <w:rFonts w:asciiTheme="minorHAnsi" w:hAnsiTheme="minorHAnsi" w:cstheme="minorHAnsi"/>
          <w:color w:val="auto"/>
        </w:rPr>
        <w:t xml:space="preserve">u </w:t>
      </w:r>
      <w:r w:rsidR="00FA5537" w:rsidRPr="00E7318F">
        <w:rPr>
          <w:rFonts w:asciiTheme="minorHAnsi" w:hAnsiTheme="minorHAnsi" w:cstheme="minorHAnsi"/>
          <w:color w:val="auto"/>
        </w:rPr>
        <w:t xml:space="preserve">níž nebylo zřejmé, zda byl naplněn </w:t>
      </w:r>
      <w:r w:rsidR="00E34BB3" w:rsidRPr="00E7318F">
        <w:rPr>
          <w:rFonts w:asciiTheme="minorHAnsi" w:hAnsiTheme="minorHAnsi" w:cstheme="minorHAnsi"/>
          <w:color w:val="auto"/>
        </w:rPr>
        <w:t>vedle zájmů většin</w:t>
      </w:r>
      <w:r w:rsidR="00944CBA">
        <w:rPr>
          <w:rFonts w:asciiTheme="minorHAnsi" w:hAnsiTheme="minorHAnsi" w:cstheme="minorHAnsi"/>
          <w:color w:val="auto"/>
        </w:rPr>
        <w:t>ových</w:t>
      </w:r>
      <w:r w:rsidR="00E34BB3" w:rsidRPr="00E7318F">
        <w:rPr>
          <w:rFonts w:asciiTheme="minorHAnsi" w:hAnsiTheme="minorHAnsi" w:cstheme="minorHAnsi"/>
          <w:color w:val="auto"/>
        </w:rPr>
        <w:t xml:space="preserve"> vlastníků </w:t>
      </w:r>
      <w:r w:rsidR="00FA5537" w:rsidRPr="00E7318F">
        <w:rPr>
          <w:rFonts w:asciiTheme="minorHAnsi" w:hAnsiTheme="minorHAnsi" w:cstheme="minorHAnsi"/>
          <w:color w:val="auto"/>
        </w:rPr>
        <w:t xml:space="preserve">dotčených pozemků </w:t>
      </w:r>
      <w:r w:rsidR="00E34BB3" w:rsidRPr="00E7318F">
        <w:rPr>
          <w:rFonts w:asciiTheme="minorHAnsi" w:hAnsiTheme="minorHAnsi" w:cstheme="minorHAnsi"/>
          <w:color w:val="auto"/>
        </w:rPr>
        <w:t xml:space="preserve">také </w:t>
      </w:r>
      <w:r w:rsidR="00FA5537" w:rsidRPr="00E7318F">
        <w:rPr>
          <w:rFonts w:asciiTheme="minorHAnsi" w:hAnsiTheme="minorHAnsi" w:cstheme="minorHAnsi"/>
          <w:color w:val="auto"/>
        </w:rPr>
        <w:t xml:space="preserve">zájem veřejný </w:t>
      </w:r>
      <w:r w:rsidR="00A63537" w:rsidRPr="00E7318F">
        <w:rPr>
          <w:rFonts w:asciiTheme="minorHAnsi" w:hAnsiTheme="minorHAnsi" w:cstheme="minorHAnsi"/>
          <w:color w:val="auto"/>
        </w:rPr>
        <w:t>(viz odst. 4.2</w:t>
      </w:r>
      <w:r w:rsidR="00163F59">
        <w:rPr>
          <w:rFonts w:asciiTheme="minorHAnsi" w:hAnsiTheme="minorHAnsi" w:cstheme="minorHAnsi"/>
          <w:color w:val="auto"/>
        </w:rPr>
        <w:t>7</w:t>
      </w:r>
      <w:r w:rsidR="00A63537" w:rsidRPr="00E7318F">
        <w:rPr>
          <w:rFonts w:asciiTheme="minorHAnsi" w:hAnsiTheme="minorHAnsi" w:cstheme="minorHAnsi"/>
          <w:color w:val="auto"/>
        </w:rPr>
        <w:t xml:space="preserve"> až </w:t>
      </w:r>
      <w:r w:rsidR="00DD61FE">
        <w:rPr>
          <w:rFonts w:asciiTheme="minorHAnsi" w:hAnsiTheme="minorHAnsi" w:cstheme="minorHAnsi"/>
          <w:color w:val="auto"/>
        </w:rPr>
        <w:t>4.2</w:t>
      </w:r>
      <w:r w:rsidR="00163F59">
        <w:rPr>
          <w:rFonts w:asciiTheme="minorHAnsi" w:hAnsiTheme="minorHAnsi" w:cstheme="minorHAnsi"/>
          <w:color w:val="auto"/>
        </w:rPr>
        <w:t>9</w:t>
      </w:r>
      <w:r w:rsidR="00A63537" w:rsidRPr="00E7318F">
        <w:rPr>
          <w:rFonts w:asciiTheme="minorHAnsi" w:hAnsiTheme="minorHAnsi" w:cstheme="minorHAnsi"/>
          <w:color w:val="auto"/>
        </w:rPr>
        <w:t>).</w:t>
      </w:r>
    </w:p>
    <w:bookmarkEnd w:id="6"/>
    <w:p w14:paraId="51A97CAE" w14:textId="77777777" w:rsidR="00C90D00" w:rsidRPr="00621571" w:rsidRDefault="005A0984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r w:rsidRPr="00621571">
        <w:rPr>
          <w:rFonts w:asciiTheme="minorHAnsi" w:hAnsiTheme="minorHAnsi"/>
          <w:sz w:val="28"/>
          <w:szCs w:val="28"/>
        </w:rPr>
        <w:t>Informace o</w:t>
      </w:r>
      <w:r w:rsidR="00131967" w:rsidRPr="00621571">
        <w:rPr>
          <w:rFonts w:asciiTheme="minorHAnsi" w:hAnsiTheme="minorHAnsi"/>
          <w:sz w:val="28"/>
          <w:szCs w:val="28"/>
        </w:rPr>
        <w:t> </w:t>
      </w:r>
      <w:r w:rsidRPr="00621571">
        <w:rPr>
          <w:rFonts w:asciiTheme="minorHAnsi" w:hAnsiTheme="minorHAnsi"/>
          <w:sz w:val="28"/>
          <w:szCs w:val="28"/>
        </w:rPr>
        <w:t>kontrolované oblasti</w:t>
      </w:r>
    </w:p>
    <w:p w14:paraId="6E20F8BF" w14:textId="7A851BA5" w:rsidR="00485875" w:rsidRPr="00C045BF" w:rsidRDefault="007516C1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Pr="00C045BF">
        <w:rPr>
          <w:rFonts w:asciiTheme="minorHAnsi" w:hAnsiTheme="minorHAnsi" w:cstheme="minorHAnsi"/>
          <w:sz w:val="24"/>
          <w:szCs w:val="24"/>
        </w:rPr>
        <w:t>ákon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A8698C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stanoví, že p</w:t>
      </w:r>
      <w:r w:rsidR="00D14C6F" w:rsidRPr="00C045BF">
        <w:rPr>
          <w:rFonts w:asciiTheme="minorHAnsi" w:hAnsiTheme="minorHAnsi" w:cstheme="minorHAnsi"/>
          <w:sz w:val="24"/>
          <w:szCs w:val="24"/>
        </w:rPr>
        <w:t>ozemkovými úpravami</w:t>
      </w:r>
      <w:r w:rsidR="00485875" w:rsidRPr="00C045BF">
        <w:rPr>
          <w:rFonts w:asciiTheme="minorHAnsi" w:hAnsiTheme="minorHAnsi" w:cstheme="minorHAnsi"/>
          <w:sz w:val="24"/>
          <w:szCs w:val="24"/>
        </w:rPr>
        <w:t xml:space="preserve"> se ve veřejném zájmu prostorově a funkčně uspořádávají pozemky, scelují se nebo dělí a</w:t>
      </w:r>
      <w:r w:rsidR="00497664" w:rsidRPr="00C045BF">
        <w:rPr>
          <w:rFonts w:asciiTheme="minorHAnsi" w:hAnsiTheme="minorHAnsi" w:cstheme="minorHAnsi"/>
          <w:sz w:val="24"/>
          <w:szCs w:val="24"/>
        </w:rPr>
        <w:t> </w:t>
      </w:r>
      <w:r w:rsidR="00485875" w:rsidRPr="00C045BF">
        <w:rPr>
          <w:rFonts w:asciiTheme="minorHAnsi" w:hAnsiTheme="minorHAnsi" w:cstheme="minorHAnsi"/>
          <w:sz w:val="24"/>
          <w:szCs w:val="24"/>
        </w:rPr>
        <w:t>zabezpečuje se jimi přístupnost a využití pozemků a vyrovnání jejich hranic tak, aby se vytvořily podmínky pro racionální hospodaření vlastníků půdy. V těchto souvislostech původní pozemky zanikají a zároveň se vytvářejí pozemky nové, k nimž se</w:t>
      </w:r>
      <w:r w:rsidR="00E2673C" w:rsidRPr="00C045BF">
        <w:rPr>
          <w:rFonts w:asciiTheme="minorHAnsi" w:hAnsiTheme="minorHAnsi" w:cstheme="minorHAnsi"/>
          <w:sz w:val="24"/>
          <w:szCs w:val="24"/>
        </w:rPr>
        <w:t> </w:t>
      </w:r>
      <w:r w:rsidR="00485875" w:rsidRPr="00C045BF">
        <w:rPr>
          <w:rFonts w:asciiTheme="minorHAnsi" w:hAnsiTheme="minorHAnsi" w:cstheme="minorHAnsi"/>
          <w:sz w:val="24"/>
          <w:szCs w:val="24"/>
        </w:rPr>
        <w:t>uspořádávají vlastnická práva a s nimi související věcná břemena. Současně je cílem PÚ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5875" w:rsidRPr="00C045BF">
        <w:rPr>
          <w:rFonts w:asciiTheme="minorHAnsi" w:hAnsiTheme="minorHAnsi" w:cstheme="minorHAnsi"/>
          <w:sz w:val="24"/>
          <w:szCs w:val="24"/>
        </w:rPr>
        <w:t xml:space="preserve">zajištění podmínek pro zlepšení kvality života ve venkovských oblastech včetně napomáhání diverzifikace hospodářské činnosti a zlepšování konkurenceschopnosti zemědělství, zlepšení životního prostředí, </w:t>
      </w:r>
      <w:r w:rsidR="00485875" w:rsidRPr="00885DE9">
        <w:rPr>
          <w:rFonts w:asciiTheme="minorHAnsi" w:hAnsiTheme="minorHAnsi" w:cstheme="minorHAnsi"/>
          <w:color w:val="auto"/>
          <w:sz w:val="24"/>
          <w:szCs w:val="24"/>
        </w:rPr>
        <w:t>ochran</w:t>
      </w:r>
      <w:r w:rsidR="004C7A2B" w:rsidRPr="00885DE9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485875"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485875" w:rsidRPr="00C045BF">
        <w:rPr>
          <w:rFonts w:asciiTheme="minorHAnsi" w:hAnsiTheme="minorHAnsi" w:cstheme="minorHAnsi"/>
          <w:sz w:val="24"/>
          <w:szCs w:val="24"/>
        </w:rPr>
        <w:t>a zúrodnění půdního fondu, lesní hospodářství a vodní hospodářství zejména v oblasti snižování nepříznivých účinků povodní a sucha, řešení odtokových poměrů v krajině a zvýšení ekologické stability krajiny. Výsledky PÚ slouží pro</w:t>
      </w:r>
      <w:r w:rsidR="00184CD5">
        <w:rPr>
          <w:rFonts w:asciiTheme="minorHAnsi" w:hAnsiTheme="minorHAnsi" w:cstheme="minorHAnsi"/>
          <w:sz w:val="24"/>
          <w:szCs w:val="24"/>
        </w:rPr>
        <w:t xml:space="preserve"> </w:t>
      </w:r>
      <w:r w:rsidR="00485875" w:rsidRPr="00C045BF">
        <w:rPr>
          <w:rFonts w:asciiTheme="minorHAnsi" w:hAnsiTheme="minorHAnsi" w:cstheme="minorHAnsi"/>
          <w:sz w:val="24"/>
          <w:szCs w:val="24"/>
        </w:rPr>
        <w:t>obnovu katastrálního operátu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485875" w:rsidRPr="00C045BF">
        <w:rPr>
          <w:rFonts w:asciiTheme="minorHAnsi" w:hAnsiTheme="minorHAnsi" w:cstheme="minorHAnsi"/>
          <w:sz w:val="24"/>
          <w:szCs w:val="24"/>
        </w:rPr>
        <w:t>a jako neopomenutelný podklad pro územní plánování</w:t>
      </w:r>
      <w:r w:rsidR="00D14C6F" w:rsidRPr="00C045BF">
        <w:rPr>
          <w:rFonts w:asciiTheme="minorHAnsi" w:hAnsiTheme="minorHAnsi" w:cstheme="minorHAnsi"/>
          <w:sz w:val="24"/>
          <w:szCs w:val="24"/>
        </w:rPr>
        <w:t>.</w:t>
      </w:r>
    </w:p>
    <w:p w14:paraId="01F3B9EA" w14:textId="480D5791" w:rsidR="00B46C09" w:rsidRPr="00E227A3" w:rsidRDefault="00B8402A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Předmětem </w:t>
      </w:r>
      <w:r w:rsidR="00072E6C">
        <w:rPr>
          <w:rFonts w:asciiTheme="minorHAnsi" w:hAnsiTheme="minorHAnsi" w:cstheme="minorHAnsi"/>
          <w:sz w:val="24"/>
          <w:szCs w:val="24"/>
        </w:rPr>
        <w:t>pozemkových úprav</w:t>
      </w:r>
      <w:r>
        <w:rPr>
          <w:rFonts w:asciiTheme="minorHAnsi" w:hAnsiTheme="minorHAnsi" w:cstheme="minorHAnsi"/>
          <w:sz w:val="24"/>
          <w:szCs w:val="24"/>
        </w:rPr>
        <w:t xml:space="preserve"> jsou všechny pozemky v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obvodu PÚ</w:t>
      </w:r>
      <w:r w:rsidR="009A1D95">
        <w:rPr>
          <w:rStyle w:val="Znakapoznpodarou"/>
          <w:rFonts w:asciiTheme="minorHAnsi" w:hAnsiTheme="minorHAnsi" w:cstheme="minorHAnsi"/>
          <w:sz w:val="24"/>
          <w:szCs w:val="24"/>
        </w:rPr>
        <w:footnoteReference w:id="16"/>
      </w:r>
      <w:r>
        <w:rPr>
          <w:rFonts w:asciiTheme="minorHAnsi" w:hAnsiTheme="minorHAnsi" w:cstheme="minorHAnsi"/>
          <w:sz w:val="24"/>
          <w:szCs w:val="24"/>
        </w:rPr>
        <w:t xml:space="preserve"> bez ohledu na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dosavadní způsob </w:t>
      </w:r>
      <w:r w:rsidR="002D22A8"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jejich </w:t>
      </w:r>
      <w:r>
        <w:rPr>
          <w:rFonts w:asciiTheme="minorHAnsi" w:hAnsiTheme="minorHAnsi" w:cstheme="minorHAnsi"/>
          <w:sz w:val="24"/>
          <w:szCs w:val="24"/>
        </w:rPr>
        <w:t>využívání a existující vlastnické a užívací vztahy k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nim. </w:t>
      </w:r>
      <w:r w:rsidR="00072E6C">
        <w:rPr>
          <w:rFonts w:asciiTheme="minorHAnsi" w:hAnsiTheme="minorHAnsi" w:cstheme="minorHAnsi"/>
          <w:sz w:val="24"/>
          <w:szCs w:val="24"/>
        </w:rPr>
        <w:t>Státní pozemkový úřad</w:t>
      </w:r>
      <w:r w:rsidR="00B46C09">
        <w:rPr>
          <w:rFonts w:asciiTheme="minorHAnsi" w:hAnsiTheme="minorHAnsi" w:cstheme="minorHAnsi"/>
          <w:sz w:val="24"/>
          <w:szCs w:val="24"/>
        </w:rPr>
        <w:t xml:space="preserve"> v přípravné fázi PÚ osloví dotčené orgány</w:t>
      </w:r>
      <w:r w:rsidR="00AB1CBD">
        <w:rPr>
          <w:rStyle w:val="Znakapoznpodarou"/>
          <w:rFonts w:asciiTheme="minorHAnsi" w:hAnsiTheme="minorHAnsi" w:cstheme="minorHAnsi"/>
          <w:sz w:val="24"/>
          <w:szCs w:val="24"/>
        </w:rPr>
        <w:footnoteReference w:id="17"/>
      </w:r>
      <w:r w:rsidR="00B46C09">
        <w:rPr>
          <w:rFonts w:asciiTheme="minorHAnsi" w:hAnsiTheme="minorHAnsi" w:cstheme="minorHAnsi"/>
          <w:sz w:val="24"/>
          <w:szCs w:val="24"/>
        </w:rPr>
        <w:t>, kte</w:t>
      </w:r>
      <w:r w:rsidR="00AB1CBD">
        <w:rPr>
          <w:rFonts w:asciiTheme="minorHAnsi" w:hAnsiTheme="minorHAnsi" w:cstheme="minorHAnsi"/>
          <w:sz w:val="24"/>
          <w:szCs w:val="24"/>
        </w:rPr>
        <w:t>ré</w:t>
      </w:r>
      <w:r w:rsidR="00B46C09">
        <w:rPr>
          <w:rFonts w:asciiTheme="minorHAnsi" w:hAnsiTheme="minorHAnsi" w:cstheme="minorHAnsi"/>
          <w:sz w:val="24"/>
          <w:szCs w:val="24"/>
        </w:rPr>
        <w:t xml:space="preserve"> poskytují SPÚ stanoviska nezbytná pro</w:t>
      </w:r>
      <w:r w:rsidR="002F5AE0">
        <w:rPr>
          <w:rFonts w:asciiTheme="minorHAnsi" w:hAnsiTheme="minorHAnsi" w:cstheme="minorHAnsi"/>
          <w:sz w:val="24"/>
          <w:szCs w:val="24"/>
        </w:rPr>
        <w:t> </w:t>
      </w:r>
      <w:r w:rsidR="00B46C09">
        <w:rPr>
          <w:rFonts w:asciiTheme="minorHAnsi" w:hAnsiTheme="minorHAnsi" w:cstheme="minorHAnsi"/>
          <w:sz w:val="24"/>
          <w:szCs w:val="24"/>
        </w:rPr>
        <w:t>řízení o PÚ.</w:t>
      </w:r>
    </w:p>
    <w:p w14:paraId="7E3009AA" w14:textId="466D6558" w:rsidR="00560E1D" w:rsidRDefault="00072E6C" w:rsidP="00A8698C">
      <w:pPr>
        <w:pStyle w:val="Odstavecseseznamem"/>
        <w:spacing w:before="120"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Státní pozemkový úřad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 před zahájením realizace </w:t>
      </w:r>
      <w:r w:rsidR="00405266">
        <w:rPr>
          <w:rFonts w:asciiTheme="minorHAnsi" w:hAnsiTheme="minorHAnsi" w:cstheme="minorHAnsi"/>
          <w:sz w:val="24"/>
          <w:szCs w:val="24"/>
        </w:rPr>
        <w:t>pozemkových úprav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 provádí </w:t>
      </w:r>
      <w:r w:rsidR="007516C1">
        <w:rPr>
          <w:rFonts w:asciiTheme="minorHAnsi" w:hAnsiTheme="minorHAnsi" w:cstheme="minorHAnsi"/>
          <w:i/>
          <w:sz w:val="24"/>
          <w:szCs w:val="24"/>
        </w:rPr>
        <w:t>r</w:t>
      </w:r>
      <w:r w:rsidR="00560E1D" w:rsidRPr="00EF395E">
        <w:rPr>
          <w:rFonts w:asciiTheme="minorHAnsi" w:hAnsiTheme="minorHAnsi" w:cstheme="minorHAnsi"/>
          <w:i/>
          <w:sz w:val="24"/>
          <w:szCs w:val="24"/>
        </w:rPr>
        <w:t>ozbor současného stavu</w:t>
      </w:r>
      <w:r w:rsidR="003B48F1" w:rsidRPr="00FE7365">
        <w:rPr>
          <w:rStyle w:val="Znakapoznpodarou"/>
          <w:rFonts w:asciiTheme="minorHAnsi" w:hAnsiTheme="minorHAnsi" w:cstheme="minorHAnsi"/>
          <w:sz w:val="24"/>
          <w:szCs w:val="24"/>
        </w:rPr>
        <w:footnoteReference w:id="18"/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 (dále též „RSS“)</w:t>
      </w:r>
      <w:r w:rsidR="003852C6" w:rsidRPr="00FE7365">
        <w:rPr>
          <w:rFonts w:asciiTheme="minorHAnsi" w:hAnsiTheme="minorHAnsi" w:cstheme="minorHAnsi"/>
          <w:sz w:val="24"/>
          <w:szCs w:val="24"/>
        </w:rPr>
        <w:t>. Ten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je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základním pilířem návrhu PÚ, neboť je předmětem </w:t>
      </w:r>
      <w:r w:rsidR="009E3FC1" w:rsidRPr="00FE7365">
        <w:rPr>
          <w:rFonts w:asciiTheme="minorHAnsi" w:hAnsiTheme="minorHAnsi" w:cstheme="minorHAnsi"/>
          <w:sz w:val="24"/>
          <w:szCs w:val="24"/>
        </w:rPr>
        <w:t>přednávrhové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 etapy PÚ a mapuje a</w:t>
      </w:r>
      <w:r w:rsidR="00327324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analyzuje aktuální stav terénu, který bude dotčen plánovan</w:t>
      </w:r>
      <w:r w:rsidR="00184CD5">
        <w:rPr>
          <w:rFonts w:asciiTheme="minorHAnsi" w:hAnsiTheme="minorHAnsi" w:cstheme="minorHAnsi"/>
          <w:sz w:val="24"/>
          <w:szCs w:val="24"/>
        </w:rPr>
        <w:t>ými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 PÚ. RSS se provádí v celém obvodu PÚ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a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je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 xml:space="preserve">proveden tak, aby zjistil skutečný stav využívání území z hlediska zemědělské výroby, ochrany půdy, krajinného rázu a všech faktorů, které mohou ovlivnit návrh </w:t>
      </w:r>
      <w:r w:rsidR="007516C1">
        <w:rPr>
          <w:rFonts w:asciiTheme="minorHAnsi" w:hAnsiTheme="minorHAnsi" w:cstheme="minorHAnsi"/>
          <w:i/>
          <w:sz w:val="24"/>
          <w:szCs w:val="24"/>
        </w:rPr>
        <w:t>p</w:t>
      </w:r>
      <w:r w:rsidR="00B27D27" w:rsidRPr="004B67E2">
        <w:rPr>
          <w:rFonts w:asciiTheme="minorHAnsi" w:hAnsiTheme="minorHAnsi" w:cstheme="minorHAnsi"/>
          <w:i/>
          <w:sz w:val="24"/>
          <w:szCs w:val="24"/>
        </w:rPr>
        <w:t>lánu společných zařízení</w:t>
      </w:r>
      <w:r w:rsidR="00B27D27" w:rsidRPr="00FE7365">
        <w:rPr>
          <w:rStyle w:val="Znakapoznpodarou"/>
          <w:rFonts w:asciiTheme="minorHAnsi" w:hAnsiTheme="minorHAnsi" w:cstheme="minorHAnsi"/>
          <w:sz w:val="24"/>
          <w:szCs w:val="24"/>
        </w:rPr>
        <w:footnoteReference w:id="19"/>
      </w:r>
      <w:r w:rsidR="00B27D27" w:rsidRPr="00FE7365">
        <w:rPr>
          <w:rFonts w:asciiTheme="minorHAnsi" w:hAnsiTheme="minorHAnsi" w:cstheme="minorHAnsi"/>
          <w:sz w:val="24"/>
          <w:szCs w:val="24"/>
        </w:rPr>
        <w:t xml:space="preserve"> (dále též „PSZ“)</w:t>
      </w:r>
      <w:r w:rsidR="00560E1D" w:rsidRPr="00FE7365">
        <w:rPr>
          <w:rFonts w:asciiTheme="minorHAnsi" w:hAnsiTheme="minorHAnsi" w:cstheme="minorHAnsi"/>
          <w:sz w:val="24"/>
          <w:szCs w:val="24"/>
        </w:rPr>
        <w:t>, nové polohové uspořádání pozemků a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změny druhů pozemků. Zpracování RSS spočívá zejména ve vyhodnocení podkladů pro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zpracování návrhu PÚ a v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560E1D" w:rsidRPr="00FE7365">
        <w:rPr>
          <w:rFonts w:asciiTheme="minorHAnsi" w:hAnsiTheme="minorHAnsi" w:cstheme="minorHAnsi"/>
          <w:sz w:val="24"/>
          <w:szCs w:val="24"/>
        </w:rPr>
        <w:t>provedení podrobného terénního průzkumu.</w:t>
      </w:r>
    </w:p>
    <w:p w14:paraId="13EFBFCA" w14:textId="3F9BB8F0" w:rsidR="009C12D5" w:rsidRPr="00FE7365" w:rsidRDefault="00405266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Pozemkové úpravy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 jsou buď komplexní </w:t>
      </w:r>
      <w:r w:rsidR="007516C1">
        <w:rPr>
          <w:rFonts w:asciiTheme="minorHAnsi" w:hAnsiTheme="minorHAnsi" w:cstheme="minorHAnsi"/>
          <w:sz w:val="24"/>
          <w:szCs w:val="24"/>
        </w:rPr>
        <w:t xml:space="preserve">(tj. 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řeší území komplexně </w:t>
      </w:r>
      <w:r w:rsidR="007516C1">
        <w:rPr>
          <w:rFonts w:asciiTheme="minorHAnsi" w:hAnsiTheme="minorHAnsi" w:cstheme="minorHAnsi"/>
          <w:sz w:val="24"/>
          <w:szCs w:val="24"/>
        </w:rPr>
        <w:t xml:space="preserve">– 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dále též </w:t>
      </w:r>
      <w:r w:rsidR="007516C1">
        <w:rPr>
          <w:rFonts w:asciiTheme="minorHAnsi" w:hAnsiTheme="minorHAnsi" w:cstheme="minorHAnsi"/>
          <w:sz w:val="24"/>
          <w:szCs w:val="24"/>
        </w:rPr>
        <w:t>„</w:t>
      </w:r>
      <w:r w:rsidR="009C12D5" w:rsidRPr="00FE7365">
        <w:rPr>
          <w:rFonts w:asciiTheme="minorHAnsi" w:hAnsiTheme="minorHAnsi" w:cstheme="minorHAnsi"/>
          <w:sz w:val="24"/>
          <w:szCs w:val="24"/>
        </w:rPr>
        <w:t>KoPÚ</w:t>
      </w:r>
      <w:r w:rsidR="007516C1">
        <w:rPr>
          <w:rFonts w:asciiTheme="minorHAnsi" w:hAnsiTheme="minorHAnsi" w:cstheme="minorHAnsi"/>
          <w:sz w:val="24"/>
          <w:szCs w:val="24"/>
        </w:rPr>
        <w:t>“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), nebo jednoduché </w:t>
      </w:r>
      <w:r w:rsidR="007516C1">
        <w:rPr>
          <w:rFonts w:asciiTheme="minorHAnsi" w:hAnsiTheme="minorHAnsi" w:cstheme="minorHAnsi"/>
          <w:sz w:val="24"/>
          <w:szCs w:val="24"/>
        </w:rPr>
        <w:t xml:space="preserve">(tj. </w:t>
      </w:r>
      <w:r w:rsidR="009C12D5" w:rsidRPr="00FE7365">
        <w:rPr>
          <w:rFonts w:asciiTheme="minorHAnsi" w:hAnsiTheme="minorHAnsi" w:cstheme="minorHAnsi"/>
          <w:sz w:val="24"/>
          <w:szCs w:val="24"/>
        </w:rPr>
        <w:t>řeší vybrané potřeby či menší část území</w:t>
      </w:r>
      <w:r w:rsidR="007516C1">
        <w:rPr>
          <w:rFonts w:asciiTheme="minorHAnsi" w:hAnsiTheme="minorHAnsi" w:cstheme="minorHAnsi"/>
          <w:sz w:val="24"/>
          <w:szCs w:val="24"/>
        </w:rPr>
        <w:t>)</w:t>
      </w:r>
      <w:r w:rsidR="005A5EC9">
        <w:rPr>
          <w:rFonts w:asciiTheme="minorHAnsi" w:hAnsiTheme="minorHAnsi" w:cstheme="minorHAnsi"/>
          <w:sz w:val="24"/>
          <w:szCs w:val="24"/>
        </w:rPr>
        <w:t>.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 Kostru PÚ tvoří</w:t>
      </w:r>
      <w:r w:rsidR="00B27D27">
        <w:rPr>
          <w:rFonts w:asciiTheme="minorHAnsi" w:hAnsiTheme="minorHAnsi" w:cstheme="minorHAnsi"/>
          <w:sz w:val="24"/>
          <w:szCs w:val="24"/>
        </w:rPr>
        <w:t xml:space="preserve"> </w:t>
      </w:r>
      <w:r w:rsidR="007516C1" w:rsidRPr="00A8698C">
        <w:rPr>
          <w:rFonts w:asciiTheme="minorHAnsi" w:hAnsiTheme="minorHAnsi" w:cstheme="minorHAnsi"/>
          <w:i/>
          <w:iCs/>
          <w:sz w:val="24"/>
          <w:szCs w:val="24"/>
        </w:rPr>
        <w:t>p</w:t>
      </w:r>
      <w:r w:rsidR="00BD72A9" w:rsidRPr="00A8698C">
        <w:rPr>
          <w:rFonts w:asciiTheme="minorHAnsi" w:hAnsiTheme="minorHAnsi" w:cstheme="minorHAnsi"/>
          <w:i/>
          <w:iCs/>
          <w:sz w:val="24"/>
          <w:szCs w:val="24"/>
        </w:rPr>
        <w:t>lán společných zařízení</w:t>
      </w:r>
      <w:r w:rsidR="009C12D5" w:rsidRPr="00FE7365">
        <w:rPr>
          <w:rFonts w:asciiTheme="minorHAnsi" w:hAnsiTheme="minorHAnsi" w:cstheme="minorHAnsi"/>
          <w:sz w:val="24"/>
          <w:szCs w:val="24"/>
        </w:rPr>
        <w:t>, což</w:t>
      </w:r>
      <w:r w:rsidR="007516C1">
        <w:rPr>
          <w:rFonts w:asciiTheme="minorHAnsi" w:hAnsiTheme="minorHAnsi" w:cstheme="minorHAnsi"/>
          <w:sz w:val="24"/>
          <w:szCs w:val="24"/>
        </w:rPr>
        <w:t xml:space="preserve"> </w:t>
      </w:r>
      <w:r w:rsidR="009C12D5" w:rsidRPr="00FE7365">
        <w:rPr>
          <w:rFonts w:asciiTheme="minorHAnsi" w:hAnsiTheme="minorHAnsi" w:cstheme="minorHAnsi"/>
          <w:sz w:val="24"/>
          <w:szCs w:val="24"/>
        </w:rPr>
        <w:t>je stěžejní dokument cel</w:t>
      </w:r>
      <w:r w:rsidR="007A43D7">
        <w:rPr>
          <w:rFonts w:asciiTheme="minorHAnsi" w:hAnsiTheme="minorHAnsi" w:cstheme="minorHAnsi"/>
          <w:sz w:val="24"/>
          <w:szCs w:val="24"/>
        </w:rPr>
        <w:t>ých</w:t>
      </w:r>
      <w:r w:rsidR="009C12D5" w:rsidRPr="00FE7365">
        <w:rPr>
          <w:rFonts w:asciiTheme="minorHAnsi" w:hAnsiTheme="minorHAnsi" w:cstheme="minorHAnsi"/>
          <w:sz w:val="24"/>
          <w:szCs w:val="24"/>
        </w:rPr>
        <w:t xml:space="preserve"> PÚ. Právě v něm je možné navrhnout celou řadu prvků a opatření plnících veřejný zájem. </w:t>
      </w:r>
      <w:r w:rsidR="00F657C1">
        <w:rPr>
          <w:rFonts w:asciiTheme="minorHAnsi" w:hAnsiTheme="minorHAnsi" w:cstheme="minorHAnsi"/>
          <w:sz w:val="24"/>
          <w:szCs w:val="24"/>
        </w:rPr>
        <w:t>Plán společných zařízení</w:t>
      </w:r>
      <w:r w:rsidR="00F657C1"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="009C12D5" w:rsidRPr="00FE7365">
        <w:rPr>
          <w:rFonts w:asciiTheme="minorHAnsi" w:hAnsiTheme="minorHAnsi" w:cstheme="minorHAnsi"/>
          <w:sz w:val="24"/>
          <w:szCs w:val="24"/>
        </w:rPr>
        <w:t>musí být v souladu s územně plánovací dokumentací.</w:t>
      </w:r>
    </w:p>
    <w:p w14:paraId="6F9D6AB1" w14:textId="2D9BE899" w:rsidR="00606354" w:rsidRPr="00885DE9" w:rsidRDefault="00606354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 xml:space="preserve">Význam </w:t>
      </w:r>
      <w:r w:rsidR="00797CE2">
        <w:rPr>
          <w:rFonts w:asciiTheme="minorHAnsi" w:hAnsiTheme="minorHAnsi" w:cstheme="minorHAnsi"/>
          <w:sz w:val="24"/>
          <w:szCs w:val="24"/>
        </w:rPr>
        <w:t>pozemkových úprav</w:t>
      </w:r>
      <w:r w:rsidRPr="00FE7365">
        <w:rPr>
          <w:rFonts w:asciiTheme="minorHAnsi" w:hAnsiTheme="minorHAnsi" w:cstheme="minorHAnsi"/>
          <w:sz w:val="24"/>
          <w:szCs w:val="24"/>
        </w:rPr>
        <w:t xml:space="preserve"> pro vlastníky a uživatele (nájemce) </w:t>
      </w:r>
      <w:r w:rsidR="007516C1" w:rsidRPr="00FE7365">
        <w:rPr>
          <w:rFonts w:asciiTheme="minorHAnsi" w:hAnsiTheme="minorHAnsi" w:cstheme="minorHAnsi"/>
          <w:sz w:val="24"/>
          <w:szCs w:val="24"/>
        </w:rPr>
        <w:t xml:space="preserve">pozemků </w:t>
      </w:r>
      <w:r w:rsidRPr="00FE7365">
        <w:rPr>
          <w:rFonts w:asciiTheme="minorHAnsi" w:hAnsiTheme="minorHAnsi" w:cstheme="minorHAnsi"/>
          <w:sz w:val="24"/>
          <w:szCs w:val="24"/>
        </w:rPr>
        <w:t xml:space="preserve">spočívá zejména v upřesnění vlastnictví 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pozemků co do výměry i polohy, možnosti scelení pozemků a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jejich bezplatné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vyt</w:t>
      </w:r>
      <w:r w:rsidR="009E3FC1" w:rsidRPr="00885DE9">
        <w:rPr>
          <w:rFonts w:asciiTheme="minorHAnsi" w:hAnsiTheme="minorHAnsi" w:cstheme="minorHAnsi"/>
          <w:color w:val="auto"/>
          <w:sz w:val="24"/>
          <w:szCs w:val="24"/>
        </w:rPr>
        <w:t>y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čení v terénu, úprav</w:t>
      </w:r>
      <w:r w:rsidR="0071586C" w:rsidRPr="00885DE9">
        <w:rPr>
          <w:rFonts w:asciiTheme="minorHAnsi" w:hAnsiTheme="minorHAnsi" w:cstheme="minorHAnsi"/>
          <w:color w:val="auto"/>
          <w:sz w:val="24"/>
          <w:szCs w:val="24"/>
        </w:rPr>
        <w:t>ě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tvarů pozemků, zpřístupnění pozemků vytvořením sítě polních cest a vyšší efektivit</w:t>
      </w:r>
      <w:r w:rsidR="0071586C" w:rsidRPr="00885DE9">
        <w:rPr>
          <w:rFonts w:asciiTheme="minorHAnsi" w:hAnsiTheme="minorHAnsi" w:cstheme="minorHAnsi"/>
          <w:color w:val="auto"/>
          <w:sz w:val="24"/>
          <w:szCs w:val="24"/>
        </w:rPr>
        <w:t>ě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využití pozemků včetně stabilizace jejich užívání.</w:t>
      </w:r>
    </w:p>
    <w:p w14:paraId="0512FEFE" w14:textId="77777777" w:rsidR="00833E33" w:rsidRPr="00885DE9" w:rsidRDefault="00752C06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Význam </w:t>
      </w:r>
      <w:r w:rsidR="00797CE2">
        <w:rPr>
          <w:rFonts w:asciiTheme="minorHAnsi" w:hAnsiTheme="minorHAnsi" w:cstheme="minorHAnsi"/>
          <w:sz w:val="24"/>
          <w:szCs w:val="24"/>
        </w:rPr>
        <w:t>pozemkových úprav</w:t>
      </w:r>
      <w:r w:rsidR="00797CE2"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pro obce spočívá zejména</w:t>
      </w:r>
      <w:r w:rsidR="00833E33"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ve:</w:t>
      </w:r>
    </w:p>
    <w:p w14:paraId="44CCFEF6" w14:textId="47B67B26" w:rsidR="00833E33" w:rsidRDefault="00752C06" w:rsidP="00CE5657">
      <w:pPr>
        <w:pStyle w:val="Odstavecseseznamem"/>
        <w:numPr>
          <w:ilvl w:val="0"/>
          <w:numId w:val="25"/>
        </w:numPr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885DE9">
        <w:rPr>
          <w:rFonts w:asciiTheme="minorHAnsi" w:hAnsiTheme="minorHAnsi" w:cstheme="minorHAnsi"/>
          <w:color w:val="auto"/>
          <w:sz w:val="24"/>
          <w:szCs w:val="24"/>
        </w:rPr>
        <w:t>zprůhlednění a uspořádání vlastnických vztahů k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pozemkům a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>jejich optimální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m</w:t>
      </w:r>
      <w:r w:rsidRPr="00885DE9">
        <w:rPr>
          <w:rFonts w:asciiTheme="minorHAnsi" w:hAnsiTheme="minorHAnsi" w:cstheme="minorHAnsi"/>
          <w:color w:val="auto"/>
          <w:sz w:val="24"/>
          <w:szCs w:val="24"/>
        </w:rPr>
        <w:t xml:space="preserve"> rozmístění v kontextu </w:t>
      </w:r>
      <w:r w:rsidRPr="00FE7365">
        <w:rPr>
          <w:rFonts w:asciiTheme="minorHAnsi" w:hAnsiTheme="minorHAnsi" w:cstheme="minorHAnsi"/>
          <w:sz w:val="24"/>
          <w:szCs w:val="24"/>
        </w:rPr>
        <w:t>s veřejně prospěšnými záměry v</w:t>
      </w:r>
      <w:r w:rsidR="00833E33">
        <w:rPr>
          <w:rFonts w:asciiTheme="minorHAnsi" w:hAnsiTheme="minorHAnsi" w:cstheme="minorHAnsi"/>
          <w:sz w:val="24"/>
          <w:szCs w:val="24"/>
        </w:rPr>
        <w:t> </w:t>
      </w:r>
      <w:r w:rsidRPr="00FE7365">
        <w:rPr>
          <w:rFonts w:asciiTheme="minorHAnsi" w:hAnsiTheme="minorHAnsi" w:cstheme="minorHAnsi"/>
          <w:sz w:val="24"/>
          <w:szCs w:val="24"/>
        </w:rPr>
        <w:t>krajině</w:t>
      </w:r>
      <w:r w:rsidR="00833E33">
        <w:rPr>
          <w:rFonts w:asciiTheme="minorHAnsi" w:hAnsiTheme="minorHAnsi" w:cstheme="minorHAnsi"/>
          <w:sz w:val="24"/>
          <w:szCs w:val="24"/>
        </w:rPr>
        <w:t>,</w:t>
      </w:r>
      <w:r w:rsidRPr="00FE736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075DEF0C" w14:textId="77777777" w:rsidR="00833E33" w:rsidRDefault="00752C06" w:rsidP="00CE5657">
      <w:pPr>
        <w:pStyle w:val="Odstavecseseznamem"/>
        <w:numPr>
          <w:ilvl w:val="0"/>
          <w:numId w:val="25"/>
        </w:numPr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>realizac</w:t>
      </w:r>
      <w:r w:rsidR="009E3FC1">
        <w:rPr>
          <w:rFonts w:asciiTheme="minorHAnsi" w:hAnsiTheme="minorHAnsi" w:cstheme="minorHAnsi"/>
          <w:sz w:val="24"/>
          <w:szCs w:val="24"/>
        </w:rPr>
        <w:t>i</w:t>
      </w:r>
      <w:r w:rsidRPr="00FE7365">
        <w:rPr>
          <w:rFonts w:asciiTheme="minorHAnsi" w:hAnsiTheme="minorHAnsi" w:cstheme="minorHAnsi"/>
          <w:sz w:val="24"/>
          <w:szCs w:val="24"/>
        </w:rPr>
        <w:t xml:space="preserve"> prvků PSZ bezúplatně přecházejících do majetku obce, </w:t>
      </w:r>
    </w:p>
    <w:p w14:paraId="39A8645E" w14:textId="77777777" w:rsidR="00833E33" w:rsidRDefault="00752C06" w:rsidP="00CE5657">
      <w:pPr>
        <w:pStyle w:val="Odstavecseseznamem"/>
        <w:numPr>
          <w:ilvl w:val="0"/>
          <w:numId w:val="25"/>
        </w:numPr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>vyřešení neškodného odvedení povrchových vod a ochrany území před záplavami pomocí realizace protierozních a</w:t>
      </w:r>
      <w:r w:rsidR="00ED52DB">
        <w:rPr>
          <w:rFonts w:asciiTheme="minorHAnsi" w:hAnsiTheme="minorHAnsi" w:cstheme="minorHAnsi"/>
          <w:sz w:val="24"/>
          <w:szCs w:val="24"/>
        </w:rPr>
        <w:t> </w:t>
      </w:r>
      <w:r w:rsidRPr="00FE7365">
        <w:rPr>
          <w:rFonts w:asciiTheme="minorHAnsi" w:hAnsiTheme="minorHAnsi" w:cstheme="minorHAnsi"/>
          <w:sz w:val="24"/>
          <w:szCs w:val="24"/>
        </w:rPr>
        <w:t xml:space="preserve">vodohospodářských opatření, </w:t>
      </w:r>
    </w:p>
    <w:p w14:paraId="0C1F4F28" w14:textId="3E9F3ACB" w:rsidR="00833E33" w:rsidRDefault="00752C06" w:rsidP="00CE5657">
      <w:pPr>
        <w:pStyle w:val="Odstavecseseznamem"/>
        <w:numPr>
          <w:ilvl w:val="0"/>
          <w:numId w:val="25"/>
        </w:numPr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>zvýšení ekologické stability a pestrosti okolní krajiny v důsledku výsadby nebo realizace místních prvků územního systému ekologické stability krajiny,</w:t>
      </w:r>
    </w:p>
    <w:p w14:paraId="282C5F50" w14:textId="77777777" w:rsidR="00833E33" w:rsidRDefault="00752C06" w:rsidP="00CE5657">
      <w:pPr>
        <w:pStyle w:val="Odstavecseseznamem"/>
        <w:numPr>
          <w:ilvl w:val="0"/>
          <w:numId w:val="25"/>
        </w:numPr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 xml:space="preserve">konkretizaci některých prvků dle platného územního plánu až na úroveň jednotlivých parcel, </w:t>
      </w:r>
    </w:p>
    <w:p w14:paraId="4951593A" w14:textId="7D502103" w:rsidR="00752C06" w:rsidRDefault="00752C06" w:rsidP="00833E33">
      <w:pPr>
        <w:pStyle w:val="Odstavecseseznamem"/>
        <w:numPr>
          <w:ilvl w:val="0"/>
          <w:numId w:val="25"/>
        </w:numPr>
        <w:spacing w:after="120"/>
        <w:ind w:left="714" w:hanging="357"/>
        <w:contextualSpacing w:val="0"/>
        <w:rPr>
          <w:rFonts w:asciiTheme="minorHAnsi" w:hAnsiTheme="minorHAnsi" w:cstheme="minorHAnsi"/>
          <w:sz w:val="24"/>
          <w:szCs w:val="24"/>
        </w:rPr>
      </w:pPr>
      <w:r w:rsidRPr="00FE7365">
        <w:rPr>
          <w:rFonts w:asciiTheme="minorHAnsi" w:hAnsiTheme="minorHAnsi" w:cstheme="minorHAnsi"/>
          <w:sz w:val="24"/>
          <w:szCs w:val="24"/>
        </w:rPr>
        <w:t>novém uspořádání pozemků tak, aby byly přístupné a</w:t>
      </w:r>
      <w:r w:rsidR="00CB294D">
        <w:rPr>
          <w:rFonts w:asciiTheme="minorHAnsi" w:hAnsiTheme="minorHAnsi" w:cstheme="minorHAnsi"/>
          <w:sz w:val="24"/>
          <w:szCs w:val="24"/>
        </w:rPr>
        <w:t xml:space="preserve"> </w:t>
      </w:r>
      <w:r w:rsidRPr="00FE7365">
        <w:rPr>
          <w:rFonts w:asciiTheme="minorHAnsi" w:hAnsiTheme="minorHAnsi" w:cstheme="minorHAnsi"/>
          <w:sz w:val="24"/>
          <w:szCs w:val="24"/>
        </w:rPr>
        <w:t>zemědělsky využitelné i</w:t>
      </w:r>
      <w:r w:rsidR="00CB294D">
        <w:rPr>
          <w:rFonts w:asciiTheme="minorHAnsi" w:hAnsiTheme="minorHAnsi" w:cstheme="minorHAnsi"/>
          <w:sz w:val="24"/>
          <w:szCs w:val="24"/>
        </w:rPr>
        <w:t xml:space="preserve"> </w:t>
      </w:r>
      <w:r w:rsidRPr="00FE7365">
        <w:rPr>
          <w:rFonts w:asciiTheme="minorHAnsi" w:hAnsiTheme="minorHAnsi" w:cstheme="minorHAnsi"/>
          <w:sz w:val="24"/>
          <w:szCs w:val="24"/>
        </w:rPr>
        <w:t>po</w:t>
      </w:r>
      <w:r w:rsidR="00CB294D">
        <w:rPr>
          <w:rFonts w:asciiTheme="minorHAnsi" w:hAnsiTheme="minorHAnsi" w:cstheme="minorHAnsi"/>
          <w:sz w:val="24"/>
          <w:szCs w:val="24"/>
        </w:rPr>
        <w:t xml:space="preserve"> </w:t>
      </w:r>
      <w:r w:rsidRPr="00FE7365">
        <w:rPr>
          <w:rFonts w:asciiTheme="minorHAnsi" w:hAnsiTheme="minorHAnsi" w:cstheme="minorHAnsi"/>
          <w:sz w:val="24"/>
          <w:szCs w:val="24"/>
        </w:rPr>
        <w:t xml:space="preserve">případné realizaci výstavby obchvatů obcí </w:t>
      </w:r>
      <w:r w:rsidR="00CB294D">
        <w:rPr>
          <w:rFonts w:asciiTheme="minorHAnsi" w:hAnsiTheme="minorHAnsi" w:cstheme="minorHAnsi"/>
          <w:sz w:val="24"/>
          <w:szCs w:val="24"/>
        </w:rPr>
        <w:t xml:space="preserve">či </w:t>
      </w:r>
      <w:r w:rsidRPr="00FE7365">
        <w:rPr>
          <w:rFonts w:asciiTheme="minorHAnsi" w:hAnsiTheme="minorHAnsi" w:cstheme="minorHAnsi"/>
          <w:sz w:val="24"/>
          <w:szCs w:val="24"/>
        </w:rPr>
        <w:t>silničních a železničních koridorů.</w:t>
      </w:r>
    </w:p>
    <w:p w14:paraId="50D8E5C1" w14:textId="1634A2F3" w:rsidR="00E9652F" w:rsidRPr="00D637E8" w:rsidRDefault="00E9652F" w:rsidP="00E9652F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E93AFE">
        <w:rPr>
          <w:rFonts w:asciiTheme="minorHAnsi" w:hAnsiTheme="minorHAnsi" w:cstheme="minorHAnsi"/>
          <w:sz w:val="24"/>
          <w:szCs w:val="24"/>
        </w:rPr>
        <w:t xml:space="preserve">Při realizacích </w:t>
      </w:r>
      <w:r>
        <w:rPr>
          <w:rFonts w:asciiTheme="minorHAnsi" w:hAnsiTheme="minorHAnsi" w:cstheme="minorHAnsi"/>
          <w:sz w:val="24"/>
          <w:szCs w:val="24"/>
        </w:rPr>
        <w:t>prvků</w:t>
      </w:r>
      <w:r w:rsidR="001C2BA2">
        <w:rPr>
          <w:rStyle w:val="Znakapoznpodarou"/>
          <w:rFonts w:asciiTheme="minorHAnsi" w:hAnsiTheme="minorHAnsi" w:cstheme="minorHAnsi"/>
          <w:sz w:val="24"/>
          <w:szCs w:val="24"/>
        </w:rPr>
        <w:footnoteReference w:id="20"/>
      </w:r>
      <w:r>
        <w:rPr>
          <w:rFonts w:asciiTheme="minorHAnsi" w:hAnsiTheme="minorHAnsi" w:cstheme="minorHAnsi"/>
          <w:sz w:val="24"/>
          <w:szCs w:val="24"/>
        </w:rPr>
        <w:t xml:space="preserve"> PSZ </w:t>
      </w:r>
      <w:r w:rsidRPr="00E93AFE">
        <w:rPr>
          <w:rFonts w:asciiTheme="minorHAnsi" w:hAnsiTheme="minorHAnsi" w:cstheme="minorHAnsi"/>
          <w:sz w:val="24"/>
          <w:szCs w:val="24"/>
        </w:rPr>
        <w:t>tvoří polní cesty hlavní podíl staveb. Účelem polních cest je zejména zpřístupnění pozemků vlastníkům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E93AFE">
        <w:rPr>
          <w:rFonts w:asciiTheme="minorHAnsi" w:hAnsiTheme="minorHAnsi" w:cstheme="minorHAnsi"/>
          <w:sz w:val="24"/>
          <w:szCs w:val="24"/>
        </w:rPr>
        <w:t>zajištění užívání pozemků k zemědělské výrobě. Dále polní cesty soustředí zemědělskou dopravu mimo ostatní silnice nebo obce, zajišťují zpřístupnění a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E93AFE">
        <w:rPr>
          <w:rFonts w:asciiTheme="minorHAnsi" w:hAnsiTheme="minorHAnsi" w:cstheme="minorHAnsi"/>
          <w:sz w:val="24"/>
          <w:szCs w:val="24"/>
        </w:rPr>
        <w:t>propojení krajiny napojením na další komunikace</w:t>
      </w:r>
      <w:r w:rsidRPr="00D96ACF">
        <w:rPr>
          <w:rFonts w:asciiTheme="minorHAnsi" w:hAnsiTheme="minorHAnsi" w:cstheme="minorHAnsi"/>
          <w:sz w:val="24"/>
          <w:szCs w:val="24"/>
        </w:rPr>
        <w:t>. Podle významu jsou polní cesty děleny na hlavní, vedlejší a</w:t>
      </w:r>
      <w:r w:rsidR="00327324">
        <w:rPr>
          <w:rFonts w:asciiTheme="minorHAnsi" w:hAnsiTheme="minorHAnsi" w:cstheme="minorHAnsi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doplňkové</w:t>
      </w:r>
      <w:r w:rsidR="002C31FC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s</w:t>
      </w:r>
      <w:r w:rsidR="003273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2C31FC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asfaltovým, betonovým, štěrkovým či jiným povrchem.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Polní cesty jsou veřejně přístupnými účelovými komunikacemi a jako takové podléhají obecnému užívání</w:t>
      </w:r>
      <w:r w:rsidRPr="00D637E8">
        <w:rPr>
          <w:rStyle w:val="Znakapoznpodarou"/>
          <w:rFonts w:asciiTheme="minorHAnsi" w:hAnsiTheme="minorHAnsi" w:cstheme="minorHAnsi"/>
          <w:color w:val="auto"/>
          <w:sz w:val="24"/>
          <w:szCs w:val="24"/>
        </w:rPr>
        <w:footnoteReference w:id="21"/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, proto nelze tyto cesty svévolně uzavřít nebo omezit veřejný přístup na ně.</w:t>
      </w:r>
    </w:p>
    <w:p w14:paraId="2BF2F53B" w14:textId="509F98A0" w:rsidR="00EF7533" w:rsidRPr="00D637E8" w:rsidRDefault="000E15C3" w:rsidP="004B713E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  <w:highlight w:val="yellow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Pozemkové úpravy</w:t>
      </w:r>
      <w:r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="00CE5657" w:rsidRPr="00D637E8">
        <w:rPr>
          <w:rFonts w:asciiTheme="minorHAnsi" w:hAnsiTheme="minorHAnsi" w:cstheme="minorHAnsi"/>
          <w:color w:val="auto"/>
          <w:sz w:val="24"/>
          <w:szCs w:val="24"/>
        </w:rPr>
        <w:t>byly</w:t>
      </w:r>
      <w:r w:rsidR="00626D9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hrazeny zejména z rozpočtu </w:t>
      </w:r>
      <w:r>
        <w:rPr>
          <w:rFonts w:asciiTheme="minorHAnsi" w:hAnsiTheme="minorHAnsi" w:cstheme="minorHAnsi"/>
          <w:color w:val="auto"/>
          <w:sz w:val="24"/>
          <w:szCs w:val="24"/>
        </w:rPr>
        <w:t>Státního pozemkového úřadu</w:t>
      </w:r>
      <w:r w:rsidR="00F657C1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z </w:t>
      </w:r>
      <w:r w:rsidR="00F657C1" w:rsidRPr="00D637E8">
        <w:rPr>
          <w:rFonts w:asciiTheme="minorHAnsi" w:hAnsiTheme="minorHAnsi" w:cstheme="minorHAnsi"/>
          <w:color w:val="auto"/>
          <w:sz w:val="24"/>
          <w:szCs w:val="24"/>
        </w:rPr>
        <w:t>alokací</w:t>
      </w:r>
      <w:r w:rsidR="00626D9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Programu rozvoje venkova </w:t>
      </w:r>
      <w:r w:rsidR="00CB294D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na období </w:t>
      </w:r>
      <w:r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2014</w:t>
      </w:r>
      <w:r w:rsidR="00CB294D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–</w:t>
      </w:r>
      <w:r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2020</w:t>
      </w:r>
      <w:r w:rsidR="00626D9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a </w:t>
      </w:r>
      <w:r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Národního plánu obnovy</w:t>
      </w:r>
      <w:r w:rsidR="00626D9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4B7F37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Financování </w:t>
      </w:r>
      <w:r w:rsidR="00497664" w:rsidRPr="00D637E8">
        <w:rPr>
          <w:rFonts w:asciiTheme="minorHAnsi" w:hAnsiTheme="minorHAnsi" w:cstheme="minorHAnsi"/>
          <w:color w:val="auto"/>
          <w:sz w:val="24"/>
          <w:szCs w:val="24"/>
        </w:rPr>
        <w:t>PÚ</w:t>
      </w:r>
      <w:r w:rsidR="004B7F37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7533" w:rsidRPr="00D637E8">
        <w:rPr>
          <w:rFonts w:asciiTheme="minorHAnsi" w:hAnsiTheme="minorHAnsi" w:cstheme="minorHAnsi"/>
          <w:color w:val="auto"/>
          <w:sz w:val="24"/>
          <w:szCs w:val="24"/>
        </w:rPr>
        <w:t>za roky 199</w:t>
      </w:r>
      <w:r w:rsidR="005E63FE" w:rsidRPr="00D637E8">
        <w:rPr>
          <w:rFonts w:asciiTheme="minorHAnsi" w:hAnsiTheme="minorHAnsi" w:cstheme="minorHAnsi"/>
          <w:color w:val="auto"/>
          <w:sz w:val="24"/>
          <w:szCs w:val="24"/>
        </w:rPr>
        <w:t>1</w:t>
      </w:r>
      <w:r w:rsidR="00B311C3" w:rsidRPr="00D637E8">
        <w:rPr>
          <w:rFonts w:asciiTheme="minorHAnsi" w:hAnsiTheme="minorHAnsi" w:cstheme="minorHAnsi"/>
          <w:color w:val="auto"/>
          <w:sz w:val="24"/>
          <w:szCs w:val="24"/>
        </w:rPr>
        <w:t>–</w:t>
      </w:r>
      <w:r w:rsidR="00EF7533" w:rsidRPr="00D637E8">
        <w:rPr>
          <w:rFonts w:asciiTheme="minorHAnsi" w:hAnsiTheme="minorHAnsi" w:cstheme="minorHAnsi"/>
          <w:color w:val="auto"/>
          <w:sz w:val="24"/>
          <w:szCs w:val="24"/>
        </w:rPr>
        <w:t>20</w:t>
      </w:r>
      <w:r w:rsidR="00533CC1" w:rsidRPr="00D637E8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EF7533" w:rsidRPr="00D637E8">
        <w:rPr>
          <w:rFonts w:asciiTheme="minorHAnsi" w:hAnsiTheme="minorHAnsi" w:cstheme="minorHAnsi"/>
          <w:color w:val="auto"/>
          <w:sz w:val="24"/>
          <w:szCs w:val="24"/>
        </w:rPr>
        <w:t>3 je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7533" w:rsidRPr="00D637E8">
        <w:rPr>
          <w:rFonts w:asciiTheme="minorHAnsi" w:hAnsiTheme="minorHAnsi" w:cstheme="minorHAnsi"/>
          <w:color w:val="auto"/>
          <w:sz w:val="24"/>
          <w:szCs w:val="24"/>
        </w:rPr>
        <w:t>uvedeno v tabulce č. 1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F7533" w:rsidRPr="00D637E8">
        <w:rPr>
          <w:rFonts w:asciiTheme="minorHAnsi" w:hAnsiTheme="minorHAnsi" w:cstheme="minorHAnsi"/>
          <w:color w:val="auto"/>
          <w:sz w:val="24"/>
          <w:szCs w:val="24"/>
        </w:rPr>
        <w:t>v příloze č. 1 tohoto kontrolního závěru.</w:t>
      </w:r>
    </w:p>
    <w:p w14:paraId="22B6A34A" w14:textId="2D58E423" w:rsidR="00C2553B" w:rsidRPr="00D637E8" w:rsidRDefault="00C2553B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Operace PRV 4.3.1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Pozemkové úpravy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byla zaměřena na podporu investic do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infrastruktury související s rozvojem, modernizací nebo přizpůsobením se zemědělství a lesnictví. Operace napomáhala k</w:t>
      </w:r>
      <w:r w:rsidR="003273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racionálnímu prostorovému uspořádání pozemků vlastníků půdy v daném </w:t>
      </w:r>
      <w:r w:rsidR="000E15C3">
        <w:rPr>
          <w:rFonts w:asciiTheme="minorHAnsi" w:hAnsiTheme="minorHAnsi" w:cstheme="minorHAnsi"/>
          <w:color w:val="auto"/>
          <w:sz w:val="24"/>
          <w:szCs w:val="24"/>
        </w:rPr>
        <w:t>katastrálním území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. Podle potřeby sloužila k zaměření řešeného území a</w:t>
      </w:r>
      <w:r w:rsidR="00F12C1A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k reálnému vytyčení pozemků v terénu. Operace byla rozdělena na dva záměry, a to zá</w:t>
      </w:r>
      <w:r w:rsidR="004C338E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měr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a) geodetické práce a</w:t>
      </w:r>
      <w:r w:rsidR="00F20FE7" w:rsidRPr="00D637E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záměr b) realizace plánů společných zařízení.</w:t>
      </w:r>
      <w:r w:rsidR="004C338E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Alokace operace 4.3.1</w:t>
      </w:r>
      <w:r w:rsidR="00171D75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na období 2014</w:t>
      </w:r>
      <w:r w:rsidR="00162AE2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až </w:t>
      </w:r>
      <w:r w:rsidR="00171D75" w:rsidRPr="00D637E8">
        <w:rPr>
          <w:rFonts w:asciiTheme="minorHAnsi" w:hAnsiTheme="minorHAnsi" w:cstheme="minorHAnsi"/>
          <w:color w:val="auto"/>
          <w:sz w:val="24"/>
          <w:szCs w:val="24"/>
        </w:rPr>
        <w:t>2020</w:t>
      </w:r>
      <w:r w:rsidR="004C338E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byl</w:t>
      </w:r>
      <w:r w:rsidR="00B20CB4" w:rsidRPr="00D637E8">
        <w:rPr>
          <w:rFonts w:asciiTheme="minorHAnsi" w:hAnsiTheme="minorHAnsi" w:cstheme="minorHAnsi"/>
          <w:color w:val="auto"/>
          <w:sz w:val="24"/>
          <w:szCs w:val="24"/>
        </w:rPr>
        <w:t>a stanovena ve</w:t>
      </w:r>
      <w:r w:rsidR="00327324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B20CB4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výši </w:t>
      </w:r>
      <w:r w:rsidR="00C225E6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cca </w:t>
      </w:r>
      <w:r w:rsidR="00696B9C" w:rsidRPr="00D637E8">
        <w:rPr>
          <w:rFonts w:asciiTheme="minorHAnsi" w:hAnsiTheme="minorHAnsi" w:cstheme="minorHAnsi"/>
          <w:color w:val="auto"/>
          <w:sz w:val="24"/>
          <w:szCs w:val="24"/>
        </w:rPr>
        <w:t>3,9</w:t>
      </w:r>
      <w:r w:rsidR="00B20CB4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mld. Kč</w:t>
      </w:r>
      <w:r w:rsidR="006B1641" w:rsidRPr="00D637E8">
        <w:rPr>
          <w:rFonts w:asciiTheme="minorHAnsi" w:hAnsiTheme="minorHAnsi" w:cstheme="minorHAnsi"/>
          <w:color w:val="auto"/>
          <w:sz w:val="24"/>
          <w:szCs w:val="24"/>
        </w:rPr>
        <w:t>. S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>tav administrace</w:t>
      </w:r>
      <w:r w:rsidR="00ED31E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operace 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>PRV</w:t>
      </w:r>
      <w:r w:rsidR="005C2A1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4.3.1 </w:t>
      </w:r>
      <w:r w:rsidR="005C2A1A" w:rsidRPr="00D637E8">
        <w:rPr>
          <w:rFonts w:asciiTheme="minorHAnsi" w:hAnsiTheme="minorHAnsi" w:cstheme="minorHAnsi"/>
          <w:i/>
          <w:color w:val="auto"/>
          <w:sz w:val="24"/>
          <w:szCs w:val="24"/>
        </w:rPr>
        <w:t>Pozemkové úpravy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uvádí 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>tabul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ka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č. </w:t>
      </w:r>
      <w:r w:rsidR="00C43E56" w:rsidRPr="00D637E8">
        <w:rPr>
          <w:rFonts w:asciiTheme="minorHAnsi" w:hAnsiTheme="minorHAnsi" w:cstheme="minorHAnsi"/>
          <w:color w:val="auto"/>
          <w:sz w:val="24"/>
          <w:szCs w:val="24"/>
        </w:rPr>
        <w:t>2</w:t>
      </w:r>
      <w:r w:rsidR="005019C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v příloze č. 1 tohoto kontrolního závěru</w:t>
      </w:r>
      <w:r w:rsidR="00C43E56" w:rsidRPr="00D637E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3A312F7" w14:textId="28326EEA" w:rsidR="00E22436" w:rsidRPr="00D637E8" w:rsidRDefault="00626D93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637E8">
        <w:rPr>
          <w:rFonts w:asciiTheme="minorHAnsi" w:hAnsiTheme="minorHAnsi" w:cstheme="minorHAnsi"/>
          <w:color w:val="auto"/>
          <w:sz w:val="24"/>
          <w:szCs w:val="24"/>
        </w:rPr>
        <w:t>V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případě 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NPO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jsou </w:t>
      </w:r>
      <w:r w:rsidR="000E15C3">
        <w:rPr>
          <w:rFonts w:asciiTheme="minorHAnsi" w:hAnsiTheme="minorHAnsi" w:cstheme="minorHAnsi"/>
          <w:color w:val="auto"/>
          <w:sz w:val="24"/>
          <w:szCs w:val="24"/>
        </w:rPr>
        <w:t>pozemkové úpravy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součástí komponenty 2.6 –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Ochrana přírody a</w:t>
      </w:r>
      <w:r w:rsidR="00CB294D">
        <w:rPr>
          <w:rFonts w:asciiTheme="minorHAnsi" w:hAnsiTheme="minorHAnsi" w:cstheme="minorHAnsi"/>
          <w:i/>
          <w:color w:val="auto"/>
          <w:sz w:val="24"/>
          <w:szCs w:val="24"/>
        </w:rPr>
        <w:t> 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adaptace na</w:t>
      </w:r>
      <w:r w:rsidR="00CB294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klimatickou změnu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. Pod tuto komponentu je zahrnuta investice 2.6.4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Provádění pozemkových úprav s</w:t>
      </w:r>
      <w:r w:rsidR="00CB294D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pozitivním vlivem na prevenci eroze a</w:t>
      </w:r>
      <w:r w:rsidR="00411505">
        <w:rPr>
          <w:rFonts w:asciiTheme="minorHAnsi" w:hAnsiTheme="minorHAnsi" w:cstheme="minorHAnsi"/>
          <w:i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i/>
          <w:color w:val="auto"/>
          <w:sz w:val="24"/>
          <w:szCs w:val="24"/>
        </w:rPr>
        <w:t>zachycování srážek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, pro kterou byla stanovena alokace do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konce roku 202</w:t>
      </w:r>
      <w:r w:rsidR="004F7BB0" w:rsidRPr="00D637E8">
        <w:rPr>
          <w:rFonts w:asciiTheme="minorHAnsi" w:hAnsiTheme="minorHAnsi" w:cstheme="minorHAnsi"/>
          <w:color w:val="auto"/>
          <w:sz w:val="24"/>
          <w:szCs w:val="24"/>
        </w:rPr>
        <w:t>4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ve výši 826,40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mil.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Kč. 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Bližší údaje o </w:t>
      </w:r>
      <w:r w:rsidR="00CB294D" w:rsidRPr="00D637E8">
        <w:rPr>
          <w:rFonts w:asciiTheme="minorHAnsi" w:hAnsiTheme="minorHAnsi" w:cstheme="minorHAnsi"/>
          <w:color w:val="auto"/>
          <w:sz w:val="24"/>
          <w:szCs w:val="24"/>
        </w:rPr>
        <w:t>stav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u</w:t>
      </w:r>
      <w:r w:rsidR="00CB294D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administrace investice 2.6.4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 xml:space="preserve"> uvádí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tabul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ka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č. </w:t>
      </w:r>
      <w:r w:rsidR="00C43E56" w:rsidRPr="00D637E8">
        <w:rPr>
          <w:rFonts w:asciiTheme="minorHAnsi" w:hAnsiTheme="minorHAnsi" w:cstheme="minorHAnsi"/>
          <w:color w:val="auto"/>
          <w:sz w:val="24"/>
          <w:szCs w:val="24"/>
        </w:rPr>
        <w:t>3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v</w:t>
      </w:r>
      <w:r w:rsidR="00AD6B65" w:rsidRPr="00D637E8">
        <w:rPr>
          <w:rFonts w:asciiTheme="minorHAnsi" w:hAnsiTheme="minorHAnsi" w:cstheme="minorHAnsi"/>
          <w:color w:val="auto"/>
          <w:sz w:val="24"/>
          <w:szCs w:val="24"/>
        </w:rPr>
        <w:t> 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příloze č. 1 tohoto kontrolního závěru</w:t>
      </w:r>
      <w:r w:rsidR="00CB294D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321B79B4" w14:textId="3151A9F4" w:rsidR="007D6DB9" w:rsidRDefault="007D6DB9" w:rsidP="007D6DB9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  <w:r w:rsidRPr="00D637E8">
        <w:rPr>
          <w:rFonts w:asciiTheme="minorHAnsi" w:hAnsiTheme="minorHAnsi" w:cstheme="minorHAnsi"/>
          <w:color w:val="auto"/>
        </w:rPr>
        <w:t>Novel</w:t>
      </w:r>
      <w:r w:rsidR="00411505">
        <w:rPr>
          <w:rFonts w:asciiTheme="minorHAnsi" w:hAnsiTheme="minorHAnsi" w:cstheme="minorHAnsi"/>
          <w:color w:val="auto"/>
        </w:rPr>
        <w:t>ou</w:t>
      </w:r>
      <w:r w:rsidR="00411505" w:rsidRPr="00D637E8">
        <w:rPr>
          <w:rStyle w:val="Znakapoznpodarou"/>
          <w:rFonts w:asciiTheme="minorHAnsi" w:hAnsiTheme="minorHAnsi" w:cstheme="minorHAnsi"/>
          <w:color w:val="auto"/>
        </w:rPr>
        <w:footnoteReference w:id="22"/>
      </w:r>
      <w:r w:rsidRPr="00D637E8">
        <w:rPr>
          <w:rFonts w:asciiTheme="minorHAnsi" w:hAnsiTheme="minorHAnsi" w:cstheme="minorHAnsi"/>
          <w:color w:val="auto"/>
        </w:rPr>
        <w:t xml:space="preserve"> zákona č. 503/201</w:t>
      </w:r>
      <w:r w:rsidR="00574079" w:rsidRPr="00D637E8">
        <w:rPr>
          <w:rFonts w:asciiTheme="minorHAnsi" w:hAnsiTheme="minorHAnsi" w:cstheme="minorHAnsi"/>
          <w:color w:val="auto"/>
        </w:rPr>
        <w:t>2</w:t>
      </w:r>
      <w:r w:rsidRPr="00D637E8">
        <w:rPr>
          <w:rFonts w:asciiTheme="minorHAnsi" w:hAnsiTheme="minorHAnsi" w:cstheme="minorHAnsi"/>
          <w:color w:val="auto"/>
        </w:rPr>
        <w:t xml:space="preserve"> Sb.</w:t>
      </w:r>
      <w:r w:rsidR="00411505">
        <w:rPr>
          <w:rFonts w:asciiTheme="minorHAnsi" w:hAnsiTheme="minorHAnsi" w:cstheme="minorHAnsi"/>
          <w:color w:val="auto"/>
        </w:rPr>
        <w:t>,</w:t>
      </w:r>
      <w:r w:rsidR="00574079" w:rsidRPr="00D637E8">
        <w:rPr>
          <w:rFonts w:asciiTheme="minorHAnsi" w:hAnsiTheme="minorHAnsi" w:cstheme="minorHAnsi"/>
          <w:color w:val="auto"/>
        </w:rPr>
        <w:t xml:space="preserve"> o Státním pozemkovém úřadu a o změně některých souvisejících zákonů</w:t>
      </w:r>
      <w:r w:rsidRPr="00D637E8">
        <w:rPr>
          <w:rFonts w:asciiTheme="minorHAnsi" w:hAnsiTheme="minorHAnsi" w:cstheme="minorHAnsi"/>
          <w:color w:val="auto"/>
        </w:rPr>
        <w:t>,</w:t>
      </w:r>
      <w:r w:rsidRPr="00D637E8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Pr="00D637E8">
        <w:rPr>
          <w:rFonts w:asciiTheme="minorHAnsi" w:hAnsiTheme="minorHAnsi" w:cstheme="minorHAnsi"/>
          <w:color w:val="auto"/>
        </w:rPr>
        <w:t>s účinností od</w:t>
      </w:r>
      <w:r w:rsidR="00411505">
        <w:rPr>
          <w:rFonts w:asciiTheme="minorHAnsi" w:hAnsiTheme="minorHAnsi" w:cstheme="minorHAnsi"/>
          <w:color w:val="auto"/>
        </w:rPr>
        <w:t xml:space="preserve"> </w:t>
      </w:r>
      <w:r w:rsidRPr="00D637E8">
        <w:rPr>
          <w:rFonts w:asciiTheme="minorHAnsi" w:hAnsiTheme="minorHAnsi" w:cstheme="minorHAnsi"/>
          <w:color w:val="auto"/>
        </w:rPr>
        <w:t>1. 8. 2016 byla poprvé stanovena minimální výměra rezervy pozemků k výkonu působnosti SPÚ a došlo k</w:t>
      </w:r>
      <w:r w:rsidR="00974186">
        <w:rPr>
          <w:rFonts w:asciiTheme="minorHAnsi" w:hAnsiTheme="minorHAnsi" w:cstheme="minorHAnsi"/>
          <w:color w:val="auto"/>
        </w:rPr>
        <w:t xml:space="preserve"> </w:t>
      </w:r>
      <w:r w:rsidRPr="00D637E8">
        <w:rPr>
          <w:rFonts w:asciiTheme="minorHAnsi" w:hAnsiTheme="minorHAnsi" w:cstheme="minorHAnsi"/>
          <w:color w:val="auto"/>
        </w:rPr>
        <w:t xml:space="preserve">vymezení rezervy </w:t>
      </w:r>
      <w:r w:rsidRPr="00FE7365">
        <w:rPr>
          <w:rFonts w:asciiTheme="minorHAnsi" w:hAnsiTheme="minorHAnsi" w:cstheme="minorHAnsi"/>
        </w:rPr>
        <w:t>pro</w:t>
      </w:r>
      <w:r w:rsidR="00411505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uskutečnění rozvojových programů státu. SPÚ vytváří a spravuje rezervu státních pozemků</w:t>
      </w:r>
      <w:r w:rsidRPr="00FE7365">
        <w:rPr>
          <w:rStyle w:val="Znakapoznpodarou"/>
          <w:rFonts w:asciiTheme="minorHAnsi" w:hAnsiTheme="minorHAnsi" w:cstheme="minorHAnsi"/>
        </w:rPr>
        <w:footnoteReference w:id="23"/>
      </w:r>
      <w:r w:rsidRPr="00FE7365">
        <w:rPr>
          <w:rFonts w:asciiTheme="minorHAnsi" w:hAnsiTheme="minorHAnsi" w:cstheme="minorHAnsi"/>
        </w:rPr>
        <w:t>, která zahrnuje pozemky, s nimiž je</w:t>
      </w:r>
      <w:r w:rsidR="00411505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SPÚ příslušný hospodařit, a která slouží k výkonu jeho působnosti a uskutečnění rozvojových programů státu schválených vládou. Vytvoření a zachování potřebného rozsahu a složení rezervy zajišťuje SPÚ zejména směnou a</w:t>
      </w:r>
      <w:r w:rsidR="00411505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koupí, přičemž celková výměra rezervy</w:t>
      </w:r>
      <w:r w:rsidR="00411505">
        <w:rPr>
          <w:rFonts w:asciiTheme="minorHAnsi" w:hAnsiTheme="minorHAnsi" w:cstheme="minorHAnsi"/>
        </w:rPr>
        <w:t xml:space="preserve"> sloužící k výkonu působnosti SPÚ</w:t>
      </w:r>
      <w:r w:rsidRPr="00FE7365">
        <w:rPr>
          <w:rFonts w:asciiTheme="minorHAnsi" w:hAnsiTheme="minorHAnsi" w:cstheme="minorHAnsi"/>
        </w:rPr>
        <w:t xml:space="preserve"> nesmí klesnout pod 50</w:t>
      </w:r>
      <w:r w:rsidR="00411505">
        <w:rPr>
          <w:rFonts w:asciiTheme="minorHAnsi" w:hAnsiTheme="minorHAnsi" w:cstheme="minorHAnsi"/>
        </w:rPr>
        <w:t> </w:t>
      </w:r>
      <w:r w:rsidRPr="00FE7365">
        <w:rPr>
          <w:rFonts w:asciiTheme="minorHAnsi" w:hAnsiTheme="minorHAnsi" w:cstheme="minorHAnsi"/>
        </w:rPr>
        <w:t>000 ha.</w:t>
      </w:r>
      <w:r>
        <w:rPr>
          <w:rFonts w:asciiTheme="minorHAnsi" w:hAnsiTheme="minorHAnsi" w:cstheme="minorHAnsi"/>
        </w:rPr>
        <w:t xml:space="preserve"> K 31. 12. 2023 činila tato rezerva 121 055 ha.</w:t>
      </w:r>
    </w:p>
    <w:p w14:paraId="6318BE6A" w14:textId="77777777" w:rsidR="00F12430" w:rsidRPr="00FE7365" w:rsidRDefault="005A0984" w:rsidP="006D5D49">
      <w:pPr>
        <w:pStyle w:val="Nadpis2"/>
        <w:shd w:val="clear" w:color="auto" w:fill="FDC300"/>
        <w:spacing w:before="120"/>
        <w:rPr>
          <w:rFonts w:asciiTheme="minorHAnsi" w:hAnsiTheme="minorHAnsi"/>
        </w:rPr>
      </w:pPr>
      <w:r w:rsidRPr="00FE7365">
        <w:rPr>
          <w:rFonts w:asciiTheme="minorHAnsi" w:hAnsiTheme="minorHAnsi"/>
        </w:rPr>
        <w:t xml:space="preserve">Ministerstvo </w:t>
      </w:r>
      <w:r w:rsidR="00420FDD" w:rsidRPr="00FE7365">
        <w:rPr>
          <w:rFonts w:asciiTheme="minorHAnsi" w:hAnsiTheme="minorHAnsi"/>
        </w:rPr>
        <w:t>zemědělství</w:t>
      </w:r>
    </w:p>
    <w:p w14:paraId="474DC20C" w14:textId="77777777" w:rsidR="0023433C" w:rsidRPr="00FE7365" w:rsidRDefault="006D5D49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Ministerstvo zemědělství </w:t>
      </w:r>
      <w:r w:rsidR="00C31942" w:rsidRPr="00FE7365">
        <w:rPr>
          <w:rFonts w:asciiTheme="minorHAnsi" w:hAnsiTheme="minorHAnsi" w:cstheme="minorHAnsi"/>
          <w:sz w:val="24"/>
          <w:szCs w:val="24"/>
        </w:rPr>
        <w:t>dle usnesení vlády</w:t>
      </w:r>
      <w:r w:rsidR="00CE658C">
        <w:rPr>
          <w:rFonts w:asciiTheme="minorHAnsi" w:hAnsiTheme="minorHAnsi" w:cstheme="minorHAnsi"/>
          <w:sz w:val="24"/>
          <w:szCs w:val="24"/>
        </w:rPr>
        <w:t xml:space="preserve"> ČR</w:t>
      </w:r>
      <w:r w:rsidR="00CE5657">
        <w:rPr>
          <w:rStyle w:val="Znakapoznpodarou"/>
          <w:rFonts w:asciiTheme="minorHAnsi" w:hAnsiTheme="minorHAnsi" w:cstheme="minorHAnsi"/>
          <w:sz w:val="24"/>
          <w:szCs w:val="24"/>
        </w:rPr>
        <w:footnoteReference w:id="24"/>
      </w:r>
      <w:r w:rsidR="00C31942" w:rsidRPr="00FE7365">
        <w:rPr>
          <w:rFonts w:asciiTheme="minorHAnsi" w:hAnsiTheme="minorHAnsi" w:cstheme="minorHAnsi"/>
          <w:sz w:val="24"/>
          <w:szCs w:val="24"/>
        </w:rPr>
        <w:t xml:space="preserve"> plní funkci řídicího orgánu </w:t>
      </w:r>
      <w:r w:rsidR="00C31942" w:rsidRPr="00A8698C">
        <w:rPr>
          <w:rFonts w:asciiTheme="minorHAnsi" w:hAnsiTheme="minorHAnsi" w:cstheme="minorHAnsi"/>
          <w:i/>
          <w:iCs/>
          <w:sz w:val="24"/>
          <w:szCs w:val="24"/>
        </w:rPr>
        <w:t>Programu rozvoje venkova na období 2014</w:t>
      </w:r>
      <w:r w:rsidR="00D66711" w:rsidRPr="00A8698C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="00C31942" w:rsidRPr="00A8698C">
        <w:rPr>
          <w:rFonts w:asciiTheme="minorHAnsi" w:hAnsiTheme="minorHAnsi" w:cstheme="minorHAnsi"/>
          <w:i/>
          <w:iCs/>
          <w:sz w:val="24"/>
          <w:szCs w:val="24"/>
        </w:rPr>
        <w:t>2020</w:t>
      </w:r>
      <w:r w:rsidR="00C31942" w:rsidRPr="00FE7365">
        <w:rPr>
          <w:rFonts w:asciiTheme="minorHAnsi" w:hAnsiTheme="minorHAnsi" w:cstheme="minorHAnsi"/>
          <w:sz w:val="24"/>
          <w:szCs w:val="24"/>
        </w:rPr>
        <w:t>, jeho činnosti a kompetence jsou vymezeny v čl. 66 nařízení Evropského parlamentu a Rady (EU) č. 1305/2013</w:t>
      </w:r>
      <w:r w:rsidR="005527FA">
        <w:rPr>
          <w:rStyle w:val="Znakapoznpodarou"/>
          <w:rFonts w:asciiTheme="minorHAnsi" w:hAnsiTheme="minorHAnsi" w:cstheme="minorHAnsi"/>
          <w:sz w:val="24"/>
          <w:szCs w:val="24"/>
        </w:rPr>
        <w:footnoteReference w:id="25"/>
      </w:r>
      <w:r w:rsidR="00C31942" w:rsidRPr="00FE7365">
        <w:rPr>
          <w:rFonts w:asciiTheme="minorHAnsi" w:hAnsiTheme="minorHAnsi" w:cstheme="minorHAnsi"/>
          <w:sz w:val="24"/>
          <w:szCs w:val="24"/>
        </w:rPr>
        <w:t>.</w:t>
      </w:r>
    </w:p>
    <w:p w14:paraId="0D1A2286" w14:textId="12CA5A22" w:rsidR="00B0511D" w:rsidRDefault="00364F05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Ministerstvo zemědělství </w:t>
      </w:r>
      <w:r w:rsidR="006B1641">
        <w:rPr>
          <w:rFonts w:asciiTheme="minorHAnsi" w:hAnsiTheme="minorHAnsi" w:cstheme="minorHAnsi"/>
          <w:sz w:val="24"/>
          <w:szCs w:val="24"/>
        </w:rPr>
        <w:t>je dle usnesení vlády</w:t>
      </w:r>
      <w:r w:rsidR="00CE658C">
        <w:rPr>
          <w:rFonts w:asciiTheme="minorHAnsi" w:hAnsiTheme="minorHAnsi" w:cstheme="minorHAnsi"/>
          <w:sz w:val="24"/>
          <w:szCs w:val="24"/>
        </w:rPr>
        <w:t xml:space="preserve"> ČR</w:t>
      </w:r>
      <w:r w:rsidR="000F4A97">
        <w:rPr>
          <w:rStyle w:val="Znakapoznpodarou"/>
          <w:rFonts w:asciiTheme="minorHAnsi" w:hAnsiTheme="minorHAnsi" w:cstheme="minorHAnsi"/>
          <w:sz w:val="24"/>
          <w:szCs w:val="24"/>
        </w:rPr>
        <w:footnoteReference w:id="26"/>
      </w:r>
      <w:r w:rsidR="006B1641">
        <w:rPr>
          <w:rFonts w:asciiTheme="minorHAnsi" w:hAnsiTheme="minorHAnsi" w:cstheme="minorHAnsi"/>
          <w:sz w:val="24"/>
          <w:szCs w:val="24"/>
        </w:rPr>
        <w:t xml:space="preserve"> </w:t>
      </w:r>
      <w:r w:rsidR="004832A5" w:rsidRPr="00FE7365">
        <w:rPr>
          <w:rFonts w:asciiTheme="minorHAnsi" w:hAnsiTheme="minorHAnsi" w:cstheme="minorHAnsi"/>
          <w:sz w:val="24"/>
          <w:szCs w:val="24"/>
        </w:rPr>
        <w:t>vlastník</w:t>
      </w:r>
      <w:r w:rsidR="00A72535">
        <w:rPr>
          <w:rFonts w:asciiTheme="minorHAnsi" w:hAnsiTheme="minorHAnsi" w:cstheme="minorHAnsi"/>
          <w:sz w:val="24"/>
          <w:szCs w:val="24"/>
        </w:rPr>
        <w:t>em</w:t>
      </w:r>
      <w:r w:rsidR="00B0511D" w:rsidRPr="00FE7365">
        <w:rPr>
          <w:rFonts w:asciiTheme="minorHAnsi" w:hAnsiTheme="minorHAnsi" w:cstheme="minorHAnsi"/>
          <w:sz w:val="24"/>
          <w:szCs w:val="24"/>
        </w:rPr>
        <w:t xml:space="preserve"> komponenty</w:t>
      </w:r>
      <w:r w:rsidR="0042121D">
        <w:rPr>
          <w:rStyle w:val="Znakapoznpodarou"/>
          <w:rFonts w:asciiTheme="minorHAnsi" w:hAnsiTheme="minorHAnsi" w:cstheme="minorHAnsi"/>
          <w:sz w:val="24"/>
          <w:szCs w:val="24"/>
        </w:rPr>
        <w:footnoteReference w:id="27"/>
      </w:r>
      <w:r w:rsidR="00B0511D" w:rsidRPr="00FE7365">
        <w:rPr>
          <w:rFonts w:asciiTheme="minorHAnsi" w:hAnsiTheme="minorHAnsi" w:cstheme="minorHAnsi"/>
          <w:sz w:val="24"/>
          <w:szCs w:val="24"/>
        </w:rPr>
        <w:t xml:space="preserve"> 2.6</w:t>
      </w:r>
      <w:r w:rsidR="006B1641">
        <w:rPr>
          <w:rFonts w:asciiTheme="minorHAnsi" w:hAnsiTheme="minorHAnsi" w:cstheme="minorHAnsi"/>
          <w:sz w:val="24"/>
          <w:szCs w:val="24"/>
        </w:rPr>
        <w:t xml:space="preserve"> </w:t>
      </w:r>
      <w:r w:rsidRPr="00A8698C">
        <w:rPr>
          <w:rFonts w:asciiTheme="minorHAnsi" w:hAnsiTheme="minorHAnsi" w:cstheme="minorHAnsi"/>
          <w:i/>
          <w:iCs/>
          <w:sz w:val="24"/>
          <w:szCs w:val="24"/>
        </w:rPr>
        <w:t>Národního plánu obnovy</w:t>
      </w:r>
      <w:r w:rsidR="00B0511D"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="00411505">
        <w:rPr>
          <w:rFonts w:asciiTheme="minorHAnsi" w:hAnsiTheme="minorHAnsi" w:cstheme="minorHAnsi"/>
          <w:sz w:val="24"/>
          <w:szCs w:val="24"/>
        </w:rPr>
        <w:t xml:space="preserve">a součástí této komponenty je mj. </w:t>
      </w:r>
      <w:r w:rsidR="00B0511D" w:rsidRPr="00FE7365">
        <w:rPr>
          <w:rFonts w:asciiTheme="minorHAnsi" w:hAnsiTheme="minorHAnsi" w:cstheme="minorHAnsi"/>
          <w:sz w:val="24"/>
          <w:szCs w:val="24"/>
        </w:rPr>
        <w:t xml:space="preserve">investice 2.6.4 </w:t>
      </w:r>
      <w:r w:rsidR="006B1641" w:rsidRPr="00FE7365">
        <w:rPr>
          <w:rFonts w:asciiTheme="minorHAnsi" w:hAnsiTheme="minorHAnsi" w:cstheme="minorHAnsi"/>
          <w:i/>
          <w:sz w:val="24"/>
          <w:szCs w:val="24"/>
        </w:rPr>
        <w:t>Provádění pozemkových úprav s</w:t>
      </w:r>
      <w:r w:rsidR="00A72535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B1641" w:rsidRPr="00FE7365">
        <w:rPr>
          <w:rFonts w:asciiTheme="minorHAnsi" w:hAnsiTheme="minorHAnsi" w:cstheme="minorHAnsi"/>
          <w:i/>
          <w:sz w:val="24"/>
          <w:szCs w:val="24"/>
        </w:rPr>
        <w:t>pozitivním vlivem na</w:t>
      </w:r>
      <w:r w:rsidR="0024349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B1641" w:rsidRPr="00FE7365">
        <w:rPr>
          <w:rFonts w:asciiTheme="minorHAnsi" w:hAnsiTheme="minorHAnsi" w:cstheme="minorHAnsi"/>
          <w:i/>
          <w:sz w:val="24"/>
          <w:szCs w:val="24"/>
        </w:rPr>
        <w:t>prevenci eroze a</w:t>
      </w:r>
      <w:r w:rsidR="0024349E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6B1641" w:rsidRPr="00FE7365">
        <w:rPr>
          <w:rFonts w:asciiTheme="minorHAnsi" w:hAnsiTheme="minorHAnsi" w:cstheme="minorHAnsi"/>
          <w:i/>
          <w:sz w:val="24"/>
          <w:szCs w:val="24"/>
        </w:rPr>
        <w:t>zachycování srážek</w:t>
      </w:r>
      <w:r w:rsidR="006B1641">
        <w:rPr>
          <w:rFonts w:asciiTheme="minorHAnsi" w:hAnsiTheme="minorHAnsi" w:cstheme="minorHAnsi"/>
          <w:i/>
          <w:sz w:val="24"/>
          <w:szCs w:val="24"/>
        </w:rPr>
        <w:t>.</w:t>
      </w:r>
      <w:r w:rsidR="006B1641" w:rsidRPr="00FE7365" w:rsidDel="006B1641">
        <w:rPr>
          <w:rFonts w:asciiTheme="minorHAnsi" w:hAnsiTheme="minorHAnsi" w:cstheme="minorHAnsi"/>
          <w:sz w:val="24"/>
          <w:szCs w:val="24"/>
        </w:rPr>
        <w:t xml:space="preserve"> </w:t>
      </w:r>
      <w:r w:rsidR="006B1641">
        <w:rPr>
          <w:rFonts w:asciiTheme="minorHAnsi" w:hAnsiTheme="minorHAnsi" w:cstheme="minorHAnsi"/>
          <w:sz w:val="24"/>
          <w:szCs w:val="24"/>
        </w:rPr>
        <w:t>MZe je</w:t>
      </w:r>
      <w:r w:rsidR="00B0511D" w:rsidRPr="00FE7365">
        <w:rPr>
          <w:rFonts w:asciiTheme="minorHAnsi" w:hAnsiTheme="minorHAnsi" w:cstheme="minorHAnsi"/>
          <w:sz w:val="24"/>
          <w:szCs w:val="24"/>
        </w:rPr>
        <w:t xml:space="preserve"> odpovědné za</w:t>
      </w:r>
      <w:r w:rsidR="0024349E">
        <w:rPr>
          <w:rFonts w:asciiTheme="minorHAnsi" w:hAnsiTheme="minorHAnsi" w:cstheme="minorHAnsi"/>
          <w:sz w:val="24"/>
          <w:szCs w:val="24"/>
        </w:rPr>
        <w:t xml:space="preserve"> </w:t>
      </w:r>
      <w:r w:rsidR="00B0511D" w:rsidRPr="00FE7365">
        <w:rPr>
          <w:rFonts w:asciiTheme="minorHAnsi" w:hAnsiTheme="minorHAnsi" w:cstheme="minorHAnsi"/>
          <w:sz w:val="24"/>
          <w:szCs w:val="24"/>
        </w:rPr>
        <w:lastRenderedPageBreak/>
        <w:t>implementaci, dosahování cílů, milníků a dalších požadavků vč.</w:t>
      </w:r>
      <w:r w:rsidR="0024349E">
        <w:rPr>
          <w:rFonts w:asciiTheme="minorHAnsi" w:hAnsiTheme="minorHAnsi" w:cstheme="minorHAnsi"/>
          <w:sz w:val="24"/>
          <w:szCs w:val="24"/>
        </w:rPr>
        <w:t xml:space="preserve"> </w:t>
      </w:r>
      <w:r w:rsidR="00B0511D" w:rsidRPr="00FE7365">
        <w:rPr>
          <w:rFonts w:asciiTheme="minorHAnsi" w:hAnsiTheme="minorHAnsi" w:cstheme="minorHAnsi"/>
          <w:sz w:val="24"/>
          <w:szCs w:val="24"/>
        </w:rPr>
        <w:t>nastavení a</w:t>
      </w:r>
      <w:r w:rsidR="0024349E">
        <w:rPr>
          <w:rFonts w:asciiTheme="minorHAnsi" w:hAnsiTheme="minorHAnsi" w:cstheme="minorHAnsi"/>
          <w:sz w:val="24"/>
          <w:szCs w:val="24"/>
        </w:rPr>
        <w:t xml:space="preserve"> </w:t>
      </w:r>
      <w:r w:rsidR="00B0511D" w:rsidRPr="00FE7365">
        <w:rPr>
          <w:rFonts w:asciiTheme="minorHAnsi" w:hAnsiTheme="minorHAnsi" w:cstheme="minorHAnsi"/>
          <w:sz w:val="24"/>
          <w:szCs w:val="24"/>
        </w:rPr>
        <w:t>implementace této komponenty a reportovací povinnosti vůči Ministerstvu průmyslu a obchodu.</w:t>
      </w:r>
    </w:p>
    <w:p w14:paraId="3EAB3231" w14:textId="77777777" w:rsidR="007F45EF" w:rsidRPr="00FE7365" w:rsidRDefault="005A0984" w:rsidP="00287A56">
      <w:pPr>
        <w:pStyle w:val="Nadpis2"/>
        <w:shd w:val="clear" w:color="auto" w:fill="FDC300"/>
        <w:spacing w:before="120"/>
        <w:rPr>
          <w:rFonts w:asciiTheme="minorHAnsi" w:hAnsiTheme="minorHAnsi"/>
        </w:rPr>
      </w:pPr>
      <w:r w:rsidRPr="00FE7365">
        <w:rPr>
          <w:rFonts w:asciiTheme="minorHAnsi" w:hAnsiTheme="minorHAnsi"/>
        </w:rPr>
        <w:t>S</w:t>
      </w:r>
      <w:r w:rsidR="006327D2" w:rsidRPr="00FE7365">
        <w:rPr>
          <w:rFonts w:asciiTheme="minorHAnsi" w:hAnsiTheme="minorHAnsi"/>
        </w:rPr>
        <w:t>tátní pozemkový úřad</w:t>
      </w:r>
    </w:p>
    <w:p w14:paraId="48B14E87" w14:textId="3D3E0C22" w:rsidR="006327D2" w:rsidRPr="00FE7365" w:rsidRDefault="00F205B1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Státní pozemkový úřad</w:t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 byl zřízen k 1. 1. </w:t>
      </w:r>
      <w:r w:rsidR="006327D2" w:rsidRPr="00D637E8">
        <w:rPr>
          <w:rFonts w:asciiTheme="minorHAnsi" w:hAnsiTheme="minorHAnsi" w:cstheme="minorHAnsi"/>
          <w:color w:val="auto"/>
          <w:sz w:val="24"/>
          <w:szCs w:val="24"/>
        </w:rPr>
        <w:t>2013 zákon</w:t>
      </w:r>
      <w:r w:rsidR="00C83F54" w:rsidRPr="00D637E8">
        <w:rPr>
          <w:rFonts w:asciiTheme="minorHAnsi" w:hAnsiTheme="minorHAnsi" w:cstheme="minorHAnsi"/>
          <w:color w:val="auto"/>
          <w:sz w:val="24"/>
          <w:szCs w:val="24"/>
        </w:rPr>
        <w:t>em</w:t>
      </w:r>
      <w:r w:rsidR="006327D2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č. 503</w:t>
      </w:r>
      <w:r w:rsidR="006327D2" w:rsidRPr="00FE7365">
        <w:rPr>
          <w:rFonts w:asciiTheme="minorHAnsi" w:hAnsiTheme="minorHAnsi" w:cstheme="minorHAnsi"/>
          <w:sz w:val="24"/>
          <w:szCs w:val="24"/>
        </w:rPr>
        <w:t>/2012 Sb.</w:t>
      </w:r>
      <w:r w:rsidR="006327D2" w:rsidRPr="00FE7365">
        <w:rPr>
          <w:rStyle w:val="Znakapoznpodarou"/>
          <w:rFonts w:asciiTheme="minorHAnsi" w:hAnsiTheme="minorHAnsi" w:cstheme="minorHAnsi"/>
          <w:sz w:val="24"/>
          <w:szCs w:val="24"/>
        </w:rPr>
        <w:footnoteReference w:id="28"/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 Jednou z jeho hlavních činností je</w:t>
      </w:r>
      <w:r w:rsidR="00184CD5">
        <w:rPr>
          <w:rFonts w:asciiTheme="minorHAnsi" w:hAnsiTheme="minorHAnsi" w:cstheme="minorHAnsi"/>
          <w:sz w:val="24"/>
          <w:szCs w:val="24"/>
        </w:rPr>
        <w:t xml:space="preserve"> </w:t>
      </w:r>
      <w:r w:rsidR="006327D2" w:rsidRPr="00FE7365">
        <w:rPr>
          <w:rFonts w:asciiTheme="minorHAnsi" w:hAnsiTheme="minorHAnsi" w:cstheme="minorHAnsi"/>
          <w:sz w:val="24"/>
          <w:szCs w:val="24"/>
        </w:rPr>
        <w:t>řízení a</w:t>
      </w:r>
      <w:r w:rsidR="00184CD5">
        <w:rPr>
          <w:rFonts w:asciiTheme="minorHAnsi" w:hAnsiTheme="minorHAnsi" w:cstheme="minorHAnsi"/>
          <w:sz w:val="24"/>
          <w:szCs w:val="24"/>
        </w:rPr>
        <w:t xml:space="preserve"> </w:t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realizace </w:t>
      </w:r>
      <w:r w:rsidR="00773DC5">
        <w:rPr>
          <w:rFonts w:asciiTheme="minorHAnsi" w:hAnsiTheme="minorHAnsi" w:cstheme="minorHAnsi"/>
          <w:sz w:val="24"/>
          <w:szCs w:val="24"/>
        </w:rPr>
        <w:t xml:space="preserve">PÚ </w:t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na základě zákona č. 139/2002 Sb., přičemž definice </w:t>
      </w:r>
      <w:r>
        <w:rPr>
          <w:rFonts w:asciiTheme="minorHAnsi" w:hAnsiTheme="minorHAnsi" w:cstheme="minorHAnsi"/>
          <w:sz w:val="24"/>
          <w:szCs w:val="24"/>
        </w:rPr>
        <w:t>pozemkových úprav</w:t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 je vymezena ustanovením § 2 tohoto zákona.</w:t>
      </w:r>
    </w:p>
    <w:p w14:paraId="551E6AE2" w14:textId="7326DED3" w:rsidR="006327D2" w:rsidRPr="00FE7365" w:rsidRDefault="00F205B1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Státní pozemkový úřad</w:t>
      </w:r>
      <w:r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="006327D2" w:rsidRPr="00FE7365">
        <w:rPr>
          <w:rFonts w:asciiTheme="minorHAnsi" w:hAnsiTheme="minorHAnsi" w:cstheme="minorHAnsi"/>
          <w:sz w:val="24"/>
          <w:szCs w:val="24"/>
        </w:rPr>
        <w:t>je tvořen ústředím</w:t>
      </w:r>
      <w:r w:rsidR="00A72535">
        <w:rPr>
          <w:rFonts w:asciiTheme="minorHAnsi" w:hAnsiTheme="minorHAnsi" w:cstheme="minorHAnsi"/>
          <w:sz w:val="24"/>
          <w:szCs w:val="24"/>
        </w:rPr>
        <w:t>,</w:t>
      </w:r>
      <w:r w:rsidR="006327D2" w:rsidRPr="00FE7365">
        <w:rPr>
          <w:rFonts w:asciiTheme="minorHAnsi" w:hAnsiTheme="minorHAnsi" w:cstheme="minorHAnsi"/>
          <w:sz w:val="24"/>
          <w:szCs w:val="24"/>
        </w:rPr>
        <w:t xml:space="preserve"> 13 krajskými pozemkovými úřady (dále též „KPÚ“) a jejich 64</w:t>
      </w:r>
      <w:r w:rsidR="00D66711">
        <w:rPr>
          <w:rFonts w:asciiTheme="minorHAnsi" w:hAnsiTheme="minorHAnsi" w:cstheme="minorHAnsi"/>
          <w:sz w:val="24"/>
          <w:szCs w:val="24"/>
        </w:rPr>
        <w:t> </w:t>
      </w:r>
      <w:r w:rsidR="006327D2" w:rsidRPr="00FE7365">
        <w:rPr>
          <w:rFonts w:asciiTheme="minorHAnsi" w:hAnsiTheme="minorHAnsi" w:cstheme="minorHAnsi"/>
          <w:sz w:val="24"/>
          <w:szCs w:val="24"/>
        </w:rPr>
        <w:t>regionálními pobočkami.</w:t>
      </w:r>
    </w:p>
    <w:p w14:paraId="0AF731C7" w14:textId="77777777" w:rsidR="00F12430" w:rsidRPr="00FE7365" w:rsidRDefault="00521021" w:rsidP="00287A56">
      <w:pPr>
        <w:pStyle w:val="Nadpis2"/>
        <w:shd w:val="clear" w:color="auto" w:fill="FDC300"/>
        <w:spacing w:before="120"/>
        <w:rPr>
          <w:rFonts w:asciiTheme="minorHAnsi" w:hAnsiTheme="minorHAnsi"/>
        </w:rPr>
      </w:pPr>
      <w:r w:rsidRPr="00FE7365">
        <w:rPr>
          <w:rFonts w:asciiTheme="minorHAnsi" w:hAnsiTheme="minorHAnsi"/>
        </w:rPr>
        <w:t>Státní zemědělský intervenční fond</w:t>
      </w:r>
    </w:p>
    <w:p w14:paraId="483D5252" w14:textId="5E9BDC48" w:rsidR="00156231" w:rsidRDefault="00F205B1" w:rsidP="0015623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Státní zemědělský intervenční fond</w:t>
      </w:r>
      <w:r w:rsidR="00156231" w:rsidRPr="00FE7365">
        <w:rPr>
          <w:rFonts w:asciiTheme="minorHAnsi" w:hAnsiTheme="minorHAnsi" w:cstheme="minorHAnsi"/>
          <w:sz w:val="24"/>
          <w:szCs w:val="24"/>
        </w:rPr>
        <w:t xml:space="preserve"> plní funkci </w:t>
      </w:r>
      <w:r w:rsidR="00A72535">
        <w:rPr>
          <w:rFonts w:asciiTheme="minorHAnsi" w:hAnsiTheme="minorHAnsi" w:cstheme="minorHAnsi"/>
          <w:sz w:val="24"/>
          <w:szCs w:val="24"/>
        </w:rPr>
        <w:t>p</w:t>
      </w:r>
      <w:r w:rsidR="00156231" w:rsidRPr="00FE7365">
        <w:rPr>
          <w:rFonts w:asciiTheme="minorHAnsi" w:hAnsiTheme="minorHAnsi" w:cstheme="minorHAnsi"/>
          <w:sz w:val="24"/>
          <w:szCs w:val="24"/>
        </w:rPr>
        <w:t>latební agentury ve smyslu čl. 7 nařízení Evropského parlamentu a</w:t>
      </w:r>
      <w:r w:rsidR="00A72535">
        <w:rPr>
          <w:rFonts w:asciiTheme="minorHAnsi" w:hAnsiTheme="minorHAnsi" w:cstheme="minorHAnsi"/>
          <w:sz w:val="24"/>
          <w:szCs w:val="24"/>
        </w:rPr>
        <w:t xml:space="preserve"> </w:t>
      </w:r>
      <w:r w:rsidR="00156231" w:rsidRPr="00FE7365">
        <w:rPr>
          <w:rFonts w:asciiTheme="minorHAnsi" w:hAnsiTheme="minorHAnsi" w:cstheme="minorHAnsi"/>
          <w:sz w:val="24"/>
          <w:szCs w:val="24"/>
        </w:rPr>
        <w:t>Rady (EU) č. 1306/2013</w:t>
      </w:r>
      <w:r w:rsidR="00156231" w:rsidRPr="00FE7365">
        <w:rPr>
          <w:rStyle w:val="Znakapoznpodarou"/>
          <w:rFonts w:asciiTheme="minorHAnsi" w:hAnsiTheme="minorHAnsi" w:cstheme="minorHAnsi"/>
          <w:sz w:val="24"/>
          <w:szCs w:val="24"/>
        </w:rPr>
        <w:footnoteReference w:id="29"/>
      </w:r>
      <w:r w:rsidR="00A72535">
        <w:rPr>
          <w:rFonts w:asciiTheme="minorHAnsi" w:hAnsiTheme="minorHAnsi" w:cstheme="minorHAnsi"/>
          <w:sz w:val="24"/>
          <w:szCs w:val="24"/>
        </w:rPr>
        <w:t>,</w:t>
      </w:r>
      <w:r w:rsidR="00156231" w:rsidRPr="00FE7365">
        <w:rPr>
          <w:rFonts w:asciiTheme="minorHAnsi" w:hAnsiTheme="minorHAnsi" w:cstheme="minorHAnsi"/>
          <w:sz w:val="24"/>
          <w:szCs w:val="24"/>
        </w:rPr>
        <w:t xml:space="preserve"> </w:t>
      </w:r>
      <w:r w:rsidR="00A72535">
        <w:rPr>
          <w:rFonts w:asciiTheme="minorHAnsi" w:hAnsiTheme="minorHAnsi" w:cstheme="minorHAnsi"/>
          <w:sz w:val="24"/>
          <w:szCs w:val="24"/>
        </w:rPr>
        <w:t xml:space="preserve">a to </w:t>
      </w:r>
      <w:r w:rsidR="00156231" w:rsidRPr="00FE7365">
        <w:rPr>
          <w:rFonts w:asciiTheme="minorHAnsi" w:hAnsiTheme="minorHAnsi" w:cstheme="minorHAnsi"/>
          <w:sz w:val="24"/>
          <w:szCs w:val="24"/>
        </w:rPr>
        <w:t>na základě usnesení vlády</w:t>
      </w:r>
      <w:r w:rsidR="00270986">
        <w:rPr>
          <w:rFonts w:asciiTheme="minorHAnsi" w:hAnsiTheme="minorHAnsi" w:cstheme="minorHAnsi"/>
          <w:sz w:val="24"/>
          <w:szCs w:val="24"/>
        </w:rPr>
        <w:t xml:space="preserve"> ČR</w:t>
      </w:r>
      <w:r w:rsidR="00A82863">
        <w:rPr>
          <w:rStyle w:val="Znakapoznpodarou"/>
          <w:rFonts w:asciiTheme="minorHAnsi" w:hAnsiTheme="minorHAnsi" w:cstheme="minorHAnsi"/>
          <w:sz w:val="24"/>
          <w:szCs w:val="24"/>
        </w:rPr>
        <w:footnoteReference w:id="30"/>
      </w:r>
      <w:r w:rsidR="00156231" w:rsidRPr="00FE7365">
        <w:rPr>
          <w:rFonts w:asciiTheme="minorHAnsi" w:hAnsiTheme="minorHAnsi" w:cstheme="minorHAnsi"/>
          <w:sz w:val="24"/>
          <w:szCs w:val="24"/>
        </w:rPr>
        <w:t>. Jako</w:t>
      </w:r>
      <w:r w:rsidR="00A72535">
        <w:rPr>
          <w:rFonts w:asciiTheme="minorHAnsi" w:hAnsiTheme="minorHAnsi" w:cstheme="minorHAnsi"/>
          <w:sz w:val="24"/>
          <w:szCs w:val="24"/>
        </w:rPr>
        <w:t xml:space="preserve"> p</w:t>
      </w:r>
      <w:r w:rsidR="00156231" w:rsidRPr="00FE7365">
        <w:rPr>
          <w:rFonts w:asciiTheme="minorHAnsi" w:hAnsiTheme="minorHAnsi" w:cstheme="minorHAnsi"/>
          <w:sz w:val="24"/>
          <w:szCs w:val="24"/>
        </w:rPr>
        <w:t>latební agentura provádí administraci</w:t>
      </w:r>
      <w:r w:rsidR="00156231">
        <w:rPr>
          <w:rFonts w:asciiTheme="minorHAnsi" w:hAnsiTheme="minorHAnsi" w:cstheme="minorHAnsi"/>
          <w:sz w:val="24"/>
          <w:szCs w:val="24"/>
        </w:rPr>
        <w:t>, kontrolní činnosti a vyplácí dotace z</w:t>
      </w:r>
      <w:r>
        <w:rPr>
          <w:rFonts w:asciiTheme="minorHAnsi" w:hAnsiTheme="minorHAnsi" w:cstheme="minorHAnsi"/>
          <w:sz w:val="24"/>
          <w:szCs w:val="24"/>
        </w:rPr>
        <w:t> </w:t>
      </w:r>
      <w:r w:rsidRPr="00A8698C">
        <w:rPr>
          <w:rFonts w:asciiTheme="minorHAnsi" w:hAnsiTheme="minorHAnsi" w:cstheme="minorHAnsi"/>
          <w:i/>
          <w:iCs/>
          <w:sz w:val="24"/>
          <w:szCs w:val="24"/>
        </w:rPr>
        <w:t xml:space="preserve">Programu rozvoje venkova </w:t>
      </w:r>
      <w:r w:rsidR="00A72535">
        <w:rPr>
          <w:rFonts w:asciiTheme="minorHAnsi" w:hAnsiTheme="minorHAnsi" w:cstheme="minorHAnsi"/>
          <w:i/>
          <w:iCs/>
          <w:sz w:val="24"/>
          <w:szCs w:val="24"/>
        </w:rPr>
        <w:t xml:space="preserve">na období </w:t>
      </w:r>
      <w:r w:rsidRPr="00A8698C">
        <w:rPr>
          <w:rFonts w:asciiTheme="minorHAnsi" w:hAnsiTheme="minorHAnsi" w:cstheme="minorHAnsi"/>
          <w:i/>
          <w:iCs/>
          <w:sz w:val="24"/>
          <w:szCs w:val="24"/>
        </w:rPr>
        <w:t>2014</w:t>
      </w:r>
      <w:r w:rsidR="00A72535">
        <w:rPr>
          <w:rFonts w:asciiTheme="minorHAnsi" w:hAnsiTheme="minorHAnsi" w:cstheme="minorHAnsi"/>
          <w:i/>
          <w:iCs/>
          <w:sz w:val="24"/>
          <w:szCs w:val="24"/>
        </w:rPr>
        <w:t>–</w:t>
      </w:r>
      <w:r w:rsidRPr="00A8698C">
        <w:rPr>
          <w:rFonts w:asciiTheme="minorHAnsi" w:hAnsiTheme="minorHAnsi" w:cstheme="minorHAnsi"/>
          <w:i/>
          <w:iCs/>
          <w:sz w:val="24"/>
          <w:szCs w:val="24"/>
        </w:rPr>
        <w:t>2020</w:t>
      </w:r>
      <w:r w:rsidR="00156231">
        <w:rPr>
          <w:rFonts w:asciiTheme="minorHAnsi" w:hAnsiTheme="minorHAnsi" w:cstheme="minorHAnsi"/>
          <w:sz w:val="24"/>
          <w:szCs w:val="24"/>
        </w:rPr>
        <w:t xml:space="preserve"> konečným příjemcům (v případě </w:t>
      </w:r>
      <w:r>
        <w:rPr>
          <w:rFonts w:asciiTheme="minorHAnsi" w:hAnsiTheme="minorHAnsi" w:cstheme="minorHAnsi"/>
          <w:sz w:val="24"/>
          <w:szCs w:val="24"/>
        </w:rPr>
        <w:t>pozemkových úprav</w:t>
      </w:r>
      <w:r w:rsidR="00156231">
        <w:rPr>
          <w:rFonts w:asciiTheme="minorHAnsi" w:hAnsiTheme="minorHAnsi" w:cstheme="minorHAnsi"/>
          <w:sz w:val="24"/>
          <w:szCs w:val="24"/>
        </w:rPr>
        <w:t xml:space="preserve"> je vyplácí </w:t>
      </w:r>
      <w:r>
        <w:rPr>
          <w:rFonts w:asciiTheme="minorHAnsi" w:hAnsiTheme="minorHAnsi" w:cstheme="minorHAnsi"/>
          <w:sz w:val="24"/>
          <w:szCs w:val="24"/>
        </w:rPr>
        <w:t>Státní pozemkový úřad</w:t>
      </w:r>
      <w:r w:rsidR="00156231">
        <w:rPr>
          <w:rFonts w:asciiTheme="minorHAnsi" w:hAnsiTheme="minorHAnsi" w:cstheme="minorHAnsi"/>
          <w:sz w:val="24"/>
          <w:szCs w:val="24"/>
        </w:rPr>
        <w:t>).</w:t>
      </w:r>
    </w:p>
    <w:p w14:paraId="738BE203" w14:textId="77777777" w:rsidR="00C90D00" w:rsidRPr="00FE7365" w:rsidRDefault="005A0984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r w:rsidRPr="00FE7365">
        <w:rPr>
          <w:rFonts w:asciiTheme="minorHAnsi" w:hAnsiTheme="minorHAnsi"/>
          <w:sz w:val="28"/>
          <w:szCs w:val="28"/>
        </w:rPr>
        <w:t>Rozsah kontroly</w:t>
      </w:r>
    </w:p>
    <w:p w14:paraId="586A7F34" w14:textId="5421697D" w:rsidR="008F46E4" w:rsidRPr="00D637E8" w:rsidRDefault="008F46E4" w:rsidP="008F46E4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917D29">
        <w:rPr>
          <w:rFonts w:asciiTheme="minorHAnsi" w:hAnsiTheme="minorHAnsi" w:cstheme="minorHAnsi"/>
          <w:sz w:val="24"/>
          <w:szCs w:val="24"/>
        </w:rPr>
        <w:t xml:space="preserve">Předmětem kontrolní akce byly peněžní prostředky </w:t>
      </w:r>
      <w:r w:rsidR="00201133" w:rsidRPr="00917D29">
        <w:rPr>
          <w:rFonts w:asciiTheme="minorHAnsi" w:hAnsiTheme="minorHAnsi" w:cstheme="minorHAnsi"/>
          <w:sz w:val="24"/>
          <w:szCs w:val="24"/>
        </w:rPr>
        <w:t xml:space="preserve">státu a Evropské unie </w:t>
      </w:r>
      <w:r w:rsidRPr="00917D29">
        <w:rPr>
          <w:rFonts w:asciiTheme="minorHAnsi" w:hAnsiTheme="minorHAnsi" w:cstheme="minorHAnsi"/>
          <w:sz w:val="24"/>
          <w:szCs w:val="24"/>
        </w:rPr>
        <w:t>určené na</w:t>
      </w:r>
      <w:r w:rsidR="00A72535">
        <w:rPr>
          <w:rFonts w:asciiTheme="minorHAnsi" w:hAnsiTheme="minorHAnsi" w:cstheme="minorHAnsi"/>
          <w:sz w:val="24"/>
          <w:szCs w:val="24"/>
        </w:rPr>
        <w:t xml:space="preserve"> </w:t>
      </w:r>
      <w:r w:rsidR="00E24EEC">
        <w:rPr>
          <w:rFonts w:asciiTheme="minorHAnsi" w:hAnsiTheme="minorHAnsi" w:cstheme="minorHAnsi"/>
          <w:sz w:val="24"/>
          <w:szCs w:val="24"/>
        </w:rPr>
        <w:t>pozemkové úpravy</w:t>
      </w:r>
      <w:r w:rsidRPr="00917D29">
        <w:rPr>
          <w:rFonts w:asciiTheme="minorHAnsi" w:hAnsiTheme="minorHAnsi" w:cstheme="minorHAnsi"/>
          <w:sz w:val="24"/>
          <w:szCs w:val="24"/>
        </w:rPr>
        <w:t>. Cílem kontroly bylo prověřit, zda peněžní prostředky státu a Evropské unie určené na PÚ</w:t>
      </w:r>
      <w:r w:rsidRPr="00FE7365">
        <w:rPr>
          <w:rFonts w:asciiTheme="minorHAnsi" w:hAnsiTheme="minorHAnsi" w:cstheme="minorHAnsi"/>
          <w:sz w:val="24"/>
          <w:szCs w:val="24"/>
        </w:rPr>
        <w:t xml:space="preserve"> byly vynakládány účelně,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hospodárně a v</w:t>
      </w:r>
      <w:r w:rsidR="002A062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souladu s</w:t>
      </w:r>
      <w:r w:rsidR="002A0623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právními předpisy. Kontrolováno bylo období od roku 2016 do roku 2022, v případě věcných souvislostí i období předcházející a období do ukončení kontroly, tj. do </w:t>
      </w:r>
      <w:r w:rsidR="007A306B" w:rsidRPr="00D637E8">
        <w:rPr>
          <w:rFonts w:asciiTheme="minorHAnsi" w:hAnsiTheme="minorHAnsi" w:cstheme="minorHAnsi"/>
          <w:color w:val="auto"/>
          <w:sz w:val="24"/>
          <w:szCs w:val="24"/>
        </w:rPr>
        <w:t>července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2024.</w:t>
      </w:r>
    </w:p>
    <w:p w14:paraId="1A12422F" w14:textId="7C9593D6" w:rsidR="00795437" w:rsidRPr="00E227A3" w:rsidRDefault="008F46E4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637E8">
        <w:rPr>
          <w:rFonts w:asciiTheme="minorHAnsi" w:hAnsiTheme="minorHAnsi" w:cstheme="minorHAnsi"/>
          <w:color w:val="auto"/>
          <w:sz w:val="24"/>
          <w:szCs w:val="24"/>
        </w:rPr>
        <w:t>Za účelné</w:t>
      </w:r>
      <w:r w:rsidR="00C445D4" w:rsidRPr="00D637E8">
        <w:rPr>
          <w:rStyle w:val="Znakapoznpodarou"/>
          <w:rFonts w:asciiTheme="minorHAnsi" w:hAnsiTheme="minorHAnsi" w:cstheme="minorHAnsi"/>
          <w:color w:val="auto"/>
          <w:sz w:val="24"/>
          <w:szCs w:val="24"/>
        </w:rPr>
        <w:footnoteReference w:id="31"/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se považuje takové použití peněžních prostředků, které zajistí optimální míru dosažení cílů při plnění stanovených úkolů. NKÚ při hodnocení účelnosti vycházel ze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stanovených strategických/koncepčních cílů </w:t>
      </w:r>
      <w:r w:rsidR="00E24EEC">
        <w:rPr>
          <w:rFonts w:asciiTheme="minorHAnsi" w:hAnsiTheme="minorHAnsi" w:cstheme="minorHAnsi"/>
          <w:color w:val="auto"/>
          <w:sz w:val="24"/>
          <w:szCs w:val="24"/>
        </w:rPr>
        <w:t>pozemkových úprav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, cílů </w:t>
      </w:r>
      <w:r w:rsidR="00E24EEC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Národního plánu obnovy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a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cílů operace 4.3.1 </w:t>
      </w:r>
      <w:r w:rsidR="00E24EEC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Programu rozvoje venkova </w:t>
      </w:r>
      <w:r w:rsidR="00A72535">
        <w:rPr>
          <w:rFonts w:asciiTheme="minorHAnsi" w:hAnsiTheme="minorHAnsi" w:cstheme="minorHAnsi"/>
          <w:i/>
          <w:iCs/>
          <w:color w:val="auto"/>
          <w:sz w:val="24"/>
          <w:szCs w:val="24"/>
        </w:rPr>
        <w:t xml:space="preserve">na období </w:t>
      </w:r>
      <w:r w:rsidR="00E24EEC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2014</w:t>
      </w:r>
      <w:r w:rsidR="00A72535">
        <w:rPr>
          <w:rFonts w:asciiTheme="minorHAnsi" w:hAnsiTheme="minorHAnsi" w:cstheme="minorHAnsi"/>
          <w:i/>
          <w:iCs/>
          <w:color w:val="auto"/>
          <w:sz w:val="24"/>
          <w:szCs w:val="24"/>
        </w:rPr>
        <w:t>–</w:t>
      </w:r>
      <w:r w:rsidR="00E24EEC" w:rsidRPr="00A8698C">
        <w:rPr>
          <w:rFonts w:asciiTheme="minorHAnsi" w:hAnsiTheme="minorHAnsi" w:cstheme="minorHAnsi"/>
          <w:i/>
          <w:iCs/>
          <w:color w:val="auto"/>
          <w:sz w:val="24"/>
          <w:szCs w:val="24"/>
        </w:rPr>
        <w:t>2020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>,</w:t>
      </w:r>
      <w:r w:rsidR="006345CB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>přičemž ověřoval,</w:t>
      </w:r>
      <w:r w:rsidR="003E6637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zda byly tyto cíle naplněny</w:t>
      </w:r>
      <w:r w:rsidR="0060096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. </w:t>
      </w:r>
      <w:r w:rsidR="00795437" w:rsidRPr="00C57525">
        <w:rPr>
          <w:rFonts w:asciiTheme="minorHAnsi" w:hAnsiTheme="minorHAnsi" w:cstheme="minorHAnsi"/>
          <w:color w:val="auto"/>
          <w:sz w:val="24"/>
          <w:szCs w:val="24"/>
        </w:rPr>
        <w:t>Dále NKÚ při hodnocení účelnosti posuzoval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795437" w:rsidRPr="00C57525">
        <w:rPr>
          <w:rFonts w:asciiTheme="minorHAnsi" w:hAnsiTheme="minorHAnsi" w:cstheme="minorHAnsi"/>
          <w:color w:val="auto"/>
          <w:sz w:val="24"/>
          <w:szCs w:val="24"/>
        </w:rPr>
        <w:t xml:space="preserve">funkčnost </w:t>
      </w:r>
      <w:r w:rsidR="007B39C9" w:rsidRPr="00C57525">
        <w:rPr>
          <w:rFonts w:asciiTheme="minorHAnsi" w:hAnsiTheme="minorHAnsi" w:cstheme="minorHAnsi"/>
          <w:color w:val="auto"/>
          <w:sz w:val="24"/>
          <w:szCs w:val="24"/>
        </w:rPr>
        <w:t xml:space="preserve">a využitelnost </w:t>
      </w:r>
      <w:r w:rsidR="00795437" w:rsidRPr="00C57525">
        <w:rPr>
          <w:rFonts w:asciiTheme="minorHAnsi" w:hAnsiTheme="minorHAnsi" w:cstheme="minorHAnsi"/>
          <w:color w:val="auto"/>
          <w:sz w:val="24"/>
          <w:szCs w:val="24"/>
        </w:rPr>
        <w:t xml:space="preserve">aplikace </w:t>
      </w:r>
      <w:r w:rsidR="00795437" w:rsidRPr="00C57525">
        <w:rPr>
          <w:rFonts w:asciiTheme="minorHAnsi" w:hAnsiTheme="minorHAnsi" w:cstheme="minorHAnsi"/>
          <w:i/>
          <w:color w:val="auto"/>
          <w:sz w:val="24"/>
          <w:szCs w:val="24"/>
        </w:rPr>
        <w:t>Přehled pozemkových úprav</w:t>
      </w:r>
      <w:r w:rsidR="00795437" w:rsidRPr="00C57525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089EE04F" w14:textId="67F9F5BD" w:rsidR="004F0CF9" w:rsidRDefault="00135AC0" w:rsidP="00224281">
      <w:pPr>
        <w:pStyle w:val="Odstavecseseznamem"/>
        <w:spacing w:after="120"/>
        <w:ind w:left="0"/>
        <w:contextualSpacing w:val="0"/>
        <w:rPr>
          <w:rFonts w:asciiTheme="minorHAnsi" w:hAnsiTheme="minorHAnsi" w:cstheme="minorHAnsi"/>
          <w:color w:val="auto"/>
          <w:sz w:val="24"/>
          <w:szCs w:val="24"/>
        </w:rPr>
      </w:pPr>
      <w:r w:rsidRPr="00D637E8">
        <w:rPr>
          <w:rFonts w:asciiTheme="minorHAnsi" w:hAnsiTheme="minorHAnsi" w:cstheme="minorHAnsi"/>
          <w:color w:val="auto"/>
          <w:sz w:val="24"/>
          <w:szCs w:val="24"/>
        </w:rPr>
        <w:t>Za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hospodárné</w:t>
      </w:r>
      <w:r w:rsidR="007A306B" w:rsidRPr="00D637E8">
        <w:rPr>
          <w:rStyle w:val="Znakapoznpodarou"/>
          <w:rFonts w:asciiTheme="minorHAnsi" w:hAnsiTheme="minorHAnsi" w:cstheme="minorHAnsi"/>
          <w:color w:val="auto"/>
          <w:sz w:val="24"/>
          <w:szCs w:val="24"/>
        </w:rPr>
        <w:footnoteReference w:id="32"/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se považuje takové použití peněžních prostředků, které zajistí plnění</w:t>
      </w:r>
      <w:r w:rsidR="007A3C03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stanovených úkolů s co nejnižším vynaložením těchto prostředků při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D637E8">
        <w:rPr>
          <w:rFonts w:asciiTheme="minorHAnsi" w:hAnsiTheme="minorHAnsi" w:cstheme="minorHAnsi"/>
          <w:color w:val="auto"/>
          <w:sz w:val="24"/>
          <w:szCs w:val="24"/>
        </w:rPr>
        <w:t>dodržení odpovídající kvality plnění úkolů.</w:t>
      </w:r>
      <w:r w:rsidR="0031397A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33658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NKÚ posuzoval, zda </w:t>
      </w:r>
      <w:r w:rsidR="00E24EEC">
        <w:rPr>
          <w:rFonts w:asciiTheme="minorHAnsi" w:hAnsiTheme="minorHAnsi" w:cstheme="minorHAnsi"/>
          <w:color w:val="auto"/>
          <w:sz w:val="24"/>
          <w:szCs w:val="24"/>
        </w:rPr>
        <w:t>Ministerstvo zemědělství a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E24EEC">
        <w:rPr>
          <w:rFonts w:asciiTheme="minorHAnsi" w:hAnsiTheme="minorHAnsi" w:cstheme="minorHAnsi"/>
          <w:color w:val="auto"/>
          <w:sz w:val="24"/>
          <w:szCs w:val="24"/>
        </w:rPr>
        <w:t>Státní pozemkový úřad</w:t>
      </w:r>
      <w:r w:rsidR="00833658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vytvořily podmínky pro</w:t>
      </w:r>
      <w:r w:rsidR="00A72535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833658" w:rsidRPr="00D637E8">
        <w:rPr>
          <w:rFonts w:asciiTheme="minorHAnsi" w:hAnsiTheme="minorHAnsi" w:cstheme="minorHAnsi"/>
          <w:color w:val="auto"/>
          <w:sz w:val="24"/>
          <w:szCs w:val="24"/>
        </w:rPr>
        <w:t>hospodárné vynakládání peněžních prostředků</w:t>
      </w:r>
      <w:r w:rsidR="00D04011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na PÚ</w:t>
      </w:r>
      <w:r w:rsidR="00D70299" w:rsidRPr="00D637E8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D46C1E">
        <w:rPr>
          <w:rFonts w:asciiTheme="minorHAnsi" w:hAnsiTheme="minorHAnsi" w:cstheme="minorHAnsi"/>
          <w:color w:val="auto"/>
          <w:sz w:val="24"/>
          <w:szCs w:val="24"/>
        </w:rPr>
        <w:t xml:space="preserve">a zda následně </w:t>
      </w:r>
      <w:r w:rsidR="0039295D">
        <w:rPr>
          <w:rFonts w:asciiTheme="minorHAnsi" w:hAnsiTheme="minorHAnsi" w:cstheme="minorHAnsi"/>
          <w:color w:val="auto"/>
          <w:sz w:val="24"/>
          <w:szCs w:val="24"/>
        </w:rPr>
        <w:t xml:space="preserve">hospodárnost </w:t>
      </w:r>
      <w:r w:rsidR="00D46C1E">
        <w:rPr>
          <w:rFonts w:asciiTheme="minorHAnsi" w:hAnsiTheme="minorHAnsi" w:cstheme="minorHAnsi"/>
          <w:color w:val="auto"/>
          <w:sz w:val="24"/>
          <w:szCs w:val="24"/>
        </w:rPr>
        <w:t>u těchto výdajů kontrolovaly</w:t>
      </w:r>
      <w:r w:rsidR="006B658C" w:rsidRPr="00D637E8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20FF830" w14:textId="145169C3" w:rsidR="003F3B4B" w:rsidRPr="00FE7365" w:rsidRDefault="00D46C1E" w:rsidP="003F3B4B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  <w:r w:rsidRPr="00D637E8">
        <w:rPr>
          <w:rFonts w:asciiTheme="minorHAnsi" w:hAnsiTheme="minorHAnsi" w:cstheme="minorHAnsi"/>
          <w:color w:val="auto"/>
        </w:rPr>
        <w:lastRenderedPageBreak/>
        <w:t xml:space="preserve">NKÚ </w:t>
      </w:r>
      <w:r>
        <w:rPr>
          <w:rFonts w:asciiTheme="minorHAnsi" w:hAnsiTheme="minorHAnsi" w:cstheme="minorHAnsi"/>
          <w:color w:val="auto"/>
        </w:rPr>
        <w:t>z</w:t>
      </w:r>
      <w:r w:rsidR="003F3B4B" w:rsidRPr="00D637E8">
        <w:rPr>
          <w:rFonts w:asciiTheme="minorHAnsi" w:hAnsiTheme="minorHAnsi" w:cstheme="minorHAnsi"/>
          <w:color w:val="auto"/>
        </w:rPr>
        <w:t>a účelem naplnění cíle kontroly posuzoval</w:t>
      </w:r>
      <w:r w:rsidR="00D637E8">
        <w:rPr>
          <w:rFonts w:asciiTheme="minorHAnsi" w:hAnsiTheme="minorHAnsi" w:cstheme="minorHAnsi"/>
          <w:color w:val="auto"/>
        </w:rPr>
        <w:t xml:space="preserve">, </w:t>
      </w:r>
      <w:r w:rsidR="003F3B4B" w:rsidRPr="00FE7365">
        <w:rPr>
          <w:rFonts w:asciiTheme="minorHAnsi" w:hAnsiTheme="minorHAnsi" w:cstheme="minorHAnsi"/>
        </w:rPr>
        <w:t xml:space="preserve">zda </w:t>
      </w:r>
      <w:r w:rsidR="00C5181B">
        <w:rPr>
          <w:rFonts w:asciiTheme="minorHAnsi" w:hAnsiTheme="minorHAnsi" w:cstheme="minorHAnsi"/>
          <w:color w:val="auto"/>
        </w:rPr>
        <w:t>Ministerstvo zemědělství a Státní pozemkový úřad</w:t>
      </w:r>
      <w:r w:rsidR="00C5181B" w:rsidRPr="00D637E8">
        <w:rPr>
          <w:rFonts w:asciiTheme="minorHAnsi" w:hAnsiTheme="minorHAnsi" w:cstheme="minorHAnsi"/>
          <w:color w:val="auto"/>
        </w:rPr>
        <w:t xml:space="preserve"> </w:t>
      </w:r>
      <w:r w:rsidR="003F3B4B" w:rsidRPr="00FE7365">
        <w:rPr>
          <w:rFonts w:asciiTheme="minorHAnsi" w:hAnsiTheme="minorHAnsi" w:cstheme="minorHAnsi"/>
        </w:rPr>
        <w:t>nastavily cíle</w:t>
      </w:r>
      <w:r w:rsidR="003F3B4B">
        <w:rPr>
          <w:rFonts w:asciiTheme="minorHAnsi" w:hAnsiTheme="minorHAnsi" w:cstheme="minorHAnsi"/>
        </w:rPr>
        <w:t>, ukazatele pro jejich sledování a hodnocení</w:t>
      </w:r>
      <w:r w:rsidR="003F3B4B" w:rsidRPr="00FE7365">
        <w:rPr>
          <w:rFonts w:asciiTheme="minorHAnsi" w:hAnsiTheme="minorHAnsi" w:cstheme="minorHAnsi"/>
        </w:rPr>
        <w:t xml:space="preserve"> a </w:t>
      </w:r>
      <w:r w:rsidR="003F3B4B">
        <w:rPr>
          <w:rFonts w:asciiTheme="minorHAnsi" w:hAnsiTheme="minorHAnsi" w:cstheme="minorHAnsi"/>
        </w:rPr>
        <w:t>podmínky</w:t>
      </w:r>
      <w:r w:rsidR="003F3B4B" w:rsidRPr="00FE7365">
        <w:rPr>
          <w:rFonts w:asciiTheme="minorHAnsi" w:hAnsiTheme="minorHAnsi" w:cstheme="minorHAnsi"/>
        </w:rPr>
        <w:t xml:space="preserve"> dotačních podpor tak, aby</w:t>
      </w:r>
      <w:r w:rsidR="00A72535">
        <w:rPr>
          <w:rFonts w:asciiTheme="minorHAnsi" w:hAnsiTheme="minorHAnsi" w:cstheme="minorHAnsi"/>
        </w:rPr>
        <w:t xml:space="preserve"> </w:t>
      </w:r>
      <w:r w:rsidR="003F3B4B" w:rsidRPr="00FE7365">
        <w:rPr>
          <w:rFonts w:asciiTheme="minorHAnsi" w:hAnsiTheme="minorHAnsi" w:cstheme="minorHAnsi"/>
        </w:rPr>
        <w:t>poskytovaly informace o</w:t>
      </w:r>
      <w:r w:rsidR="00A72535">
        <w:rPr>
          <w:rFonts w:asciiTheme="minorHAnsi" w:hAnsiTheme="minorHAnsi" w:cstheme="minorHAnsi"/>
        </w:rPr>
        <w:t xml:space="preserve"> </w:t>
      </w:r>
      <w:r w:rsidR="003F3B4B" w:rsidRPr="00FE7365">
        <w:rPr>
          <w:rFonts w:asciiTheme="minorHAnsi" w:hAnsiTheme="minorHAnsi" w:cstheme="minorHAnsi"/>
        </w:rPr>
        <w:t>účelnosti a hospodárnosti poskytované podpory</w:t>
      </w:r>
      <w:r w:rsidR="003F3B4B">
        <w:rPr>
          <w:rFonts w:asciiTheme="minorHAnsi" w:hAnsiTheme="minorHAnsi" w:cstheme="minorHAnsi"/>
        </w:rPr>
        <w:t xml:space="preserve">. Dále </w:t>
      </w:r>
      <w:r w:rsidR="003F3B4B" w:rsidRPr="00FE7365">
        <w:rPr>
          <w:rFonts w:asciiTheme="minorHAnsi" w:hAnsiTheme="minorHAnsi" w:cstheme="minorHAnsi"/>
        </w:rPr>
        <w:t xml:space="preserve">zda </w:t>
      </w:r>
      <w:r w:rsidR="00C5181B">
        <w:rPr>
          <w:rFonts w:asciiTheme="minorHAnsi" w:hAnsiTheme="minorHAnsi" w:cstheme="minorHAnsi"/>
        </w:rPr>
        <w:t xml:space="preserve">Státní zemědělský intervenční fond a Státní pozemkový úřad </w:t>
      </w:r>
      <w:r w:rsidR="003F3B4B" w:rsidRPr="00FE7365">
        <w:rPr>
          <w:rFonts w:asciiTheme="minorHAnsi" w:hAnsiTheme="minorHAnsi" w:cstheme="minorHAnsi"/>
        </w:rPr>
        <w:t xml:space="preserve">provedly </w:t>
      </w:r>
      <w:r w:rsidR="00763566">
        <w:rPr>
          <w:rFonts w:asciiTheme="minorHAnsi" w:hAnsiTheme="minorHAnsi" w:cstheme="minorHAnsi"/>
        </w:rPr>
        <w:t xml:space="preserve">hodnocení přijatelnosti a </w:t>
      </w:r>
      <w:r w:rsidR="003F3B4B" w:rsidRPr="00FE7365">
        <w:rPr>
          <w:rFonts w:asciiTheme="minorHAnsi" w:hAnsiTheme="minorHAnsi" w:cstheme="minorHAnsi"/>
        </w:rPr>
        <w:t>výběr projektů k podpoře z PRV a</w:t>
      </w:r>
      <w:r w:rsidR="00763566">
        <w:rPr>
          <w:rFonts w:asciiTheme="minorHAnsi" w:hAnsiTheme="minorHAnsi" w:cstheme="minorHAnsi"/>
        </w:rPr>
        <w:t> </w:t>
      </w:r>
      <w:r w:rsidR="003F3B4B" w:rsidRPr="00FE7365">
        <w:rPr>
          <w:rFonts w:asciiTheme="minorHAnsi" w:hAnsiTheme="minorHAnsi" w:cstheme="minorHAnsi"/>
        </w:rPr>
        <w:t>NPO</w:t>
      </w:r>
      <w:r w:rsidR="0054254F">
        <w:rPr>
          <w:rFonts w:asciiTheme="minorHAnsi" w:hAnsiTheme="minorHAnsi" w:cstheme="minorHAnsi"/>
        </w:rPr>
        <w:t xml:space="preserve"> </w:t>
      </w:r>
      <w:r w:rsidR="003F3B4B" w:rsidRPr="00C57525">
        <w:rPr>
          <w:rFonts w:asciiTheme="minorHAnsi" w:hAnsiTheme="minorHAnsi" w:cstheme="minorHAnsi"/>
          <w:color w:val="auto"/>
        </w:rPr>
        <w:t xml:space="preserve">tak, </w:t>
      </w:r>
      <w:r w:rsidR="00C503FE" w:rsidRPr="00C57525">
        <w:rPr>
          <w:rFonts w:asciiTheme="minorHAnsi" w:hAnsiTheme="minorHAnsi" w:cstheme="minorHAnsi"/>
          <w:color w:val="auto"/>
        </w:rPr>
        <w:t>aby</w:t>
      </w:r>
      <w:r w:rsidR="006B2CB8">
        <w:rPr>
          <w:rFonts w:asciiTheme="minorHAnsi" w:hAnsiTheme="minorHAnsi" w:cstheme="minorHAnsi"/>
          <w:color w:val="auto"/>
        </w:rPr>
        <w:t xml:space="preserve"> </w:t>
      </w:r>
      <w:r w:rsidR="00C503FE" w:rsidRPr="00C57525">
        <w:rPr>
          <w:rFonts w:asciiTheme="minorHAnsi" w:hAnsiTheme="minorHAnsi" w:cstheme="minorHAnsi"/>
          <w:color w:val="auto"/>
        </w:rPr>
        <w:t xml:space="preserve">bylo zajištěno účelné a hospodárné vynaložení peněžních prostředků </w:t>
      </w:r>
      <w:r w:rsidR="003F3B4B" w:rsidRPr="00C57525">
        <w:rPr>
          <w:rFonts w:asciiTheme="minorHAnsi" w:hAnsiTheme="minorHAnsi" w:cstheme="minorHAnsi"/>
          <w:color w:val="auto"/>
        </w:rPr>
        <w:t>a</w:t>
      </w:r>
      <w:r w:rsidR="0054254F" w:rsidRPr="00C57525">
        <w:rPr>
          <w:rFonts w:asciiTheme="minorHAnsi" w:hAnsiTheme="minorHAnsi" w:cstheme="minorHAnsi"/>
          <w:color w:val="auto"/>
        </w:rPr>
        <w:t> </w:t>
      </w:r>
      <w:r w:rsidR="00C503FE" w:rsidRPr="00C57525">
        <w:rPr>
          <w:rFonts w:asciiTheme="minorHAnsi" w:hAnsiTheme="minorHAnsi" w:cstheme="minorHAnsi"/>
          <w:color w:val="auto"/>
        </w:rPr>
        <w:t xml:space="preserve">zajištěn </w:t>
      </w:r>
      <w:r w:rsidR="003F3B4B" w:rsidRPr="00C57525">
        <w:rPr>
          <w:rFonts w:asciiTheme="minorHAnsi" w:hAnsiTheme="minorHAnsi" w:cstheme="minorHAnsi"/>
          <w:color w:val="auto"/>
        </w:rPr>
        <w:t>soulad s právními předpisy.</w:t>
      </w:r>
    </w:p>
    <w:p w14:paraId="49B119D6" w14:textId="559E9F11" w:rsidR="00697F5D" w:rsidRDefault="005A0984" w:rsidP="00261BB0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color w:val="auto"/>
        </w:rPr>
      </w:pPr>
      <w:r w:rsidRPr="00763ADD">
        <w:rPr>
          <w:rFonts w:asciiTheme="minorHAnsi" w:hAnsiTheme="minorHAnsi" w:cstheme="minorHAnsi"/>
        </w:rPr>
        <w:t xml:space="preserve">Celkový kontrolovaný objem </w:t>
      </w:r>
      <w:r w:rsidR="00A622A6" w:rsidRPr="00763ADD">
        <w:rPr>
          <w:rFonts w:asciiTheme="minorHAnsi" w:hAnsiTheme="minorHAnsi" w:cstheme="minorHAnsi"/>
        </w:rPr>
        <w:t xml:space="preserve">peněžních </w:t>
      </w:r>
      <w:r w:rsidR="00A622A6" w:rsidRPr="00763ADD">
        <w:rPr>
          <w:rFonts w:asciiTheme="minorHAnsi" w:hAnsiTheme="minorHAnsi" w:cstheme="minorHAnsi"/>
          <w:color w:val="auto"/>
        </w:rPr>
        <w:t>prostředků</w:t>
      </w:r>
      <w:r w:rsidR="00653D25" w:rsidRPr="00763ADD">
        <w:rPr>
          <w:rFonts w:asciiTheme="minorHAnsi" w:hAnsiTheme="minorHAnsi" w:cstheme="minorHAnsi"/>
          <w:color w:val="auto"/>
        </w:rPr>
        <w:t>, které</w:t>
      </w:r>
      <w:r w:rsidR="00A622A6" w:rsidRPr="00763ADD">
        <w:rPr>
          <w:rFonts w:asciiTheme="minorHAnsi" w:hAnsiTheme="minorHAnsi" w:cstheme="minorHAnsi"/>
          <w:color w:val="auto"/>
        </w:rPr>
        <w:t xml:space="preserve"> vynalož</w:t>
      </w:r>
      <w:r w:rsidR="00653D25" w:rsidRPr="00763ADD">
        <w:rPr>
          <w:rFonts w:asciiTheme="minorHAnsi" w:hAnsiTheme="minorHAnsi" w:cstheme="minorHAnsi"/>
          <w:color w:val="auto"/>
        </w:rPr>
        <w:t>ily</w:t>
      </w:r>
      <w:r w:rsidR="006912A9" w:rsidRPr="00763ADD">
        <w:rPr>
          <w:rFonts w:asciiTheme="minorHAnsi" w:hAnsiTheme="minorHAnsi" w:cstheme="minorHAnsi"/>
          <w:color w:val="auto"/>
        </w:rPr>
        <w:t xml:space="preserve"> </w:t>
      </w:r>
      <w:r w:rsidR="00C5181B">
        <w:rPr>
          <w:rFonts w:asciiTheme="minorHAnsi" w:hAnsiTheme="minorHAnsi" w:cstheme="minorHAnsi"/>
          <w:color w:val="auto"/>
        </w:rPr>
        <w:t>Ministerstvo zemědělství a Státní pozemkový úřad</w:t>
      </w:r>
      <w:r w:rsidR="00C5181B" w:rsidRPr="00D637E8">
        <w:rPr>
          <w:rFonts w:asciiTheme="minorHAnsi" w:hAnsiTheme="minorHAnsi" w:cstheme="minorHAnsi"/>
          <w:color w:val="auto"/>
        </w:rPr>
        <w:t xml:space="preserve"> </w:t>
      </w:r>
      <w:r w:rsidR="00A95CFC" w:rsidRPr="00763ADD">
        <w:rPr>
          <w:rFonts w:asciiTheme="minorHAnsi" w:hAnsiTheme="minorHAnsi" w:cstheme="minorHAnsi"/>
          <w:color w:val="auto"/>
        </w:rPr>
        <w:t xml:space="preserve">v souvislosti s plánováním a prováděním </w:t>
      </w:r>
      <w:r w:rsidR="00A6789F" w:rsidRPr="00763ADD">
        <w:rPr>
          <w:rFonts w:asciiTheme="minorHAnsi" w:hAnsiTheme="minorHAnsi" w:cstheme="minorHAnsi"/>
          <w:color w:val="auto"/>
        </w:rPr>
        <w:t>PÚ</w:t>
      </w:r>
      <w:r w:rsidRPr="00763ADD">
        <w:rPr>
          <w:rFonts w:asciiTheme="minorHAnsi" w:hAnsiTheme="minorHAnsi" w:cstheme="minorHAnsi"/>
          <w:color w:val="auto"/>
        </w:rPr>
        <w:t xml:space="preserve"> </w:t>
      </w:r>
      <w:r w:rsidR="00653D25" w:rsidRPr="00763ADD">
        <w:rPr>
          <w:rFonts w:asciiTheme="minorHAnsi" w:hAnsiTheme="minorHAnsi" w:cstheme="minorHAnsi"/>
          <w:color w:val="auto"/>
        </w:rPr>
        <w:t xml:space="preserve">v letech </w:t>
      </w:r>
      <w:r w:rsidRPr="00763ADD">
        <w:rPr>
          <w:rFonts w:asciiTheme="minorHAnsi" w:hAnsiTheme="minorHAnsi" w:cstheme="minorHAnsi"/>
          <w:color w:val="auto"/>
        </w:rPr>
        <w:t>201</w:t>
      </w:r>
      <w:r w:rsidR="00A95CFC" w:rsidRPr="00763ADD">
        <w:rPr>
          <w:rFonts w:asciiTheme="minorHAnsi" w:hAnsiTheme="minorHAnsi" w:cstheme="minorHAnsi"/>
          <w:color w:val="auto"/>
        </w:rPr>
        <w:t>6</w:t>
      </w:r>
      <w:r w:rsidRPr="00763ADD">
        <w:rPr>
          <w:rFonts w:asciiTheme="minorHAnsi" w:hAnsiTheme="minorHAnsi" w:cstheme="minorHAnsi"/>
          <w:color w:val="auto"/>
        </w:rPr>
        <w:t>–202</w:t>
      </w:r>
      <w:r w:rsidR="00A95CFC" w:rsidRPr="00763ADD">
        <w:rPr>
          <w:rFonts w:asciiTheme="minorHAnsi" w:hAnsiTheme="minorHAnsi" w:cstheme="minorHAnsi"/>
          <w:color w:val="auto"/>
        </w:rPr>
        <w:t>3</w:t>
      </w:r>
      <w:r w:rsidR="00653D25" w:rsidRPr="00763ADD">
        <w:rPr>
          <w:rFonts w:asciiTheme="minorHAnsi" w:hAnsiTheme="minorHAnsi" w:cstheme="minorHAnsi"/>
          <w:color w:val="auto"/>
        </w:rPr>
        <w:t>,</w:t>
      </w:r>
      <w:r w:rsidRPr="00763ADD">
        <w:rPr>
          <w:rFonts w:asciiTheme="minorHAnsi" w:hAnsiTheme="minorHAnsi" w:cstheme="minorHAnsi"/>
          <w:color w:val="auto"/>
        </w:rPr>
        <w:t xml:space="preserve"> </w:t>
      </w:r>
      <w:r w:rsidR="004E0BF0" w:rsidRPr="00763ADD">
        <w:rPr>
          <w:rFonts w:asciiTheme="minorHAnsi" w:hAnsiTheme="minorHAnsi" w:cstheme="minorHAnsi"/>
          <w:color w:val="auto"/>
        </w:rPr>
        <w:t xml:space="preserve">činil </w:t>
      </w:r>
      <w:r w:rsidR="00B76CCE" w:rsidRPr="00763ADD">
        <w:rPr>
          <w:rFonts w:asciiTheme="minorHAnsi" w:hAnsiTheme="minorHAnsi" w:cstheme="minorHAnsi"/>
          <w:color w:val="auto"/>
        </w:rPr>
        <w:t>15,</w:t>
      </w:r>
      <w:r w:rsidR="008C7FC7" w:rsidRPr="00763ADD">
        <w:rPr>
          <w:rFonts w:asciiTheme="minorHAnsi" w:hAnsiTheme="minorHAnsi" w:cstheme="minorHAnsi"/>
          <w:color w:val="auto"/>
        </w:rPr>
        <w:t>2</w:t>
      </w:r>
      <w:r w:rsidR="00B1101C" w:rsidRPr="00763ADD">
        <w:rPr>
          <w:rFonts w:asciiTheme="minorHAnsi" w:hAnsiTheme="minorHAnsi" w:cstheme="minorHAnsi"/>
          <w:color w:val="auto"/>
        </w:rPr>
        <w:t xml:space="preserve"> mld. Kč</w:t>
      </w:r>
      <w:r w:rsidR="00F92475" w:rsidRPr="00763ADD">
        <w:rPr>
          <w:rFonts w:asciiTheme="minorHAnsi" w:hAnsiTheme="minorHAnsi" w:cstheme="minorHAnsi"/>
          <w:color w:val="auto"/>
        </w:rPr>
        <w:t>.</w:t>
      </w:r>
      <w:r w:rsidR="001566A4">
        <w:rPr>
          <w:rFonts w:asciiTheme="minorHAnsi" w:hAnsiTheme="minorHAnsi" w:cstheme="minorHAnsi"/>
          <w:color w:val="auto"/>
        </w:rPr>
        <w:t xml:space="preserve"> NKÚ tyto prostředky kontroloval na úrovni systému řízení a provádění pozemkových úprav. </w:t>
      </w:r>
      <w:r w:rsidR="00D34658" w:rsidRPr="00763ADD">
        <w:rPr>
          <w:rFonts w:asciiTheme="minorHAnsi" w:hAnsiTheme="minorHAnsi" w:cstheme="minorHAnsi"/>
          <w:color w:val="auto"/>
        </w:rPr>
        <w:t>Z</w:t>
      </w:r>
      <w:r w:rsidR="00D46C1E">
        <w:rPr>
          <w:rFonts w:asciiTheme="minorHAnsi" w:hAnsiTheme="minorHAnsi" w:cstheme="minorHAnsi"/>
          <w:color w:val="auto"/>
        </w:rPr>
        <w:t xml:space="preserve"> </w:t>
      </w:r>
      <w:r w:rsidR="00D34658" w:rsidRPr="00763ADD">
        <w:rPr>
          <w:rFonts w:asciiTheme="minorHAnsi" w:hAnsiTheme="minorHAnsi" w:cstheme="minorHAnsi"/>
          <w:color w:val="auto"/>
        </w:rPr>
        <w:t xml:space="preserve">toho </w:t>
      </w:r>
      <w:r w:rsidR="002C6E1F" w:rsidRPr="00763ADD">
        <w:rPr>
          <w:rFonts w:asciiTheme="minorHAnsi" w:hAnsiTheme="minorHAnsi" w:cstheme="minorHAnsi"/>
          <w:color w:val="auto"/>
        </w:rPr>
        <w:t xml:space="preserve">NKÚ ověřil </w:t>
      </w:r>
      <w:r w:rsidR="00E03B1A">
        <w:rPr>
          <w:rFonts w:asciiTheme="minorHAnsi" w:hAnsiTheme="minorHAnsi" w:cstheme="minorHAnsi"/>
          <w:color w:val="auto"/>
        </w:rPr>
        <w:t>v</w:t>
      </w:r>
      <w:r w:rsidR="002C6E1F" w:rsidRPr="00763ADD">
        <w:rPr>
          <w:rFonts w:asciiTheme="minorHAnsi" w:hAnsiTheme="minorHAnsi" w:cstheme="minorHAnsi"/>
          <w:color w:val="auto"/>
        </w:rPr>
        <w:t xml:space="preserve">ýdaje </w:t>
      </w:r>
      <w:r w:rsidR="00E03B1A">
        <w:rPr>
          <w:rFonts w:asciiTheme="minorHAnsi" w:hAnsiTheme="minorHAnsi" w:cstheme="minorHAnsi"/>
          <w:color w:val="auto"/>
        </w:rPr>
        <w:t xml:space="preserve">ve výši </w:t>
      </w:r>
      <w:r w:rsidR="00D34658" w:rsidRPr="00763ADD">
        <w:rPr>
          <w:rFonts w:asciiTheme="minorHAnsi" w:hAnsiTheme="minorHAnsi" w:cstheme="minorHAnsi"/>
          <w:color w:val="auto"/>
        </w:rPr>
        <w:t xml:space="preserve">2,3 mld. Kč </w:t>
      </w:r>
      <w:r w:rsidR="005542AD" w:rsidRPr="00763ADD">
        <w:rPr>
          <w:rFonts w:asciiTheme="minorHAnsi" w:hAnsiTheme="minorHAnsi" w:cstheme="minorHAnsi"/>
          <w:color w:val="auto"/>
        </w:rPr>
        <w:t>z dokumentac</w:t>
      </w:r>
      <w:r w:rsidR="002C6E1F" w:rsidRPr="00763ADD">
        <w:rPr>
          <w:rFonts w:asciiTheme="minorHAnsi" w:hAnsiTheme="minorHAnsi" w:cstheme="minorHAnsi"/>
          <w:color w:val="auto"/>
        </w:rPr>
        <w:t>í</w:t>
      </w:r>
      <w:r w:rsidR="005542AD" w:rsidRPr="00763ADD">
        <w:rPr>
          <w:rFonts w:asciiTheme="minorHAnsi" w:hAnsiTheme="minorHAnsi" w:cstheme="minorHAnsi"/>
          <w:color w:val="auto"/>
        </w:rPr>
        <w:t xml:space="preserve"> jednotlivých projektů </w:t>
      </w:r>
      <w:r w:rsidR="009E028E">
        <w:rPr>
          <w:rFonts w:asciiTheme="minorHAnsi" w:hAnsiTheme="minorHAnsi" w:cstheme="minorHAnsi"/>
          <w:color w:val="auto"/>
        </w:rPr>
        <w:t>Státní</w:t>
      </w:r>
      <w:r w:rsidR="00E03B1A">
        <w:rPr>
          <w:rFonts w:asciiTheme="minorHAnsi" w:hAnsiTheme="minorHAnsi" w:cstheme="minorHAnsi"/>
          <w:color w:val="auto"/>
        </w:rPr>
        <w:t>ho</w:t>
      </w:r>
      <w:r w:rsidR="009E028E">
        <w:rPr>
          <w:rFonts w:asciiTheme="minorHAnsi" w:hAnsiTheme="minorHAnsi" w:cstheme="minorHAnsi"/>
          <w:color w:val="auto"/>
        </w:rPr>
        <w:t xml:space="preserve"> zemědělsk</w:t>
      </w:r>
      <w:r w:rsidR="00E03B1A">
        <w:rPr>
          <w:rFonts w:asciiTheme="minorHAnsi" w:hAnsiTheme="minorHAnsi" w:cstheme="minorHAnsi"/>
          <w:color w:val="auto"/>
        </w:rPr>
        <w:t>ého</w:t>
      </w:r>
      <w:r w:rsidR="009E028E">
        <w:rPr>
          <w:rFonts w:asciiTheme="minorHAnsi" w:hAnsiTheme="minorHAnsi" w:cstheme="minorHAnsi"/>
          <w:color w:val="auto"/>
        </w:rPr>
        <w:t xml:space="preserve"> intervenční</w:t>
      </w:r>
      <w:r w:rsidR="00E03B1A">
        <w:rPr>
          <w:rFonts w:asciiTheme="minorHAnsi" w:hAnsiTheme="minorHAnsi" w:cstheme="minorHAnsi"/>
          <w:color w:val="auto"/>
        </w:rPr>
        <w:t xml:space="preserve">ho </w:t>
      </w:r>
      <w:r w:rsidR="00B24992">
        <w:rPr>
          <w:rFonts w:asciiTheme="minorHAnsi" w:hAnsiTheme="minorHAnsi" w:cstheme="minorHAnsi"/>
          <w:color w:val="auto"/>
        </w:rPr>
        <w:t>fond</w:t>
      </w:r>
      <w:r w:rsidR="00E03B1A">
        <w:rPr>
          <w:rFonts w:asciiTheme="minorHAnsi" w:hAnsiTheme="minorHAnsi" w:cstheme="minorHAnsi"/>
          <w:color w:val="auto"/>
        </w:rPr>
        <w:t>u</w:t>
      </w:r>
      <w:r w:rsidR="00D46C1E">
        <w:rPr>
          <w:rFonts w:asciiTheme="minorHAnsi" w:hAnsiTheme="minorHAnsi" w:cstheme="minorHAnsi"/>
          <w:color w:val="auto"/>
        </w:rPr>
        <w:t>, tyto projekty byly zaměřeny na</w:t>
      </w:r>
      <w:r w:rsidR="00D34658" w:rsidRPr="00763ADD">
        <w:rPr>
          <w:rFonts w:asciiTheme="minorHAnsi" w:hAnsiTheme="minorHAnsi" w:cstheme="minorHAnsi"/>
          <w:color w:val="auto"/>
        </w:rPr>
        <w:t xml:space="preserve"> realizac</w:t>
      </w:r>
      <w:r w:rsidR="00D46C1E">
        <w:rPr>
          <w:rFonts w:asciiTheme="minorHAnsi" w:hAnsiTheme="minorHAnsi" w:cstheme="minorHAnsi"/>
          <w:color w:val="auto"/>
        </w:rPr>
        <w:t>e</w:t>
      </w:r>
      <w:r w:rsidR="00D34658" w:rsidRPr="00763ADD">
        <w:rPr>
          <w:rFonts w:asciiTheme="minorHAnsi" w:hAnsiTheme="minorHAnsi" w:cstheme="minorHAnsi"/>
          <w:color w:val="auto"/>
        </w:rPr>
        <w:t xml:space="preserve"> polních cest </w:t>
      </w:r>
      <w:r w:rsidR="00D46C1E">
        <w:rPr>
          <w:rFonts w:asciiTheme="minorHAnsi" w:hAnsiTheme="minorHAnsi" w:cstheme="minorHAnsi"/>
          <w:color w:val="auto"/>
        </w:rPr>
        <w:t xml:space="preserve">a byly </w:t>
      </w:r>
      <w:r w:rsidR="00D34658" w:rsidRPr="00763ADD">
        <w:rPr>
          <w:rFonts w:asciiTheme="minorHAnsi" w:hAnsiTheme="minorHAnsi" w:cstheme="minorHAnsi"/>
          <w:color w:val="auto"/>
        </w:rPr>
        <w:t>financov</w:t>
      </w:r>
      <w:r w:rsidR="00D46C1E">
        <w:rPr>
          <w:rFonts w:asciiTheme="minorHAnsi" w:hAnsiTheme="minorHAnsi" w:cstheme="minorHAnsi"/>
          <w:color w:val="auto"/>
        </w:rPr>
        <w:t>ány</w:t>
      </w:r>
      <w:r w:rsidR="00D34658" w:rsidRPr="00763ADD">
        <w:rPr>
          <w:rFonts w:asciiTheme="minorHAnsi" w:hAnsiTheme="minorHAnsi" w:cstheme="minorHAnsi"/>
          <w:color w:val="auto"/>
        </w:rPr>
        <w:t xml:space="preserve"> z</w:t>
      </w:r>
      <w:r w:rsidR="00B24992">
        <w:rPr>
          <w:rFonts w:asciiTheme="minorHAnsi" w:hAnsiTheme="minorHAnsi" w:cstheme="minorHAnsi"/>
          <w:color w:val="auto"/>
        </w:rPr>
        <w:t> </w:t>
      </w:r>
      <w:r w:rsidR="00B24992" w:rsidRPr="00A8698C">
        <w:rPr>
          <w:rFonts w:asciiTheme="minorHAnsi" w:hAnsiTheme="minorHAnsi" w:cstheme="minorHAnsi"/>
          <w:i/>
          <w:iCs/>
          <w:color w:val="auto"/>
        </w:rPr>
        <w:t xml:space="preserve">Programu rozvoje venkova </w:t>
      </w:r>
      <w:r w:rsidR="00D46C1E" w:rsidRPr="00A8698C">
        <w:rPr>
          <w:rFonts w:asciiTheme="minorHAnsi" w:hAnsiTheme="minorHAnsi" w:cstheme="minorHAnsi"/>
          <w:i/>
          <w:iCs/>
          <w:color w:val="auto"/>
        </w:rPr>
        <w:t xml:space="preserve">na období </w:t>
      </w:r>
      <w:r w:rsidR="00B24992" w:rsidRPr="00A8698C">
        <w:rPr>
          <w:rFonts w:asciiTheme="minorHAnsi" w:hAnsiTheme="minorHAnsi" w:cstheme="minorHAnsi"/>
          <w:i/>
          <w:iCs/>
          <w:color w:val="auto"/>
        </w:rPr>
        <w:t>2014</w:t>
      </w:r>
      <w:r w:rsidR="00D46C1E" w:rsidRPr="00A8698C">
        <w:rPr>
          <w:rFonts w:asciiTheme="minorHAnsi" w:hAnsiTheme="minorHAnsi" w:cstheme="minorHAnsi"/>
          <w:i/>
          <w:iCs/>
          <w:color w:val="auto"/>
        </w:rPr>
        <w:t>–</w:t>
      </w:r>
      <w:r w:rsidR="00B24992" w:rsidRPr="00A8698C">
        <w:rPr>
          <w:rFonts w:asciiTheme="minorHAnsi" w:hAnsiTheme="minorHAnsi" w:cstheme="minorHAnsi"/>
          <w:i/>
          <w:iCs/>
          <w:color w:val="auto"/>
        </w:rPr>
        <w:t>2020</w:t>
      </w:r>
      <w:r w:rsidR="00D80E86" w:rsidRPr="00763ADD">
        <w:rPr>
          <w:rFonts w:asciiTheme="minorHAnsi" w:hAnsiTheme="minorHAnsi" w:cstheme="minorHAnsi"/>
          <w:color w:val="auto"/>
        </w:rPr>
        <w:t>. F</w:t>
      </w:r>
      <w:r w:rsidR="00902688" w:rsidRPr="00763ADD">
        <w:rPr>
          <w:rFonts w:asciiTheme="minorHAnsi" w:hAnsiTheme="minorHAnsi" w:cstheme="minorHAnsi"/>
          <w:color w:val="auto"/>
        </w:rPr>
        <w:t xml:space="preserve">yzickou kontrolu </w:t>
      </w:r>
      <w:r w:rsidR="00B24992">
        <w:rPr>
          <w:rFonts w:asciiTheme="minorHAnsi" w:hAnsiTheme="minorHAnsi" w:cstheme="minorHAnsi"/>
          <w:color w:val="auto"/>
        </w:rPr>
        <w:t>pozemkových úprav</w:t>
      </w:r>
      <w:r w:rsidR="00221208" w:rsidRPr="00763ADD">
        <w:rPr>
          <w:rFonts w:asciiTheme="minorHAnsi" w:hAnsiTheme="minorHAnsi" w:cstheme="minorHAnsi"/>
          <w:color w:val="auto"/>
        </w:rPr>
        <w:t xml:space="preserve"> v</w:t>
      </w:r>
      <w:r w:rsidR="00902688" w:rsidRPr="00763ADD">
        <w:rPr>
          <w:rFonts w:asciiTheme="minorHAnsi" w:hAnsiTheme="minorHAnsi" w:cstheme="minorHAnsi"/>
          <w:color w:val="auto"/>
        </w:rPr>
        <w:t xml:space="preserve"> místech realizace</w:t>
      </w:r>
      <w:r w:rsidR="00CD0BD2" w:rsidRPr="00763ADD">
        <w:rPr>
          <w:rFonts w:asciiTheme="minorHAnsi" w:hAnsiTheme="minorHAnsi" w:cstheme="minorHAnsi"/>
          <w:color w:val="auto"/>
        </w:rPr>
        <w:t xml:space="preserve"> N</w:t>
      </w:r>
      <w:r w:rsidR="00D46C1E">
        <w:rPr>
          <w:rFonts w:asciiTheme="minorHAnsi" w:hAnsiTheme="minorHAnsi" w:cstheme="minorHAnsi"/>
          <w:color w:val="auto"/>
        </w:rPr>
        <w:t>ejvyšší kontrolní úřad</w:t>
      </w:r>
      <w:r w:rsidR="00CD0BD2" w:rsidRPr="00763ADD">
        <w:rPr>
          <w:rFonts w:asciiTheme="minorHAnsi" w:hAnsiTheme="minorHAnsi" w:cstheme="minorHAnsi"/>
          <w:color w:val="auto"/>
        </w:rPr>
        <w:t xml:space="preserve"> neprováděl</w:t>
      </w:r>
      <w:r w:rsidR="00902688" w:rsidRPr="00763ADD">
        <w:rPr>
          <w:rFonts w:asciiTheme="minorHAnsi" w:hAnsiTheme="minorHAnsi" w:cstheme="minorHAnsi"/>
          <w:color w:val="auto"/>
        </w:rPr>
        <w:t>.</w:t>
      </w:r>
    </w:p>
    <w:p w14:paraId="2A38FCC3" w14:textId="77777777" w:rsidR="00C90D00" w:rsidRPr="00FE7365" w:rsidRDefault="005A0984" w:rsidP="00247CAB">
      <w:pPr>
        <w:spacing w:before="240" w:after="120"/>
        <w:ind w:left="567" w:hanging="567"/>
        <w:rPr>
          <w:rFonts w:asciiTheme="minorHAnsi" w:hAnsiTheme="minorHAnsi"/>
          <w:sz w:val="20"/>
        </w:rPr>
      </w:pPr>
      <w:r w:rsidRPr="007329D4">
        <w:rPr>
          <w:rFonts w:asciiTheme="minorHAnsi" w:hAnsiTheme="minorHAnsi"/>
          <w:b/>
          <w:color w:val="auto"/>
          <w:sz w:val="20"/>
        </w:rPr>
        <w:t>Pozn.:</w:t>
      </w:r>
      <w:r w:rsidR="00550D44" w:rsidRPr="007329D4">
        <w:rPr>
          <w:rFonts w:asciiTheme="minorHAnsi" w:hAnsiTheme="minorHAnsi"/>
          <w:b/>
          <w:color w:val="auto"/>
          <w:sz w:val="20"/>
        </w:rPr>
        <w:t xml:space="preserve"> </w:t>
      </w:r>
      <w:r w:rsidR="003276AF" w:rsidRPr="007329D4">
        <w:rPr>
          <w:rFonts w:asciiTheme="minorHAnsi" w:hAnsiTheme="minorHAnsi"/>
          <w:b/>
          <w:color w:val="auto"/>
          <w:sz w:val="20"/>
        </w:rPr>
        <w:tab/>
      </w:r>
      <w:bookmarkStart w:id="7" w:name="_Hlk135726349"/>
      <w:r w:rsidRPr="007329D4">
        <w:rPr>
          <w:rFonts w:asciiTheme="minorHAnsi" w:hAnsiTheme="minorHAnsi"/>
          <w:color w:val="auto"/>
          <w:sz w:val="20"/>
        </w:rPr>
        <w:t xml:space="preserve">Právní předpisy uvedené v tomto kontrolním závěru jsou aplikovány ve znění účinném </w:t>
      </w:r>
      <w:r w:rsidRPr="0059676E">
        <w:rPr>
          <w:rFonts w:asciiTheme="minorHAnsi" w:hAnsiTheme="minorHAnsi"/>
          <w:sz w:val="20"/>
        </w:rPr>
        <w:t>pro kontrolované období.</w:t>
      </w:r>
      <w:r w:rsidR="00550D44" w:rsidRPr="0059676E">
        <w:rPr>
          <w:rFonts w:asciiTheme="minorHAnsi" w:hAnsiTheme="minorHAnsi"/>
          <w:sz w:val="20"/>
        </w:rPr>
        <w:t xml:space="preserve"> </w:t>
      </w:r>
      <w:r w:rsidRPr="0059676E">
        <w:rPr>
          <w:rFonts w:asciiTheme="minorHAnsi" w:hAnsiTheme="minorHAnsi"/>
          <w:sz w:val="20"/>
        </w:rPr>
        <w:t>Peněžní prostředky jsou uváděny včetně DPH, není-li uvedeno jinak</w:t>
      </w:r>
      <w:bookmarkEnd w:id="7"/>
      <w:r w:rsidRPr="0059676E">
        <w:rPr>
          <w:rFonts w:asciiTheme="minorHAnsi" w:hAnsiTheme="minorHAnsi"/>
          <w:sz w:val="20"/>
        </w:rPr>
        <w:t>.</w:t>
      </w:r>
    </w:p>
    <w:p w14:paraId="67458C65" w14:textId="77777777" w:rsidR="00C90D00" w:rsidRPr="00FE7365" w:rsidRDefault="005A0984" w:rsidP="00A8698C">
      <w:pPr>
        <w:pStyle w:val="Nadpis1"/>
        <w:spacing w:before="720" w:after="360"/>
        <w:ind w:left="714" w:hanging="357"/>
        <w:rPr>
          <w:rFonts w:asciiTheme="minorHAnsi" w:hAnsiTheme="minorHAnsi"/>
          <w:sz w:val="28"/>
          <w:szCs w:val="28"/>
        </w:rPr>
      </w:pPr>
      <w:bookmarkStart w:id="8" w:name="_Hlk161387401"/>
      <w:r w:rsidRPr="00FE7365">
        <w:rPr>
          <w:rFonts w:asciiTheme="minorHAnsi" w:hAnsiTheme="minorHAnsi"/>
          <w:sz w:val="28"/>
          <w:szCs w:val="28"/>
        </w:rPr>
        <w:t>Podrobné skutečnosti zjištěné kontrolou</w:t>
      </w:r>
    </w:p>
    <w:p w14:paraId="7227EA70" w14:textId="2E38D5D1" w:rsidR="00A64884" w:rsidRPr="00FE7365" w:rsidRDefault="00F016D4" w:rsidP="00A8698C">
      <w:pPr>
        <w:pStyle w:val="KPnormal"/>
        <w:spacing w:after="120"/>
        <w:ind w:firstLine="0"/>
        <w:rPr>
          <w:rStyle w:val="KPnormalChar"/>
          <w:rFonts w:asciiTheme="minorHAnsi" w:hAnsiTheme="minorHAnsi" w:cstheme="minorHAnsi"/>
          <w:b/>
          <w:color w:val="AF1953"/>
        </w:rPr>
      </w:pPr>
      <w:r>
        <w:rPr>
          <w:rStyle w:val="KPnormalChar"/>
          <w:rFonts w:asciiTheme="minorHAnsi" w:hAnsiTheme="minorHAnsi" w:cstheme="minorHAnsi"/>
          <w:b/>
          <w:color w:val="AF1953"/>
        </w:rPr>
        <w:t>MZe</w:t>
      </w:r>
      <w:r w:rsidR="00A64884" w:rsidRPr="00FE7365">
        <w:rPr>
          <w:rStyle w:val="KPnormalChar"/>
          <w:rFonts w:asciiTheme="minorHAnsi" w:hAnsiTheme="minorHAnsi" w:cstheme="minorHAnsi"/>
          <w:b/>
          <w:color w:val="AF1953"/>
        </w:rPr>
        <w:t xml:space="preserve"> </w:t>
      </w:r>
      <w:r w:rsidR="00433C59" w:rsidRPr="00FE7365">
        <w:rPr>
          <w:rStyle w:val="KPnormalChar"/>
          <w:rFonts w:asciiTheme="minorHAnsi" w:hAnsiTheme="minorHAnsi" w:cstheme="minorHAnsi"/>
          <w:b/>
          <w:color w:val="AF1953"/>
        </w:rPr>
        <w:t>a</w:t>
      </w:r>
      <w:r w:rsidR="00A64884" w:rsidRPr="00FE7365">
        <w:rPr>
          <w:rStyle w:val="KPnormalChar"/>
          <w:rFonts w:asciiTheme="minorHAnsi" w:hAnsiTheme="minorHAnsi" w:cstheme="minorHAnsi"/>
          <w:b/>
          <w:color w:val="AF1953"/>
        </w:rPr>
        <w:t xml:space="preserve"> SPÚ</w:t>
      </w:r>
      <w:r w:rsidR="00433C59" w:rsidRPr="00FE7365">
        <w:rPr>
          <w:rStyle w:val="KPnormalChar"/>
          <w:rFonts w:asciiTheme="minorHAnsi" w:hAnsiTheme="minorHAnsi" w:cstheme="minorHAnsi"/>
          <w:b/>
          <w:color w:val="AF1953"/>
        </w:rPr>
        <w:t xml:space="preserve"> vypracovaly strategické a koncepční materiály, ani jeden z</w:t>
      </w:r>
      <w:r w:rsidR="002A0623">
        <w:rPr>
          <w:rStyle w:val="KPnormalChar"/>
          <w:rFonts w:asciiTheme="minorHAnsi" w:hAnsiTheme="minorHAnsi" w:cstheme="minorHAnsi"/>
          <w:b/>
          <w:color w:val="AF1953"/>
        </w:rPr>
        <w:t xml:space="preserve"> </w:t>
      </w:r>
      <w:r w:rsidR="00433C59" w:rsidRPr="00FE7365">
        <w:rPr>
          <w:rStyle w:val="KPnormalChar"/>
          <w:rFonts w:asciiTheme="minorHAnsi" w:hAnsiTheme="minorHAnsi" w:cstheme="minorHAnsi"/>
          <w:b/>
          <w:color w:val="AF1953"/>
        </w:rPr>
        <w:t>nich neposkytuje informace o budoucím rozsahu PÚ</w:t>
      </w:r>
    </w:p>
    <w:p w14:paraId="0059AC2C" w14:textId="3B6A62BA" w:rsidR="00EB5ABF" w:rsidRPr="0021756B" w:rsidRDefault="00394CB8" w:rsidP="0021756B">
      <w:pPr>
        <w:pStyle w:val="KP-normlntext"/>
        <w:numPr>
          <w:ilvl w:val="1"/>
          <w:numId w:val="37"/>
        </w:numPr>
        <w:ind w:left="0" w:firstLine="0"/>
        <w:rPr>
          <w:rFonts w:asciiTheme="minorHAnsi" w:hAnsiTheme="minorHAnsi" w:cstheme="minorHAnsi"/>
        </w:rPr>
      </w:pPr>
      <w:bookmarkStart w:id="9" w:name="_Hlk135561949"/>
      <w:bookmarkEnd w:id="8"/>
      <w:r w:rsidRPr="0021756B">
        <w:rPr>
          <w:rFonts w:asciiTheme="minorHAnsi" w:hAnsiTheme="minorHAnsi" w:cstheme="minorHAnsi"/>
        </w:rPr>
        <w:t xml:space="preserve">MZe </w:t>
      </w:r>
      <w:r w:rsidR="00E137CF" w:rsidRPr="0021756B">
        <w:rPr>
          <w:rFonts w:asciiTheme="minorHAnsi" w:hAnsiTheme="minorHAnsi" w:cstheme="minorHAnsi"/>
        </w:rPr>
        <w:t>ne</w:t>
      </w:r>
      <w:r w:rsidRPr="0021756B">
        <w:rPr>
          <w:rFonts w:asciiTheme="minorHAnsi" w:hAnsiTheme="minorHAnsi" w:cstheme="minorHAnsi"/>
        </w:rPr>
        <w:t>vypracovalo ucelenou strategii</w:t>
      </w:r>
      <w:r w:rsidR="00E137CF" w:rsidRPr="0021756B">
        <w:rPr>
          <w:rFonts w:asciiTheme="minorHAnsi" w:hAnsiTheme="minorHAnsi" w:cstheme="minorHAnsi"/>
        </w:rPr>
        <w:t xml:space="preserve">, která by zahrnovala komplexně </w:t>
      </w:r>
      <w:r w:rsidRPr="0021756B">
        <w:rPr>
          <w:rFonts w:asciiTheme="minorHAnsi" w:hAnsiTheme="minorHAnsi" w:cstheme="minorHAnsi"/>
        </w:rPr>
        <w:t xml:space="preserve">oblast PÚ, </w:t>
      </w:r>
      <w:r w:rsidR="00E137CF" w:rsidRPr="0021756B">
        <w:rPr>
          <w:rFonts w:asciiTheme="minorHAnsi" w:hAnsiTheme="minorHAnsi" w:cstheme="minorHAnsi"/>
        </w:rPr>
        <w:t xml:space="preserve">tedy jejich </w:t>
      </w:r>
      <w:r w:rsidRPr="0021756B">
        <w:rPr>
          <w:rFonts w:asciiTheme="minorHAnsi" w:hAnsiTheme="minorHAnsi" w:cstheme="minorHAnsi"/>
        </w:rPr>
        <w:t xml:space="preserve">rozsah </w:t>
      </w:r>
      <w:r w:rsidR="00A40499">
        <w:rPr>
          <w:rFonts w:asciiTheme="minorHAnsi" w:hAnsiTheme="minorHAnsi" w:cstheme="minorHAnsi"/>
        </w:rPr>
        <w:t xml:space="preserve">i </w:t>
      </w:r>
      <w:r w:rsidRPr="0021756B">
        <w:rPr>
          <w:rFonts w:asciiTheme="minorHAnsi" w:hAnsiTheme="minorHAnsi" w:cstheme="minorHAnsi"/>
        </w:rPr>
        <w:t>časov</w:t>
      </w:r>
      <w:r w:rsidR="00E137CF" w:rsidRPr="0021756B">
        <w:rPr>
          <w:rFonts w:asciiTheme="minorHAnsi" w:hAnsiTheme="minorHAnsi" w:cstheme="minorHAnsi"/>
        </w:rPr>
        <w:t>é</w:t>
      </w:r>
      <w:r w:rsidRPr="0021756B">
        <w:rPr>
          <w:rFonts w:asciiTheme="minorHAnsi" w:hAnsiTheme="minorHAnsi" w:cstheme="minorHAnsi"/>
        </w:rPr>
        <w:t xml:space="preserve"> a finanční předpoklad</w:t>
      </w:r>
      <w:r w:rsidR="00E137CF" w:rsidRPr="0021756B">
        <w:rPr>
          <w:rFonts w:asciiTheme="minorHAnsi" w:hAnsiTheme="minorHAnsi" w:cstheme="minorHAnsi"/>
        </w:rPr>
        <w:t>y</w:t>
      </w:r>
      <w:r w:rsidRPr="0021756B">
        <w:rPr>
          <w:rFonts w:asciiTheme="minorHAnsi" w:hAnsiTheme="minorHAnsi" w:cstheme="minorHAnsi"/>
        </w:rPr>
        <w:t xml:space="preserve"> k</w:t>
      </w:r>
      <w:r w:rsidR="002A0623">
        <w:rPr>
          <w:rFonts w:asciiTheme="minorHAnsi" w:hAnsiTheme="minorHAnsi" w:cstheme="minorHAnsi"/>
        </w:rPr>
        <w:t xml:space="preserve"> </w:t>
      </w:r>
      <w:r w:rsidRPr="0021756B">
        <w:rPr>
          <w:rFonts w:asciiTheme="minorHAnsi" w:hAnsiTheme="minorHAnsi" w:cstheme="minorHAnsi"/>
        </w:rPr>
        <w:t xml:space="preserve">jejich realizaci. </w:t>
      </w:r>
      <w:r w:rsidR="00EF1E67" w:rsidRPr="0021756B">
        <w:rPr>
          <w:rFonts w:asciiTheme="minorHAnsi" w:hAnsiTheme="minorHAnsi" w:cstheme="minorHAnsi"/>
        </w:rPr>
        <w:t>Dílčí informace v</w:t>
      </w:r>
      <w:r w:rsidR="002A0623">
        <w:rPr>
          <w:rFonts w:asciiTheme="minorHAnsi" w:hAnsiTheme="minorHAnsi" w:cstheme="minorHAnsi"/>
        </w:rPr>
        <w:t xml:space="preserve"> </w:t>
      </w:r>
      <w:r w:rsidR="00EF1E67" w:rsidRPr="0021756B">
        <w:rPr>
          <w:rFonts w:asciiTheme="minorHAnsi" w:hAnsiTheme="minorHAnsi" w:cstheme="minorHAnsi"/>
        </w:rPr>
        <w:t>časově vymezen</w:t>
      </w:r>
      <w:r w:rsidR="00E728A9" w:rsidRPr="0021756B">
        <w:rPr>
          <w:rFonts w:asciiTheme="minorHAnsi" w:hAnsiTheme="minorHAnsi" w:cstheme="minorHAnsi"/>
        </w:rPr>
        <w:t>é</w:t>
      </w:r>
      <w:r w:rsidR="00EF1E67" w:rsidRPr="0021756B">
        <w:rPr>
          <w:rFonts w:asciiTheme="minorHAnsi" w:hAnsiTheme="minorHAnsi" w:cstheme="minorHAnsi"/>
        </w:rPr>
        <w:t>m období obsahují s</w:t>
      </w:r>
      <w:r w:rsidR="00B011CC" w:rsidRPr="0021756B">
        <w:rPr>
          <w:rFonts w:asciiTheme="minorHAnsi" w:hAnsiTheme="minorHAnsi" w:cstheme="minorHAnsi"/>
        </w:rPr>
        <w:t xml:space="preserve">trategické a koncepční materiály státu </w:t>
      </w:r>
      <w:r w:rsidR="00EB5ABF" w:rsidRPr="0021756B">
        <w:rPr>
          <w:rFonts w:asciiTheme="minorHAnsi" w:hAnsiTheme="minorHAnsi" w:cstheme="minorHAnsi"/>
        </w:rPr>
        <w:t>zahrnující využití</w:t>
      </w:r>
      <w:r w:rsidR="00B011CC" w:rsidRPr="0021756B">
        <w:rPr>
          <w:rFonts w:asciiTheme="minorHAnsi" w:hAnsiTheme="minorHAnsi" w:cstheme="minorHAnsi"/>
        </w:rPr>
        <w:t xml:space="preserve"> </w:t>
      </w:r>
      <w:r w:rsidR="00EB5ABF" w:rsidRPr="0021756B">
        <w:rPr>
          <w:rFonts w:asciiTheme="minorHAnsi" w:hAnsiTheme="minorHAnsi" w:cstheme="minorHAnsi"/>
        </w:rPr>
        <w:t>pozemkových úprav</w:t>
      </w:r>
      <w:r w:rsidR="00EB5ABF" w:rsidRPr="0021756B">
        <w:rPr>
          <w:rStyle w:val="Znakapoznpodarou"/>
          <w:rFonts w:asciiTheme="minorHAnsi" w:hAnsiTheme="minorHAnsi" w:cstheme="minorHAnsi"/>
          <w:color w:val="auto"/>
        </w:rPr>
        <w:footnoteReference w:id="33"/>
      </w:r>
      <w:r w:rsidR="00EF1E67" w:rsidRPr="0021756B">
        <w:rPr>
          <w:rFonts w:asciiTheme="minorHAnsi" w:hAnsiTheme="minorHAnsi" w:cstheme="minorHAnsi"/>
        </w:rPr>
        <w:t>.</w:t>
      </w:r>
      <w:r w:rsidR="00E728A9" w:rsidRPr="0021756B">
        <w:rPr>
          <w:rFonts w:asciiTheme="minorHAnsi" w:hAnsiTheme="minorHAnsi" w:cstheme="minorHAnsi"/>
        </w:rPr>
        <w:t xml:space="preserve"> MZe tak nedisponuje </w:t>
      </w:r>
      <w:r w:rsidR="00851502" w:rsidRPr="0021756B">
        <w:rPr>
          <w:rFonts w:asciiTheme="minorHAnsi" w:hAnsiTheme="minorHAnsi" w:cstheme="minorHAnsi"/>
        </w:rPr>
        <w:t xml:space="preserve">ucelenou </w:t>
      </w:r>
      <w:r w:rsidR="00E728A9" w:rsidRPr="0021756B">
        <w:rPr>
          <w:rFonts w:asciiTheme="minorHAnsi" w:hAnsiTheme="minorHAnsi" w:cstheme="minorHAnsi"/>
        </w:rPr>
        <w:t xml:space="preserve">informací, jaké celkové finanční náklady budou </w:t>
      </w:r>
      <w:r w:rsidR="00851502" w:rsidRPr="0021756B">
        <w:rPr>
          <w:rFonts w:asciiTheme="minorHAnsi" w:hAnsiTheme="minorHAnsi" w:cstheme="minorHAnsi"/>
        </w:rPr>
        <w:t>PÚ</w:t>
      </w:r>
      <w:r w:rsidR="00E728A9" w:rsidRPr="0021756B">
        <w:rPr>
          <w:rFonts w:asciiTheme="minorHAnsi" w:hAnsiTheme="minorHAnsi" w:cstheme="minorHAnsi"/>
        </w:rPr>
        <w:t xml:space="preserve"> vyžadovat a v jakém časovém horizontu dojde k jejich dokončení. </w:t>
      </w:r>
    </w:p>
    <w:p w14:paraId="0B2ED39A" w14:textId="63697253" w:rsidR="0017647E" w:rsidRPr="00C50B9C" w:rsidRDefault="00862C9D" w:rsidP="0021756B">
      <w:pPr>
        <w:pStyle w:val="KP-normlntext"/>
        <w:ind w:left="0" w:firstLine="0"/>
        <w:rPr>
          <w:rFonts w:asciiTheme="minorHAnsi" w:hAnsiTheme="minorHAnsi" w:cstheme="minorHAnsi"/>
          <w:color w:val="auto"/>
        </w:rPr>
      </w:pPr>
      <w:r w:rsidRPr="0017647E">
        <w:rPr>
          <w:rFonts w:asciiTheme="minorHAnsi" w:hAnsiTheme="minorHAnsi" w:cstheme="minorHAnsi"/>
        </w:rPr>
        <w:t xml:space="preserve">MZe nastavilo pro oblast </w:t>
      </w:r>
      <w:r w:rsidR="00A6789F" w:rsidRPr="0017647E">
        <w:rPr>
          <w:rFonts w:asciiTheme="minorHAnsi" w:hAnsiTheme="minorHAnsi" w:cstheme="minorHAnsi"/>
        </w:rPr>
        <w:t>PÚ</w:t>
      </w:r>
      <w:r w:rsidRPr="0017647E">
        <w:rPr>
          <w:rFonts w:asciiTheme="minorHAnsi" w:hAnsiTheme="minorHAnsi" w:cstheme="minorHAnsi"/>
        </w:rPr>
        <w:t xml:space="preserve"> obecně definované a neměřitelné cíle, což</w:t>
      </w:r>
      <w:r w:rsidR="00A40499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>se</w:t>
      </w:r>
      <w:r w:rsidR="00A40499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 xml:space="preserve">negativně </w:t>
      </w:r>
      <w:r w:rsidR="0039295D">
        <w:rPr>
          <w:rFonts w:asciiTheme="minorHAnsi" w:hAnsiTheme="minorHAnsi" w:cstheme="minorHAnsi"/>
        </w:rPr>
        <w:t>odrazilo</w:t>
      </w:r>
      <w:r w:rsidRPr="0017647E">
        <w:rPr>
          <w:rFonts w:asciiTheme="minorHAnsi" w:hAnsiTheme="minorHAnsi" w:cstheme="minorHAnsi"/>
        </w:rPr>
        <w:t xml:space="preserve"> v nedostatečném nastavení indikátorové soustavy, zejména co</w:t>
      </w:r>
      <w:r w:rsidR="00A40499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>se</w:t>
      </w:r>
      <w:r w:rsidR="00A40499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 xml:space="preserve">týče dopadových indikátorů. Nastavení </w:t>
      </w:r>
      <w:r w:rsidR="00B42D0D" w:rsidRPr="0017647E">
        <w:rPr>
          <w:rFonts w:asciiTheme="minorHAnsi" w:hAnsiTheme="minorHAnsi" w:cstheme="minorHAnsi"/>
        </w:rPr>
        <w:t xml:space="preserve">výstupových </w:t>
      </w:r>
      <w:r w:rsidR="00492371" w:rsidRPr="0017647E">
        <w:rPr>
          <w:rFonts w:asciiTheme="minorHAnsi" w:hAnsiTheme="minorHAnsi" w:cstheme="minorHAnsi"/>
        </w:rPr>
        <w:t>a výsledkových</w:t>
      </w:r>
      <w:r w:rsidRPr="0017647E">
        <w:rPr>
          <w:rFonts w:asciiTheme="minorHAnsi" w:hAnsiTheme="minorHAnsi" w:cstheme="minorHAnsi"/>
        </w:rPr>
        <w:t xml:space="preserve"> indikátorů </w:t>
      </w:r>
      <w:r w:rsidR="00B42D0D" w:rsidRPr="0017647E">
        <w:rPr>
          <w:rFonts w:asciiTheme="minorHAnsi" w:hAnsiTheme="minorHAnsi" w:cstheme="minorHAnsi"/>
        </w:rPr>
        <w:t xml:space="preserve">statistického </w:t>
      </w:r>
      <w:r w:rsidRPr="0017647E">
        <w:rPr>
          <w:rFonts w:asciiTheme="minorHAnsi" w:hAnsiTheme="minorHAnsi" w:cstheme="minorHAnsi"/>
        </w:rPr>
        <w:t xml:space="preserve">charakteru </w:t>
      </w:r>
      <w:r w:rsidR="00B42D0D" w:rsidRPr="0017647E">
        <w:rPr>
          <w:rFonts w:asciiTheme="minorHAnsi" w:hAnsiTheme="minorHAnsi" w:cstheme="minorHAnsi"/>
        </w:rPr>
        <w:t>(</w:t>
      </w:r>
      <w:r w:rsidR="00492371" w:rsidRPr="0017647E">
        <w:rPr>
          <w:rFonts w:asciiTheme="minorHAnsi" w:hAnsiTheme="minorHAnsi" w:cstheme="minorHAnsi"/>
        </w:rPr>
        <w:t xml:space="preserve">např. </w:t>
      </w:r>
      <w:r w:rsidR="00B42D0D" w:rsidRPr="0017647E">
        <w:rPr>
          <w:rFonts w:asciiTheme="minorHAnsi" w:hAnsiTheme="minorHAnsi" w:cstheme="minorHAnsi"/>
        </w:rPr>
        <w:t>počet</w:t>
      </w:r>
      <w:r w:rsidR="00AC5CD4" w:rsidRPr="0017647E">
        <w:rPr>
          <w:rFonts w:asciiTheme="minorHAnsi" w:hAnsiTheme="minorHAnsi" w:cstheme="minorHAnsi"/>
        </w:rPr>
        <w:t xml:space="preserve"> </w:t>
      </w:r>
      <w:r w:rsidR="00B42D0D" w:rsidRPr="0017647E">
        <w:rPr>
          <w:rFonts w:asciiTheme="minorHAnsi" w:hAnsiTheme="minorHAnsi" w:cstheme="minorHAnsi"/>
        </w:rPr>
        <w:t xml:space="preserve">projektů, </w:t>
      </w:r>
      <w:r w:rsidR="00492371" w:rsidRPr="0017647E">
        <w:rPr>
          <w:rFonts w:asciiTheme="minorHAnsi" w:hAnsiTheme="minorHAnsi" w:cstheme="minorHAnsi"/>
        </w:rPr>
        <w:t xml:space="preserve">počet parcel a </w:t>
      </w:r>
      <w:r w:rsidR="00B42D0D" w:rsidRPr="0017647E">
        <w:rPr>
          <w:rFonts w:asciiTheme="minorHAnsi" w:hAnsiTheme="minorHAnsi" w:cstheme="minorHAnsi"/>
        </w:rPr>
        <w:t>výměra</w:t>
      </w:r>
      <w:r w:rsidR="00492371" w:rsidRPr="0017647E">
        <w:rPr>
          <w:rFonts w:asciiTheme="minorHAnsi" w:hAnsiTheme="minorHAnsi" w:cstheme="minorHAnsi"/>
        </w:rPr>
        <w:t xml:space="preserve"> pozemků, kde byly provedeny PÚ)</w:t>
      </w:r>
      <w:r w:rsidRPr="0017647E">
        <w:rPr>
          <w:rFonts w:asciiTheme="minorHAnsi" w:hAnsiTheme="minorHAnsi" w:cstheme="minorHAnsi"/>
        </w:rPr>
        <w:t xml:space="preserve"> neumožňuje sledovat, zda přičiněním </w:t>
      </w:r>
      <w:r w:rsidR="00A6789F" w:rsidRPr="00C50B9C">
        <w:rPr>
          <w:rFonts w:asciiTheme="minorHAnsi" w:hAnsiTheme="minorHAnsi" w:cstheme="minorHAnsi"/>
          <w:color w:val="auto"/>
        </w:rPr>
        <w:t>PÚ</w:t>
      </w:r>
      <w:r w:rsidRPr="00C50B9C">
        <w:rPr>
          <w:rFonts w:asciiTheme="minorHAnsi" w:hAnsiTheme="minorHAnsi" w:cstheme="minorHAnsi"/>
          <w:color w:val="auto"/>
        </w:rPr>
        <w:t xml:space="preserve"> dochází např. ke snížení počtu povodňových či erozních událostí, </w:t>
      </w:r>
      <w:r w:rsidR="00F13976">
        <w:rPr>
          <w:rFonts w:asciiTheme="minorHAnsi" w:hAnsiTheme="minorHAnsi" w:cstheme="minorHAnsi"/>
          <w:color w:val="auto"/>
        </w:rPr>
        <w:t>příp. zda</w:t>
      </w:r>
      <w:r w:rsidRPr="00C50B9C">
        <w:rPr>
          <w:rFonts w:asciiTheme="minorHAnsi" w:hAnsiTheme="minorHAnsi" w:cstheme="minorHAnsi"/>
          <w:color w:val="auto"/>
        </w:rPr>
        <w:t xml:space="preserve"> nedochází k</w:t>
      </w:r>
      <w:r w:rsidR="00625367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>těmto událostem na</w:t>
      </w:r>
      <w:r w:rsidR="00A40499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>územích, kde byl</w:t>
      </w:r>
      <w:r w:rsidR="00F13976">
        <w:rPr>
          <w:rFonts w:asciiTheme="minorHAnsi" w:hAnsiTheme="minorHAnsi" w:cstheme="minorHAnsi"/>
          <w:color w:val="auto"/>
        </w:rPr>
        <w:t>y</w:t>
      </w:r>
      <w:r w:rsidRPr="00C50B9C">
        <w:rPr>
          <w:rFonts w:asciiTheme="minorHAnsi" w:hAnsiTheme="minorHAnsi" w:cstheme="minorHAnsi"/>
          <w:color w:val="auto"/>
        </w:rPr>
        <w:t xml:space="preserve"> </w:t>
      </w:r>
      <w:r w:rsidR="00A6789F" w:rsidRPr="00C50B9C">
        <w:rPr>
          <w:rFonts w:asciiTheme="minorHAnsi" w:hAnsiTheme="minorHAnsi" w:cstheme="minorHAnsi"/>
          <w:color w:val="auto"/>
        </w:rPr>
        <w:t>PÚ</w:t>
      </w:r>
      <w:r w:rsidRPr="00C50B9C">
        <w:rPr>
          <w:rFonts w:asciiTheme="minorHAnsi" w:hAnsiTheme="minorHAnsi" w:cstheme="minorHAnsi"/>
          <w:color w:val="auto"/>
        </w:rPr>
        <w:t xml:space="preserve"> již proveden</w:t>
      </w:r>
      <w:r w:rsidR="00F13976">
        <w:rPr>
          <w:rFonts w:asciiTheme="minorHAnsi" w:hAnsiTheme="minorHAnsi" w:cstheme="minorHAnsi"/>
          <w:color w:val="auto"/>
        </w:rPr>
        <w:t>y</w:t>
      </w:r>
      <w:r w:rsidRPr="00C50B9C">
        <w:rPr>
          <w:rFonts w:asciiTheme="minorHAnsi" w:hAnsiTheme="minorHAnsi" w:cstheme="minorHAnsi"/>
          <w:color w:val="auto"/>
        </w:rPr>
        <w:t>. Není tedy patrn</w:t>
      </w:r>
      <w:r w:rsidR="00F13976">
        <w:rPr>
          <w:rFonts w:asciiTheme="minorHAnsi" w:hAnsiTheme="minorHAnsi" w:cstheme="minorHAnsi"/>
          <w:color w:val="auto"/>
        </w:rPr>
        <w:t>é, zda</w:t>
      </w:r>
      <w:r w:rsidRPr="00C50B9C">
        <w:rPr>
          <w:rFonts w:asciiTheme="minorHAnsi" w:hAnsiTheme="minorHAnsi" w:cstheme="minorHAnsi"/>
          <w:color w:val="auto"/>
        </w:rPr>
        <w:t xml:space="preserve"> </w:t>
      </w:r>
      <w:r w:rsidR="008F1220" w:rsidRPr="00C50B9C">
        <w:rPr>
          <w:rFonts w:asciiTheme="minorHAnsi" w:hAnsiTheme="minorHAnsi" w:cstheme="minorHAnsi"/>
          <w:color w:val="auto"/>
        </w:rPr>
        <w:t xml:space="preserve">realizace PÚ </w:t>
      </w:r>
      <w:r w:rsidR="00F13976">
        <w:rPr>
          <w:rFonts w:asciiTheme="minorHAnsi" w:hAnsiTheme="minorHAnsi" w:cstheme="minorHAnsi"/>
          <w:color w:val="auto"/>
        </w:rPr>
        <w:t>měla</w:t>
      </w:r>
      <w:r w:rsidR="008F1220" w:rsidRPr="00C50B9C">
        <w:rPr>
          <w:rFonts w:asciiTheme="minorHAnsi" w:hAnsiTheme="minorHAnsi" w:cstheme="minorHAnsi"/>
          <w:color w:val="auto"/>
        </w:rPr>
        <w:t xml:space="preserve"> pozitivní dopad na četnost těchto negativních jevů.</w:t>
      </w:r>
      <w:r w:rsidR="00A40499">
        <w:rPr>
          <w:rFonts w:asciiTheme="minorHAnsi" w:hAnsiTheme="minorHAnsi" w:cstheme="minorHAnsi"/>
          <w:color w:val="auto"/>
        </w:rPr>
        <w:t xml:space="preserve"> </w:t>
      </w:r>
      <w:r w:rsidR="00663FEA" w:rsidRPr="00C50B9C">
        <w:rPr>
          <w:rFonts w:asciiTheme="minorHAnsi" w:hAnsiTheme="minorHAnsi" w:cstheme="minorHAnsi"/>
          <w:color w:val="auto"/>
        </w:rPr>
        <w:t>NKÚ tak nemohl vyhodnotit účelnost vynaložených peněžních prostředků na PÚ ve</w:t>
      </w:r>
      <w:r w:rsidR="00F13976">
        <w:rPr>
          <w:rFonts w:asciiTheme="minorHAnsi" w:hAnsiTheme="minorHAnsi" w:cstheme="minorHAnsi"/>
          <w:color w:val="auto"/>
        </w:rPr>
        <w:t xml:space="preserve"> </w:t>
      </w:r>
      <w:r w:rsidR="00663FEA" w:rsidRPr="00C50B9C">
        <w:rPr>
          <w:rFonts w:asciiTheme="minorHAnsi" w:hAnsiTheme="minorHAnsi" w:cstheme="minorHAnsi"/>
          <w:color w:val="auto"/>
        </w:rPr>
        <w:t>vztahu k environmentálním opatřením.</w:t>
      </w:r>
    </w:p>
    <w:p w14:paraId="1E787698" w14:textId="5F53CF44" w:rsidR="00FD2DD3" w:rsidRPr="0017647E" w:rsidRDefault="00FD2DD3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C50B9C">
        <w:rPr>
          <w:rFonts w:asciiTheme="minorHAnsi" w:hAnsiTheme="minorHAnsi" w:cstheme="minorHAnsi"/>
          <w:color w:val="auto"/>
        </w:rPr>
        <w:t xml:space="preserve">V ČR </w:t>
      </w:r>
      <w:r w:rsidR="00231E57" w:rsidRPr="00C50B9C">
        <w:rPr>
          <w:rFonts w:asciiTheme="minorHAnsi" w:hAnsiTheme="minorHAnsi" w:cstheme="minorHAnsi"/>
          <w:color w:val="auto"/>
        </w:rPr>
        <w:t xml:space="preserve">bylo k datu 31. </w:t>
      </w:r>
      <w:r w:rsidR="00CA5D21" w:rsidRPr="00C50B9C">
        <w:rPr>
          <w:rFonts w:asciiTheme="minorHAnsi" w:hAnsiTheme="minorHAnsi" w:cstheme="minorHAnsi"/>
          <w:color w:val="auto"/>
        </w:rPr>
        <w:t>12</w:t>
      </w:r>
      <w:r w:rsidR="00231E57" w:rsidRPr="00C50B9C">
        <w:rPr>
          <w:rFonts w:asciiTheme="minorHAnsi" w:hAnsiTheme="minorHAnsi" w:cstheme="minorHAnsi"/>
          <w:color w:val="auto"/>
        </w:rPr>
        <w:t xml:space="preserve">. 2022 </w:t>
      </w:r>
      <w:r w:rsidRPr="00C50B9C">
        <w:rPr>
          <w:rFonts w:asciiTheme="minorHAnsi" w:hAnsiTheme="minorHAnsi" w:cstheme="minorHAnsi"/>
          <w:color w:val="auto"/>
        </w:rPr>
        <w:t>celkem 13 076 KÚ. Z toho počet KÚ, ve kterých je třeba PÚ řešit, činí 12 232, tzn. že 844 KÚ nebude třeba do procesu PÚ zapojit</w:t>
      </w:r>
      <w:r w:rsidR="00F13976">
        <w:rPr>
          <w:rFonts w:asciiTheme="minorHAnsi" w:hAnsiTheme="minorHAnsi" w:cstheme="minorHAnsi"/>
          <w:color w:val="auto"/>
        </w:rPr>
        <w:t>;</w:t>
      </w:r>
      <w:r w:rsidRPr="00C50B9C">
        <w:rPr>
          <w:rFonts w:asciiTheme="minorHAnsi" w:hAnsiTheme="minorHAnsi" w:cstheme="minorHAnsi"/>
          <w:color w:val="auto"/>
        </w:rPr>
        <w:t xml:space="preserve"> </w:t>
      </w:r>
      <w:r w:rsidR="007A306B" w:rsidRPr="00C50B9C">
        <w:rPr>
          <w:rFonts w:asciiTheme="minorHAnsi" w:hAnsiTheme="minorHAnsi" w:cstheme="minorHAnsi"/>
          <w:color w:val="auto"/>
        </w:rPr>
        <w:t>jedná se</w:t>
      </w:r>
      <w:r w:rsidR="00A40499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>o</w:t>
      </w:r>
      <w:r w:rsidR="00A40499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>katastry velkých měst, horských oblastí, vojenských újezdů apod. K</w:t>
      </w:r>
      <w:r w:rsidR="00F13976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>datu</w:t>
      </w:r>
      <w:r w:rsidR="00F13976">
        <w:rPr>
          <w:rFonts w:asciiTheme="minorHAnsi" w:hAnsiTheme="minorHAnsi" w:cstheme="minorHAnsi"/>
          <w:color w:val="auto"/>
        </w:rPr>
        <w:t xml:space="preserve"> </w:t>
      </w:r>
      <w:r w:rsidRPr="00C50B9C">
        <w:rPr>
          <w:rFonts w:asciiTheme="minorHAnsi" w:hAnsiTheme="minorHAnsi" w:cstheme="minorHAnsi"/>
          <w:color w:val="auto"/>
        </w:rPr>
        <w:t xml:space="preserve">31. 12. 2023 </w:t>
      </w:r>
      <w:r w:rsidR="00F13976">
        <w:rPr>
          <w:rFonts w:asciiTheme="minorHAnsi" w:hAnsiTheme="minorHAnsi" w:cstheme="minorHAnsi"/>
          <w:color w:val="auto"/>
        </w:rPr>
        <w:t>byly</w:t>
      </w:r>
      <w:r w:rsidR="00F13976" w:rsidRPr="00C50B9C">
        <w:rPr>
          <w:rFonts w:asciiTheme="minorHAnsi" w:hAnsiTheme="minorHAnsi" w:cstheme="minorHAnsi"/>
          <w:color w:val="auto"/>
        </w:rPr>
        <w:t xml:space="preserve"> </w:t>
      </w:r>
      <w:r w:rsidR="007A306B" w:rsidRPr="00C50B9C">
        <w:rPr>
          <w:rFonts w:asciiTheme="minorHAnsi" w:hAnsiTheme="minorHAnsi" w:cstheme="minorHAnsi"/>
          <w:color w:val="auto"/>
        </w:rPr>
        <w:t xml:space="preserve">komplexní </w:t>
      </w:r>
      <w:r w:rsidRPr="00C50B9C">
        <w:rPr>
          <w:rFonts w:asciiTheme="minorHAnsi" w:hAnsiTheme="minorHAnsi" w:cstheme="minorHAnsi"/>
          <w:color w:val="auto"/>
        </w:rPr>
        <w:lastRenderedPageBreak/>
        <w:t>PÚ dokončeny</w:t>
      </w:r>
      <w:r w:rsidRPr="00C50B9C">
        <w:rPr>
          <w:rStyle w:val="Znakapoznpodarou"/>
          <w:rFonts w:asciiTheme="minorHAnsi" w:hAnsiTheme="minorHAnsi" w:cstheme="minorHAnsi"/>
          <w:color w:val="auto"/>
        </w:rPr>
        <w:footnoteReference w:id="34"/>
      </w:r>
      <w:r w:rsidRPr="00C50B9C">
        <w:rPr>
          <w:rFonts w:asciiTheme="minorHAnsi" w:hAnsiTheme="minorHAnsi" w:cstheme="minorHAnsi"/>
          <w:color w:val="auto"/>
        </w:rPr>
        <w:t xml:space="preserve"> na 3 046 KÚ, to je pouze 24,90 % KÚ, na </w:t>
      </w:r>
      <w:r w:rsidRPr="0017647E">
        <w:rPr>
          <w:rFonts w:asciiTheme="minorHAnsi" w:hAnsiTheme="minorHAnsi" w:cstheme="minorHAnsi"/>
        </w:rPr>
        <w:t>nichž je</w:t>
      </w:r>
      <w:r w:rsidR="00F13976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 xml:space="preserve">potřeba provést PÚ. </w:t>
      </w:r>
      <w:r w:rsidR="00625367">
        <w:rPr>
          <w:rFonts w:asciiTheme="minorHAnsi" w:hAnsiTheme="minorHAnsi" w:cstheme="minorHAnsi"/>
        </w:rPr>
        <w:br/>
      </w:r>
      <w:r w:rsidRPr="0017647E">
        <w:rPr>
          <w:rFonts w:asciiTheme="minorHAnsi" w:hAnsiTheme="minorHAnsi" w:cstheme="minorHAnsi"/>
        </w:rPr>
        <w:t>Na</w:t>
      </w:r>
      <w:r w:rsidR="00A40499">
        <w:rPr>
          <w:rFonts w:asciiTheme="minorHAnsi" w:hAnsiTheme="minorHAnsi" w:cstheme="minorHAnsi"/>
        </w:rPr>
        <w:t xml:space="preserve"> </w:t>
      </w:r>
      <w:r w:rsidRPr="0017647E">
        <w:rPr>
          <w:rFonts w:asciiTheme="minorHAnsi" w:hAnsiTheme="minorHAnsi" w:cstheme="minorHAnsi"/>
        </w:rPr>
        <w:t>9 186</w:t>
      </w:r>
      <w:r w:rsidR="00F13976">
        <w:rPr>
          <w:rFonts w:asciiTheme="minorHAnsi" w:hAnsiTheme="minorHAnsi" w:cstheme="minorHAnsi"/>
        </w:rPr>
        <w:t> </w:t>
      </w:r>
      <w:r w:rsidRPr="0017647E">
        <w:rPr>
          <w:rFonts w:asciiTheme="minorHAnsi" w:hAnsiTheme="minorHAnsi" w:cstheme="minorHAnsi"/>
        </w:rPr>
        <w:t>KÚ nebyly doposud PÚ provedeny.</w:t>
      </w:r>
    </w:p>
    <w:p w14:paraId="0E6A5731" w14:textId="77777777" w:rsidR="000559BC" w:rsidRPr="007C2887" w:rsidRDefault="000559BC" w:rsidP="00A1338F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i/>
          <w:color w:val="FF0000"/>
        </w:rPr>
      </w:pPr>
      <w:r w:rsidRPr="007C2887">
        <w:rPr>
          <w:rFonts w:asciiTheme="minorHAnsi" w:hAnsiTheme="minorHAnsi" w:cstheme="minorHAnsi"/>
          <w:i/>
          <w:color w:val="FF0000"/>
        </w:rPr>
        <w:t>→ Dokončení všech PÚ bude vyžadovat nejméně 1</w:t>
      </w:r>
      <w:r w:rsidR="00870E88" w:rsidRPr="007C2887">
        <w:rPr>
          <w:rFonts w:asciiTheme="minorHAnsi" w:hAnsiTheme="minorHAnsi" w:cstheme="minorHAnsi"/>
          <w:i/>
          <w:color w:val="FF0000"/>
        </w:rPr>
        <w:t>4</w:t>
      </w:r>
      <w:r w:rsidR="00BB2BDB">
        <w:rPr>
          <w:rFonts w:asciiTheme="minorHAnsi" w:hAnsiTheme="minorHAnsi" w:cstheme="minorHAnsi"/>
          <w:i/>
          <w:color w:val="FF0000"/>
        </w:rPr>
        <w:t>4</w:t>
      </w:r>
      <w:r w:rsidRPr="007C2887">
        <w:rPr>
          <w:rFonts w:asciiTheme="minorHAnsi" w:hAnsiTheme="minorHAnsi" w:cstheme="minorHAnsi"/>
          <w:i/>
          <w:color w:val="FF0000"/>
        </w:rPr>
        <w:t xml:space="preserve"> mld. Kč</w:t>
      </w:r>
      <w:r w:rsidR="00C50B9C">
        <w:rPr>
          <w:rFonts w:asciiTheme="minorHAnsi" w:hAnsiTheme="minorHAnsi" w:cstheme="minorHAnsi"/>
          <w:i/>
          <w:color w:val="FF0000"/>
        </w:rPr>
        <w:t>.</w:t>
      </w:r>
    </w:p>
    <w:p w14:paraId="209F9CF3" w14:textId="47662596" w:rsidR="005449E0" w:rsidRPr="00F928DD" w:rsidRDefault="00B13D8C" w:rsidP="0021756B">
      <w:pPr>
        <w:pStyle w:val="KP-normlntext"/>
        <w:ind w:left="0" w:firstLine="0"/>
        <w:rPr>
          <w:rFonts w:asciiTheme="minorHAnsi" w:hAnsiTheme="minorHAnsi" w:cstheme="minorHAnsi"/>
          <w:color w:val="auto"/>
        </w:rPr>
      </w:pPr>
      <w:r w:rsidRPr="005449E0">
        <w:rPr>
          <w:rFonts w:asciiTheme="minorHAnsi" w:hAnsiTheme="minorHAnsi" w:cstheme="minorHAnsi"/>
        </w:rPr>
        <w:t xml:space="preserve">NKÚ provedl </w:t>
      </w:r>
      <w:r w:rsidR="002343F2" w:rsidRPr="00F928DD">
        <w:rPr>
          <w:rFonts w:asciiTheme="minorHAnsi" w:hAnsiTheme="minorHAnsi" w:cstheme="minorHAnsi"/>
          <w:color w:val="auto"/>
        </w:rPr>
        <w:t>hrubý</w:t>
      </w:r>
      <w:r w:rsidRPr="00F928DD">
        <w:rPr>
          <w:rFonts w:asciiTheme="minorHAnsi" w:hAnsiTheme="minorHAnsi" w:cstheme="minorHAnsi"/>
          <w:color w:val="auto"/>
        </w:rPr>
        <w:t xml:space="preserve"> </w:t>
      </w:r>
      <w:r w:rsidR="00BB3AE2" w:rsidRPr="00F928DD">
        <w:rPr>
          <w:rFonts w:asciiTheme="minorHAnsi" w:hAnsiTheme="minorHAnsi" w:cstheme="minorHAnsi"/>
          <w:color w:val="auto"/>
        </w:rPr>
        <w:t>odhad</w:t>
      </w:r>
      <w:r w:rsidRPr="00F928DD">
        <w:rPr>
          <w:rFonts w:asciiTheme="minorHAnsi" w:hAnsiTheme="minorHAnsi" w:cstheme="minorHAnsi"/>
          <w:color w:val="auto"/>
        </w:rPr>
        <w:t xml:space="preserve"> </w:t>
      </w:r>
      <w:r w:rsidRPr="005449E0">
        <w:rPr>
          <w:rFonts w:asciiTheme="minorHAnsi" w:hAnsiTheme="minorHAnsi" w:cstheme="minorHAnsi"/>
        </w:rPr>
        <w:t>objemu peněžních prostředků nutných k dokončení všech PÚ. Pro</w:t>
      </w:r>
      <w:r w:rsidR="006152D5">
        <w:rPr>
          <w:rFonts w:asciiTheme="minorHAnsi" w:hAnsiTheme="minorHAnsi" w:cstheme="minorHAnsi"/>
        </w:rPr>
        <w:t xml:space="preserve"> </w:t>
      </w:r>
      <w:r w:rsidRPr="005449E0">
        <w:rPr>
          <w:rFonts w:asciiTheme="minorHAnsi" w:hAnsiTheme="minorHAnsi" w:cstheme="minorHAnsi"/>
        </w:rPr>
        <w:t>dokončení všech PÚ na</w:t>
      </w:r>
      <w:r w:rsidR="00F13976">
        <w:rPr>
          <w:rFonts w:asciiTheme="minorHAnsi" w:hAnsiTheme="minorHAnsi" w:cstheme="minorHAnsi"/>
        </w:rPr>
        <w:t xml:space="preserve"> </w:t>
      </w:r>
      <w:r w:rsidRPr="005449E0">
        <w:rPr>
          <w:rFonts w:asciiTheme="minorHAnsi" w:hAnsiTheme="minorHAnsi" w:cstheme="minorHAnsi"/>
        </w:rPr>
        <w:t xml:space="preserve">území ČR v počtu zbývajících </w:t>
      </w:r>
      <w:r w:rsidR="00025A77" w:rsidRPr="005449E0">
        <w:rPr>
          <w:rFonts w:asciiTheme="minorHAnsi" w:hAnsiTheme="minorHAnsi" w:cstheme="minorHAnsi"/>
        </w:rPr>
        <w:t>9 186 KÚ</w:t>
      </w:r>
      <w:r w:rsidRPr="005449E0">
        <w:rPr>
          <w:rFonts w:asciiTheme="minorHAnsi" w:hAnsiTheme="minorHAnsi" w:cstheme="minorHAnsi"/>
        </w:rPr>
        <w:t xml:space="preserve"> bude potřeb</w:t>
      </w:r>
      <w:r w:rsidR="006152D5">
        <w:rPr>
          <w:rFonts w:asciiTheme="minorHAnsi" w:hAnsiTheme="minorHAnsi" w:cstheme="minorHAnsi"/>
        </w:rPr>
        <w:t>a</w:t>
      </w:r>
      <w:r w:rsidRPr="005449E0">
        <w:rPr>
          <w:rFonts w:asciiTheme="minorHAnsi" w:hAnsiTheme="minorHAnsi" w:cstheme="minorHAnsi"/>
        </w:rPr>
        <w:t xml:space="preserve"> </w:t>
      </w:r>
      <w:r w:rsidR="006152D5">
        <w:rPr>
          <w:rFonts w:asciiTheme="minorHAnsi" w:hAnsiTheme="minorHAnsi" w:cstheme="minorHAnsi"/>
        </w:rPr>
        <w:t xml:space="preserve">vydat </w:t>
      </w:r>
      <w:r w:rsidR="00B50723" w:rsidRPr="005449E0">
        <w:rPr>
          <w:rFonts w:asciiTheme="minorHAnsi" w:hAnsiTheme="minorHAnsi" w:cstheme="minorHAnsi"/>
        </w:rPr>
        <w:t>minimálně</w:t>
      </w:r>
      <w:r w:rsidRPr="005449E0">
        <w:rPr>
          <w:rFonts w:asciiTheme="minorHAnsi" w:hAnsiTheme="minorHAnsi" w:cstheme="minorHAnsi"/>
        </w:rPr>
        <w:t xml:space="preserve"> 34,7 mld. Kč na</w:t>
      </w:r>
      <w:r w:rsidR="006152D5">
        <w:rPr>
          <w:rFonts w:asciiTheme="minorHAnsi" w:hAnsiTheme="minorHAnsi" w:cstheme="minorHAnsi"/>
        </w:rPr>
        <w:t xml:space="preserve"> </w:t>
      </w:r>
      <w:r w:rsidRPr="005449E0">
        <w:rPr>
          <w:rFonts w:asciiTheme="minorHAnsi" w:hAnsiTheme="minorHAnsi" w:cstheme="minorHAnsi"/>
        </w:rPr>
        <w:t>návrhy PÚ</w:t>
      </w:r>
      <w:r w:rsidR="006152D5">
        <w:rPr>
          <w:rFonts w:asciiTheme="minorHAnsi" w:hAnsiTheme="minorHAnsi" w:cstheme="minorHAnsi"/>
        </w:rPr>
        <w:t xml:space="preserve"> </w:t>
      </w:r>
      <w:r w:rsidR="00025A77" w:rsidRPr="005449E0">
        <w:rPr>
          <w:rFonts w:asciiTheme="minorHAnsi" w:hAnsiTheme="minorHAnsi" w:cstheme="minorHAnsi"/>
        </w:rPr>
        <w:t>a</w:t>
      </w:r>
      <w:r w:rsidR="006152D5">
        <w:rPr>
          <w:rFonts w:asciiTheme="minorHAnsi" w:hAnsiTheme="minorHAnsi" w:cstheme="minorHAnsi"/>
        </w:rPr>
        <w:t xml:space="preserve"> </w:t>
      </w:r>
      <w:r w:rsidR="00B50723" w:rsidRPr="005449E0">
        <w:rPr>
          <w:rFonts w:asciiTheme="minorHAnsi" w:hAnsiTheme="minorHAnsi" w:cstheme="minorHAnsi"/>
        </w:rPr>
        <w:t xml:space="preserve">minimálně </w:t>
      </w:r>
      <w:r w:rsidR="00025A77" w:rsidRPr="005449E0">
        <w:rPr>
          <w:rFonts w:asciiTheme="minorHAnsi" w:hAnsiTheme="minorHAnsi" w:cstheme="minorHAnsi"/>
        </w:rPr>
        <w:t>dalších cca 110,2 mld. Kč</w:t>
      </w:r>
      <w:r w:rsidR="004427D5">
        <w:rPr>
          <w:rStyle w:val="Znakapoznpodarou"/>
          <w:rFonts w:asciiTheme="minorHAnsi" w:hAnsiTheme="minorHAnsi" w:cstheme="minorHAnsi"/>
        </w:rPr>
        <w:footnoteReference w:id="35"/>
      </w:r>
      <w:r w:rsidR="00025A77" w:rsidRPr="005449E0">
        <w:rPr>
          <w:rFonts w:asciiTheme="minorHAnsi" w:hAnsiTheme="minorHAnsi" w:cstheme="minorHAnsi"/>
        </w:rPr>
        <w:t xml:space="preserve"> bude třeba</w:t>
      </w:r>
      <w:r w:rsidRPr="005449E0">
        <w:rPr>
          <w:rFonts w:asciiTheme="minorHAnsi" w:hAnsiTheme="minorHAnsi" w:cstheme="minorHAnsi"/>
        </w:rPr>
        <w:t xml:space="preserve"> vynaložit na realizace opatření z PSZ.</w:t>
      </w:r>
      <w:r w:rsidR="00025A77" w:rsidRPr="005449E0">
        <w:rPr>
          <w:rFonts w:asciiTheme="minorHAnsi" w:hAnsiTheme="minorHAnsi" w:cstheme="minorHAnsi"/>
        </w:rPr>
        <w:t xml:space="preserve"> Celkem tedy na dokončení všech PÚ na území ČR bude v dnešních cenách potřeba </w:t>
      </w:r>
      <w:r w:rsidR="00B50723" w:rsidRPr="005449E0">
        <w:rPr>
          <w:rFonts w:asciiTheme="minorHAnsi" w:hAnsiTheme="minorHAnsi" w:cstheme="minorHAnsi"/>
        </w:rPr>
        <w:t>minimálně</w:t>
      </w:r>
      <w:r w:rsidR="00025A77" w:rsidRPr="005449E0">
        <w:rPr>
          <w:rFonts w:asciiTheme="minorHAnsi" w:hAnsiTheme="minorHAnsi" w:cstheme="minorHAnsi"/>
        </w:rPr>
        <w:t xml:space="preserve"> 144,9 mld. Kč</w:t>
      </w:r>
      <w:r w:rsidR="00025A77" w:rsidRPr="00FE7365">
        <w:rPr>
          <w:rStyle w:val="Znakapoznpodarou"/>
          <w:rFonts w:asciiTheme="minorHAnsi" w:hAnsiTheme="minorHAnsi" w:cstheme="minorHAnsi"/>
        </w:rPr>
        <w:footnoteReference w:id="36"/>
      </w:r>
      <w:r w:rsidR="00025A77" w:rsidRPr="005449E0">
        <w:rPr>
          <w:rFonts w:asciiTheme="minorHAnsi" w:hAnsiTheme="minorHAnsi" w:cstheme="minorHAnsi"/>
        </w:rPr>
        <w:t xml:space="preserve">. </w:t>
      </w:r>
      <w:r w:rsidR="007D7EDC" w:rsidRPr="00F928DD">
        <w:rPr>
          <w:rFonts w:asciiTheme="minorHAnsi" w:hAnsiTheme="minorHAnsi" w:cstheme="minorHAnsi"/>
          <w:color w:val="auto"/>
        </w:rPr>
        <w:t>PÚ</w:t>
      </w:r>
      <w:r w:rsidR="004865D4" w:rsidRPr="00F928DD">
        <w:rPr>
          <w:rFonts w:asciiTheme="minorHAnsi" w:hAnsiTheme="minorHAnsi" w:cstheme="minorHAnsi"/>
          <w:color w:val="auto"/>
        </w:rPr>
        <w:t xml:space="preserve"> </w:t>
      </w:r>
      <w:r w:rsidR="004D292A" w:rsidRPr="00F928DD">
        <w:rPr>
          <w:rFonts w:asciiTheme="minorHAnsi" w:hAnsiTheme="minorHAnsi" w:cstheme="minorHAnsi"/>
          <w:color w:val="auto"/>
        </w:rPr>
        <w:t xml:space="preserve">představují </w:t>
      </w:r>
      <w:r w:rsidR="005449E0" w:rsidRPr="00F928DD">
        <w:rPr>
          <w:rFonts w:asciiTheme="minorHAnsi" w:hAnsiTheme="minorHAnsi" w:cstheme="minorHAnsi"/>
          <w:color w:val="auto"/>
        </w:rPr>
        <w:t xml:space="preserve">kontinuální proces, kdy </w:t>
      </w:r>
      <w:r w:rsidR="004D292A" w:rsidRPr="00F928DD">
        <w:rPr>
          <w:rFonts w:asciiTheme="minorHAnsi" w:hAnsiTheme="minorHAnsi" w:cstheme="minorHAnsi"/>
          <w:color w:val="auto"/>
        </w:rPr>
        <w:t xml:space="preserve">i </w:t>
      </w:r>
      <w:r w:rsidR="005449E0" w:rsidRPr="00F928DD">
        <w:rPr>
          <w:rFonts w:asciiTheme="minorHAnsi" w:hAnsiTheme="minorHAnsi" w:cstheme="minorHAnsi"/>
          <w:color w:val="auto"/>
        </w:rPr>
        <w:t>v budoucnu bude probíhat dělení a</w:t>
      </w:r>
      <w:r w:rsidR="006152D5">
        <w:rPr>
          <w:rFonts w:asciiTheme="minorHAnsi" w:hAnsiTheme="minorHAnsi" w:cstheme="minorHAnsi"/>
          <w:color w:val="auto"/>
        </w:rPr>
        <w:t xml:space="preserve"> </w:t>
      </w:r>
      <w:r w:rsidR="00CB294D">
        <w:rPr>
          <w:rFonts w:asciiTheme="minorHAnsi" w:hAnsiTheme="minorHAnsi" w:cstheme="minorHAnsi"/>
          <w:color w:val="auto"/>
        </w:rPr>
        <w:t>s</w:t>
      </w:r>
      <w:r w:rsidR="005449E0" w:rsidRPr="00F928DD">
        <w:rPr>
          <w:rFonts w:asciiTheme="minorHAnsi" w:hAnsiTheme="minorHAnsi" w:cstheme="minorHAnsi"/>
          <w:color w:val="auto"/>
        </w:rPr>
        <w:t>celován</w:t>
      </w:r>
      <w:r w:rsidR="00CB294D">
        <w:rPr>
          <w:rFonts w:asciiTheme="minorHAnsi" w:hAnsiTheme="minorHAnsi" w:cstheme="minorHAnsi"/>
          <w:color w:val="auto"/>
        </w:rPr>
        <w:t>í</w:t>
      </w:r>
      <w:r w:rsidR="005449E0" w:rsidRPr="00F928DD">
        <w:rPr>
          <w:rFonts w:asciiTheme="minorHAnsi" w:hAnsiTheme="minorHAnsi" w:cstheme="minorHAnsi"/>
          <w:color w:val="auto"/>
        </w:rPr>
        <w:t xml:space="preserve"> pozemků</w:t>
      </w:r>
      <w:r w:rsidR="00C82274">
        <w:rPr>
          <w:rFonts w:asciiTheme="minorHAnsi" w:hAnsiTheme="minorHAnsi" w:cstheme="minorHAnsi"/>
          <w:color w:val="auto"/>
        </w:rPr>
        <w:t>. D</w:t>
      </w:r>
      <w:r w:rsidR="005449E0" w:rsidRPr="00F928DD">
        <w:rPr>
          <w:rFonts w:asciiTheme="minorHAnsi" w:hAnsiTheme="minorHAnsi" w:cstheme="minorHAnsi"/>
          <w:color w:val="auto"/>
        </w:rPr>
        <w:t>o</w:t>
      </w:r>
      <w:r w:rsidR="006152D5">
        <w:rPr>
          <w:rFonts w:asciiTheme="minorHAnsi" w:hAnsiTheme="minorHAnsi" w:cstheme="minorHAnsi"/>
          <w:color w:val="auto"/>
        </w:rPr>
        <w:t xml:space="preserve"> </w:t>
      </w:r>
      <w:r w:rsidR="005449E0" w:rsidRPr="00F928DD">
        <w:rPr>
          <w:rFonts w:asciiTheme="minorHAnsi" w:hAnsiTheme="minorHAnsi" w:cstheme="minorHAnsi"/>
          <w:color w:val="auto"/>
        </w:rPr>
        <w:t>procesu budou vstupovat noví vlastníc</w:t>
      </w:r>
      <w:r w:rsidR="00F13976">
        <w:rPr>
          <w:rFonts w:asciiTheme="minorHAnsi" w:hAnsiTheme="minorHAnsi" w:cstheme="minorHAnsi"/>
          <w:color w:val="auto"/>
        </w:rPr>
        <w:t>i</w:t>
      </w:r>
      <w:r w:rsidR="005449E0" w:rsidRPr="00F928DD">
        <w:rPr>
          <w:rFonts w:asciiTheme="minorHAnsi" w:hAnsiTheme="minorHAnsi" w:cstheme="minorHAnsi"/>
          <w:color w:val="auto"/>
        </w:rPr>
        <w:t xml:space="preserve">, dopady </w:t>
      </w:r>
      <w:r w:rsidR="00C82274">
        <w:rPr>
          <w:rFonts w:asciiTheme="minorHAnsi" w:hAnsiTheme="minorHAnsi" w:cstheme="minorHAnsi"/>
          <w:color w:val="auto"/>
        </w:rPr>
        <w:t xml:space="preserve">způsobené </w:t>
      </w:r>
      <w:r w:rsidR="005449E0" w:rsidRPr="00F928DD">
        <w:rPr>
          <w:rFonts w:asciiTheme="minorHAnsi" w:hAnsiTheme="minorHAnsi" w:cstheme="minorHAnsi"/>
          <w:color w:val="auto"/>
        </w:rPr>
        <w:t>klimatick</w:t>
      </w:r>
      <w:r w:rsidR="00C82274">
        <w:rPr>
          <w:rFonts w:asciiTheme="minorHAnsi" w:hAnsiTheme="minorHAnsi" w:cstheme="minorHAnsi"/>
          <w:color w:val="auto"/>
        </w:rPr>
        <w:t>ými</w:t>
      </w:r>
      <w:r w:rsidR="005449E0" w:rsidRPr="00F928DD">
        <w:rPr>
          <w:rFonts w:asciiTheme="minorHAnsi" w:hAnsiTheme="minorHAnsi" w:cstheme="minorHAnsi"/>
          <w:color w:val="auto"/>
        </w:rPr>
        <w:t xml:space="preserve"> změn</w:t>
      </w:r>
      <w:r w:rsidR="00C82274">
        <w:rPr>
          <w:rFonts w:asciiTheme="minorHAnsi" w:hAnsiTheme="minorHAnsi" w:cstheme="minorHAnsi"/>
          <w:color w:val="auto"/>
        </w:rPr>
        <w:t>ami</w:t>
      </w:r>
      <w:r w:rsidR="005449E0" w:rsidRPr="00F928DD">
        <w:rPr>
          <w:rFonts w:asciiTheme="minorHAnsi" w:hAnsiTheme="minorHAnsi" w:cstheme="minorHAnsi"/>
          <w:color w:val="auto"/>
        </w:rPr>
        <w:t xml:space="preserve"> apod.</w:t>
      </w:r>
      <w:r w:rsidR="0020486F">
        <w:rPr>
          <w:rFonts w:asciiTheme="minorHAnsi" w:hAnsiTheme="minorHAnsi" w:cstheme="minorHAnsi"/>
          <w:color w:val="auto"/>
        </w:rPr>
        <w:t xml:space="preserve"> Tento proces bude</w:t>
      </w:r>
      <w:r w:rsidR="004865D4" w:rsidRPr="00F928DD">
        <w:rPr>
          <w:rFonts w:asciiTheme="minorHAnsi" w:hAnsiTheme="minorHAnsi" w:cstheme="minorHAnsi"/>
          <w:color w:val="auto"/>
        </w:rPr>
        <w:t xml:space="preserve"> permanentně vyžadovat další finanční prostředky, zejména ze státního rozpočtu.</w:t>
      </w:r>
      <w:r w:rsidR="0073615E" w:rsidRPr="00F928DD">
        <w:rPr>
          <w:rFonts w:asciiTheme="minorHAnsi" w:hAnsiTheme="minorHAnsi" w:cstheme="minorHAnsi"/>
          <w:color w:val="auto"/>
        </w:rPr>
        <w:t xml:space="preserve"> </w:t>
      </w:r>
    </w:p>
    <w:p w14:paraId="2654E391" w14:textId="34BCD046" w:rsidR="00541A0F" w:rsidRPr="005449E0" w:rsidRDefault="00E43FA7" w:rsidP="00B446D4">
      <w:pPr>
        <w:pStyle w:val="KP-normlntext"/>
        <w:numPr>
          <w:ilvl w:val="0"/>
          <w:numId w:val="0"/>
        </w:numPr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5449E0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SPÚ </w:t>
      </w:r>
      <w:r w:rsidR="009E3971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vede </w:t>
      </w:r>
      <w:r w:rsidR="009E3971" w:rsidRPr="00A8698C">
        <w:rPr>
          <w:rStyle w:val="KPnormalChar"/>
          <w:rFonts w:asciiTheme="minorHAnsi" w:eastAsiaTheme="minorHAnsi" w:hAnsiTheme="minorHAnsi" w:cstheme="minorHAnsi"/>
          <w:b/>
          <w:i/>
          <w:color w:val="AF1953"/>
        </w:rPr>
        <w:t>Zásobník</w:t>
      </w:r>
      <w:r w:rsidR="009E3971" w:rsidRPr="00BB30E3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</w:t>
      </w:r>
      <w:r w:rsidR="009E3971" w:rsidRPr="00A8698C">
        <w:rPr>
          <w:rStyle w:val="KPnormalChar"/>
          <w:rFonts w:asciiTheme="minorHAnsi" w:eastAsiaTheme="minorHAnsi" w:hAnsiTheme="minorHAnsi" w:cstheme="minorHAnsi"/>
          <w:b/>
          <w:i/>
          <w:iCs/>
          <w:color w:val="AF1953"/>
        </w:rPr>
        <w:t>projektových dokumentací a staveb</w:t>
      </w:r>
    </w:p>
    <w:p w14:paraId="21AB063C" w14:textId="634EA1A6" w:rsidR="00877703" w:rsidRPr="003161BA" w:rsidRDefault="00877703" w:rsidP="0021756B">
      <w:pPr>
        <w:pStyle w:val="KP-normlntext"/>
        <w:ind w:left="0" w:firstLine="0"/>
        <w:rPr>
          <w:rFonts w:asciiTheme="minorHAnsi" w:hAnsiTheme="minorHAnsi" w:cstheme="minorHAnsi"/>
        </w:rPr>
      </w:pPr>
      <w:bookmarkStart w:id="10" w:name="_Hlk179280499"/>
      <w:r w:rsidRPr="002118A4">
        <w:rPr>
          <w:rFonts w:asciiTheme="minorHAnsi" w:hAnsiTheme="minorHAnsi" w:cstheme="minorHAnsi"/>
        </w:rPr>
        <w:t xml:space="preserve">Pro realizaci prvků PSZ využívá SPÚ </w:t>
      </w:r>
      <w:r w:rsidRPr="00A8698C">
        <w:rPr>
          <w:rFonts w:asciiTheme="minorHAnsi" w:hAnsiTheme="minorHAnsi" w:cstheme="minorHAnsi"/>
          <w:i/>
        </w:rPr>
        <w:t xml:space="preserve">Zásobník projektových dokumentací </w:t>
      </w:r>
      <w:r w:rsidR="00E06328" w:rsidRPr="00A8698C">
        <w:rPr>
          <w:rFonts w:asciiTheme="minorHAnsi" w:hAnsiTheme="minorHAnsi" w:cstheme="minorHAnsi"/>
          <w:i/>
        </w:rPr>
        <w:t>a staveb</w:t>
      </w:r>
      <w:r w:rsidR="00E06328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(dále také „ZPD“)</w:t>
      </w:r>
      <w:r w:rsidRPr="002118A4">
        <w:rPr>
          <w:rFonts w:asciiTheme="minorHAnsi" w:hAnsiTheme="minorHAnsi" w:cstheme="minorHAnsi"/>
        </w:rPr>
        <w:t>. V</w:t>
      </w:r>
      <w:r w:rsidR="006152D5">
        <w:rPr>
          <w:rFonts w:asciiTheme="minorHAnsi" w:hAnsiTheme="minorHAnsi" w:cstheme="minorHAnsi"/>
        </w:rPr>
        <w:t xml:space="preserve"> </w:t>
      </w:r>
      <w:r w:rsidRPr="002118A4">
        <w:rPr>
          <w:rFonts w:asciiTheme="minorHAnsi" w:hAnsiTheme="minorHAnsi" w:cstheme="minorHAnsi"/>
        </w:rPr>
        <w:t xml:space="preserve">něm SPÚ eviduje připravované PÚ podle typu a výměr opatření, resp. eviduje </w:t>
      </w:r>
      <w:r w:rsidRPr="003161BA">
        <w:rPr>
          <w:rFonts w:asciiTheme="minorHAnsi" w:hAnsiTheme="minorHAnsi" w:cstheme="minorHAnsi"/>
        </w:rPr>
        <w:t xml:space="preserve">zpracované projektové dokumentace (dále též „PD“) staveb, které jsou </w:t>
      </w:r>
      <w:r w:rsidR="00B91E81">
        <w:rPr>
          <w:rFonts w:asciiTheme="minorHAnsi" w:hAnsiTheme="minorHAnsi" w:cstheme="minorHAnsi"/>
        </w:rPr>
        <w:t xml:space="preserve">realizovány nebo </w:t>
      </w:r>
      <w:r w:rsidRPr="003161BA">
        <w:rPr>
          <w:rFonts w:asciiTheme="minorHAnsi" w:hAnsiTheme="minorHAnsi" w:cstheme="minorHAnsi"/>
        </w:rPr>
        <w:t>připraven</w:t>
      </w:r>
      <w:r w:rsidR="006152D5">
        <w:rPr>
          <w:rFonts w:asciiTheme="minorHAnsi" w:hAnsiTheme="minorHAnsi" w:cstheme="minorHAnsi"/>
        </w:rPr>
        <w:t>y</w:t>
      </w:r>
      <w:r w:rsidRPr="003161BA">
        <w:rPr>
          <w:rFonts w:asciiTheme="minorHAnsi" w:hAnsiTheme="minorHAnsi" w:cstheme="minorHAnsi"/>
        </w:rPr>
        <w:t xml:space="preserve"> k realizaci. </w:t>
      </w:r>
    </w:p>
    <w:p w14:paraId="391AF1BE" w14:textId="5B7EEF9D" w:rsidR="00541A0F" w:rsidRPr="00326DEA" w:rsidRDefault="00092D9E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613B8D">
        <w:rPr>
          <w:rFonts w:asciiTheme="minorHAnsi" w:hAnsiTheme="minorHAnsi" w:cstheme="minorHAnsi"/>
          <w:color w:val="auto"/>
        </w:rPr>
        <w:t>NKÚ zjistil, že k</w:t>
      </w:r>
      <w:r w:rsidR="005F2480">
        <w:rPr>
          <w:rFonts w:asciiTheme="minorHAnsi" w:hAnsiTheme="minorHAnsi" w:cstheme="minorHAnsi"/>
          <w:color w:val="auto"/>
        </w:rPr>
        <w:t xml:space="preserve"> </w:t>
      </w:r>
      <w:r w:rsidRPr="00613B8D">
        <w:rPr>
          <w:rFonts w:asciiTheme="minorHAnsi" w:hAnsiTheme="minorHAnsi" w:cstheme="minorHAnsi"/>
          <w:color w:val="auto"/>
        </w:rPr>
        <w:t xml:space="preserve">datu 24. 4. 2024 </w:t>
      </w:r>
      <w:r w:rsidR="00FB3324" w:rsidRPr="00613B8D">
        <w:rPr>
          <w:rFonts w:asciiTheme="minorHAnsi" w:hAnsiTheme="minorHAnsi" w:cstheme="minorHAnsi"/>
          <w:color w:val="auto"/>
        </w:rPr>
        <w:t>SPÚ evid</w:t>
      </w:r>
      <w:r w:rsidR="006152D5">
        <w:rPr>
          <w:rFonts w:asciiTheme="minorHAnsi" w:hAnsiTheme="minorHAnsi" w:cstheme="minorHAnsi"/>
          <w:color w:val="auto"/>
        </w:rPr>
        <w:t>oval</w:t>
      </w:r>
      <w:r w:rsidRPr="00613B8D">
        <w:rPr>
          <w:rFonts w:asciiTheme="minorHAnsi" w:hAnsiTheme="minorHAnsi" w:cstheme="minorHAnsi"/>
          <w:color w:val="auto"/>
        </w:rPr>
        <w:t xml:space="preserve"> v</w:t>
      </w:r>
      <w:r w:rsidR="00FB3324" w:rsidRPr="00613B8D">
        <w:rPr>
          <w:rFonts w:asciiTheme="minorHAnsi" w:hAnsiTheme="minorHAnsi" w:cstheme="minorHAnsi"/>
          <w:color w:val="auto"/>
        </w:rPr>
        <w:t> </w:t>
      </w:r>
      <w:r w:rsidR="00FB3324" w:rsidRPr="00A8698C">
        <w:rPr>
          <w:rFonts w:asciiTheme="minorHAnsi" w:hAnsiTheme="minorHAnsi" w:cstheme="minorHAnsi"/>
          <w:i/>
          <w:color w:val="auto"/>
        </w:rPr>
        <w:t>Z</w:t>
      </w:r>
      <w:r w:rsidR="00FB3324" w:rsidRPr="00A8698C">
        <w:rPr>
          <w:rFonts w:asciiTheme="minorHAnsi" w:hAnsiTheme="minorHAnsi" w:cstheme="minorHAnsi"/>
          <w:i/>
          <w:iCs/>
          <w:color w:val="auto"/>
        </w:rPr>
        <w:t xml:space="preserve">ásobníku projektových dokumentací </w:t>
      </w:r>
      <w:r w:rsidR="002A0623">
        <w:rPr>
          <w:rFonts w:asciiTheme="minorHAnsi" w:hAnsiTheme="minorHAnsi" w:cstheme="minorHAnsi"/>
          <w:i/>
          <w:iCs/>
          <w:color w:val="auto"/>
        </w:rPr>
        <w:br/>
      </w:r>
      <w:r w:rsidR="00FB3324" w:rsidRPr="00A8698C">
        <w:rPr>
          <w:rFonts w:asciiTheme="minorHAnsi" w:hAnsiTheme="minorHAnsi" w:cstheme="minorHAnsi"/>
          <w:i/>
          <w:iCs/>
          <w:color w:val="auto"/>
        </w:rPr>
        <w:t>a</w:t>
      </w:r>
      <w:r w:rsidR="002A0623">
        <w:rPr>
          <w:rFonts w:asciiTheme="minorHAnsi" w:hAnsiTheme="minorHAnsi" w:cstheme="minorHAnsi"/>
          <w:i/>
          <w:iCs/>
          <w:color w:val="auto"/>
        </w:rPr>
        <w:t xml:space="preserve"> </w:t>
      </w:r>
      <w:r w:rsidR="00FB3324" w:rsidRPr="00A8698C">
        <w:rPr>
          <w:rFonts w:asciiTheme="minorHAnsi" w:hAnsiTheme="minorHAnsi" w:cstheme="minorHAnsi"/>
          <w:i/>
          <w:iCs/>
          <w:color w:val="auto"/>
        </w:rPr>
        <w:t>staveb</w:t>
      </w:r>
      <w:r w:rsidR="00FB3324" w:rsidRPr="00613B8D">
        <w:rPr>
          <w:rFonts w:asciiTheme="minorHAnsi" w:hAnsiTheme="minorHAnsi" w:cstheme="minorHAnsi"/>
          <w:color w:val="auto"/>
        </w:rPr>
        <w:t xml:space="preserve"> celkem</w:t>
      </w:r>
      <w:r w:rsidR="00541A0F" w:rsidRPr="00613B8D">
        <w:rPr>
          <w:rFonts w:asciiTheme="minorHAnsi" w:hAnsiTheme="minorHAnsi" w:cstheme="minorHAnsi"/>
          <w:color w:val="auto"/>
        </w:rPr>
        <w:t xml:space="preserve"> </w:t>
      </w:r>
      <w:r w:rsidR="001A4302" w:rsidRPr="00613B8D">
        <w:rPr>
          <w:rFonts w:ascii="Calibri" w:hAnsi="Calibri" w:cs="Calibri"/>
          <w:color w:val="auto"/>
        </w:rPr>
        <w:t>2 </w:t>
      </w:r>
      <w:r w:rsidR="00266207" w:rsidRPr="00613B8D">
        <w:rPr>
          <w:rFonts w:ascii="Calibri" w:hAnsi="Calibri" w:cs="Calibri"/>
          <w:color w:val="auto"/>
        </w:rPr>
        <w:t>14</w:t>
      </w:r>
      <w:r w:rsidR="008742C8" w:rsidRPr="00613B8D">
        <w:rPr>
          <w:rFonts w:ascii="Calibri" w:hAnsi="Calibri" w:cs="Calibri"/>
          <w:color w:val="auto"/>
        </w:rPr>
        <w:t>5</w:t>
      </w:r>
      <w:r w:rsidR="001A4302" w:rsidRPr="00613B8D">
        <w:rPr>
          <w:rFonts w:ascii="Calibri" w:hAnsi="Calibri" w:cs="Calibri"/>
          <w:color w:val="auto"/>
        </w:rPr>
        <w:t xml:space="preserve"> </w:t>
      </w:r>
      <w:r w:rsidRPr="00613B8D">
        <w:rPr>
          <w:rFonts w:ascii="Calibri" w:hAnsi="Calibri" w:cs="Calibri"/>
          <w:color w:val="auto"/>
        </w:rPr>
        <w:t>PD</w:t>
      </w:r>
      <w:r w:rsidR="00AD4482" w:rsidRPr="00613B8D">
        <w:rPr>
          <w:rStyle w:val="Znakapoznpodarou"/>
          <w:rFonts w:ascii="Calibri" w:hAnsi="Calibri" w:cs="Calibri"/>
          <w:color w:val="auto"/>
        </w:rPr>
        <w:footnoteReference w:id="37"/>
      </w:r>
      <w:r w:rsidR="00F556FF" w:rsidRPr="00613B8D">
        <w:rPr>
          <w:rFonts w:ascii="Calibri" w:hAnsi="Calibri" w:cs="Calibri"/>
          <w:color w:val="auto"/>
        </w:rPr>
        <w:t xml:space="preserve"> pro realizaci prvků PSZ, </w:t>
      </w:r>
      <w:r w:rsidRPr="00613B8D">
        <w:rPr>
          <w:rFonts w:ascii="Calibri" w:hAnsi="Calibri" w:cs="Calibri"/>
          <w:color w:val="auto"/>
        </w:rPr>
        <w:t>p</w:t>
      </w:r>
      <w:r w:rsidR="00541A0F" w:rsidRPr="00613B8D">
        <w:rPr>
          <w:rFonts w:asciiTheme="minorHAnsi" w:hAnsiTheme="minorHAnsi" w:cstheme="minorHAnsi"/>
          <w:color w:val="auto"/>
          <w:szCs w:val="22"/>
        </w:rPr>
        <w:t>ředpokládaný objem peněžních prostředků na</w:t>
      </w:r>
      <w:r w:rsidR="006152D5">
        <w:rPr>
          <w:rFonts w:asciiTheme="minorHAnsi" w:hAnsiTheme="minorHAnsi" w:cstheme="minorHAnsi"/>
          <w:color w:val="auto"/>
          <w:szCs w:val="22"/>
        </w:rPr>
        <w:t xml:space="preserve"> </w:t>
      </w:r>
      <w:r w:rsidRPr="00613B8D">
        <w:rPr>
          <w:rFonts w:asciiTheme="minorHAnsi" w:hAnsiTheme="minorHAnsi" w:cstheme="minorHAnsi"/>
          <w:color w:val="auto"/>
          <w:szCs w:val="22"/>
        </w:rPr>
        <w:t xml:space="preserve">jejich realizaci </w:t>
      </w:r>
      <w:r w:rsidR="006152D5">
        <w:rPr>
          <w:rFonts w:asciiTheme="minorHAnsi" w:hAnsiTheme="minorHAnsi" w:cstheme="minorHAnsi"/>
          <w:color w:val="auto"/>
          <w:szCs w:val="22"/>
        </w:rPr>
        <w:t xml:space="preserve">činil </w:t>
      </w:r>
      <w:r w:rsidR="00880D44" w:rsidRPr="00613B8D">
        <w:rPr>
          <w:rFonts w:asciiTheme="minorHAnsi" w:hAnsiTheme="minorHAnsi" w:cstheme="minorHAnsi"/>
          <w:color w:val="auto"/>
          <w:szCs w:val="22"/>
        </w:rPr>
        <w:t>25,3</w:t>
      </w:r>
      <w:r w:rsidR="00541A0F" w:rsidRPr="00613B8D">
        <w:rPr>
          <w:rFonts w:asciiTheme="minorHAnsi" w:hAnsiTheme="minorHAnsi" w:cstheme="minorHAnsi"/>
          <w:color w:val="auto"/>
          <w:szCs w:val="22"/>
        </w:rPr>
        <w:t xml:space="preserve"> mld. Kč</w:t>
      </w:r>
      <w:r w:rsidR="008300E0" w:rsidRPr="00613B8D">
        <w:rPr>
          <w:rFonts w:asciiTheme="minorHAnsi" w:hAnsiTheme="minorHAnsi" w:cstheme="minorHAnsi"/>
          <w:color w:val="auto"/>
          <w:szCs w:val="22"/>
        </w:rPr>
        <w:t xml:space="preserve"> bez DPH</w:t>
      </w:r>
      <w:r w:rsidRPr="00613B8D">
        <w:rPr>
          <w:rFonts w:asciiTheme="minorHAnsi" w:hAnsiTheme="minorHAnsi" w:cstheme="minorHAnsi"/>
          <w:color w:val="auto"/>
          <w:szCs w:val="22"/>
        </w:rPr>
        <w:t xml:space="preserve">. </w:t>
      </w:r>
      <w:r w:rsidR="00FB3324" w:rsidRPr="00613B8D">
        <w:rPr>
          <w:rFonts w:asciiTheme="minorHAnsi" w:hAnsiTheme="minorHAnsi" w:cstheme="minorHAnsi"/>
          <w:color w:val="auto"/>
          <w:szCs w:val="22"/>
        </w:rPr>
        <w:t>Z</w:t>
      </w:r>
      <w:r w:rsidR="005F2480">
        <w:rPr>
          <w:rFonts w:asciiTheme="minorHAnsi" w:hAnsiTheme="minorHAnsi" w:cstheme="minorHAnsi"/>
          <w:color w:val="auto"/>
          <w:szCs w:val="22"/>
        </w:rPr>
        <w:t xml:space="preserve"> </w:t>
      </w:r>
      <w:r w:rsidR="00FB3324" w:rsidRPr="00613B8D">
        <w:rPr>
          <w:rFonts w:asciiTheme="minorHAnsi" w:hAnsiTheme="minorHAnsi" w:cstheme="minorHAnsi"/>
          <w:color w:val="auto"/>
          <w:szCs w:val="22"/>
        </w:rPr>
        <w:t xml:space="preserve">toho je </w:t>
      </w:r>
      <w:r w:rsidR="00363F5E" w:rsidRPr="00613B8D">
        <w:rPr>
          <w:rFonts w:asciiTheme="minorHAnsi" w:hAnsiTheme="minorHAnsi" w:cstheme="minorHAnsi"/>
          <w:color w:val="auto"/>
          <w:szCs w:val="22"/>
        </w:rPr>
        <w:t>8</w:t>
      </w:r>
      <w:r w:rsidR="00A2654F" w:rsidRPr="00613B8D">
        <w:rPr>
          <w:rFonts w:asciiTheme="minorHAnsi" w:hAnsiTheme="minorHAnsi" w:cstheme="minorHAnsi"/>
          <w:color w:val="auto"/>
          <w:szCs w:val="22"/>
        </w:rPr>
        <w:t>22</w:t>
      </w:r>
      <w:r w:rsidR="00FB3324" w:rsidRPr="00613B8D">
        <w:rPr>
          <w:rFonts w:asciiTheme="minorHAnsi" w:hAnsiTheme="minorHAnsi" w:cstheme="minorHAnsi"/>
          <w:color w:val="auto"/>
          <w:szCs w:val="22"/>
        </w:rPr>
        <w:t xml:space="preserve"> PD</w:t>
      </w:r>
      <w:r w:rsidR="00950F05" w:rsidRPr="00613B8D">
        <w:rPr>
          <w:rFonts w:asciiTheme="minorHAnsi" w:hAnsiTheme="minorHAnsi" w:cstheme="minorHAnsi"/>
          <w:color w:val="auto"/>
          <w:szCs w:val="22"/>
        </w:rPr>
        <w:t xml:space="preserve"> připravených </w:t>
      </w:r>
      <w:r w:rsidR="006152D5">
        <w:rPr>
          <w:rFonts w:asciiTheme="minorHAnsi" w:hAnsiTheme="minorHAnsi" w:cstheme="minorHAnsi"/>
          <w:color w:val="auto"/>
          <w:szCs w:val="22"/>
        </w:rPr>
        <w:t>k </w:t>
      </w:r>
      <w:r w:rsidR="00950F05" w:rsidRPr="00613B8D">
        <w:rPr>
          <w:rFonts w:asciiTheme="minorHAnsi" w:hAnsiTheme="minorHAnsi" w:cstheme="minorHAnsi"/>
          <w:color w:val="auto"/>
          <w:szCs w:val="22"/>
        </w:rPr>
        <w:t>realizaci nebo částečně zrealizovaných</w:t>
      </w:r>
      <w:r w:rsidR="009E3971" w:rsidRPr="00613B8D">
        <w:rPr>
          <w:rFonts w:asciiTheme="minorHAnsi" w:hAnsiTheme="minorHAnsi" w:cstheme="minorHAnsi"/>
          <w:color w:val="auto"/>
          <w:szCs w:val="22"/>
        </w:rPr>
        <w:t xml:space="preserve"> </w:t>
      </w:r>
      <w:r w:rsidR="006152D5">
        <w:rPr>
          <w:rFonts w:asciiTheme="minorHAnsi" w:hAnsiTheme="minorHAnsi" w:cstheme="minorHAnsi"/>
          <w:color w:val="auto"/>
          <w:szCs w:val="22"/>
        </w:rPr>
        <w:t>s</w:t>
      </w:r>
      <w:r w:rsidR="009E3971" w:rsidRPr="00613B8D">
        <w:rPr>
          <w:rFonts w:asciiTheme="minorHAnsi" w:hAnsiTheme="minorHAnsi" w:cstheme="minorHAnsi"/>
          <w:color w:val="auto"/>
          <w:szCs w:val="22"/>
        </w:rPr>
        <w:t> předpokládan</w:t>
      </w:r>
      <w:r w:rsidR="006152D5">
        <w:rPr>
          <w:rFonts w:asciiTheme="minorHAnsi" w:hAnsiTheme="minorHAnsi" w:cstheme="minorHAnsi"/>
          <w:color w:val="auto"/>
          <w:szCs w:val="22"/>
        </w:rPr>
        <w:t>ou</w:t>
      </w:r>
      <w:r w:rsidR="009E3971" w:rsidRPr="00613B8D">
        <w:rPr>
          <w:rFonts w:asciiTheme="minorHAnsi" w:hAnsiTheme="minorHAnsi" w:cstheme="minorHAnsi"/>
          <w:color w:val="auto"/>
          <w:szCs w:val="22"/>
        </w:rPr>
        <w:t xml:space="preserve"> hodnot</w:t>
      </w:r>
      <w:r w:rsidR="006152D5">
        <w:rPr>
          <w:rFonts w:asciiTheme="minorHAnsi" w:hAnsiTheme="minorHAnsi" w:cstheme="minorHAnsi"/>
          <w:color w:val="auto"/>
          <w:szCs w:val="22"/>
        </w:rPr>
        <w:t>ou</w:t>
      </w:r>
      <w:r w:rsidR="009E3971" w:rsidRPr="00613B8D">
        <w:rPr>
          <w:rFonts w:asciiTheme="minorHAnsi" w:hAnsiTheme="minorHAnsi" w:cstheme="minorHAnsi"/>
          <w:color w:val="auto"/>
          <w:szCs w:val="22"/>
        </w:rPr>
        <w:t xml:space="preserve"> </w:t>
      </w:r>
      <w:r w:rsidR="006152D5">
        <w:rPr>
          <w:rFonts w:asciiTheme="minorHAnsi" w:hAnsiTheme="minorHAnsi" w:cstheme="minorHAnsi"/>
          <w:color w:val="auto"/>
          <w:szCs w:val="22"/>
        </w:rPr>
        <w:t>výdajů</w:t>
      </w:r>
      <w:r w:rsidR="009E3971" w:rsidRPr="00613B8D">
        <w:rPr>
          <w:rFonts w:asciiTheme="minorHAnsi" w:hAnsiTheme="minorHAnsi" w:cstheme="minorHAnsi"/>
          <w:color w:val="auto"/>
          <w:szCs w:val="22"/>
        </w:rPr>
        <w:t xml:space="preserve"> 11,5 mld</w:t>
      </w:r>
      <w:r w:rsidR="00950F05" w:rsidRPr="00613B8D">
        <w:rPr>
          <w:rFonts w:asciiTheme="minorHAnsi" w:hAnsiTheme="minorHAnsi" w:cstheme="minorHAnsi"/>
          <w:color w:val="auto"/>
          <w:szCs w:val="22"/>
        </w:rPr>
        <w:t>.</w:t>
      </w:r>
      <w:r w:rsidR="009E3971" w:rsidRPr="00613B8D">
        <w:rPr>
          <w:rFonts w:asciiTheme="minorHAnsi" w:hAnsiTheme="minorHAnsi" w:cstheme="minorHAnsi"/>
          <w:color w:val="auto"/>
          <w:szCs w:val="22"/>
        </w:rPr>
        <w:t xml:space="preserve"> Kč.</w:t>
      </w:r>
      <w:r w:rsidR="00FB3324" w:rsidRPr="00613B8D">
        <w:rPr>
          <w:rFonts w:asciiTheme="minorHAnsi" w:hAnsiTheme="minorHAnsi" w:cstheme="minorHAnsi"/>
          <w:color w:val="auto"/>
          <w:szCs w:val="22"/>
        </w:rPr>
        <w:t xml:space="preserve"> </w:t>
      </w:r>
      <w:r w:rsidR="005F2480">
        <w:rPr>
          <w:rFonts w:asciiTheme="minorHAnsi" w:hAnsiTheme="minorHAnsi" w:cstheme="minorHAnsi"/>
          <w:color w:val="auto"/>
          <w:szCs w:val="22"/>
        </w:rPr>
        <w:br/>
      </w:r>
      <w:r w:rsidRPr="00613B8D">
        <w:rPr>
          <w:rFonts w:asciiTheme="minorHAnsi" w:hAnsiTheme="minorHAnsi" w:cstheme="minorHAnsi"/>
          <w:color w:val="auto"/>
          <w:szCs w:val="22"/>
        </w:rPr>
        <w:t>To</w:t>
      </w:r>
      <w:r w:rsidR="005F2480">
        <w:rPr>
          <w:rFonts w:asciiTheme="minorHAnsi" w:hAnsiTheme="minorHAnsi" w:cstheme="minorHAnsi"/>
          <w:color w:val="auto"/>
          <w:szCs w:val="22"/>
        </w:rPr>
        <w:t xml:space="preserve"> </w:t>
      </w:r>
      <w:r w:rsidR="00541A0F" w:rsidRPr="00613B8D">
        <w:rPr>
          <w:rFonts w:asciiTheme="minorHAnsi" w:hAnsiTheme="minorHAnsi" w:cstheme="minorHAnsi"/>
          <w:color w:val="auto"/>
          <w:szCs w:val="22"/>
        </w:rPr>
        <w:t>představuje s</w:t>
      </w:r>
      <w:r w:rsidR="005F2480">
        <w:rPr>
          <w:rFonts w:asciiTheme="minorHAnsi" w:hAnsiTheme="minorHAnsi" w:cstheme="minorHAnsi"/>
          <w:color w:val="auto"/>
          <w:szCs w:val="22"/>
        </w:rPr>
        <w:t xml:space="preserve"> </w:t>
      </w:r>
      <w:r w:rsidR="00541A0F" w:rsidRPr="00613B8D">
        <w:rPr>
          <w:rFonts w:asciiTheme="minorHAnsi" w:hAnsiTheme="minorHAnsi" w:cstheme="minorHAnsi"/>
          <w:color w:val="auto"/>
          <w:szCs w:val="22"/>
        </w:rPr>
        <w:t xml:space="preserve">ohledem na </w:t>
      </w:r>
      <w:r w:rsidR="006E65C9" w:rsidRPr="00613B8D">
        <w:rPr>
          <w:rFonts w:asciiTheme="minorHAnsi" w:hAnsiTheme="minorHAnsi" w:cstheme="minorHAnsi"/>
          <w:color w:val="auto"/>
          <w:szCs w:val="22"/>
        </w:rPr>
        <w:t>stávající způsob</w:t>
      </w:r>
      <w:r w:rsidR="004146B9" w:rsidRPr="00613B8D">
        <w:rPr>
          <w:rFonts w:asciiTheme="minorHAnsi" w:hAnsiTheme="minorHAnsi" w:cstheme="minorHAnsi"/>
          <w:color w:val="auto"/>
          <w:szCs w:val="22"/>
        </w:rPr>
        <w:t xml:space="preserve"> a výši</w:t>
      </w:r>
      <w:r w:rsidR="00541A0F" w:rsidRPr="00613B8D">
        <w:rPr>
          <w:rFonts w:asciiTheme="minorHAnsi" w:hAnsiTheme="minorHAnsi" w:cstheme="minorHAnsi"/>
          <w:color w:val="auto"/>
          <w:szCs w:val="22"/>
        </w:rPr>
        <w:t xml:space="preserve"> financování </w:t>
      </w:r>
      <w:r w:rsidR="006E65C9" w:rsidRPr="00613B8D">
        <w:rPr>
          <w:rFonts w:asciiTheme="minorHAnsi" w:hAnsiTheme="minorHAnsi" w:cstheme="minorHAnsi"/>
          <w:color w:val="auto"/>
          <w:szCs w:val="22"/>
        </w:rPr>
        <w:t>(cca 1,9 mld. Kč ročně</w:t>
      </w:r>
      <w:r w:rsidR="004146B9" w:rsidRPr="00613B8D">
        <w:rPr>
          <w:rFonts w:asciiTheme="minorHAnsi" w:hAnsiTheme="minorHAnsi" w:cstheme="minorHAnsi"/>
          <w:color w:val="auto"/>
          <w:szCs w:val="22"/>
        </w:rPr>
        <w:t xml:space="preserve"> ze státního rozpočtu</w:t>
      </w:r>
      <w:r w:rsidR="006E65C9" w:rsidRPr="00613B8D">
        <w:rPr>
          <w:rFonts w:asciiTheme="minorHAnsi" w:hAnsiTheme="minorHAnsi" w:cstheme="minorHAnsi"/>
          <w:color w:val="auto"/>
          <w:szCs w:val="22"/>
        </w:rPr>
        <w:t xml:space="preserve">) </w:t>
      </w:r>
      <w:r w:rsidRPr="00613B8D">
        <w:rPr>
          <w:rFonts w:asciiTheme="minorHAnsi" w:hAnsiTheme="minorHAnsi" w:cstheme="minorHAnsi"/>
          <w:color w:val="auto"/>
          <w:szCs w:val="22"/>
        </w:rPr>
        <w:t>a personální kapacity SPÚ délk</w:t>
      </w:r>
      <w:r w:rsidR="00063579" w:rsidRPr="00613B8D">
        <w:rPr>
          <w:rFonts w:asciiTheme="minorHAnsi" w:hAnsiTheme="minorHAnsi" w:cstheme="minorHAnsi"/>
          <w:color w:val="auto"/>
          <w:szCs w:val="22"/>
        </w:rPr>
        <w:t>u</w:t>
      </w:r>
      <w:r w:rsidRPr="00613B8D">
        <w:rPr>
          <w:rFonts w:asciiTheme="minorHAnsi" w:hAnsiTheme="minorHAnsi" w:cstheme="minorHAnsi"/>
          <w:color w:val="auto"/>
          <w:szCs w:val="22"/>
        </w:rPr>
        <w:t xml:space="preserve"> </w:t>
      </w:r>
      <w:r w:rsidR="00541A0F" w:rsidRPr="00613B8D">
        <w:rPr>
          <w:rFonts w:asciiTheme="minorHAnsi" w:hAnsiTheme="minorHAnsi" w:cstheme="minorHAnsi"/>
          <w:color w:val="auto"/>
          <w:szCs w:val="22"/>
        </w:rPr>
        <w:t xml:space="preserve">realizace cca </w:t>
      </w:r>
      <w:r w:rsidR="00330EFA" w:rsidRPr="00613B8D">
        <w:rPr>
          <w:rFonts w:asciiTheme="minorHAnsi" w:hAnsiTheme="minorHAnsi" w:cstheme="minorHAnsi"/>
          <w:color w:val="auto"/>
          <w:szCs w:val="22"/>
        </w:rPr>
        <w:t>šest</w:t>
      </w:r>
      <w:r w:rsidR="00541A0F" w:rsidRPr="00613B8D">
        <w:rPr>
          <w:rFonts w:asciiTheme="minorHAnsi" w:hAnsiTheme="minorHAnsi" w:cstheme="minorHAnsi"/>
          <w:color w:val="auto"/>
          <w:szCs w:val="22"/>
        </w:rPr>
        <w:t xml:space="preserve"> let.</w:t>
      </w:r>
    </w:p>
    <w:bookmarkEnd w:id="10"/>
    <w:p w14:paraId="59B8E239" w14:textId="77777777" w:rsidR="00992001" w:rsidRPr="00D03022" w:rsidRDefault="00D03022" w:rsidP="00D03022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i/>
          <w:color w:val="FF0000"/>
        </w:rPr>
      </w:pPr>
      <w:r w:rsidRPr="00D03022">
        <w:rPr>
          <w:rFonts w:asciiTheme="minorHAnsi" w:hAnsiTheme="minorHAnsi" w:cstheme="minorHAnsi"/>
          <w:i/>
          <w:color w:val="FF0000"/>
        </w:rPr>
        <w:t xml:space="preserve">→ </w:t>
      </w:r>
      <w:r w:rsidR="00063579" w:rsidRPr="00D03022">
        <w:rPr>
          <w:rFonts w:asciiTheme="minorHAnsi" w:hAnsiTheme="minorHAnsi" w:cstheme="minorHAnsi"/>
          <w:i/>
          <w:color w:val="FF0000"/>
        </w:rPr>
        <w:t>SPÚ vyřadil z evidence 29 PD v souhrnné výši 3,03 mil. Kč.</w:t>
      </w:r>
    </w:p>
    <w:p w14:paraId="24CB7EEC" w14:textId="4992CE25" w:rsidR="00063579" w:rsidRPr="008534AC" w:rsidRDefault="00877703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8534AC">
        <w:rPr>
          <w:rFonts w:asciiTheme="minorHAnsi" w:hAnsiTheme="minorHAnsi" w:cstheme="minorHAnsi"/>
        </w:rPr>
        <w:t>NKÚ k</w:t>
      </w:r>
      <w:r w:rsidR="00063579" w:rsidRPr="008534AC">
        <w:rPr>
          <w:rFonts w:asciiTheme="minorHAnsi" w:hAnsiTheme="minorHAnsi" w:cstheme="minorHAnsi"/>
        </w:rPr>
        <w:t xml:space="preserve">ontrolou </w:t>
      </w:r>
      <w:r w:rsidRPr="008534AC">
        <w:rPr>
          <w:rFonts w:asciiTheme="minorHAnsi" w:hAnsiTheme="minorHAnsi" w:cstheme="minorHAnsi"/>
        </w:rPr>
        <w:t>ZPD</w:t>
      </w:r>
      <w:r w:rsidR="00063579" w:rsidRPr="008534AC">
        <w:rPr>
          <w:rFonts w:asciiTheme="minorHAnsi" w:hAnsiTheme="minorHAnsi" w:cstheme="minorHAnsi"/>
        </w:rPr>
        <w:t xml:space="preserve"> zjistil, že v</w:t>
      </w:r>
      <w:r w:rsidR="00EF2591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 xml:space="preserve">období let 2000–2018 </w:t>
      </w:r>
      <w:r w:rsidR="006152D5" w:rsidRPr="008534AC">
        <w:rPr>
          <w:rFonts w:asciiTheme="minorHAnsi" w:hAnsiTheme="minorHAnsi" w:cstheme="minorHAnsi"/>
        </w:rPr>
        <w:t>vynaložil</w:t>
      </w:r>
      <w:r w:rsidR="00EF2591">
        <w:rPr>
          <w:rFonts w:asciiTheme="minorHAnsi" w:hAnsiTheme="minorHAnsi" w:cstheme="minorHAnsi"/>
        </w:rPr>
        <w:t>i</w:t>
      </w:r>
      <w:r w:rsidR="006152D5" w:rsidRPr="008534AC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>SPÚ a jeho právní předchůdci celkovou částku 3 025 178,30 Kč</w:t>
      </w:r>
      <w:r w:rsidR="00957D42">
        <w:rPr>
          <w:rStyle w:val="Znakapoznpodarou"/>
          <w:rFonts w:asciiTheme="minorHAnsi" w:hAnsiTheme="minorHAnsi" w:cstheme="minorHAnsi"/>
        </w:rPr>
        <w:footnoteReference w:id="38"/>
      </w:r>
      <w:r w:rsidR="00063579" w:rsidRPr="008534AC">
        <w:rPr>
          <w:rFonts w:asciiTheme="minorHAnsi" w:hAnsiTheme="minorHAnsi" w:cstheme="minorHAnsi"/>
        </w:rPr>
        <w:t xml:space="preserve"> na</w:t>
      </w:r>
      <w:r w:rsidR="006152D5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>vyhotovení 29 PD</w:t>
      </w:r>
      <w:r w:rsidR="006152D5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>neúčelně a</w:t>
      </w:r>
      <w:r w:rsidR="006152D5">
        <w:rPr>
          <w:rFonts w:asciiTheme="minorHAnsi" w:hAnsiTheme="minorHAnsi" w:cstheme="minorHAnsi"/>
        </w:rPr>
        <w:t xml:space="preserve"> </w:t>
      </w:r>
      <w:r w:rsidR="00063579" w:rsidRPr="00344C6B">
        <w:rPr>
          <w:rFonts w:asciiTheme="minorHAnsi" w:hAnsiTheme="minorHAnsi" w:cstheme="minorHAnsi"/>
          <w:color w:val="auto"/>
        </w:rPr>
        <w:t>nehospodárně</w:t>
      </w:r>
      <w:r w:rsidR="00725456" w:rsidRPr="008534AC">
        <w:rPr>
          <w:rFonts w:asciiTheme="minorHAnsi" w:hAnsiTheme="minorHAnsi" w:cstheme="minorHAnsi"/>
        </w:rPr>
        <w:t>.</w:t>
      </w:r>
      <w:r w:rsidR="008534AC" w:rsidRPr="00A8698C">
        <w:rPr>
          <w:rFonts w:asciiTheme="minorHAnsi" w:hAnsiTheme="minorHAnsi" w:cstheme="minorHAnsi"/>
        </w:rPr>
        <w:t xml:space="preserve"> </w:t>
      </w:r>
      <w:r w:rsidR="006152D5" w:rsidRPr="008534AC">
        <w:rPr>
          <w:rFonts w:asciiTheme="minorHAnsi" w:hAnsiTheme="minorHAnsi" w:cstheme="minorHAnsi"/>
        </w:rPr>
        <w:t xml:space="preserve">SPÚ </w:t>
      </w:r>
      <w:r w:rsidR="006152D5">
        <w:rPr>
          <w:rFonts w:asciiTheme="minorHAnsi" w:hAnsiTheme="minorHAnsi" w:cstheme="minorHAnsi"/>
        </w:rPr>
        <w:t>t</w:t>
      </w:r>
      <w:r w:rsidR="00063579" w:rsidRPr="008534AC">
        <w:rPr>
          <w:rFonts w:asciiTheme="minorHAnsi" w:hAnsiTheme="minorHAnsi" w:cstheme="minorHAnsi"/>
        </w:rPr>
        <w:t xml:space="preserve">ěchto 29 zaplacených </w:t>
      </w:r>
      <w:r w:rsidR="00B465E5">
        <w:rPr>
          <w:rFonts w:asciiTheme="minorHAnsi" w:hAnsiTheme="minorHAnsi" w:cstheme="minorHAnsi"/>
        </w:rPr>
        <w:t>projektových dokumentací</w:t>
      </w:r>
      <w:r w:rsidR="00063579" w:rsidRPr="008534AC">
        <w:rPr>
          <w:rFonts w:asciiTheme="minorHAnsi" w:hAnsiTheme="minorHAnsi" w:cstheme="minorHAnsi"/>
        </w:rPr>
        <w:t xml:space="preserve"> nevyužil na</w:t>
      </w:r>
      <w:r w:rsidR="006152D5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 xml:space="preserve">realizaci vyprojektovaných prvků </w:t>
      </w:r>
      <w:r w:rsidR="006152D5">
        <w:rPr>
          <w:rFonts w:asciiTheme="minorHAnsi" w:hAnsiTheme="minorHAnsi" w:cstheme="minorHAnsi"/>
        </w:rPr>
        <w:t>P</w:t>
      </w:r>
      <w:r w:rsidR="00063579" w:rsidRPr="008534AC">
        <w:rPr>
          <w:rFonts w:asciiTheme="minorHAnsi" w:hAnsiTheme="minorHAnsi" w:cstheme="minorHAnsi"/>
        </w:rPr>
        <w:t>SZ a vyřadil je ze své účetní evidence. Z uvedených 29 případů se týkalo šest PD období od</w:t>
      </w:r>
      <w:r w:rsidR="00EF2591">
        <w:rPr>
          <w:rFonts w:asciiTheme="minorHAnsi" w:hAnsiTheme="minorHAnsi" w:cstheme="minorHAnsi"/>
        </w:rPr>
        <w:t xml:space="preserve"> </w:t>
      </w:r>
      <w:r w:rsidR="00063579" w:rsidRPr="008534AC">
        <w:rPr>
          <w:rFonts w:asciiTheme="minorHAnsi" w:hAnsiTheme="minorHAnsi" w:cstheme="minorHAnsi"/>
        </w:rPr>
        <w:t xml:space="preserve">vzniku SPÚ </w:t>
      </w:r>
      <w:r w:rsidR="00EF2591">
        <w:rPr>
          <w:rFonts w:asciiTheme="minorHAnsi" w:hAnsiTheme="minorHAnsi" w:cstheme="minorHAnsi"/>
        </w:rPr>
        <w:t>(</w:t>
      </w:r>
      <w:r w:rsidR="00063579" w:rsidRPr="008534AC">
        <w:rPr>
          <w:rFonts w:asciiTheme="minorHAnsi" w:hAnsiTheme="minorHAnsi" w:cstheme="minorHAnsi"/>
        </w:rPr>
        <w:t>2013</w:t>
      </w:r>
      <w:r w:rsidR="00EF2591">
        <w:rPr>
          <w:rFonts w:asciiTheme="minorHAnsi" w:hAnsiTheme="minorHAnsi" w:cstheme="minorHAnsi"/>
        </w:rPr>
        <w:t>)</w:t>
      </w:r>
      <w:r w:rsidR="00063579" w:rsidRPr="008534AC">
        <w:rPr>
          <w:rFonts w:asciiTheme="minorHAnsi" w:hAnsiTheme="minorHAnsi" w:cstheme="minorHAnsi"/>
        </w:rPr>
        <w:t xml:space="preserve"> do </w:t>
      </w:r>
      <w:r w:rsidR="00EF2591">
        <w:rPr>
          <w:rFonts w:asciiTheme="minorHAnsi" w:hAnsiTheme="minorHAnsi" w:cstheme="minorHAnsi"/>
        </w:rPr>
        <w:t xml:space="preserve">roku </w:t>
      </w:r>
      <w:r w:rsidR="00063579" w:rsidRPr="008534AC">
        <w:rPr>
          <w:rFonts w:asciiTheme="minorHAnsi" w:hAnsiTheme="minorHAnsi" w:cstheme="minorHAnsi"/>
        </w:rPr>
        <w:t>2018</w:t>
      </w:r>
      <w:r w:rsidR="00EF2591">
        <w:rPr>
          <w:rFonts w:asciiTheme="minorHAnsi" w:hAnsiTheme="minorHAnsi" w:cstheme="minorHAnsi"/>
        </w:rPr>
        <w:t>,</w:t>
      </w:r>
      <w:r w:rsidR="00063579" w:rsidRPr="008534AC">
        <w:rPr>
          <w:rFonts w:asciiTheme="minorHAnsi" w:hAnsiTheme="minorHAnsi" w:cstheme="minorHAnsi"/>
        </w:rPr>
        <w:t xml:space="preserve"> na </w:t>
      </w:r>
      <w:r w:rsidR="00EF2591">
        <w:rPr>
          <w:rFonts w:asciiTheme="minorHAnsi" w:hAnsiTheme="minorHAnsi" w:cstheme="minorHAnsi"/>
        </w:rPr>
        <w:t xml:space="preserve">tyto projektové dokumentace </w:t>
      </w:r>
      <w:r w:rsidR="00063579" w:rsidRPr="008534AC">
        <w:rPr>
          <w:rFonts w:asciiTheme="minorHAnsi" w:hAnsiTheme="minorHAnsi" w:cstheme="minorHAnsi"/>
        </w:rPr>
        <w:t xml:space="preserve">vynaložil </w:t>
      </w:r>
      <w:r w:rsidR="00EF2591" w:rsidRPr="008534AC">
        <w:rPr>
          <w:rFonts w:asciiTheme="minorHAnsi" w:hAnsiTheme="minorHAnsi" w:cstheme="minorHAnsi"/>
        </w:rPr>
        <w:t xml:space="preserve">SPÚ </w:t>
      </w:r>
      <w:r w:rsidR="00063579" w:rsidRPr="008534AC">
        <w:rPr>
          <w:rFonts w:asciiTheme="minorHAnsi" w:hAnsiTheme="minorHAnsi" w:cstheme="minorHAnsi"/>
        </w:rPr>
        <w:t xml:space="preserve">peněžní prostředky v celkové výši 333 600 Kč. </w:t>
      </w:r>
    </w:p>
    <w:p w14:paraId="2DD0F1E3" w14:textId="77777777" w:rsidR="00063579" w:rsidRPr="00FE7365" w:rsidRDefault="00063579" w:rsidP="00063579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i/>
          <w:color w:val="FF0000"/>
        </w:rPr>
      </w:pPr>
      <w:r w:rsidRPr="00FE7365">
        <w:rPr>
          <w:rFonts w:asciiTheme="minorHAnsi" w:hAnsiTheme="minorHAnsi" w:cstheme="minorHAnsi"/>
          <w:i/>
          <w:color w:val="FF0000"/>
        </w:rPr>
        <w:t xml:space="preserve">→ </w:t>
      </w:r>
      <w:r>
        <w:rPr>
          <w:rFonts w:asciiTheme="minorHAnsi" w:hAnsiTheme="minorHAnsi" w:cstheme="minorHAnsi"/>
          <w:i/>
          <w:color w:val="FF0000"/>
        </w:rPr>
        <w:t xml:space="preserve">I přes schválený PSZ obce v deseti případech </w:t>
      </w:r>
      <w:r w:rsidR="00C758B6">
        <w:rPr>
          <w:rFonts w:asciiTheme="minorHAnsi" w:hAnsiTheme="minorHAnsi" w:cstheme="minorHAnsi"/>
          <w:i/>
          <w:color w:val="FF0000"/>
        </w:rPr>
        <w:t xml:space="preserve">následně </w:t>
      </w:r>
      <w:r>
        <w:rPr>
          <w:rFonts w:asciiTheme="minorHAnsi" w:hAnsiTheme="minorHAnsi" w:cstheme="minorHAnsi"/>
          <w:i/>
          <w:color w:val="FF0000"/>
        </w:rPr>
        <w:t xml:space="preserve">odmítly </w:t>
      </w:r>
      <w:r w:rsidR="002C4096">
        <w:rPr>
          <w:rFonts w:asciiTheme="minorHAnsi" w:hAnsiTheme="minorHAnsi" w:cstheme="minorHAnsi"/>
          <w:i/>
          <w:color w:val="FF0000"/>
        </w:rPr>
        <w:t>realizaci navrhovaných staveb.</w:t>
      </w:r>
    </w:p>
    <w:p w14:paraId="43DC5640" w14:textId="3A8AB5B1" w:rsidR="00B56A71" w:rsidRPr="00A1338F" w:rsidRDefault="006B2734" w:rsidP="0021756B">
      <w:pPr>
        <w:pStyle w:val="KP-normlntext"/>
        <w:ind w:left="0" w:firstLine="0"/>
        <w:rPr>
          <w:rFonts w:asciiTheme="minorHAnsi" w:hAnsiTheme="minorHAnsi"/>
          <w:color w:val="auto"/>
        </w:rPr>
      </w:pPr>
      <w:r w:rsidRPr="00F95622">
        <w:rPr>
          <w:rFonts w:asciiTheme="minorHAnsi" w:hAnsiTheme="minorHAnsi"/>
          <w:color w:val="auto"/>
        </w:rPr>
        <w:t>NKÚ zjistil případy, kdy obec jako</w:t>
      </w:r>
      <w:r w:rsidR="00EF2591">
        <w:rPr>
          <w:rFonts w:asciiTheme="minorHAnsi" w:hAnsiTheme="minorHAnsi"/>
          <w:color w:val="auto"/>
        </w:rPr>
        <w:t>žto</w:t>
      </w:r>
      <w:r w:rsidRPr="00F95622">
        <w:rPr>
          <w:rFonts w:asciiTheme="minorHAnsi" w:hAnsiTheme="minorHAnsi"/>
          <w:color w:val="auto"/>
        </w:rPr>
        <w:t xml:space="preserve"> účastník řízení o </w:t>
      </w:r>
      <w:r w:rsidR="00F95622" w:rsidRPr="00F95622">
        <w:rPr>
          <w:rFonts w:asciiTheme="minorHAnsi" w:hAnsiTheme="minorHAnsi"/>
          <w:color w:val="auto"/>
        </w:rPr>
        <w:t>pozemkové úpravě</w:t>
      </w:r>
      <w:r w:rsidRPr="00F95622">
        <w:rPr>
          <w:rFonts w:asciiTheme="minorHAnsi" w:hAnsiTheme="minorHAnsi"/>
          <w:color w:val="auto"/>
        </w:rPr>
        <w:t xml:space="preserve"> schválila </w:t>
      </w:r>
      <w:r w:rsidR="00E62E4D" w:rsidRPr="00F95622">
        <w:rPr>
          <w:rFonts w:asciiTheme="minorHAnsi" w:hAnsiTheme="minorHAnsi"/>
          <w:color w:val="auto"/>
        </w:rPr>
        <w:t>PSZ</w:t>
      </w:r>
      <w:r w:rsidRPr="00F95622">
        <w:rPr>
          <w:rFonts w:asciiTheme="minorHAnsi" w:hAnsiTheme="minorHAnsi"/>
          <w:color w:val="auto"/>
        </w:rPr>
        <w:t xml:space="preserve"> </w:t>
      </w:r>
      <w:r w:rsidR="005F2480">
        <w:rPr>
          <w:rFonts w:asciiTheme="minorHAnsi" w:hAnsiTheme="minorHAnsi"/>
          <w:color w:val="auto"/>
        </w:rPr>
        <w:br/>
      </w:r>
      <w:r w:rsidRPr="00F95622">
        <w:rPr>
          <w:rFonts w:asciiTheme="minorHAnsi" w:hAnsiTheme="minorHAnsi"/>
          <w:color w:val="auto"/>
        </w:rPr>
        <w:t>a</w:t>
      </w:r>
      <w:r w:rsidR="005F2480">
        <w:rPr>
          <w:rFonts w:asciiTheme="minorHAnsi" w:hAnsiTheme="minorHAnsi"/>
          <w:color w:val="auto"/>
        </w:rPr>
        <w:t xml:space="preserve"> </w:t>
      </w:r>
      <w:r w:rsidRPr="00F95622">
        <w:rPr>
          <w:rFonts w:asciiTheme="minorHAnsi" w:hAnsiTheme="minorHAnsi"/>
          <w:color w:val="auto"/>
        </w:rPr>
        <w:t>na</w:t>
      </w:r>
      <w:r w:rsidR="00EF2591">
        <w:rPr>
          <w:rFonts w:asciiTheme="minorHAnsi" w:hAnsiTheme="minorHAnsi"/>
          <w:color w:val="auto"/>
        </w:rPr>
        <w:t xml:space="preserve"> </w:t>
      </w:r>
      <w:r w:rsidRPr="00F95622">
        <w:rPr>
          <w:rFonts w:asciiTheme="minorHAnsi" w:hAnsiTheme="minorHAnsi"/>
          <w:color w:val="auto"/>
        </w:rPr>
        <w:t xml:space="preserve">tomto základě SPÚ vyhotovil </w:t>
      </w:r>
      <w:r w:rsidR="00E62E4D" w:rsidRPr="00F95622">
        <w:rPr>
          <w:rFonts w:asciiTheme="minorHAnsi" w:hAnsiTheme="minorHAnsi"/>
          <w:color w:val="auto"/>
        </w:rPr>
        <w:t>projektovou dokumentaci</w:t>
      </w:r>
      <w:r w:rsidRPr="00F95622">
        <w:rPr>
          <w:rFonts w:asciiTheme="minorHAnsi" w:hAnsiTheme="minorHAnsi"/>
          <w:color w:val="auto"/>
        </w:rPr>
        <w:t>.</w:t>
      </w:r>
      <w:r w:rsidRPr="00A1338F">
        <w:rPr>
          <w:rFonts w:asciiTheme="minorHAnsi" w:hAnsiTheme="minorHAnsi"/>
          <w:color w:val="auto"/>
        </w:rPr>
        <w:t xml:space="preserve"> Následně však obec odmítla </w:t>
      </w:r>
      <w:r w:rsidR="00E62E4D">
        <w:rPr>
          <w:rFonts w:asciiTheme="minorHAnsi" w:hAnsiTheme="minorHAnsi"/>
          <w:color w:val="auto"/>
        </w:rPr>
        <w:t>projektovou dokumentaci</w:t>
      </w:r>
      <w:r w:rsidRPr="00A1338F">
        <w:rPr>
          <w:rFonts w:asciiTheme="minorHAnsi" w:hAnsiTheme="minorHAnsi"/>
          <w:color w:val="auto"/>
        </w:rPr>
        <w:t xml:space="preserve"> či realizaci plánovaného prvku PSZ převzít. Investice </w:t>
      </w:r>
      <w:r w:rsidR="00EF2591">
        <w:rPr>
          <w:rFonts w:asciiTheme="minorHAnsi" w:hAnsiTheme="minorHAnsi"/>
          <w:color w:val="auto"/>
        </w:rPr>
        <w:t xml:space="preserve">do </w:t>
      </w:r>
      <w:r w:rsidRPr="00A1338F">
        <w:rPr>
          <w:rFonts w:asciiTheme="minorHAnsi" w:hAnsiTheme="minorHAnsi"/>
          <w:color w:val="auto"/>
        </w:rPr>
        <w:t>vypracov</w:t>
      </w:r>
      <w:r w:rsidR="00EF2591">
        <w:rPr>
          <w:rFonts w:asciiTheme="minorHAnsi" w:hAnsiTheme="minorHAnsi"/>
          <w:color w:val="auto"/>
        </w:rPr>
        <w:t>ání</w:t>
      </w:r>
      <w:r w:rsidRPr="00A1338F">
        <w:rPr>
          <w:rFonts w:asciiTheme="minorHAnsi" w:hAnsiTheme="minorHAnsi"/>
          <w:color w:val="auto"/>
        </w:rPr>
        <w:t xml:space="preserve"> </w:t>
      </w:r>
      <w:r w:rsidR="00E62E4D">
        <w:rPr>
          <w:rFonts w:asciiTheme="minorHAnsi" w:hAnsiTheme="minorHAnsi"/>
          <w:color w:val="auto"/>
        </w:rPr>
        <w:lastRenderedPageBreak/>
        <w:t>projektov</w:t>
      </w:r>
      <w:r w:rsidR="00EF2591">
        <w:rPr>
          <w:rFonts w:asciiTheme="minorHAnsi" w:hAnsiTheme="minorHAnsi"/>
          <w:color w:val="auto"/>
        </w:rPr>
        <w:t>é</w:t>
      </w:r>
      <w:r w:rsidR="00E62E4D">
        <w:rPr>
          <w:rFonts w:asciiTheme="minorHAnsi" w:hAnsiTheme="minorHAnsi"/>
          <w:color w:val="auto"/>
        </w:rPr>
        <w:t xml:space="preserve"> dokumentac</w:t>
      </w:r>
      <w:r w:rsidR="00EF2591">
        <w:rPr>
          <w:rFonts w:asciiTheme="minorHAnsi" w:hAnsiTheme="minorHAnsi"/>
          <w:color w:val="auto"/>
        </w:rPr>
        <w:t>e</w:t>
      </w:r>
      <w:r w:rsidR="00E62E4D" w:rsidRPr="00A1338F">
        <w:rPr>
          <w:rFonts w:asciiTheme="minorHAnsi" w:hAnsiTheme="minorHAnsi"/>
          <w:color w:val="auto"/>
        </w:rPr>
        <w:t xml:space="preserve"> </w:t>
      </w:r>
      <w:r w:rsidRPr="00A1338F">
        <w:rPr>
          <w:rFonts w:asciiTheme="minorHAnsi" w:hAnsiTheme="minorHAnsi"/>
          <w:color w:val="auto"/>
        </w:rPr>
        <w:t>byla tímto neúčelně vynaložena, neboť prvek PSZ nebyl realizován.</w:t>
      </w:r>
      <w:r w:rsidR="00FA05A9" w:rsidRPr="00A1338F">
        <w:rPr>
          <w:rFonts w:asciiTheme="minorHAnsi" w:hAnsiTheme="minorHAnsi"/>
          <w:color w:val="auto"/>
        </w:rPr>
        <w:t xml:space="preserve"> </w:t>
      </w:r>
      <w:r w:rsidR="00B56A71" w:rsidRPr="00A1338F">
        <w:rPr>
          <w:rFonts w:asciiTheme="minorHAnsi" w:hAnsiTheme="minorHAnsi"/>
          <w:color w:val="auto"/>
        </w:rPr>
        <w:t xml:space="preserve">V případě, že obec odmítne provedenou realizaci </w:t>
      </w:r>
      <w:r w:rsidR="008D2A21" w:rsidRPr="00A1338F">
        <w:rPr>
          <w:rFonts w:asciiTheme="minorHAnsi" w:hAnsiTheme="minorHAnsi"/>
          <w:color w:val="auto"/>
        </w:rPr>
        <w:t>plánovaného prvku PSZ</w:t>
      </w:r>
      <w:r w:rsidR="00B56A71" w:rsidRPr="00A1338F">
        <w:rPr>
          <w:rFonts w:asciiTheme="minorHAnsi" w:hAnsiTheme="minorHAnsi"/>
          <w:color w:val="auto"/>
        </w:rPr>
        <w:t xml:space="preserve"> převzít, stavba přechází do správy majetku SPÚ. Výdaje spojené se správou majetku</w:t>
      </w:r>
      <w:r w:rsidR="00B3311B" w:rsidRPr="00A1338F">
        <w:rPr>
          <w:rStyle w:val="Znakapoznpodarou"/>
          <w:rFonts w:asciiTheme="minorHAnsi" w:hAnsiTheme="minorHAnsi"/>
          <w:color w:val="auto"/>
        </w:rPr>
        <w:footnoteReference w:id="39"/>
      </w:r>
      <w:r w:rsidR="00B56A71" w:rsidRPr="00A1338F">
        <w:rPr>
          <w:rFonts w:asciiTheme="minorHAnsi" w:hAnsiTheme="minorHAnsi"/>
          <w:color w:val="auto"/>
        </w:rPr>
        <w:t xml:space="preserve"> hradí SPÚ. </w:t>
      </w:r>
      <w:r w:rsidR="00063579" w:rsidRPr="00A1338F">
        <w:rPr>
          <w:rFonts w:asciiTheme="minorHAnsi" w:hAnsiTheme="minorHAnsi"/>
          <w:color w:val="auto"/>
        </w:rPr>
        <w:t xml:space="preserve">Tyto sporné případy </w:t>
      </w:r>
      <w:r w:rsidR="00EF2591" w:rsidRPr="00A1338F">
        <w:rPr>
          <w:rFonts w:asciiTheme="minorHAnsi" w:hAnsiTheme="minorHAnsi"/>
          <w:color w:val="auto"/>
        </w:rPr>
        <w:t>nemá</w:t>
      </w:r>
      <w:r w:rsidR="00EF2591">
        <w:rPr>
          <w:rFonts w:asciiTheme="minorHAnsi" w:hAnsiTheme="minorHAnsi"/>
          <w:color w:val="auto"/>
        </w:rPr>
        <w:t xml:space="preserve"> </w:t>
      </w:r>
      <w:r w:rsidR="00063579" w:rsidRPr="00A1338F">
        <w:rPr>
          <w:rFonts w:asciiTheme="minorHAnsi" w:hAnsiTheme="minorHAnsi"/>
          <w:color w:val="auto"/>
        </w:rPr>
        <w:t>SPÚ metodicky a</w:t>
      </w:r>
      <w:r w:rsidR="00EF2591">
        <w:rPr>
          <w:rFonts w:asciiTheme="minorHAnsi" w:hAnsiTheme="minorHAnsi"/>
          <w:color w:val="auto"/>
        </w:rPr>
        <w:t xml:space="preserve"> </w:t>
      </w:r>
      <w:r w:rsidR="00063579" w:rsidRPr="00A1338F">
        <w:rPr>
          <w:rFonts w:asciiTheme="minorHAnsi" w:hAnsiTheme="minorHAnsi"/>
          <w:color w:val="auto"/>
        </w:rPr>
        <w:t>právně</w:t>
      </w:r>
      <w:r w:rsidR="00B56A71" w:rsidRPr="00A1338F">
        <w:rPr>
          <w:rFonts w:asciiTheme="minorHAnsi" w:hAnsiTheme="minorHAnsi"/>
          <w:color w:val="auto"/>
        </w:rPr>
        <w:t xml:space="preserve"> </w:t>
      </w:r>
      <w:r w:rsidR="00063579" w:rsidRPr="00A1338F">
        <w:rPr>
          <w:rFonts w:asciiTheme="minorHAnsi" w:hAnsiTheme="minorHAnsi"/>
          <w:color w:val="auto"/>
        </w:rPr>
        <w:t>ošetřeny. SPÚ tak nemůže obce sankcionovat za</w:t>
      </w:r>
      <w:r w:rsidR="004C7814">
        <w:rPr>
          <w:rFonts w:asciiTheme="minorHAnsi" w:hAnsiTheme="minorHAnsi"/>
          <w:color w:val="auto"/>
        </w:rPr>
        <w:t xml:space="preserve"> </w:t>
      </w:r>
      <w:r w:rsidR="00063579" w:rsidRPr="00A1338F">
        <w:rPr>
          <w:rFonts w:asciiTheme="minorHAnsi" w:hAnsiTheme="minorHAnsi"/>
          <w:color w:val="auto"/>
        </w:rPr>
        <w:t xml:space="preserve">zmařené investice </w:t>
      </w:r>
      <w:r w:rsidR="001407B1" w:rsidRPr="00A1338F">
        <w:rPr>
          <w:rFonts w:asciiTheme="minorHAnsi" w:hAnsiTheme="minorHAnsi"/>
          <w:color w:val="auto"/>
        </w:rPr>
        <w:t xml:space="preserve">ze státního rozpočtu </w:t>
      </w:r>
      <w:r w:rsidR="004C7814">
        <w:rPr>
          <w:rFonts w:asciiTheme="minorHAnsi" w:hAnsiTheme="minorHAnsi"/>
          <w:color w:val="auto"/>
        </w:rPr>
        <w:t xml:space="preserve">(v souvislosti s výdaji za </w:t>
      </w:r>
      <w:r w:rsidR="004C7814" w:rsidRPr="00A1338F">
        <w:rPr>
          <w:rFonts w:asciiTheme="minorHAnsi" w:hAnsiTheme="minorHAnsi"/>
          <w:color w:val="auto"/>
        </w:rPr>
        <w:t xml:space="preserve">vypracování </w:t>
      </w:r>
      <w:r w:rsidR="004C7814">
        <w:rPr>
          <w:rFonts w:asciiTheme="minorHAnsi" w:hAnsiTheme="minorHAnsi"/>
          <w:color w:val="auto"/>
        </w:rPr>
        <w:t xml:space="preserve">projektové dokumentace) ani </w:t>
      </w:r>
      <w:r w:rsidR="002729FD" w:rsidRPr="00A1338F">
        <w:rPr>
          <w:rFonts w:asciiTheme="minorHAnsi" w:hAnsiTheme="minorHAnsi"/>
          <w:color w:val="auto"/>
        </w:rPr>
        <w:t>vymáhat náklady za správu převzatého majetku</w:t>
      </w:r>
      <w:r w:rsidR="00063579" w:rsidRPr="00A1338F">
        <w:rPr>
          <w:rFonts w:asciiTheme="minorHAnsi" w:hAnsiTheme="minorHAnsi"/>
          <w:color w:val="auto"/>
        </w:rPr>
        <w:t>. NKÚ zjistil celkem 10</w:t>
      </w:r>
      <w:r w:rsidR="004C7814">
        <w:rPr>
          <w:rFonts w:asciiTheme="minorHAnsi" w:hAnsiTheme="minorHAnsi"/>
          <w:color w:val="auto"/>
        </w:rPr>
        <w:t> </w:t>
      </w:r>
      <w:r w:rsidR="00063579" w:rsidRPr="00A1338F">
        <w:rPr>
          <w:rFonts w:asciiTheme="minorHAnsi" w:hAnsiTheme="minorHAnsi"/>
          <w:color w:val="auto"/>
        </w:rPr>
        <w:t xml:space="preserve">případů </w:t>
      </w:r>
      <w:r w:rsidR="003F3D20" w:rsidRPr="00344C6B">
        <w:rPr>
          <w:rFonts w:asciiTheme="minorHAnsi" w:hAnsiTheme="minorHAnsi"/>
          <w:color w:val="auto"/>
        </w:rPr>
        <w:t xml:space="preserve">s výdaji </w:t>
      </w:r>
      <w:r w:rsidR="00063579" w:rsidRPr="00A1338F">
        <w:rPr>
          <w:rFonts w:asciiTheme="minorHAnsi" w:hAnsiTheme="minorHAnsi"/>
          <w:color w:val="auto"/>
        </w:rPr>
        <w:t>v celkové výši 1 149 370 Kč, ve kterých obec i přes schválení PSZ odmítla následně podepsat písemný závazek s převzetím realizované stavby či</w:t>
      </w:r>
      <w:r w:rsidR="004C7814">
        <w:rPr>
          <w:rFonts w:asciiTheme="minorHAnsi" w:hAnsiTheme="minorHAnsi"/>
          <w:color w:val="auto"/>
        </w:rPr>
        <w:t xml:space="preserve"> </w:t>
      </w:r>
      <w:r w:rsidR="00063579" w:rsidRPr="00A1338F">
        <w:rPr>
          <w:rFonts w:asciiTheme="minorHAnsi" w:hAnsiTheme="minorHAnsi"/>
          <w:color w:val="auto"/>
        </w:rPr>
        <w:t xml:space="preserve">převzetí samostatné </w:t>
      </w:r>
      <w:r w:rsidR="00E62E4D">
        <w:rPr>
          <w:rFonts w:asciiTheme="minorHAnsi" w:hAnsiTheme="minorHAnsi"/>
          <w:color w:val="auto"/>
        </w:rPr>
        <w:t>projektové dokumentace</w:t>
      </w:r>
      <w:r w:rsidR="00063579" w:rsidRPr="00A1338F">
        <w:rPr>
          <w:rFonts w:asciiTheme="minorHAnsi" w:hAnsiTheme="minorHAnsi"/>
          <w:color w:val="auto"/>
        </w:rPr>
        <w:t xml:space="preserve"> </w:t>
      </w:r>
      <w:r w:rsidR="004C7814">
        <w:rPr>
          <w:rFonts w:asciiTheme="minorHAnsi" w:hAnsiTheme="minorHAnsi"/>
          <w:color w:val="auto"/>
        </w:rPr>
        <w:t xml:space="preserve">nebo </w:t>
      </w:r>
      <w:r w:rsidR="00063579" w:rsidRPr="00A1338F">
        <w:rPr>
          <w:rFonts w:asciiTheme="minorHAnsi" w:hAnsiTheme="minorHAnsi"/>
          <w:color w:val="auto"/>
        </w:rPr>
        <w:t xml:space="preserve">realizaci plánovaného prvku PSZ. </w:t>
      </w:r>
    </w:p>
    <w:p w14:paraId="76E5A558" w14:textId="7D319F81" w:rsidR="0096333B" w:rsidRDefault="00906599" w:rsidP="000966FA">
      <w:pPr>
        <w:pStyle w:val="KP-normlntext"/>
        <w:numPr>
          <w:ilvl w:val="0"/>
          <w:numId w:val="0"/>
        </w:numPr>
        <w:rPr>
          <w:rFonts w:asciiTheme="minorHAnsi" w:hAnsiTheme="minorHAnsi" w:cstheme="minorHAnsi"/>
        </w:rPr>
      </w:pPr>
      <w:r>
        <w:rPr>
          <w:rStyle w:val="KPnormalChar"/>
          <w:rFonts w:asciiTheme="minorHAnsi" w:eastAsiaTheme="minorHAnsi" w:hAnsiTheme="minorHAnsi" w:cstheme="minorHAnsi"/>
          <w:b/>
          <w:color w:val="AF1953"/>
        </w:rPr>
        <w:t>MZe neplnilo zákonem stanovené povinnosti</w:t>
      </w:r>
      <w:r w:rsidR="00834EF3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– sledovat účelnost a hospodárnost vynakládaných výdajů</w:t>
      </w:r>
    </w:p>
    <w:p w14:paraId="630527D6" w14:textId="2EC386D9" w:rsidR="00423C78" w:rsidRPr="00A1338F" w:rsidRDefault="0083617D" w:rsidP="0021756B">
      <w:pPr>
        <w:pStyle w:val="KP-normlntext"/>
        <w:ind w:left="0" w:firstLine="0"/>
        <w:rPr>
          <w:rFonts w:ascii="Calibri" w:hAnsi="Calibri" w:cs="Calibri"/>
          <w:color w:val="auto"/>
        </w:rPr>
      </w:pPr>
      <w:r>
        <w:rPr>
          <w:rFonts w:asciiTheme="minorHAnsi" w:hAnsiTheme="minorHAnsi"/>
        </w:rPr>
        <w:t xml:space="preserve">MZe neprovádělo sledování přínosů PÚ jako celku, získávalo pouze </w:t>
      </w:r>
      <w:r w:rsidR="00423C78">
        <w:rPr>
          <w:rFonts w:ascii="Calibri" w:hAnsi="Calibri" w:cs="Calibri"/>
        </w:rPr>
        <w:t>oddělené informace od</w:t>
      </w:r>
      <w:r w:rsidR="004C7814">
        <w:rPr>
          <w:rFonts w:ascii="Calibri" w:hAnsi="Calibri" w:cs="Calibri"/>
        </w:rPr>
        <w:t xml:space="preserve"> </w:t>
      </w:r>
      <w:r w:rsidR="00423C78">
        <w:rPr>
          <w:rFonts w:ascii="Calibri" w:hAnsi="Calibri" w:cs="Calibri"/>
        </w:rPr>
        <w:t>SZIF za projekty realizované z PRV anebo od SPÚ za projekty realizované z NPO</w:t>
      </w:r>
      <w:r w:rsidR="00423C78" w:rsidRPr="0066495A">
        <w:rPr>
          <w:rFonts w:asciiTheme="minorHAnsi" w:hAnsiTheme="minorHAnsi" w:cstheme="minorHAnsi"/>
        </w:rPr>
        <w:t xml:space="preserve">. </w:t>
      </w:r>
      <w:r w:rsidR="00423C78">
        <w:rPr>
          <w:rFonts w:ascii="Calibri" w:hAnsi="Calibri" w:cs="Calibri"/>
        </w:rPr>
        <w:t xml:space="preserve">Současně v kontrolovaném období </w:t>
      </w:r>
      <w:r w:rsidR="00423C78" w:rsidRPr="00A1338F">
        <w:rPr>
          <w:rFonts w:ascii="Calibri" w:hAnsi="Calibri" w:cs="Calibri"/>
          <w:color w:val="auto"/>
        </w:rPr>
        <w:t>provedlo MZe dvě veřejnosprávní kontroly u SPÚ zaměřené na</w:t>
      </w:r>
      <w:r w:rsidR="004C7814">
        <w:rPr>
          <w:rFonts w:ascii="Calibri" w:hAnsi="Calibri" w:cs="Calibri"/>
          <w:color w:val="auto"/>
        </w:rPr>
        <w:t xml:space="preserve"> </w:t>
      </w:r>
      <w:r w:rsidR="007420D9" w:rsidRPr="00A1338F">
        <w:rPr>
          <w:rFonts w:ascii="Calibri" w:hAnsi="Calibri" w:cs="Calibri"/>
          <w:color w:val="auto"/>
        </w:rPr>
        <w:t xml:space="preserve">smluvní </w:t>
      </w:r>
      <w:r w:rsidR="00423C78" w:rsidRPr="00A1338F">
        <w:rPr>
          <w:rFonts w:ascii="Calibri" w:hAnsi="Calibri" w:cs="Calibri"/>
          <w:color w:val="auto"/>
        </w:rPr>
        <w:t>plnění povinností</w:t>
      </w:r>
      <w:r w:rsidR="007420D9" w:rsidRPr="00A1338F">
        <w:rPr>
          <w:rStyle w:val="Znakapoznpodarou"/>
          <w:rFonts w:ascii="Calibri" w:hAnsi="Calibri" w:cs="Calibri"/>
          <w:color w:val="auto"/>
        </w:rPr>
        <w:footnoteReference w:id="40"/>
      </w:r>
      <w:r w:rsidR="006F58B9" w:rsidRPr="00A1338F">
        <w:rPr>
          <w:rFonts w:ascii="Calibri" w:hAnsi="Calibri" w:cs="Calibri"/>
          <w:color w:val="auto"/>
        </w:rPr>
        <w:t>, ve kterých MZe nezjistilo zásadní nedostatky</w:t>
      </w:r>
      <w:r w:rsidR="00423C78" w:rsidRPr="00A1338F">
        <w:rPr>
          <w:rFonts w:ascii="Calibri" w:hAnsi="Calibri" w:cs="Calibri"/>
          <w:color w:val="auto"/>
        </w:rPr>
        <w:t>. Nejednalo se</w:t>
      </w:r>
      <w:r w:rsidR="004C7814">
        <w:rPr>
          <w:rFonts w:ascii="Calibri" w:hAnsi="Calibri" w:cs="Calibri"/>
          <w:color w:val="auto"/>
        </w:rPr>
        <w:t xml:space="preserve"> </w:t>
      </w:r>
      <w:r w:rsidR="005F2480">
        <w:rPr>
          <w:rFonts w:ascii="Calibri" w:hAnsi="Calibri" w:cs="Calibri"/>
          <w:color w:val="auto"/>
        </w:rPr>
        <w:br/>
      </w:r>
      <w:r w:rsidR="00423C78" w:rsidRPr="00A1338F">
        <w:rPr>
          <w:rFonts w:ascii="Calibri" w:hAnsi="Calibri" w:cs="Calibri"/>
          <w:color w:val="auto"/>
        </w:rPr>
        <w:t>o</w:t>
      </w:r>
      <w:r w:rsidR="005F2480">
        <w:rPr>
          <w:rFonts w:ascii="Calibri" w:hAnsi="Calibri" w:cs="Calibri"/>
          <w:color w:val="auto"/>
        </w:rPr>
        <w:t xml:space="preserve"> </w:t>
      </w:r>
      <w:r w:rsidR="00423C78" w:rsidRPr="00A1338F">
        <w:rPr>
          <w:rFonts w:ascii="Calibri" w:hAnsi="Calibri" w:cs="Calibri"/>
          <w:color w:val="auto"/>
        </w:rPr>
        <w:t>kontrolu zaměřenou na fungování systému ani</w:t>
      </w:r>
      <w:bookmarkStart w:id="11" w:name="_Hlk170717270"/>
      <w:r w:rsidR="004C7814">
        <w:rPr>
          <w:rFonts w:ascii="Calibri" w:hAnsi="Calibri" w:cs="Calibri"/>
          <w:color w:val="auto"/>
        </w:rPr>
        <w:t xml:space="preserve"> </w:t>
      </w:r>
      <w:r w:rsidR="00423C78" w:rsidRPr="00A1338F">
        <w:rPr>
          <w:rFonts w:ascii="Calibri" w:hAnsi="Calibri" w:cs="Calibri"/>
          <w:color w:val="auto"/>
        </w:rPr>
        <w:t>na hospodárné a účelné vynakládání peněžních prostředků.</w:t>
      </w:r>
    </w:p>
    <w:bookmarkEnd w:id="11"/>
    <w:p w14:paraId="57D63B25" w14:textId="29D88819" w:rsidR="002A4ABF" w:rsidRPr="000966FA" w:rsidRDefault="002A4ABF" w:rsidP="0021756B">
      <w:pPr>
        <w:pStyle w:val="KP-normlntext"/>
        <w:ind w:left="0" w:firstLine="0"/>
        <w:rPr>
          <w:rFonts w:ascii="Calibri" w:hAnsi="Calibri" w:cs="Calibri"/>
        </w:rPr>
      </w:pPr>
      <w:r w:rsidRPr="000966FA">
        <w:rPr>
          <w:rFonts w:ascii="Calibri" w:hAnsi="Calibri" w:cs="Calibri"/>
        </w:rPr>
        <w:t xml:space="preserve">MZe disponovalo pouze informacemi o </w:t>
      </w:r>
      <w:r w:rsidR="003E5D80">
        <w:rPr>
          <w:rFonts w:ascii="Calibri" w:hAnsi="Calibri" w:cs="Calibri"/>
        </w:rPr>
        <w:t xml:space="preserve">průběhu </w:t>
      </w:r>
      <w:r w:rsidRPr="000966FA">
        <w:rPr>
          <w:rFonts w:ascii="Calibri" w:hAnsi="Calibri" w:cs="Calibri"/>
        </w:rPr>
        <w:t xml:space="preserve">čerpání </w:t>
      </w:r>
      <w:r>
        <w:rPr>
          <w:rFonts w:ascii="Calibri" w:hAnsi="Calibri" w:cs="Calibri"/>
        </w:rPr>
        <w:t>peněžních</w:t>
      </w:r>
      <w:r w:rsidRPr="000966FA">
        <w:rPr>
          <w:rFonts w:ascii="Calibri" w:hAnsi="Calibri" w:cs="Calibri"/>
        </w:rPr>
        <w:t xml:space="preserve"> prostředků v rámci PRV a v</w:t>
      </w:r>
      <w:r w:rsidR="004C7814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>rámci NPO, ale z</w:t>
      </w:r>
      <w:r w:rsidR="004C7814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>pozice správce kapitoly</w:t>
      </w:r>
      <w:r>
        <w:rPr>
          <w:rFonts w:ascii="Calibri" w:hAnsi="Calibri" w:cs="Calibri"/>
        </w:rPr>
        <w:t xml:space="preserve"> státního rozpočtu</w:t>
      </w:r>
      <w:r>
        <w:rPr>
          <w:rStyle w:val="Znakapoznpodarou"/>
          <w:rFonts w:ascii="Calibri" w:hAnsi="Calibri" w:cs="Calibri"/>
        </w:rPr>
        <w:footnoteReference w:id="41"/>
      </w:r>
      <w:r w:rsidRPr="000966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nesledovalo </w:t>
      </w:r>
      <w:r w:rsidR="005F2480">
        <w:rPr>
          <w:rFonts w:ascii="Calibri" w:hAnsi="Calibri" w:cs="Calibri"/>
        </w:rPr>
        <w:br/>
      </w:r>
      <w:r>
        <w:rPr>
          <w:rFonts w:ascii="Calibri" w:hAnsi="Calibri" w:cs="Calibri"/>
        </w:rPr>
        <w:t>a</w:t>
      </w:r>
      <w:r w:rsidR="005F2480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 xml:space="preserve">nehodnotilo účelnost </w:t>
      </w:r>
      <w:r w:rsidRPr="00D65550">
        <w:rPr>
          <w:rFonts w:asciiTheme="minorHAnsi" w:hAnsiTheme="minorHAnsi" w:cstheme="minorHAnsi"/>
        </w:rPr>
        <w:t>a</w:t>
      </w:r>
      <w:r w:rsidR="004C7814">
        <w:rPr>
          <w:rFonts w:asciiTheme="minorHAnsi" w:hAnsiTheme="minorHAnsi" w:cstheme="minorHAnsi"/>
        </w:rPr>
        <w:t xml:space="preserve"> </w:t>
      </w:r>
      <w:r w:rsidRPr="000966FA">
        <w:rPr>
          <w:rFonts w:ascii="Calibri" w:hAnsi="Calibri" w:cs="Calibri"/>
        </w:rPr>
        <w:t>hospodárnost peněžních prostředků vynakládaných na</w:t>
      </w:r>
      <w:r w:rsidR="004C7814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>PÚ</w:t>
      </w:r>
      <w:r w:rsidR="00BA58B1">
        <w:rPr>
          <w:rFonts w:ascii="Calibri" w:hAnsi="Calibri" w:cs="Calibri"/>
        </w:rPr>
        <w:t>. Tím</w:t>
      </w:r>
      <w:r w:rsidR="004C7814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 xml:space="preserve">porušilo ustanovení § 39 odst. 3 zákona č. 218/2000 Sb. a </w:t>
      </w:r>
      <w:r w:rsidR="00A827ED">
        <w:rPr>
          <w:rFonts w:ascii="Calibri" w:hAnsi="Calibri" w:cs="Calibri"/>
        </w:rPr>
        <w:t xml:space="preserve">ustanovení </w:t>
      </w:r>
      <w:r w:rsidRPr="000966FA">
        <w:rPr>
          <w:rFonts w:ascii="Calibri" w:hAnsi="Calibri" w:cs="Calibri"/>
        </w:rPr>
        <w:t>§ 11 odst.</w:t>
      </w:r>
      <w:r w:rsidR="005F7D1A">
        <w:rPr>
          <w:rFonts w:ascii="Calibri" w:hAnsi="Calibri" w:cs="Calibri"/>
        </w:rPr>
        <w:t xml:space="preserve"> </w:t>
      </w:r>
      <w:r w:rsidRPr="000966FA">
        <w:rPr>
          <w:rFonts w:ascii="Calibri" w:hAnsi="Calibri" w:cs="Calibri"/>
        </w:rPr>
        <w:t>4 zákona č. 320/2001 Sb. Chybějící ucelené informace o realizac</w:t>
      </w:r>
      <w:r w:rsidR="00BA58B1">
        <w:rPr>
          <w:rFonts w:ascii="Calibri" w:hAnsi="Calibri" w:cs="Calibri"/>
        </w:rPr>
        <w:t>i</w:t>
      </w:r>
      <w:r w:rsidRPr="000966F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PÚ </w:t>
      </w:r>
      <w:r w:rsidR="0039295D">
        <w:rPr>
          <w:rFonts w:ascii="Calibri" w:hAnsi="Calibri" w:cs="Calibri"/>
        </w:rPr>
        <w:t>z</w:t>
      </w:r>
      <w:r w:rsidRPr="000966FA">
        <w:rPr>
          <w:rFonts w:ascii="Calibri" w:hAnsi="Calibri" w:cs="Calibri"/>
        </w:rPr>
        <w:t>těžují řízení a</w:t>
      </w:r>
      <w:r w:rsidR="0066797E">
        <w:rPr>
          <w:rFonts w:ascii="Calibri" w:hAnsi="Calibri" w:cs="Calibri"/>
        </w:rPr>
        <w:t> </w:t>
      </w:r>
      <w:r w:rsidRPr="000966FA">
        <w:rPr>
          <w:rFonts w:ascii="Calibri" w:hAnsi="Calibri" w:cs="Calibri"/>
        </w:rPr>
        <w:t>financování PÚ jako celku.</w:t>
      </w:r>
    </w:p>
    <w:p w14:paraId="50A7E4B0" w14:textId="361231E2" w:rsidR="002A4ABF" w:rsidRPr="000966FA" w:rsidRDefault="002A4ABF" w:rsidP="00A8698C">
      <w:pPr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Veřejně dostupná aplikace </w:t>
      </w:r>
      <w:r w:rsidRPr="000966FA">
        <w:rPr>
          <w:rStyle w:val="KPnormalChar"/>
          <w:rFonts w:asciiTheme="minorHAnsi" w:eastAsiaTheme="minorHAnsi" w:hAnsiTheme="minorHAnsi" w:cstheme="minorHAnsi"/>
          <w:b/>
          <w:i/>
          <w:color w:val="AF1953"/>
        </w:rPr>
        <w:t>Přehled pozemkových úprav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podává nespolehlivé údaje </w:t>
      </w:r>
      <w:r>
        <w:rPr>
          <w:rStyle w:val="KPnormalChar"/>
          <w:rFonts w:asciiTheme="minorHAnsi" w:eastAsiaTheme="minorHAnsi" w:hAnsiTheme="minorHAnsi" w:cstheme="minorHAnsi"/>
          <w:b/>
          <w:color w:val="AF1953"/>
        </w:rPr>
        <w:t>o</w:t>
      </w:r>
      <w:r w:rsidR="002C5416">
        <w:rPr>
          <w:rStyle w:val="KPnormalChar"/>
          <w:rFonts w:asciiTheme="minorHAnsi" w:eastAsiaTheme="minorHAnsi" w:hAnsiTheme="minorHAnsi" w:cstheme="minorHAnsi"/>
          <w:b/>
          <w:color w:val="AF1953"/>
        </w:rPr>
        <w:t> 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realizovaný</w:t>
      </w:r>
      <w:r>
        <w:rPr>
          <w:rStyle w:val="KPnormalChar"/>
          <w:rFonts w:asciiTheme="minorHAnsi" w:eastAsiaTheme="minorHAnsi" w:hAnsiTheme="minorHAnsi" w:cstheme="minorHAnsi"/>
          <w:b/>
          <w:color w:val="AF1953"/>
        </w:rPr>
        <w:t>ch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PÚ</w:t>
      </w:r>
    </w:p>
    <w:p w14:paraId="53FD2381" w14:textId="73107188" w:rsidR="00995AE8" w:rsidRPr="00A1338F" w:rsidRDefault="00995AE8" w:rsidP="0021756B">
      <w:pPr>
        <w:pStyle w:val="KP-normlntext"/>
        <w:ind w:left="0" w:firstLine="0"/>
        <w:rPr>
          <w:rFonts w:asciiTheme="minorHAnsi" w:hAnsiTheme="minorHAnsi"/>
          <w:color w:val="auto"/>
        </w:rPr>
      </w:pPr>
      <w:r w:rsidRPr="000966FA">
        <w:rPr>
          <w:rFonts w:asciiTheme="minorHAnsi" w:hAnsiTheme="minorHAnsi"/>
        </w:rPr>
        <w:t xml:space="preserve">Pro </w:t>
      </w:r>
      <w:r w:rsidR="002B1FE9" w:rsidRPr="000966FA">
        <w:rPr>
          <w:rFonts w:asciiTheme="minorHAnsi" w:hAnsiTheme="minorHAnsi"/>
        </w:rPr>
        <w:t>evidenci</w:t>
      </w:r>
      <w:r w:rsidRPr="000966FA">
        <w:rPr>
          <w:rFonts w:asciiTheme="minorHAnsi" w:hAnsiTheme="minorHAnsi"/>
        </w:rPr>
        <w:t xml:space="preserve"> dat o </w:t>
      </w:r>
      <w:r w:rsidR="005F517C" w:rsidRPr="000966FA">
        <w:rPr>
          <w:rFonts w:asciiTheme="minorHAnsi" w:hAnsiTheme="minorHAnsi"/>
        </w:rPr>
        <w:t>PÚ</w:t>
      </w:r>
      <w:r w:rsidRPr="000966FA">
        <w:rPr>
          <w:rFonts w:asciiTheme="minorHAnsi" w:hAnsiTheme="minorHAnsi"/>
        </w:rPr>
        <w:t xml:space="preserve"> využívají MZe a SPÚ veřejně dostupnou aplikaci </w:t>
      </w:r>
      <w:r w:rsidRPr="000966FA">
        <w:rPr>
          <w:rFonts w:asciiTheme="minorHAnsi" w:hAnsi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, která je součástí portálu eAgri. Za správu a provoz </w:t>
      </w:r>
      <w:r w:rsidR="002B1FE9" w:rsidRPr="000966FA">
        <w:rPr>
          <w:rFonts w:asciiTheme="minorHAnsi" w:hAnsiTheme="minorHAnsi"/>
        </w:rPr>
        <w:t xml:space="preserve">této aplikace </w:t>
      </w:r>
      <w:r w:rsidRPr="000966FA">
        <w:rPr>
          <w:rFonts w:asciiTheme="minorHAnsi" w:hAnsiTheme="minorHAnsi"/>
        </w:rPr>
        <w:t>je</w:t>
      </w:r>
      <w:r w:rsidR="004C7814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 xml:space="preserve">zodpovědné MZe, za zadávání dat a </w:t>
      </w:r>
      <w:r w:rsidRPr="00A1338F">
        <w:rPr>
          <w:rFonts w:asciiTheme="minorHAnsi" w:hAnsiTheme="minorHAnsi"/>
          <w:color w:val="auto"/>
        </w:rPr>
        <w:t>jejich validaci pak SPÚ.</w:t>
      </w:r>
    </w:p>
    <w:p w14:paraId="3147F776" w14:textId="3384B97E" w:rsidR="00FE1849" w:rsidRPr="00344C6B" w:rsidRDefault="00FE1849" w:rsidP="0021756B">
      <w:pPr>
        <w:pStyle w:val="KP-normlntext"/>
        <w:ind w:left="0" w:firstLine="0"/>
        <w:rPr>
          <w:rFonts w:asciiTheme="minorHAnsi" w:hAnsiTheme="minorHAnsi" w:cstheme="minorHAnsi"/>
          <w:color w:val="auto"/>
        </w:rPr>
      </w:pPr>
      <w:r w:rsidRPr="00344C6B">
        <w:rPr>
          <w:rFonts w:asciiTheme="minorHAnsi" w:hAnsiTheme="minorHAnsi" w:cstheme="minorHAnsi"/>
          <w:color w:val="auto"/>
        </w:rPr>
        <w:t xml:space="preserve">Úplné a </w:t>
      </w:r>
      <w:r w:rsidR="00DF37A9" w:rsidRPr="00344C6B">
        <w:rPr>
          <w:rFonts w:asciiTheme="minorHAnsi" w:hAnsiTheme="minorHAnsi" w:cstheme="minorHAnsi"/>
          <w:color w:val="auto"/>
        </w:rPr>
        <w:t>přesné</w:t>
      </w:r>
      <w:r w:rsidRPr="00344C6B">
        <w:rPr>
          <w:rFonts w:asciiTheme="minorHAnsi" w:hAnsiTheme="minorHAnsi" w:cstheme="minorHAnsi"/>
          <w:color w:val="auto"/>
        </w:rPr>
        <w:t xml:space="preserve"> naplnění dat do aplikace </w:t>
      </w:r>
      <w:r w:rsidRPr="00344C6B">
        <w:rPr>
          <w:rFonts w:asciiTheme="minorHAnsi" w:hAnsiTheme="minorHAnsi" w:cstheme="minorHAnsi"/>
          <w:i/>
          <w:color w:val="auto"/>
        </w:rPr>
        <w:t>Přehled pozemkových úprav</w:t>
      </w:r>
      <w:r w:rsidRPr="00344C6B">
        <w:rPr>
          <w:rFonts w:asciiTheme="minorHAnsi" w:hAnsiTheme="minorHAnsi" w:cstheme="minorHAnsi"/>
          <w:color w:val="auto"/>
        </w:rPr>
        <w:t xml:space="preserve"> </w:t>
      </w:r>
      <w:r w:rsidR="0066797E" w:rsidRPr="00344C6B">
        <w:rPr>
          <w:rFonts w:asciiTheme="minorHAnsi" w:hAnsiTheme="minorHAnsi" w:cstheme="minorHAnsi"/>
          <w:color w:val="auto"/>
        </w:rPr>
        <w:t xml:space="preserve">v </w:t>
      </w:r>
      <w:r w:rsidRPr="00344C6B">
        <w:rPr>
          <w:rFonts w:asciiTheme="minorHAnsi" w:hAnsiTheme="minorHAnsi"/>
          <w:color w:val="auto"/>
        </w:rPr>
        <w:t>systému</w:t>
      </w:r>
      <w:r w:rsidRPr="00344C6B">
        <w:rPr>
          <w:rFonts w:asciiTheme="minorHAnsi" w:hAnsiTheme="minorHAnsi" w:cstheme="minorHAnsi"/>
          <w:color w:val="auto"/>
        </w:rPr>
        <w:t xml:space="preserve"> eAgri </w:t>
      </w:r>
      <w:r w:rsidR="004C7814">
        <w:rPr>
          <w:rFonts w:asciiTheme="minorHAnsi" w:hAnsiTheme="minorHAnsi" w:cstheme="minorHAnsi"/>
          <w:color w:val="auto"/>
        </w:rPr>
        <w:br/>
      </w:r>
      <w:r w:rsidRPr="00344C6B">
        <w:rPr>
          <w:rFonts w:asciiTheme="minorHAnsi" w:hAnsiTheme="minorHAnsi" w:cstheme="minorHAnsi"/>
          <w:color w:val="auto"/>
        </w:rPr>
        <w:t>je</w:t>
      </w:r>
      <w:r w:rsidR="004C7814">
        <w:rPr>
          <w:rFonts w:asciiTheme="minorHAnsi" w:hAnsiTheme="minorHAnsi" w:cstheme="minorHAnsi"/>
          <w:color w:val="auto"/>
        </w:rPr>
        <w:t xml:space="preserve"> </w:t>
      </w:r>
      <w:r w:rsidRPr="00344C6B">
        <w:rPr>
          <w:rFonts w:asciiTheme="minorHAnsi" w:hAnsiTheme="minorHAnsi" w:cstheme="minorHAnsi"/>
          <w:color w:val="auto"/>
        </w:rPr>
        <w:t>základní podmínkou</w:t>
      </w:r>
      <w:r w:rsidR="00A52FAF" w:rsidRPr="00344C6B">
        <w:rPr>
          <w:rFonts w:asciiTheme="minorHAnsi" w:hAnsiTheme="minorHAnsi" w:cstheme="minorHAnsi"/>
          <w:color w:val="auto"/>
        </w:rPr>
        <w:t>, která</w:t>
      </w:r>
      <w:r w:rsidRPr="00344C6B">
        <w:rPr>
          <w:rFonts w:asciiTheme="minorHAnsi" w:hAnsiTheme="minorHAnsi" w:cstheme="minorHAnsi"/>
          <w:color w:val="auto"/>
        </w:rPr>
        <w:t xml:space="preserve"> umožňuj</w:t>
      </w:r>
      <w:r w:rsidR="00A52FAF" w:rsidRPr="00344C6B">
        <w:rPr>
          <w:rFonts w:asciiTheme="minorHAnsi" w:hAnsiTheme="minorHAnsi" w:cstheme="minorHAnsi"/>
          <w:color w:val="auto"/>
        </w:rPr>
        <w:t>e</w:t>
      </w:r>
      <w:r w:rsidRPr="00344C6B">
        <w:rPr>
          <w:rFonts w:asciiTheme="minorHAnsi" w:hAnsiTheme="minorHAnsi" w:cstheme="minorHAnsi"/>
          <w:color w:val="auto"/>
        </w:rPr>
        <w:t xml:space="preserve"> </w:t>
      </w:r>
      <w:r w:rsidR="003552AC" w:rsidRPr="00344C6B">
        <w:rPr>
          <w:rFonts w:asciiTheme="minorHAnsi" w:hAnsiTheme="minorHAnsi" w:cstheme="minorHAnsi"/>
          <w:color w:val="auto"/>
        </w:rPr>
        <w:t xml:space="preserve">využití </w:t>
      </w:r>
      <w:r w:rsidR="00660C17" w:rsidRPr="00344C6B">
        <w:rPr>
          <w:rFonts w:asciiTheme="minorHAnsi" w:hAnsiTheme="minorHAnsi" w:cstheme="minorHAnsi"/>
          <w:color w:val="auto"/>
        </w:rPr>
        <w:t>aplikace</w:t>
      </w:r>
      <w:r w:rsidRPr="00344C6B">
        <w:rPr>
          <w:rFonts w:asciiTheme="minorHAnsi" w:hAnsiTheme="minorHAnsi" w:cstheme="minorHAnsi"/>
          <w:color w:val="auto"/>
        </w:rPr>
        <w:t xml:space="preserve"> </w:t>
      </w:r>
      <w:r w:rsidR="00944E72" w:rsidRPr="00344C6B">
        <w:rPr>
          <w:rFonts w:asciiTheme="minorHAnsi" w:hAnsiTheme="minorHAnsi" w:cstheme="minorHAnsi"/>
          <w:color w:val="auto"/>
        </w:rPr>
        <w:t>pro řízení a provádění P</w:t>
      </w:r>
      <w:r w:rsidR="006B62D0" w:rsidRPr="00344C6B">
        <w:rPr>
          <w:rFonts w:asciiTheme="minorHAnsi" w:hAnsiTheme="minorHAnsi" w:cstheme="minorHAnsi"/>
          <w:color w:val="auto"/>
        </w:rPr>
        <w:t>Ú. A dále podmínkou pro</w:t>
      </w:r>
      <w:r w:rsidR="004C7814">
        <w:rPr>
          <w:rFonts w:asciiTheme="minorHAnsi" w:hAnsiTheme="minorHAnsi" w:cstheme="minorHAnsi"/>
          <w:color w:val="auto"/>
        </w:rPr>
        <w:t xml:space="preserve"> </w:t>
      </w:r>
      <w:r w:rsidR="006B62D0" w:rsidRPr="00344C6B">
        <w:rPr>
          <w:rFonts w:asciiTheme="minorHAnsi" w:hAnsiTheme="minorHAnsi" w:cstheme="minorHAnsi"/>
          <w:color w:val="auto"/>
        </w:rPr>
        <w:t xml:space="preserve">to, </w:t>
      </w:r>
      <w:r w:rsidRPr="00344C6B">
        <w:rPr>
          <w:rFonts w:asciiTheme="minorHAnsi" w:hAnsiTheme="minorHAnsi" w:cstheme="minorHAnsi"/>
          <w:color w:val="auto"/>
        </w:rPr>
        <w:t>aby ve vztahu k</w:t>
      </w:r>
      <w:r w:rsidR="004C7814">
        <w:rPr>
          <w:rFonts w:asciiTheme="minorHAnsi" w:hAnsiTheme="minorHAnsi" w:cstheme="minorHAnsi"/>
          <w:color w:val="auto"/>
        </w:rPr>
        <w:t xml:space="preserve"> </w:t>
      </w:r>
      <w:r w:rsidRPr="00344C6B">
        <w:rPr>
          <w:rFonts w:asciiTheme="minorHAnsi" w:hAnsiTheme="minorHAnsi" w:cstheme="minorHAnsi"/>
          <w:color w:val="auto"/>
        </w:rPr>
        <w:t>veřejnosti podával</w:t>
      </w:r>
      <w:r w:rsidR="00247E87" w:rsidRPr="00344C6B">
        <w:rPr>
          <w:rFonts w:asciiTheme="minorHAnsi" w:hAnsiTheme="minorHAnsi" w:cstheme="minorHAnsi"/>
          <w:color w:val="auto"/>
        </w:rPr>
        <w:t>a</w:t>
      </w:r>
      <w:r w:rsidRPr="00344C6B">
        <w:rPr>
          <w:rFonts w:asciiTheme="minorHAnsi" w:hAnsiTheme="minorHAnsi" w:cstheme="minorHAnsi"/>
          <w:color w:val="auto"/>
        </w:rPr>
        <w:t xml:space="preserve"> spolehlivé a úplné údaje k realizovaným PÚ.</w:t>
      </w:r>
    </w:p>
    <w:p w14:paraId="30ED3D6A" w14:textId="55ECA38D" w:rsidR="00860DE1" w:rsidRPr="000966FA" w:rsidRDefault="00995AE8" w:rsidP="0021756B">
      <w:pPr>
        <w:pStyle w:val="KP-normlntext"/>
        <w:ind w:left="0" w:firstLine="0"/>
        <w:rPr>
          <w:rFonts w:asciiTheme="minorHAnsi" w:hAnsiTheme="minorHAnsi"/>
        </w:rPr>
      </w:pPr>
      <w:r w:rsidRPr="00A1338F">
        <w:rPr>
          <w:rFonts w:asciiTheme="minorHAnsi" w:hAnsiTheme="minorHAnsi" w:cstheme="minorHAnsi"/>
          <w:color w:val="auto"/>
        </w:rPr>
        <w:t xml:space="preserve">NKÚ zjistil, že </w:t>
      </w:r>
      <w:r w:rsidR="00C57685" w:rsidRPr="00A1338F">
        <w:rPr>
          <w:rFonts w:asciiTheme="minorHAnsi" w:hAnsiTheme="minorHAnsi" w:cstheme="minorHAnsi"/>
          <w:color w:val="auto"/>
        </w:rPr>
        <w:t>peněžní prostředky</w:t>
      </w:r>
      <w:r w:rsidRPr="00A1338F">
        <w:rPr>
          <w:rFonts w:asciiTheme="minorHAnsi" w:hAnsiTheme="minorHAnsi" w:cstheme="minorHAnsi"/>
          <w:color w:val="auto"/>
        </w:rPr>
        <w:t xml:space="preserve"> ve výši 6 146 </w:t>
      </w:r>
      <w:r w:rsidRPr="00103B35">
        <w:rPr>
          <w:rFonts w:asciiTheme="minorHAnsi" w:hAnsiTheme="minorHAnsi" w:cstheme="minorHAnsi"/>
        </w:rPr>
        <w:t xml:space="preserve">021 Kč </w:t>
      </w:r>
      <w:r w:rsidR="005A2455" w:rsidRPr="00103B35">
        <w:rPr>
          <w:rFonts w:asciiTheme="minorHAnsi" w:hAnsiTheme="minorHAnsi" w:cstheme="minorHAnsi"/>
        </w:rPr>
        <w:t xml:space="preserve">vynaložené </w:t>
      </w:r>
      <w:r w:rsidRPr="00103B35">
        <w:rPr>
          <w:rFonts w:asciiTheme="minorHAnsi" w:hAnsiTheme="minorHAnsi" w:cstheme="minorHAnsi"/>
        </w:rPr>
        <w:t>na vytvoření a správu aplikace</w:t>
      </w:r>
      <w:r w:rsidR="006B3608">
        <w:rPr>
          <w:rFonts w:asciiTheme="minorHAnsi" w:hAnsiTheme="minorHAnsi" w:cstheme="minorHAnsi"/>
        </w:rPr>
        <w:t xml:space="preserve"> </w:t>
      </w:r>
      <w:r w:rsidR="006B3608" w:rsidRPr="00FE7365">
        <w:rPr>
          <w:rFonts w:asciiTheme="minorHAnsi" w:hAnsiTheme="minorHAnsi" w:cs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 nevedl</w:t>
      </w:r>
      <w:r w:rsidR="005A2455" w:rsidRPr="000966FA">
        <w:rPr>
          <w:rFonts w:asciiTheme="minorHAnsi" w:hAnsiTheme="minorHAnsi"/>
        </w:rPr>
        <w:t>y</w:t>
      </w:r>
      <w:r w:rsidRPr="000966FA">
        <w:rPr>
          <w:rFonts w:asciiTheme="minorHAnsi" w:hAnsiTheme="minorHAnsi"/>
        </w:rPr>
        <w:t xml:space="preserve"> k dosažení stanoveného účelu, </w:t>
      </w:r>
      <w:r w:rsidR="004C7814">
        <w:rPr>
          <w:rFonts w:asciiTheme="minorHAnsi" w:hAnsiTheme="minorHAnsi"/>
        </w:rPr>
        <w:t>neboť</w:t>
      </w:r>
      <w:r w:rsidRPr="000966FA">
        <w:rPr>
          <w:rFonts w:asciiTheme="minorHAnsi" w:hAnsiTheme="minorHAnsi"/>
        </w:rPr>
        <w:t xml:space="preserve"> ani</w:t>
      </w:r>
      <w:r w:rsidR="00EC0932">
        <w:rPr>
          <w:rFonts w:asciiTheme="minorHAnsi" w:hAnsiTheme="minorHAnsi"/>
        </w:rPr>
        <w:t xml:space="preserve"> k datu ukončení kontroly</w:t>
      </w:r>
      <w:r w:rsidRPr="000966FA">
        <w:rPr>
          <w:rFonts w:asciiTheme="minorHAnsi" w:hAnsiTheme="minorHAnsi"/>
        </w:rPr>
        <w:t xml:space="preserve"> nedisponuje </w:t>
      </w:r>
      <w:r w:rsidR="004C7814" w:rsidRPr="000966FA">
        <w:rPr>
          <w:rFonts w:asciiTheme="minorHAnsi" w:hAnsiTheme="minorHAnsi"/>
        </w:rPr>
        <w:t xml:space="preserve">MZe </w:t>
      </w:r>
      <w:r w:rsidRPr="000966FA">
        <w:rPr>
          <w:rFonts w:asciiTheme="minorHAnsi" w:hAnsiTheme="minorHAnsi"/>
        </w:rPr>
        <w:t>ucelenými relevantními a</w:t>
      </w:r>
      <w:r w:rsidR="004C7814">
        <w:rPr>
          <w:rFonts w:asciiTheme="minorHAnsi" w:hAnsiTheme="minorHAnsi"/>
        </w:rPr>
        <w:t xml:space="preserve"> </w:t>
      </w:r>
      <w:r w:rsidR="00EC0932">
        <w:rPr>
          <w:rFonts w:asciiTheme="minorHAnsi" w:hAnsiTheme="minorHAnsi"/>
        </w:rPr>
        <w:t>přesnými</w:t>
      </w:r>
      <w:r w:rsidRPr="000966FA">
        <w:rPr>
          <w:rFonts w:asciiTheme="minorHAnsi" w:hAnsiTheme="minorHAnsi"/>
        </w:rPr>
        <w:t xml:space="preserve"> informacemi o</w:t>
      </w:r>
      <w:r w:rsidR="006B3608">
        <w:rPr>
          <w:rFonts w:asciiTheme="minorHAnsi" w:hAnsiTheme="minorHAnsi"/>
        </w:rPr>
        <w:t> </w:t>
      </w:r>
      <w:r w:rsidRPr="000966FA">
        <w:rPr>
          <w:rFonts w:asciiTheme="minorHAnsi" w:hAnsiTheme="minorHAnsi"/>
        </w:rPr>
        <w:t>provedených a plánovaných PÚ v ČR.</w:t>
      </w:r>
    </w:p>
    <w:p w14:paraId="1859D34B" w14:textId="3EA941D3" w:rsidR="00866945" w:rsidRPr="000966FA" w:rsidRDefault="00866945" w:rsidP="0021756B">
      <w:pPr>
        <w:pStyle w:val="KP-normlntext"/>
        <w:ind w:left="0" w:firstLine="0"/>
        <w:rPr>
          <w:rFonts w:asciiTheme="minorHAnsi" w:hAnsiTheme="minorHAnsi"/>
        </w:rPr>
      </w:pPr>
      <w:r w:rsidRPr="000966FA">
        <w:rPr>
          <w:rFonts w:asciiTheme="minorHAnsi" w:hAnsiTheme="minorHAnsi"/>
        </w:rPr>
        <w:t>NKÚ analýzou zjistil, že podíl záznamů s</w:t>
      </w:r>
      <w:r w:rsidR="004C7814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>neúplnými či</w:t>
      </w:r>
      <w:r w:rsidR="004C7814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 xml:space="preserve">nesprávnými údaji </w:t>
      </w:r>
      <w:r>
        <w:rPr>
          <w:rFonts w:asciiTheme="minorHAnsi" w:hAnsiTheme="minorHAnsi"/>
        </w:rPr>
        <w:t>v</w:t>
      </w:r>
      <w:r w:rsidR="004C7814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aplikaci </w:t>
      </w:r>
      <w:r w:rsidRPr="00FE7365">
        <w:rPr>
          <w:rFonts w:asciiTheme="minorHAnsi" w:hAnsiTheme="minorHAnsi" w:cstheme="minorHAnsi"/>
          <w:i/>
        </w:rPr>
        <w:t>Přehled pozemkových úprav</w:t>
      </w:r>
      <w:r w:rsidRPr="00FE7365">
        <w:rPr>
          <w:rFonts w:asciiTheme="minorHAnsi" w:hAnsiTheme="minorHAnsi" w:cstheme="minorHAnsi"/>
        </w:rPr>
        <w:t xml:space="preserve"> </w:t>
      </w:r>
      <w:r w:rsidRPr="000966FA">
        <w:rPr>
          <w:rFonts w:asciiTheme="minorHAnsi" w:hAnsiTheme="minorHAnsi"/>
        </w:rPr>
        <w:t>byl 50,19 %. V průběhu kontroly začal SPÚ chybná data v aplikaci mazat, aniž by doplnil věrohodné údaje. NKÚ zjistil, že podíl záznamů s</w:t>
      </w:r>
      <w:r w:rsidR="0024349E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>neúplnými či</w:t>
      </w:r>
      <w:r w:rsidR="0024349E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>nesprávnými údaji se ke dni 14.</w:t>
      </w:r>
      <w:r w:rsidR="006866FC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 xml:space="preserve">6. 2024 </w:t>
      </w:r>
      <w:r w:rsidR="004C7814">
        <w:rPr>
          <w:rFonts w:asciiTheme="minorHAnsi" w:hAnsiTheme="minorHAnsi"/>
        </w:rPr>
        <w:t>z</w:t>
      </w:r>
      <w:r w:rsidRPr="000966FA">
        <w:rPr>
          <w:rFonts w:asciiTheme="minorHAnsi" w:hAnsiTheme="minorHAnsi"/>
        </w:rPr>
        <w:t xml:space="preserve">výšil na 68,10 %. Tato chybovost demonstruje </w:t>
      </w:r>
      <w:r w:rsidR="000E3878" w:rsidRPr="000966FA">
        <w:rPr>
          <w:rFonts w:asciiTheme="minorHAnsi" w:hAnsiTheme="minorHAnsi"/>
        </w:rPr>
        <w:lastRenderedPageBreak/>
        <w:t xml:space="preserve">nespolehlivost </w:t>
      </w:r>
      <w:r w:rsidRPr="000966FA">
        <w:rPr>
          <w:rFonts w:asciiTheme="minorHAnsi" w:hAnsiTheme="minorHAnsi"/>
        </w:rPr>
        <w:t xml:space="preserve">aplikace </w:t>
      </w:r>
      <w:r w:rsidRPr="000966FA">
        <w:rPr>
          <w:rFonts w:asciiTheme="minorHAnsi" w:hAnsi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 v sumárních přehledech, které SPÚ vydává za delší období a které MZe využívá pro plánování a finanční řízení PÚ.</w:t>
      </w:r>
    </w:p>
    <w:p w14:paraId="490B982C" w14:textId="7E4F04A1" w:rsidR="00C83534" w:rsidRDefault="00C83534" w:rsidP="0021756B">
      <w:pPr>
        <w:pStyle w:val="KP-normlntext"/>
        <w:ind w:left="0" w:firstLine="0"/>
        <w:rPr>
          <w:rFonts w:asciiTheme="minorHAnsi" w:hAnsiTheme="minorHAnsi"/>
        </w:rPr>
      </w:pPr>
      <w:r w:rsidRPr="000966FA">
        <w:rPr>
          <w:rFonts w:asciiTheme="minorHAnsi" w:hAnsiTheme="minorHAnsi"/>
        </w:rPr>
        <w:t xml:space="preserve">Navíc výstupy aplikace </w:t>
      </w:r>
      <w:r w:rsidRPr="000966FA">
        <w:rPr>
          <w:rFonts w:asciiTheme="minorHAnsi" w:hAnsi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 podávají ve vztahu k veřejnosti nespolehlivé údaje o realizovaných PÚ. NKÚ např. zjistil</w:t>
      </w:r>
      <w:r>
        <w:rPr>
          <w:rFonts w:asciiTheme="minorHAnsi" w:hAnsiTheme="minorHAnsi"/>
        </w:rPr>
        <w:t xml:space="preserve">, že </w:t>
      </w:r>
      <w:r w:rsidRPr="000966FA">
        <w:rPr>
          <w:rFonts w:asciiTheme="minorHAnsi" w:hAnsiTheme="minorHAnsi"/>
        </w:rPr>
        <w:t xml:space="preserve">náklady na jeden </w:t>
      </w:r>
      <w:r>
        <w:rPr>
          <w:rFonts w:asciiTheme="minorHAnsi" w:hAnsiTheme="minorHAnsi"/>
        </w:rPr>
        <w:t xml:space="preserve">běžný </w:t>
      </w:r>
      <w:r w:rsidRPr="000966FA">
        <w:rPr>
          <w:rFonts w:asciiTheme="minorHAnsi" w:hAnsiTheme="minorHAnsi"/>
        </w:rPr>
        <w:t xml:space="preserve">metr polní cesty </w:t>
      </w:r>
      <w:r w:rsidR="00EF1375" w:rsidRPr="00344C6B">
        <w:rPr>
          <w:rFonts w:asciiTheme="minorHAnsi" w:hAnsiTheme="minorHAnsi"/>
          <w:color w:val="auto"/>
        </w:rPr>
        <w:t xml:space="preserve">vykazované v aplikaci </w:t>
      </w:r>
      <w:r w:rsidR="00EF1375" w:rsidRPr="00344C6B">
        <w:rPr>
          <w:rFonts w:asciiTheme="minorHAnsi" w:hAnsiTheme="minorHAnsi"/>
          <w:i/>
          <w:color w:val="auto"/>
        </w:rPr>
        <w:t>Přehled pozemkových úprav</w:t>
      </w:r>
      <w:r w:rsidR="00EF1375" w:rsidRPr="00344C6B">
        <w:rPr>
          <w:rFonts w:asciiTheme="minorHAnsi" w:hAnsiTheme="minorHAnsi"/>
          <w:color w:val="auto"/>
        </w:rPr>
        <w:t xml:space="preserve"> </w:t>
      </w:r>
      <w:r>
        <w:rPr>
          <w:rFonts w:asciiTheme="minorHAnsi" w:hAnsiTheme="minorHAnsi"/>
        </w:rPr>
        <w:t xml:space="preserve">činily </w:t>
      </w:r>
      <w:r w:rsidRPr="000966FA">
        <w:rPr>
          <w:rFonts w:asciiTheme="minorHAnsi" w:hAnsiTheme="minorHAnsi"/>
        </w:rPr>
        <w:t>1,47 Kč (viz příklad č. 1), ale</w:t>
      </w:r>
      <w:r w:rsidR="002A0623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>také 144 478 173 Kč</w:t>
      </w:r>
      <w:r w:rsidR="00C25553">
        <w:rPr>
          <w:rFonts w:asciiTheme="minorHAnsi" w:hAnsiTheme="minorHAnsi"/>
        </w:rPr>
        <w:t xml:space="preserve"> (viz příklad č. 2)</w:t>
      </w:r>
      <w:r w:rsidRPr="000966FA">
        <w:rPr>
          <w:rFonts w:asciiTheme="minorHAnsi" w:hAnsiTheme="minorHAnsi"/>
        </w:rPr>
        <w:t>. Další příklady jsou uvedeny v příloze č. 3 tohoto kontrolního závěru.</w:t>
      </w:r>
    </w:p>
    <w:p w14:paraId="5CD9A51A" w14:textId="77777777" w:rsidR="00995AE8" w:rsidRPr="0024349E" w:rsidRDefault="00995AE8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r w:rsidRPr="0024349E">
        <w:rPr>
          <w:rFonts w:asciiTheme="minorHAnsi" w:hAnsiTheme="minorHAnsi"/>
          <w:b/>
          <w:color w:val="2EB3A1"/>
        </w:rPr>
        <w:t xml:space="preserve">Příklad č. </w:t>
      </w:r>
      <w:r w:rsidR="00AD1D46" w:rsidRPr="0024349E">
        <w:rPr>
          <w:rFonts w:asciiTheme="minorHAnsi" w:hAnsiTheme="minorHAnsi"/>
          <w:b/>
          <w:color w:val="2EB3A1"/>
        </w:rPr>
        <w:t>1</w:t>
      </w:r>
    </w:p>
    <w:p w14:paraId="249FBD79" w14:textId="2EDC762B" w:rsidR="00995AE8" w:rsidRPr="000966FA" w:rsidRDefault="00995AE8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 w:rsidRPr="000966FA">
        <w:rPr>
          <w:rFonts w:asciiTheme="minorHAnsi" w:hAnsiTheme="minorHAnsi"/>
        </w:rPr>
        <w:t>SPÚ realizoval jednoduch</w:t>
      </w:r>
      <w:r w:rsidR="00230577">
        <w:rPr>
          <w:rFonts w:asciiTheme="minorHAnsi" w:hAnsiTheme="minorHAnsi"/>
        </w:rPr>
        <w:t>ou</w:t>
      </w:r>
      <w:r w:rsidRPr="000966FA">
        <w:rPr>
          <w:rFonts w:asciiTheme="minorHAnsi" w:hAnsiTheme="minorHAnsi"/>
        </w:rPr>
        <w:t xml:space="preserve"> </w:t>
      </w:r>
      <w:r w:rsidR="002D4845" w:rsidRPr="000966FA">
        <w:rPr>
          <w:rFonts w:asciiTheme="minorHAnsi" w:hAnsiTheme="minorHAnsi"/>
        </w:rPr>
        <w:t>PÚ</w:t>
      </w:r>
      <w:r w:rsidRPr="000966FA">
        <w:rPr>
          <w:rFonts w:asciiTheme="minorHAnsi" w:hAnsiTheme="minorHAnsi"/>
        </w:rPr>
        <w:t xml:space="preserve"> č. 335 v </w:t>
      </w:r>
      <w:r w:rsidR="007B5ACB">
        <w:rPr>
          <w:rFonts w:asciiTheme="minorHAnsi" w:hAnsiTheme="minorHAnsi"/>
        </w:rPr>
        <w:t>KÚ</w:t>
      </w:r>
      <w:r w:rsidRPr="000966FA">
        <w:rPr>
          <w:rFonts w:asciiTheme="minorHAnsi" w:hAnsiTheme="minorHAnsi"/>
        </w:rPr>
        <w:t xml:space="preserve"> Strážnice na Moravě. NKÚ zjistil, že SPÚ v aplikaci </w:t>
      </w:r>
      <w:r w:rsidRPr="000966FA">
        <w:rPr>
          <w:rFonts w:asciiTheme="minorHAnsi" w:hAnsi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 k datu </w:t>
      </w:r>
      <w:r w:rsidR="00E17A33" w:rsidRPr="000966FA">
        <w:rPr>
          <w:rFonts w:asciiTheme="minorHAnsi" w:hAnsiTheme="minorHAnsi"/>
        </w:rPr>
        <w:t>24</w:t>
      </w:r>
      <w:r w:rsidR="001E7F96" w:rsidRPr="000966FA">
        <w:rPr>
          <w:rFonts w:asciiTheme="minorHAnsi" w:hAnsiTheme="minorHAnsi"/>
        </w:rPr>
        <w:t xml:space="preserve">. </w:t>
      </w:r>
      <w:r w:rsidR="00E17A33" w:rsidRPr="000966FA">
        <w:rPr>
          <w:rFonts w:asciiTheme="minorHAnsi" w:hAnsiTheme="minorHAnsi"/>
        </w:rPr>
        <w:t>4</w:t>
      </w:r>
      <w:r w:rsidR="001E7F96" w:rsidRPr="000966FA">
        <w:rPr>
          <w:rFonts w:asciiTheme="minorHAnsi" w:hAnsiTheme="minorHAnsi"/>
        </w:rPr>
        <w:t>. 2024</w:t>
      </w:r>
      <w:r w:rsidRPr="000966FA">
        <w:rPr>
          <w:rFonts w:asciiTheme="minorHAnsi" w:hAnsiTheme="minorHAnsi"/>
        </w:rPr>
        <w:t xml:space="preserve"> uváděl náklady na jeden </w:t>
      </w:r>
      <w:r w:rsidR="00AC6F5A">
        <w:rPr>
          <w:rFonts w:asciiTheme="minorHAnsi" w:hAnsiTheme="minorHAnsi"/>
        </w:rPr>
        <w:t xml:space="preserve">běžný </w:t>
      </w:r>
      <w:r w:rsidRPr="000966FA">
        <w:rPr>
          <w:rFonts w:asciiTheme="minorHAnsi" w:hAnsiTheme="minorHAnsi"/>
        </w:rPr>
        <w:t xml:space="preserve">metr polní cesty </w:t>
      </w:r>
      <w:r w:rsidR="007A5C25" w:rsidRPr="000966FA">
        <w:rPr>
          <w:rFonts w:asciiTheme="minorHAnsi" w:hAnsiTheme="minorHAnsi"/>
        </w:rPr>
        <w:t xml:space="preserve">ve výši </w:t>
      </w:r>
      <w:r w:rsidRPr="000966FA">
        <w:rPr>
          <w:rFonts w:asciiTheme="minorHAnsi" w:hAnsiTheme="minorHAnsi"/>
        </w:rPr>
        <w:t xml:space="preserve">1,47 Kč, kdy dle této aplikace byl rozsah polní cesty 1 100 m </w:t>
      </w:r>
      <w:r w:rsidR="006866FC">
        <w:rPr>
          <w:rFonts w:asciiTheme="minorHAnsi" w:hAnsiTheme="minorHAnsi"/>
        </w:rPr>
        <w:t>a</w:t>
      </w:r>
      <w:r w:rsidRPr="000966FA">
        <w:rPr>
          <w:rFonts w:asciiTheme="minorHAnsi" w:hAnsiTheme="minorHAnsi"/>
        </w:rPr>
        <w:t xml:space="preserve"> celkov</w:t>
      </w:r>
      <w:r w:rsidR="006866FC">
        <w:rPr>
          <w:rFonts w:asciiTheme="minorHAnsi" w:hAnsiTheme="minorHAnsi"/>
        </w:rPr>
        <w:t>é</w:t>
      </w:r>
      <w:r w:rsidRPr="000966FA">
        <w:rPr>
          <w:rFonts w:asciiTheme="minorHAnsi" w:hAnsiTheme="minorHAnsi"/>
        </w:rPr>
        <w:t xml:space="preserve"> náklad</w:t>
      </w:r>
      <w:r w:rsidR="006866FC">
        <w:rPr>
          <w:rFonts w:asciiTheme="minorHAnsi" w:hAnsiTheme="minorHAnsi"/>
        </w:rPr>
        <w:t>y</w:t>
      </w:r>
      <w:r w:rsidRPr="000966FA">
        <w:rPr>
          <w:rFonts w:asciiTheme="minorHAnsi" w:hAnsiTheme="minorHAnsi"/>
        </w:rPr>
        <w:t xml:space="preserve"> 1</w:t>
      </w:r>
      <w:r w:rsidR="006866FC">
        <w:rPr>
          <w:rFonts w:asciiTheme="minorHAnsi" w:hAnsiTheme="minorHAnsi"/>
        </w:rPr>
        <w:t> </w:t>
      </w:r>
      <w:r w:rsidRPr="000966FA">
        <w:rPr>
          <w:rFonts w:asciiTheme="minorHAnsi" w:hAnsiTheme="minorHAnsi"/>
        </w:rPr>
        <w:t>619,00</w:t>
      </w:r>
      <w:r w:rsidR="006866FC">
        <w:rPr>
          <w:rFonts w:asciiTheme="minorHAnsi" w:hAnsiTheme="minorHAnsi"/>
        </w:rPr>
        <w:t> </w:t>
      </w:r>
      <w:r w:rsidRPr="000966FA">
        <w:rPr>
          <w:rFonts w:asciiTheme="minorHAnsi" w:hAnsiTheme="minorHAnsi"/>
        </w:rPr>
        <w:t xml:space="preserve">Kč. Takto </w:t>
      </w:r>
      <w:r w:rsidRPr="00D30A28">
        <w:rPr>
          <w:rFonts w:asciiTheme="minorHAnsi" w:hAnsiTheme="minorHAnsi"/>
          <w:color w:val="auto"/>
        </w:rPr>
        <w:t xml:space="preserve">veřejnosti </w:t>
      </w:r>
      <w:r w:rsidRPr="000966FA">
        <w:rPr>
          <w:rFonts w:asciiTheme="minorHAnsi" w:hAnsiTheme="minorHAnsi"/>
        </w:rPr>
        <w:t xml:space="preserve">nesprávně vykazované údaje demonstrují nespolehlivost aplikace, která nedává záruky pravdivých </w:t>
      </w:r>
      <w:r w:rsidR="001552B6">
        <w:rPr>
          <w:rFonts w:asciiTheme="minorHAnsi" w:hAnsiTheme="minorHAnsi"/>
        </w:rPr>
        <w:t>informací o realizaci PÚ.</w:t>
      </w:r>
    </w:p>
    <w:p w14:paraId="1F349B6F" w14:textId="5AAE19F3" w:rsidR="00995AE8" w:rsidRPr="0029107E" w:rsidRDefault="00F67C07" w:rsidP="0021756B">
      <w:pPr>
        <w:pStyle w:val="KP-normlntex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SPÚ p</w:t>
      </w:r>
      <w:r w:rsidR="002123F7">
        <w:rPr>
          <w:rFonts w:asciiTheme="minorHAnsi" w:hAnsiTheme="minorHAnsi"/>
        </w:rPr>
        <w:t xml:space="preserve">o upozornění NKÚ </w:t>
      </w:r>
      <w:r w:rsidR="0004466C">
        <w:rPr>
          <w:rFonts w:asciiTheme="minorHAnsi" w:hAnsiTheme="minorHAnsi"/>
        </w:rPr>
        <w:t>nesprávné</w:t>
      </w:r>
      <w:r w:rsidR="0029107E">
        <w:rPr>
          <w:rFonts w:asciiTheme="minorHAnsi" w:hAnsiTheme="minorHAnsi"/>
        </w:rPr>
        <w:t xml:space="preserve"> hodnoty</w:t>
      </w:r>
      <w:r w:rsidRPr="00F67C07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v </w:t>
      </w:r>
      <w:r w:rsidRPr="000966FA">
        <w:rPr>
          <w:rFonts w:asciiTheme="minorHAnsi" w:hAnsiTheme="minorHAnsi"/>
        </w:rPr>
        <w:t>aplikac</w:t>
      </w:r>
      <w:r>
        <w:rPr>
          <w:rFonts w:asciiTheme="minorHAnsi" w:hAnsiTheme="minorHAnsi"/>
        </w:rPr>
        <w:t>i</w:t>
      </w:r>
      <w:r w:rsidRPr="000966FA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  <w:i/>
        </w:rPr>
        <w:t>Přehled pozemkových úprav</w:t>
      </w:r>
      <w:r w:rsidR="00A33CB7" w:rsidRPr="00A33CB7">
        <w:rPr>
          <w:rFonts w:asciiTheme="minorHAnsi" w:hAnsiTheme="minorHAnsi"/>
        </w:rPr>
        <w:t xml:space="preserve"> </w:t>
      </w:r>
      <w:r w:rsidR="00A33CB7">
        <w:rPr>
          <w:rFonts w:asciiTheme="minorHAnsi" w:hAnsiTheme="minorHAnsi"/>
        </w:rPr>
        <w:t>vymazal</w:t>
      </w:r>
      <w:r w:rsidR="0029107E">
        <w:rPr>
          <w:rFonts w:asciiTheme="minorHAnsi" w:hAnsiTheme="minorHAnsi"/>
        </w:rPr>
        <w:t xml:space="preserve">, </w:t>
      </w:r>
      <w:r w:rsidR="0004466C">
        <w:rPr>
          <w:rFonts w:asciiTheme="minorHAnsi" w:hAnsiTheme="minorHAnsi"/>
        </w:rPr>
        <w:t xml:space="preserve">avšak </w:t>
      </w:r>
      <w:r w:rsidR="0029107E">
        <w:rPr>
          <w:rFonts w:asciiTheme="minorHAnsi" w:hAnsiTheme="minorHAnsi"/>
        </w:rPr>
        <w:t xml:space="preserve">nedoplnil skutečné hodnoty, </w:t>
      </w:r>
      <w:r w:rsidR="00995AE8" w:rsidRPr="0029107E">
        <w:rPr>
          <w:rFonts w:asciiTheme="minorHAnsi" w:hAnsiTheme="minorHAnsi"/>
        </w:rPr>
        <w:t xml:space="preserve">jak </w:t>
      </w:r>
      <w:r w:rsidR="006866FC">
        <w:rPr>
          <w:rFonts w:asciiTheme="minorHAnsi" w:hAnsiTheme="minorHAnsi"/>
        </w:rPr>
        <w:t>ukazuje</w:t>
      </w:r>
      <w:r w:rsidR="006866FC" w:rsidRPr="0029107E">
        <w:rPr>
          <w:rFonts w:asciiTheme="minorHAnsi" w:hAnsiTheme="minorHAnsi"/>
        </w:rPr>
        <w:t xml:space="preserve"> </w:t>
      </w:r>
      <w:r w:rsidR="00995AE8" w:rsidRPr="0029107E">
        <w:rPr>
          <w:rFonts w:asciiTheme="minorHAnsi" w:hAnsiTheme="minorHAnsi"/>
        </w:rPr>
        <w:t xml:space="preserve">příklad č. </w:t>
      </w:r>
      <w:r w:rsidR="004833FC" w:rsidRPr="0029107E">
        <w:rPr>
          <w:rFonts w:asciiTheme="minorHAnsi" w:hAnsiTheme="minorHAnsi"/>
        </w:rPr>
        <w:t>2</w:t>
      </w:r>
      <w:r w:rsidR="00995AE8" w:rsidRPr="0029107E">
        <w:rPr>
          <w:rFonts w:asciiTheme="minorHAnsi" w:hAnsiTheme="minorHAnsi"/>
        </w:rPr>
        <w:t>.</w:t>
      </w:r>
    </w:p>
    <w:p w14:paraId="403BA7F2" w14:textId="77777777" w:rsidR="00995AE8" w:rsidRPr="0024349E" w:rsidRDefault="00995AE8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r w:rsidRPr="0024349E">
        <w:rPr>
          <w:rFonts w:asciiTheme="minorHAnsi" w:hAnsiTheme="minorHAnsi"/>
          <w:b/>
          <w:color w:val="2EB3A1"/>
        </w:rPr>
        <w:t xml:space="preserve">Příklad č. </w:t>
      </w:r>
      <w:r w:rsidR="00AD1D46" w:rsidRPr="0024349E">
        <w:rPr>
          <w:rFonts w:asciiTheme="minorHAnsi" w:hAnsiTheme="minorHAnsi"/>
          <w:b/>
          <w:color w:val="2EB3A1"/>
        </w:rPr>
        <w:t>2</w:t>
      </w:r>
    </w:p>
    <w:p w14:paraId="4BA6D8B6" w14:textId="1207BF64" w:rsidR="00995AE8" w:rsidRPr="000966FA" w:rsidRDefault="00995AE8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</w:rPr>
      </w:pPr>
      <w:r w:rsidRPr="000966FA">
        <w:rPr>
          <w:rFonts w:asciiTheme="minorHAnsi" w:hAnsiTheme="minorHAnsi"/>
        </w:rPr>
        <w:t xml:space="preserve">SPÚ realizoval </w:t>
      </w:r>
      <w:r w:rsidR="00D37204" w:rsidRPr="000966FA">
        <w:rPr>
          <w:rFonts w:asciiTheme="minorHAnsi" w:hAnsiTheme="minorHAnsi"/>
        </w:rPr>
        <w:t>KoPÚ</w:t>
      </w:r>
      <w:r w:rsidRPr="000966FA">
        <w:rPr>
          <w:rFonts w:asciiTheme="minorHAnsi" w:hAnsiTheme="minorHAnsi"/>
        </w:rPr>
        <w:t xml:space="preserve"> č. 2225 v </w:t>
      </w:r>
      <w:r w:rsidR="000D1710">
        <w:rPr>
          <w:rFonts w:asciiTheme="minorHAnsi" w:hAnsiTheme="minorHAnsi"/>
        </w:rPr>
        <w:t>KÚ</w:t>
      </w:r>
      <w:r w:rsidRPr="000966FA">
        <w:rPr>
          <w:rFonts w:asciiTheme="minorHAnsi" w:hAnsiTheme="minorHAnsi"/>
        </w:rPr>
        <w:t xml:space="preserve"> Pesvice. </w:t>
      </w:r>
      <w:r w:rsidRPr="000966FA">
        <w:rPr>
          <w:rFonts w:asciiTheme="minorHAnsi" w:hAnsiTheme="minorHAnsi"/>
          <w:bCs/>
        </w:rPr>
        <w:t xml:space="preserve">NKÚ zjistil, že SPÚ v aplikaci </w:t>
      </w:r>
      <w:r w:rsidRPr="000966FA">
        <w:rPr>
          <w:rFonts w:asciiTheme="minorHAnsi" w:hAnsiTheme="minorHAnsi"/>
          <w:bCs/>
          <w:i/>
        </w:rPr>
        <w:t>Přehled pozemkových úprav</w:t>
      </w:r>
      <w:r w:rsidRPr="000966FA">
        <w:rPr>
          <w:rFonts w:asciiTheme="minorHAnsi" w:hAnsiTheme="minorHAnsi"/>
          <w:bCs/>
        </w:rPr>
        <w:t xml:space="preserve"> nejprve uváděl náklady na jeden </w:t>
      </w:r>
      <w:r w:rsidR="00A56FDB">
        <w:rPr>
          <w:rFonts w:asciiTheme="minorHAnsi" w:hAnsiTheme="minorHAnsi"/>
          <w:bCs/>
        </w:rPr>
        <w:t xml:space="preserve">běžný </w:t>
      </w:r>
      <w:r w:rsidRPr="000966FA">
        <w:rPr>
          <w:rFonts w:asciiTheme="minorHAnsi" w:hAnsiTheme="minorHAnsi"/>
          <w:bCs/>
        </w:rPr>
        <w:t>metr polní asfaltové cesty</w:t>
      </w:r>
      <w:r w:rsidR="007A5C25" w:rsidRPr="000966FA">
        <w:rPr>
          <w:rFonts w:asciiTheme="minorHAnsi" w:hAnsiTheme="minorHAnsi"/>
          <w:bCs/>
        </w:rPr>
        <w:t xml:space="preserve"> ve výši</w:t>
      </w:r>
      <w:r w:rsidRPr="000966FA">
        <w:rPr>
          <w:rFonts w:asciiTheme="minorHAnsi" w:hAnsiTheme="minorHAnsi"/>
          <w:bCs/>
        </w:rPr>
        <w:t xml:space="preserve"> 144 478 173,00 Kč, kdy dle této aplikace byl rozsah polní cesty 1,48 m </w:t>
      </w:r>
      <w:r w:rsidR="006866FC">
        <w:rPr>
          <w:rFonts w:asciiTheme="minorHAnsi" w:hAnsiTheme="minorHAnsi"/>
          <w:bCs/>
        </w:rPr>
        <w:t>a</w:t>
      </w:r>
      <w:r w:rsidRPr="000966FA">
        <w:rPr>
          <w:rFonts w:asciiTheme="minorHAnsi" w:hAnsiTheme="minorHAnsi"/>
          <w:bCs/>
        </w:rPr>
        <w:t xml:space="preserve"> celkov</w:t>
      </w:r>
      <w:r w:rsidR="006866FC">
        <w:rPr>
          <w:rFonts w:asciiTheme="minorHAnsi" w:hAnsiTheme="minorHAnsi"/>
          <w:bCs/>
        </w:rPr>
        <w:t>é</w:t>
      </w:r>
      <w:r w:rsidRPr="000966FA">
        <w:rPr>
          <w:rFonts w:asciiTheme="minorHAnsi" w:hAnsiTheme="minorHAnsi"/>
          <w:bCs/>
        </w:rPr>
        <w:t xml:space="preserve"> náklad</w:t>
      </w:r>
      <w:r w:rsidR="006866FC">
        <w:rPr>
          <w:rFonts w:asciiTheme="minorHAnsi" w:hAnsiTheme="minorHAnsi"/>
          <w:bCs/>
        </w:rPr>
        <w:t>y</w:t>
      </w:r>
      <w:r w:rsidRPr="000966FA">
        <w:rPr>
          <w:rFonts w:asciiTheme="minorHAnsi" w:hAnsiTheme="minorHAnsi"/>
          <w:bCs/>
        </w:rPr>
        <w:t xml:space="preserve"> 213 827 696,00 Kč. Takto veřejnosti nesprávně vykazované údaje byly </w:t>
      </w:r>
      <w:r w:rsidR="006866FC">
        <w:rPr>
          <w:rFonts w:asciiTheme="minorHAnsi" w:hAnsiTheme="minorHAnsi"/>
          <w:bCs/>
        </w:rPr>
        <w:t xml:space="preserve">Státním pozemkovým úřadem </w:t>
      </w:r>
      <w:r w:rsidRPr="000966FA">
        <w:rPr>
          <w:rFonts w:asciiTheme="minorHAnsi" w:hAnsiTheme="minorHAnsi"/>
          <w:bCs/>
        </w:rPr>
        <w:t xml:space="preserve">v průběhu kontroly NKÚ </w:t>
      </w:r>
      <w:r w:rsidR="006B32CD" w:rsidRPr="00D30A28">
        <w:rPr>
          <w:rFonts w:asciiTheme="minorHAnsi" w:hAnsiTheme="minorHAnsi"/>
          <w:bCs/>
          <w:color w:val="auto"/>
        </w:rPr>
        <w:t>upraveny</w:t>
      </w:r>
      <w:r w:rsidRPr="00D30A28">
        <w:rPr>
          <w:rFonts w:asciiTheme="minorHAnsi" w:hAnsiTheme="minorHAnsi"/>
          <w:bCs/>
          <w:color w:val="auto"/>
        </w:rPr>
        <w:t xml:space="preserve"> </w:t>
      </w:r>
      <w:r w:rsidRPr="000966FA">
        <w:rPr>
          <w:rFonts w:asciiTheme="minorHAnsi" w:hAnsiTheme="minorHAnsi"/>
          <w:bCs/>
        </w:rPr>
        <w:t>t</w:t>
      </w:r>
      <w:r w:rsidR="006866FC">
        <w:rPr>
          <w:rFonts w:asciiTheme="minorHAnsi" w:hAnsiTheme="minorHAnsi"/>
          <w:bCs/>
        </w:rPr>
        <w:t>ak</w:t>
      </w:r>
      <w:r w:rsidRPr="000966FA">
        <w:rPr>
          <w:rFonts w:asciiTheme="minorHAnsi" w:hAnsiTheme="minorHAnsi"/>
          <w:bCs/>
        </w:rPr>
        <w:t>, že náklady na cest</w:t>
      </w:r>
      <w:r w:rsidR="006866FC">
        <w:rPr>
          <w:rFonts w:asciiTheme="minorHAnsi" w:hAnsiTheme="minorHAnsi"/>
          <w:bCs/>
        </w:rPr>
        <w:t>u</w:t>
      </w:r>
      <w:r w:rsidRPr="000966FA">
        <w:rPr>
          <w:rFonts w:asciiTheme="minorHAnsi" w:hAnsiTheme="minorHAnsi"/>
          <w:bCs/>
        </w:rPr>
        <w:t xml:space="preserve"> byly vymazány a </w:t>
      </w:r>
      <w:r w:rsidR="006866FC">
        <w:rPr>
          <w:rFonts w:asciiTheme="minorHAnsi" w:hAnsiTheme="minorHAnsi"/>
          <w:bCs/>
        </w:rPr>
        <w:t xml:space="preserve">byla </w:t>
      </w:r>
      <w:r w:rsidRPr="000966FA">
        <w:rPr>
          <w:rFonts w:asciiTheme="minorHAnsi" w:hAnsiTheme="minorHAnsi"/>
          <w:bCs/>
        </w:rPr>
        <w:t>ponechána pouze hodnota rozsahu cesty, tedy 1,48 m. K</w:t>
      </w:r>
      <w:r w:rsidR="005F7D1A">
        <w:rPr>
          <w:rFonts w:asciiTheme="minorHAnsi" w:hAnsiTheme="minorHAnsi"/>
          <w:bCs/>
        </w:rPr>
        <w:t xml:space="preserve"> </w:t>
      </w:r>
      <w:r w:rsidRPr="000966FA">
        <w:rPr>
          <w:rFonts w:asciiTheme="minorHAnsi" w:hAnsiTheme="minorHAnsi"/>
          <w:bCs/>
        </w:rPr>
        <w:t xml:space="preserve">datu </w:t>
      </w:r>
      <w:r w:rsidR="007A5C25" w:rsidRPr="000966FA">
        <w:rPr>
          <w:rFonts w:asciiTheme="minorHAnsi" w:hAnsiTheme="minorHAnsi"/>
          <w:bCs/>
        </w:rPr>
        <w:t>12. 6. 2024</w:t>
      </w:r>
      <w:r w:rsidRPr="000966FA">
        <w:rPr>
          <w:rFonts w:asciiTheme="minorHAnsi" w:hAnsiTheme="minorHAnsi"/>
          <w:bCs/>
        </w:rPr>
        <w:t xml:space="preserve"> pak aplikace uváděla náklady na polní cestu </w:t>
      </w:r>
      <w:r w:rsidR="00167849" w:rsidRPr="000966FA">
        <w:rPr>
          <w:rFonts w:asciiTheme="minorHAnsi" w:hAnsiTheme="minorHAnsi"/>
          <w:bCs/>
        </w:rPr>
        <w:t xml:space="preserve">ve výši </w:t>
      </w:r>
      <w:r w:rsidRPr="000966FA">
        <w:rPr>
          <w:rFonts w:asciiTheme="minorHAnsi" w:hAnsiTheme="minorHAnsi"/>
          <w:bCs/>
        </w:rPr>
        <w:t xml:space="preserve">0,00 Kč. </w:t>
      </w:r>
    </w:p>
    <w:p w14:paraId="5AD4AA3D" w14:textId="1E6C4F5E" w:rsidR="00995AE8" w:rsidRPr="00A8698C" w:rsidRDefault="00995AE8" w:rsidP="0021756B">
      <w:pPr>
        <w:pStyle w:val="KP-normlntext"/>
        <w:ind w:left="0" w:firstLine="0"/>
        <w:rPr>
          <w:rFonts w:asciiTheme="minorHAnsi" w:hAnsiTheme="minorHAnsi"/>
          <w:strike/>
          <w:color w:val="auto"/>
        </w:rPr>
      </w:pPr>
      <w:r w:rsidRPr="007D3B6B">
        <w:rPr>
          <w:rFonts w:asciiTheme="minorHAnsi" w:hAnsiTheme="minorHAnsi"/>
          <w:color w:val="auto"/>
        </w:rPr>
        <w:t xml:space="preserve">SPÚ připravuje nový informační systém pro řízení a plánování </w:t>
      </w:r>
      <w:r w:rsidR="00D37204" w:rsidRPr="007D3B6B">
        <w:rPr>
          <w:rFonts w:asciiTheme="minorHAnsi" w:hAnsiTheme="minorHAnsi"/>
          <w:color w:val="auto"/>
        </w:rPr>
        <w:t>PÚ</w:t>
      </w:r>
      <w:r w:rsidRPr="007D3B6B">
        <w:rPr>
          <w:rFonts w:asciiTheme="minorHAnsi" w:hAnsiTheme="minorHAnsi"/>
          <w:color w:val="auto"/>
        </w:rPr>
        <w:t>, s </w:t>
      </w:r>
      <w:r w:rsidR="00294196" w:rsidRPr="007D3B6B">
        <w:rPr>
          <w:rFonts w:asciiTheme="minorHAnsi" w:hAnsiTheme="minorHAnsi"/>
          <w:color w:val="auto"/>
        </w:rPr>
        <w:t>plným</w:t>
      </w:r>
      <w:r w:rsidRPr="007D3B6B">
        <w:rPr>
          <w:rFonts w:asciiTheme="minorHAnsi" w:hAnsiTheme="minorHAnsi"/>
          <w:color w:val="auto"/>
        </w:rPr>
        <w:t xml:space="preserve"> provozem od</w:t>
      </w:r>
      <w:r w:rsidR="006B6A1F">
        <w:rPr>
          <w:rFonts w:asciiTheme="minorHAnsi" w:hAnsiTheme="minorHAnsi"/>
          <w:color w:val="auto"/>
        </w:rPr>
        <w:t xml:space="preserve"> </w:t>
      </w:r>
      <w:r w:rsidRPr="007D3B6B">
        <w:rPr>
          <w:rFonts w:asciiTheme="minorHAnsi" w:hAnsiTheme="minorHAnsi"/>
          <w:color w:val="auto"/>
        </w:rPr>
        <w:t>ledna 2025</w:t>
      </w:r>
      <w:r w:rsidR="00A56FDB" w:rsidRPr="00D30A28">
        <w:rPr>
          <w:rFonts w:asciiTheme="minorHAnsi" w:hAnsiTheme="minorHAnsi"/>
          <w:color w:val="auto"/>
        </w:rPr>
        <w:t xml:space="preserve">, </w:t>
      </w:r>
      <w:r w:rsidR="00DD2D49" w:rsidRPr="00D30A28">
        <w:rPr>
          <w:rFonts w:asciiTheme="minorHAnsi" w:hAnsiTheme="minorHAnsi"/>
          <w:color w:val="auto"/>
        </w:rPr>
        <w:t>s předpokládanou výš</w:t>
      </w:r>
      <w:r w:rsidR="006B6A1F">
        <w:rPr>
          <w:rFonts w:asciiTheme="minorHAnsi" w:hAnsiTheme="minorHAnsi"/>
          <w:color w:val="auto"/>
        </w:rPr>
        <w:t>í</w:t>
      </w:r>
      <w:r w:rsidR="00DD2D49" w:rsidRPr="00D30A28">
        <w:rPr>
          <w:rFonts w:asciiTheme="minorHAnsi" w:hAnsiTheme="minorHAnsi"/>
          <w:color w:val="auto"/>
        </w:rPr>
        <w:t xml:space="preserve"> </w:t>
      </w:r>
      <w:r w:rsidR="003D7AD1" w:rsidRPr="00D30A28">
        <w:rPr>
          <w:rFonts w:asciiTheme="minorHAnsi" w:hAnsiTheme="minorHAnsi"/>
          <w:color w:val="auto"/>
        </w:rPr>
        <w:t xml:space="preserve">vynaložených </w:t>
      </w:r>
      <w:r w:rsidR="003D7AD1" w:rsidRPr="007D3B6B">
        <w:rPr>
          <w:rFonts w:asciiTheme="minorHAnsi" w:hAnsiTheme="minorHAnsi"/>
          <w:color w:val="auto"/>
        </w:rPr>
        <w:t>peněžních prostředků 4,8 mil. Kč. K tomu je potřeba přičíst dalších 3,6 mil. Kč za ad hoc služby a 1,1 mil. Kč za údržbu a</w:t>
      </w:r>
      <w:r w:rsidR="006B6A1F">
        <w:rPr>
          <w:rFonts w:asciiTheme="minorHAnsi" w:hAnsiTheme="minorHAnsi"/>
          <w:color w:val="auto"/>
        </w:rPr>
        <w:t xml:space="preserve"> </w:t>
      </w:r>
      <w:r w:rsidR="003D7AD1" w:rsidRPr="007D3B6B">
        <w:rPr>
          <w:rFonts w:asciiTheme="minorHAnsi" w:hAnsiTheme="minorHAnsi"/>
          <w:color w:val="auto"/>
        </w:rPr>
        <w:t>podporu na</w:t>
      </w:r>
      <w:r w:rsidR="006B6A1F">
        <w:rPr>
          <w:rFonts w:asciiTheme="minorHAnsi" w:hAnsiTheme="minorHAnsi"/>
          <w:color w:val="auto"/>
        </w:rPr>
        <w:t xml:space="preserve"> </w:t>
      </w:r>
      <w:r w:rsidR="005F7D1A">
        <w:rPr>
          <w:rFonts w:asciiTheme="minorHAnsi" w:hAnsiTheme="minorHAnsi"/>
          <w:color w:val="auto"/>
        </w:rPr>
        <w:br/>
      </w:r>
      <w:r w:rsidR="003D7AD1" w:rsidRPr="007D3B6B">
        <w:rPr>
          <w:rFonts w:asciiTheme="minorHAnsi" w:hAnsiTheme="minorHAnsi"/>
          <w:color w:val="auto"/>
        </w:rPr>
        <w:t>48</w:t>
      </w:r>
      <w:r w:rsidR="005F7D1A">
        <w:rPr>
          <w:rFonts w:asciiTheme="minorHAnsi" w:hAnsiTheme="minorHAnsi"/>
          <w:color w:val="auto"/>
        </w:rPr>
        <w:t xml:space="preserve"> </w:t>
      </w:r>
      <w:r w:rsidR="003D7AD1" w:rsidRPr="007D3B6B">
        <w:rPr>
          <w:rFonts w:asciiTheme="minorHAnsi" w:hAnsiTheme="minorHAnsi"/>
          <w:color w:val="auto"/>
        </w:rPr>
        <w:t>měsíců. P</w:t>
      </w:r>
      <w:r w:rsidR="00A56FDB" w:rsidRPr="007D3B6B">
        <w:rPr>
          <w:rFonts w:asciiTheme="minorHAnsi" w:hAnsiTheme="minorHAnsi"/>
          <w:color w:val="auto"/>
        </w:rPr>
        <w:t xml:space="preserve">ro </w:t>
      </w:r>
      <w:r w:rsidR="003D7AD1" w:rsidRPr="007D3B6B">
        <w:rPr>
          <w:rFonts w:asciiTheme="minorHAnsi" w:hAnsiTheme="minorHAnsi"/>
          <w:color w:val="auto"/>
        </w:rPr>
        <w:t xml:space="preserve">tento nový informační systém </w:t>
      </w:r>
      <w:r w:rsidR="00A56FDB" w:rsidRPr="007D3B6B">
        <w:rPr>
          <w:rFonts w:asciiTheme="minorHAnsi" w:hAnsiTheme="minorHAnsi"/>
          <w:color w:val="auto"/>
        </w:rPr>
        <w:t>však nemá správná a úplná data</w:t>
      </w:r>
      <w:r w:rsidRPr="007D3B6B">
        <w:rPr>
          <w:rFonts w:asciiTheme="minorHAnsi" w:hAnsiTheme="minorHAnsi"/>
          <w:color w:val="auto"/>
        </w:rPr>
        <w:t xml:space="preserve">. </w:t>
      </w:r>
      <w:r w:rsidRPr="003D7AD1">
        <w:rPr>
          <w:rFonts w:asciiTheme="minorHAnsi" w:hAnsiTheme="minorHAnsi"/>
        </w:rPr>
        <w:t>Oprava a</w:t>
      </w:r>
      <w:r w:rsidR="00BC5B30">
        <w:rPr>
          <w:rFonts w:asciiTheme="minorHAnsi" w:hAnsiTheme="minorHAnsi"/>
        </w:rPr>
        <w:t> </w:t>
      </w:r>
      <w:r w:rsidRPr="003D7AD1">
        <w:rPr>
          <w:rFonts w:asciiTheme="minorHAnsi" w:hAnsiTheme="minorHAnsi"/>
        </w:rPr>
        <w:t xml:space="preserve">verifikace dat pro následný přenos do nového informačního systému </w:t>
      </w:r>
      <w:r w:rsidR="006251AE">
        <w:rPr>
          <w:rFonts w:asciiTheme="minorHAnsi" w:hAnsiTheme="minorHAnsi"/>
        </w:rPr>
        <w:t xml:space="preserve">by si </w:t>
      </w:r>
      <w:r w:rsidR="006251AE" w:rsidRPr="003D7AD1">
        <w:rPr>
          <w:rFonts w:asciiTheme="minorHAnsi" w:hAnsiTheme="minorHAnsi"/>
        </w:rPr>
        <w:t>dle</w:t>
      </w:r>
      <w:r w:rsidR="006B6A1F">
        <w:rPr>
          <w:rFonts w:asciiTheme="minorHAnsi" w:hAnsiTheme="minorHAnsi"/>
        </w:rPr>
        <w:t xml:space="preserve"> </w:t>
      </w:r>
      <w:r w:rsidR="006251AE" w:rsidRPr="003D7AD1">
        <w:rPr>
          <w:rFonts w:asciiTheme="minorHAnsi" w:hAnsiTheme="minorHAnsi"/>
        </w:rPr>
        <w:t xml:space="preserve">NKÚ </w:t>
      </w:r>
      <w:r w:rsidR="006251AE">
        <w:rPr>
          <w:rFonts w:asciiTheme="minorHAnsi" w:hAnsiTheme="minorHAnsi"/>
        </w:rPr>
        <w:t>vyžádal</w:t>
      </w:r>
      <w:r w:rsidR="006B6A1F">
        <w:rPr>
          <w:rFonts w:asciiTheme="minorHAnsi" w:hAnsiTheme="minorHAnsi"/>
        </w:rPr>
        <w:t>y</w:t>
      </w:r>
      <w:r w:rsidRPr="003D7AD1">
        <w:rPr>
          <w:rFonts w:asciiTheme="minorHAnsi" w:hAnsiTheme="minorHAnsi"/>
        </w:rPr>
        <w:t xml:space="preserve"> ze strany SPÚ </w:t>
      </w:r>
      <w:r w:rsidR="001E75B2" w:rsidRPr="003D7AD1">
        <w:rPr>
          <w:rFonts w:asciiTheme="minorHAnsi" w:hAnsiTheme="minorHAnsi"/>
        </w:rPr>
        <w:t>vynaložení dalších peněžních prostředků</w:t>
      </w:r>
      <w:r w:rsidR="007D3B6B">
        <w:rPr>
          <w:rFonts w:asciiTheme="minorHAnsi" w:hAnsiTheme="minorHAnsi"/>
        </w:rPr>
        <w:t>.</w:t>
      </w:r>
    </w:p>
    <w:p w14:paraId="2B93C41F" w14:textId="567DB597" w:rsidR="00995AE8" w:rsidRPr="000966FA" w:rsidRDefault="00995AE8" w:rsidP="00A8698C">
      <w:pPr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Z PRV bylo na polní cesty vynaloženo více než 2,3 mld. Kč</w:t>
      </w:r>
    </w:p>
    <w:p w14:paraId="5ED7AA8F" w14:textId="1B45EEDA" w:rsidR="009F5F12" w:rsidRPr="000966FA" w:rsidRDefault="009F5F12" w:rsidP="0021756B">
      <w:pPr>
        <w:pStyle w:val="KP-normlntext"/>
        <w:ind w:left="0" w:firstLine="0"/>
        <w:rPr>
          <w:rFonts w:asciiTheme="minorHAnsi" w:hAnsiTheme="minorHAnsi"/>
        </w:rPr>
      </w:pPr>
      <w:r w:rsidRPr="000966FA">
        <w:rPr>
          <w:rFonts w:asciiTheme="minorHAnsi" w:hAnsiTheme="minorHAnsi"/>
        </w:rPr>
        <w:t xml:space="preserve">Jelikož aplikace </w:t>
      </w:r>
      <w:r w:rsidRPr="00F432B1">
        <w:rPr>
          <w:rFonts w:asciiTheme="minorHAnsi" w:hAnsiTheme="minorHAnsi"/>
          <w:i/>
        </w:rPr>
        <w:t>Přehled pozemkových úprav</w:t>
      </w:r>
      <w:r w:rsidRPr="000966FA">
        <w:rPr>
          <w:rFonts w:asciiTheme="minorHAnsi" w:hAnsiTheme="minorHAnsi"/>
        </w:rPr>
        <w:t xml:space="preserve"> uvádí neúplné a nesprávné údaje, NKÚ</w:t>
      </w:r>
      <w:r w:rsidR="006B6A1F">
        <w:rPr>
          <w:rFonts w:asciiTheme="minorHAnsi" w:hAnsiTheme="minorHAnsi"/>
        </w:rPr>
        <w:t xml:space="preserve"> </w:t>
      </w:r>
      <w:r w:rsidR="00F64327">
        <w:rPr>
          <w:rFonts w:asciiTheme="minorHAnsi" w:hAnsiTheme="minorHAnsi"/>
        </w:rPr>
        <w:t xml:space="preserve">ve snaze </w:t>
      </w:r>
      <w:r w:rsidRPr="000966FA">
        <w:rPr>
          <w:rFonts w:asciiTheme="minorHAnsi" w:hAnsiTheme="minorHAnsi"/>
        </w:rPr>
        <w:t xml:space="preserve">zjistit skutečné náklady na jeden </w:t>
      </w:r>
      <w:r>
        <w:rPr>
          <w:rFonts w:asciiTheme="minorHAnsi" w:hAnsiTheme="minorHAnsi"/>
        </w:rPr>
        <w:t>metr</w:t>
      </w:r>
      <w:r w:rsidRPr="000966FA">
        <w:rPr>
          <w:rFonts w:asciiTheme="minorHAnsi" w:hAnsiTheme="minorHAnsi"/>
        </w:rPr>
        <w:t xml:space="preserve"> polní cesty </w:t>
      </w:r>
      <w:r w:rsidR="006B6A1F">
        <w:rPr>
          <w:rFonts w:asciiTheme="minorHAnsi" w:hAnsiTheme="minorHAnsi"/>
        </w:rPr>
        <w:t>vy</w:t>
      </w:r>
      <w:r w:rsidRPr="000966FA">
        <w:rPr>
          <w:rFonts w:asciiTheme="minorHAnsi" w:hAnsiTheme="minorHAnsi"/>
        </w:rPr>
        <w:t xml:space="preserve">pracoval analýzu dat </w:t>
      </w:r>
      <w:r w:rsidR="00DD2CBD">
        <w:rPr>
          <w:rFonts w:asciiTheme="minorHAnsi" w:hAnsiTheme="minorHAnsi"/>
        </w:rPr>
        <w:t>z informačního systému SZIF</w:t>
      </w:r>
      <w:r w:rsidR="00DD2CBD" w:rsidRPr="000966FA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>za období let 201</w:t>
      </w:r>
      <w:r w:rsidR="000B5936">
        <w:rPr>
          <w:rFonts w:asciiTheme="minorHAnsi" w:hAnsiTheme="minorHAnsi"/>
        </w:rPr>
        <w:t>6</w:t>
      </w:r>
      <w:r w:rsidR="00A827ED">
        <w:rPr>
          <w:rFonts w:asciiTheme="minorHAnsi" w:hAnsiTheme="minorHAnsi"/>
        </w:rPr>
        <w:t>–</w:t>
      </w:r>
      <w:r w:rsidRPr="000966FA">
        <w:rPr>
          <w:rFonts w:asciiTheme="minorHAnsi" w:hAnsiTheme="minorHAnsi"/>
        </w:rPr>
        <w:t xml:space="preserve">2023 </w:t>
      </w:r>
      <w:r w:rsidR="006B6A1F">
        <w:rPr>
          <w:rFonts w:asciiTheme="minorHAnsi" w:hAnsiTheme="minorHAnsi"/>
        </w:rPr>
        <w:t xml:space="preserve">(jednalo se o data o pozemkových úpravách </w:t>
      </w:r>
      <w:r w:rsidRPr="000966FA">
        <w:rPr>
          <w:rFonts w:asciiTheme="minorHAnsi" w:hAnsiTheme="minorHAnsi"/>
        </w:rPr>
        <w:t>hrazených z</w:t>
      </w:r>
      <w:r w:rsidR="006B6A1F">
        <w:rPr>
          <w:rFonts w:asciiTheme="minorHAnsi" w:hAnsiTheme="minorHAnsi"/>
        </w:rPr>
        <w:t> </w:t>
      </w:r>
      <w:r w:rsidRPr="000966FA">
        <w:rPr>
          <w:rFonts w:asciiTheme="minorHAnsi" w:hAnsiTheme="minorHAnsi"/>
        </w:rPr>
        <w:t>PRV</w:t>
      </w:r>
      <w:r w:rsidR="006B6A1F">
        <w:rPr>
          <w:rFonts w:asciiTheme="minorHAnsi" w:hAnsiTheme="minorHAnsi"/>
        </w:rPr>
        <w:t>)</w:t>
      </w:r>
      <w:r w:rsidR="00DD2CBD">
        <w:rPr>
          <w:rFonts w:asciiTheme="minorHAnsi" w:hAnsiTheme="minorHAnsi"/>
        </w:rPr>
        <w:t>.</w:t>
      </w:r>
    </w:p>
    <w:p w14:paraId="12B70CDD" w14:textId="2E602718" w:rsidR="009F5F12" w:rsidRPr="000966FA" w:rsidRDefault="009F5F12" w:rsidP="0021756B">
      <w:pPr>
        <w:pStyle w:val="KP-normlntext"/>
        <w:ind w:left="0" w:firstLine="0"/>
        <w:rPr>
          <w:rFonts w:asciiTheme="minorHAnsi" w:hAnsiTheme="minorHAnsi"/>
        </w:rPr>
      </w:pPr>
      <w:r w:rsidRPr="000966FA">
        <w:rPr>
          <w:rFonts w:asciiTheme="minorHAnsi" w:hAnsiTheme="minorHAnsi"/>
        </w:rPr>
        <w:t xml:space="preserve">K tomuto účelu </w:t>
      </w:r>
      <w:r>
        <w:rPr>
          <w:rFonts w:asciiTheme="minorHAnsi" w:hAnsiTheme="minorHAnsi"/>
        </w:rPr>
        <w:t>NKÚ využil</w:t>
      </w:r>
      <w:r w:rsidRPr="000966FA">
        <w:rPr>
          <w:rFonts w:asciiTheme="minorHAnsi" w:hAnsiTheme="minorHAnsi"/>
        </w:rPr>
        <w:t xml:space="preserve"> zdrojová data z databáze SZIF – konkrétně především </w:t>
      </w:r>
      <w:r>
        <w:rPr>
          <w:rFonts w:asciiTheme="minorHAnsi" w:hAnsiTheme="minorHAnsi"/>
        </w:rPr>
        <w:t xml:space="preserve">údaje </w:t>
      </w:r>
      <w:r w:rsidR="005F7D1A">
        <w:rPr>
          <w:rFonts w:asciiTheme="minorHAnsi" w:hAnsiTheme="minorHAnsi"/>
        </w:rPr>
        <w:br/>
      </w:r>
      <w:r w:rsidRPr="000966FA">
        <w:rPr>
          <w:rFonts w:asciiTheme="minorHAnsi" w:hAnsiTheme="minorHAnsi"/>
        </w:rPr>
        <w:t>z</w:t>
      </w:r>
      <w:r w:rsidR="005F7D1A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 xml:space="preserve">žádostí o dotaci, žádostí o platbu a soupisek účetních dokladů. Z popisu polní cesty uvedeného v žádosti o dotaci zjistil </w:t>
      </w:r>
      <w:r w:rsidR="006B6A1F" w:rsidRPr="000966FA">
        <w:rPr>
          <w:rFonts w:asciiTheme="minorHAnsi" w:hAnsiTheme="minorHAnsi"/>
        </w:rPr>
        <w:t xml:space="preserve">NKÚ </w:t>
      </w:r>
      <w:r w:rsidRPr="000966FA">
        <w:rPr>
          <w:rFonts w:asciiTheme="minorHAnsi" w:hAnsiTheme="minorHAnsi"/>
        </w:rPr>
        <w:t>délku a šířku polní cesty. V</w:t>
      </w:r>
      <w:r>
        <w:rPr>
          <w:rFonts w:asciiTheme="minorHAnsi" w:hAnsiTheme="minorHAnsi"/>
        </w:rPr>
        <w:t> nákladech na</w:t>
      </w:r>
      <w:r w:rsidRPr="000966FA">
        <w:rPr>
          <w:rFonts w:asciiTheme="minorHAnsi" w:hAnsiTheme="minorHAnsi"/>
        </w:rPr>
        <w:t xml:space="preserve"> polní cest</w:t>
      </w:r>
      <w:r w:rsidR="006B6A1F">
        <w:rPr>
          <w:rFonts w:asciiTheme="minorHAnsi" w:hAnsiTheme="minorHAnsi"/>
        </w:rPr>
        <w:t>u</w:t>
      </w:r>
      <w:r w:rsidRPr="000966FA">
        <w:rPr>
          <w:rFonts w:asciiTheme="minorHAnsi" w:hAnsiTheme="minorHAnsi"/>
        </w:rPr>
        <w:t xml:space="preserve"> jsou započítány všechny její prvky včetně výhybek, odboček, propustí, výsadby zeleně podél polní cesty apod.</w:t>
      </w:r>
    </w:p>
    <w:p w14:paraId="137536C1" w14:textId="1B589361" w:rsidR="00595044" w:rsidRDefault="00595044" w:rsidP="0021756B">
      <w:pPr>
        <w:pStyle w:val="KP-normlntex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 rámci PRV schválil SZIF celkem </w:t>
      </w:r>
      <w:r w:rsidRPr="000966FA">
        <w:rPr>
          <w:rFonts w:asciiTheme="minorHAnsi" w:hAnsiTheme="minorHAnsi"/>
        </w:rPr>
        <w:t xml:space="preserve">294 projektů, na </w:t>
      </w:r>
      <w:r w:rsidR="006B6A1F">
        <w:rPr>
          <w:rFonts w:asciiTheme="minorHAnsi" w:hAnsiTheme="minorHAnsi"/>
        </w:rPr>
        <w:t xml:space="preserve">jejichž </w:t>
      </w:r>
      <w:r w:rsidRPr="000966FA">
        <w:rPr>
          <w:rFonts w:asciiTheme="minorHAnsi" w:hAnsiTheme="minorHAnsi"/>
        </w:rPr>
        <w:t xml:space="preserve">základě bylo vybudováno </w:t>
      </w:r>
      <w:r>
        <w:rPr>
          <w:rFonts w:asciiTheme="minorHAnsi" w:hAnsiTheme="minorHAnsi"/>
        </w:rPr>
        <w:t xml:space="preserve">nebo zrekonstruováno </w:t>
      </w:r>
      <w:r w:rsidRPr="000966FA">
        <w:rPr>
          <w:rFonts w:asciiTheme="minorHAnsi" w:hAnsiTheme="minorHAnsi"/>
        </w:rPr>
        <w:t>447</w:t>
      </w:r>
      <w:r w:rsidR="006B6A1F">
        <w:rPr>
          <w:rFonts w:asciiTheme="minorHAnsi" w:hAnsiTheme="minorHAnsi"/>
        </w:rPr>
        <w:t xml:space="preserve"> </w:t>
      </w:r>
      <w:r w:rsidRPr="000966FA">
        <w:rPr>
          <w:rFonts w:asciiTheme="minorHAnsi" w:hAnsiTheme="minorHAnsi"/>
        </w:rPr>
        <w:t xml:space="preserve">km polních cest, na které SZIF vyplatil dotace </w:t>
      </w:r>
      <w:r w:rsidR="006B6A1F">
        <w:rPr>
          <w:rFonts w:asciiTheme="minorHAnsi" w:hAnsiTheme="minorHAnsi"/>
        </w:rPr>
        <w:t>ve výši cca</w:t>
      </w:r>
      <w:r w:rsidRPr="000966FA">
        <w:rPr>
          <w:rFonts w:asciiTheme="minorHAnsi" w:hAnsiTheme="minorHAnsi"/>
        </w:rPr>
        <w:t xml:space="preserve"> 2,3</w:t>
      </w:r>
      <w:r w:rsidR="00CF325E">
        <w:rPr>
          <w:rFonts w:asciiTheme="minorHAnsi" w:hAnsiTheme="minorHAnsi"/>
        </w:rPr>
        <w:t> </w:t>
      </w:r>
      <w:r w:rsidRPr="000966FA">
        <w:rPr>
          <w:rFonts w:asciiTheme="minorHAnsi" w:hAnsiTheme="minorHAnsi"/>
        </w:rPr>
        <w:t xml:space="preserve">mld. Kč. Celkový přehled </w:t>
      </w:r>
      <w:r w:rsidR="006B6A1F">
        <w:rPr>
          <w:rFonts w:asciiTheme="minorHAnsi" w:hAnsiTheme="minorHAnsi"/>
        </w:rPr>
        <w:t>uvádí</w:t>
      </w:r>
      <w:r w:rsidRPr="000966FA">
        <w:rPr>
          <w:rFonts w:asciiTheme="minorHAnsi" w:hAnsiTheme="minorHAnsi"/>
        </w:rPr>
        <w:t xml:space="preserve"> tabulk</w:t>
      </w:r>
      <w:r w:rsidR="00361E86">
        <w:rPr>
          <w:rFonts w:asciiTheme="minorHAnsi" w:hAnsiTheme="minorHAnsi"/>
        </w:rPr>
        <w:t>a</w:t>
      </w:r>
      <w:r w:rsidRPr="000966FA">
        <w:rPr>
          <w:rFonts w:asciiTheme="minorHAnsi" w:hAnsiTheme="minorHAnsi"/>
        </w:rPr>
        <w:t xml:space="preserve"> č. 1</w:t>
      </w:r>
      <w:r w:rsidR="00F64327">
        <w:rPr>
          <w:rFonts w:asciiTheme="minorHAnsi" w:hAnsiTheme="minorHAnsi"/>
        </w:rPr>
        <w:t xml:space="preserve"> na následující straně</w:t>
      </w:r>
      <w:r w:rsidR="00361E86">
        <w:rPr>
          <w:rFonts w:asciiTheme="minorHAnsi" w:hAnsiTheme="minorHAnsi"/>
        </w:rPr>
        <w:t>.</w:t>
      </w:r>
    </w:p>
    <w:p w14:paraId="38E3FAF7" w14:textId="301AA19E" w:rsidR="0021756B" w:rsidRPr="0024349E" w:rsidRDefault="0021756B" w:rsidP="0021756B">
      <w:pPr>
        <w:keepNext/>
        <w:spacing w:after="0"/>
        <w:rPr>
          <w:rFonts w:asciiTheme="minorHAnsi" w:hAnsiTheme="minorHAnsi" w:cstheme="majorHAnsi"/>
          <w:b/>
        </w:rPr>
      </w:pPr>
      <w:r w:rsidRPr="0024349E">
        <w:rPr>
          <w:rFonts w:asciiTheme="minorHAnsi" w:hAnsiTheme="minorHAnsi" w:cstheme="majorHAnsi"/>
          <w:b/>
        </w:rPr>
        <w:lastRenderedPageBreak/>
        <w:t xml:space="preserve">Tabulka č. 1: </w:t>
      </w:r>
      <w:r w:rsidR="00BB30E3" w:rsidRPr="00BB30E3">
        <w:rPr>
          <w:rFonts w:asciiTheme="minorHAnsi" w:hAnsiTheme="minorHAnsi" w:cstheme="majorHAnsi"/>
          <w:b/>
        </w:rPr>
        <w:t>Základní údaje o polních cestách podpořených z PRV</w:t>
      </w:r>
    </w:p>
    <w:tbl>
      <w:tblPr>
        <w:tblW w:w="5000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1863"/>
        <w:gridCol w:w="1919"/>
        <w:gridCol w:w="2044"/>
        <w:gridCol w:w="1744"/>
      </w:tblGrid>
      <w:tr w:rsidR="00F64327" w:rsidRPr="000966FA" w14:paraId="0B00F111" w14:textId="77777777" w:rsidTr="00F64327">
        <w:trPr>
          <w:trHeight w:val="559"/>
          <w:jc w:val="center"/>
        </w:trPr>
        <w:tc>
          <w:tcPr>
            <w:tcW w:w="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1D1FB7AA" w14:textId="77777777" w:rsidR="0021756B" w:rsidRPr="000966FA" w:rsidRDefault="0021756B" w:rsidP="00A8698C">
            <w:pPr>
              <w:keepNext/>
              <w:keepLines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 polní cesty</w:t>
            </w:r>
          </w:p>
        </w:tc>
        <w:tc>
          <w:tcPr>
            <w:tcW w:w="10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64D5B7BE" w14:textId="08B6F8C7" w:rsidR="0021756B" w:rsidRPr="000966FA" w:rsidRDefault="0021756B" w:rsidP="00DF32F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Délka cest v m</w:t>
            </w:r>
          </w:p>
        </w:tc>
        <w:tc>
          <w:tcPr>
            <w:tcW w:w="10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5F6DCB2" w14:textId="77777777" w:rsidR="0021756B" w:rsidRPr="000966FA" w:rsidRDefault="0021756B" w:rsidP="00DF32F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Celkem m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14:paraId="1A7D8F5A" w14:textId="06061462" w:rsidR="0021756B" w:rsidRPr="00C1754B" w:rsidRDefault="0021756B" w:rsidP="00DF32F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Průměrné náklady na jeden m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F643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Kč)</w:t>
            </w:r>
          </w:p>
        </w:tc>
        <w:tc>
          <w:tcPr>
            <w:tcW w:w="9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5DF13EBE" w14:textId="6E729D9E" w:rsidR="0021756B" w:rsidRPr="000966FA" w:rsidRDefault="0021756B" w:rsidP="00DF32F0">
            <w:pPr>
              <w:spacing w:after="0"/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Celkové v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ýdaje</w:t>
            </w:r>
            <w:r>
              <w:rPr>
                <w:rStyle w:val="Znakapoznpodarou"/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footnoteReference w:id="42"/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F64327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Kč)</w:t>
            </w:r>
          </w:p>
        </w:tc>
      </w:tr>
      <w:tr w:rsidR="00F64327" w:rsidRPr="000966FA" w14:paraId="0120F776" w14:textId="77777777" w:rsidTr="00F64327">
        <w:trPr>
          <w:trHeight w:val="34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CDE2F" w14:textId="3E15A07F" w:rsidR="0021756B" w:rsidRPr="000966FA" w:rsidRDefault="00F64327" w:rsidP="00A8698C">
            <w:pPr>
              <w:keepNext/>
              <w:keepLines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auto"/>
                <w:sz w:val="20"/>
                <w:szCs w:val="20"/>
              </w:rPr>
              <w:t>H</w:t>
            </w:r>
            <w:r w:rsidR="0021756B" w:rsidRPr="0091757C">
              <w:rPr>
                <w:rFonts w:ascii="Calibri" w:hAnsi="Calibri" w:cs="Calibri"/>
                <w:color w:val="auto"/>
                <w:sz w:val="20"/>
                <w:szCs w:val="20"/>
              </w:rPr>
              <w:t xml:space="preserve">lavní 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49614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308 631,49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E5168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1 379 647,44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60250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1 279,28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7089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1 649 891 136</w:t>
            </w:r>
          </w:p>
        </w:tc>
      </w:tr>
      <w:tr w:rsidR="00F64327" w:rsidRPr="000966FA" w14:paraId="49BA79BF" w14:textId="77777777" w:rsidTr="00F64327">
        <w:trPr>
          <w:trHeight w:val="34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C22C7A" w14:textId="5EBB09C4" w:rsidR="0021756B" w:rsidRPr="000966FA" w:rsidRDefault="00F64327" w:rsidP="00A8698C">
            <w:pPr>
              <w:keepNext/>
              <w:keepLines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</w:t>
            </w:r>
            <w:r w:rsidR="0021756B"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edlejší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313084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125 361,54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F2859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488 508,37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BA37D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1 355,73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9BE559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624 014 088</w:t>
            </w:r>
          </w:p>
        </w:tc>
      </w:tr>
      <w:tr w:rsidR="00F64327" w:rsidRPr="000966FA" w14:paraId="43192500" w14:textId="77777777" w:rsidTr="00F64327">
        <w:trPr>
          <w:trHeight w:val="34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DD7C51" w14:textId="4872980B" w:rsidR="0021756B" w:rsidRPr="000966FA" w:rsidRDefault="00F64327" w:rsidP="00A8698C">
            <w:pPr>
              <w:keepNext/>
              <w:keepLines/>
              <w:spacing w:after="0"/>
              <w:jc w:val="lef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</w:t>
            </w:r>
            <w:r w:rsidR="0021756B"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oplňková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F6E06D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13 054,96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CADDC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46 037,48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7698EE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1 254,31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D5AB4A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color w:val="000000"/>
                <w:sz w:val="20"/>
                <w:szCs w:val="20"/>
              </w:rPr>
              <w:t>54 474 861</w:t>
            </w:r>
          </w:p>
        </w:tc>
      </w:tr>
      <w:tr w:rsidR="00F64327" w:rsidRPr="000966FA" w14:paraId="00945017" w14:textId="77777777" w:rsidTr="00F64327">
        <w:trPr>
          <w:trHeight w:val="340"/>
          <w:jc w:val="center"/>
        </w:trPr>
        <w:tc>
          <w:tcPr>
            <w:tcW w:w="8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6AD593A" w14:textId="77777777" w:rsidR="0021756B" w:rsidRPr="000966FA" w:rsidRDefault="0021756B" w:rsidP="00A8698C">
            <w:pPr>
              <w:keepNext/>
              <w:keepLines/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Celkový součet</w:t>
            </w:r>
          </w:p>
        </w:tc>
        <w:tc>
          <w:tcPr>
            <w:tcW w:w="102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3344D2F3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447 047,99</w:t>
            </w:r>
          </w:p>
        </w:tc>
        <w:tc>
          <w:tcPr>
            <w:tcW w:w="10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725D75B0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1 914 193,29</w:t>
            </w:r>
          </w:p>
        </w:tc>
        <w:tc>
          <w:tcPr>
            <w:tcW w:w="112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C6C9"/>
            <w:vAlign w:val="center"/>
          </w:tcPr>
          <w:p w14:paraId="0678D0BC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1 304,15</w:t>
            </w:r>
          </w:p>
        </w:tc>
        <w:tc>
          <w:tcPr>
            <w:tcW w:w="9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C6C9"/>
            <w:noWrap/>
            <w:vAlign w:val="center"/>
            <w:hideMark/>
          </w:tcPr>
          <w:p w14:paraId="63EC7012" w14:textId="77777777" w:rsidR="0021756B" w:rsidRPr="000966FA" w:rsidRDefault="0021756B" w:rsidP="00F64327">
            <w:pPr>
              <w:spacing w:after="0"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2 328 380 085</w:t>
            </w:r>
          </w:p>
        </w:tc>
      </w:tr>
    </w:tbl>
    <w:p w14:paraId="54D124E5" w14:textId="6F3FB0CA" w:rsidR="0021756B" w:rsidRDefault="0021756B" w:rsidP="0021756B">
      <w:pPr>
        <w:pStyle w:val="KP-normlnbezodsazen"/>
        <w:spacing w:after="120"/>
        <w:rPr>
          <w:sz w:val="20"/>
          <w:szCs w:val="20"/>
        </w:rPr>
      </w:pPr>
      <w:r>
        <w:rPr>
          <w:b/>
          <w:sz w:val="20"/>
          <w:szCs w:val="20"/>
        </w:rPr>
        <w:t>Zdroj:</w:t>
      </w:r>
      <w:r>
        <w:rPr>
          <w:sz w:val="20"/>
          <w:szCs w:val="20"/>
        </w:rPr>
        <w:t xml:space="preserve"> </w:t>
      </w:r>
      <w:r w:rsidR="001E2A36">
        <w:rPr>
          <w:sz w:val="20"/>
          <w:szCs w:val="20"/>
        </w:rPr>
        <w:t xml:space="preserve">data </w:t>
      </w:r>
      <w:r>
        <w:rPr>
          <w:sz w:val="20"/>
          <w:szCs w:val="20"/>
        </w:rPr>
        <w:t>SZIF</w:t>
      </w:r>
      <w:r w:rsidR="001E2A36">
        <w:rPr>
          <w:sz w:val="20"/>
          <w:szCs w:val="20"/>
        </w:rPr>
        <w:t>;</w:t>
      </w:r>
      <w:r>
        <w:rPr>
          <w:sz w:val="20"/>
          <w:szCs w:val="20"/>
        </w:rPr>
        <w:t xml:space="preserve"> vypracoval NKÚ.</w:t>
      </w:r>
    </w:p>
    <w:p w14:paraId="7F0FAC01" w14:textId="796E2A91" w:rsidR="0021756B" w:rsidRDefault="0021756B" w:rsidP="0021756B">
      <w:pPr>
        <w:pStyle w:val="KP-normlntext"/>
        <w:ind w:left="0" w:firstLine="0"/>
        <w:rPr>
          <w:rFonts w:asciiTheme="minorHAnsi" w:hAnsiTheme="minorHAnsi"/>
        </w:rPr>
      </w:pPr>
      <w:r w:rsidRPr="0021756B">
        <w:rPr>
          <w:rFonts w:asciiTheme="minorHAnsi" w:hAnsiTheme="minorHAnsi"/>
        </w:rPr>
        <w:t>NKÚ zjistil, že náklady na</w:t>
      </w:r>
      <w:r w:rsidR="001E2A36">
        <w:rPr>
          <w:rFonts w:asciiTheme="minorHAnsi" w:hAnsiTheme="minorHAnsi"/>
        </w:rPr>
        <w:t xml:space="preserve"> </w:t>
      </w:r>
      <w:r w:rsidRPr="0021756B">
        <w:rPr>
          <w:rFonts w:asciiTheme="minorHAnsi" w:hAnsiTheme="minorHAnsi"/>
        </w:rPr>
        <w:t>jeden m</w:t>
      </w:r>
      <w:r w:rsidRPr="0021756B">
        <w:rPr>
          <w:rFonts w:asciiTheme="minorHAnsi" w:hAnsiTheme="minorHAnsi"/>
          <w:vertAlign w:val="superscript"/>
        </w:rPr>
        <w:t>2</w:t>
      </w:r>
      <w:r w:rsidRPr="0021756B">
        <w:rPr>
          <w:rFonts w:asciiTheme="minorHAnsi" w:hAnsiTheme="minorHAnsi"/>
        </w:rPr>
        <w:t xml:space="preserve"> dle druhu a šíře polní cesty se pohybovaly v rozpětí od 135,47 Kč do 4 781,48 Kč. Průměrné náklady na jeden m</w:t>
      </w:r>
      <w:r w:rsidRPr="0021756B">
        <w:rPr>
          <w:rFonts w:asciiTheme="minorHAnsi" w:hAnsiTheme="minorHAnsi"/>
          <w:vertAlign w:val="superscript"/>
        </w:rPr>
        <w:t>2</w:t>
      </w:r>
      <w:r w:rsidRPr="0021756B">
        <w:rPr>
          <w:rFonts w:asciiTheme="minorHAnsi" w:hAnsiTheme="minorHAnsi"/>
        </w:rPr>
        <w:t xml:space="preserve"> polních cest byly 1 304,15 Kč</w:t>
      </w:r>
      <w:r w:rsidRPr="0021756B">
        <w:rPr>
          <w:rStyle w:val="Znakapoznpodarou"/>
          <w:rFonts w:asciiTheme="minorHAnsi" w:hAnsiTheme="minorHAnsi"/>
        </w:rPr>
        <w:footnoteReference w:id="43"/>
      </w:r>
      <w:r w:rsidRPr="0021756B">
        <w:rPr>
          <w:rFonts w:asciiTheme="minorHAnsi" w:hAnsiTheme="minorHAnsi"/>
        </w:rPr>
        <w:t>. Parametry nákladů na jeden m</w:t>
      </w:r>
      <w:r w:rsidRPr="0021756B">
        <w:rPr>
          <w:rFonts w:asciiTheme="minorHAnsi" w:hAnsiTheme="minorHAnsi"/>
          <w:vertAlign w:val="superscript"/>
        </w:rPr>
        <w:t xml:space="preserve">2 </w:t>
      </w:r>
      <w:r w:rsidRPr="0021756B">
        <w:rPr>
          <w:rFonts w:asciiTheme="minorHAnsi" w:hAnsiTheme="minorHAnsi"/>
        </w:rPr>
        <w:t>dle druhů polních cest jsou uvedeny v tabulce č. 2.</w:t>
      </w:r>
    </w:p>
    <w:p w14:paraId="2EAE9504" w14:textId="1264002E" w:rsidR="00C129AC" w:rsidRPr="0024349E" w:rsidRDefault="00C129AC" w:rsidP="00C129AC">
      <w:pPr>
        <w:spacing w:after="0"/>
        <w:rPr>
          <w:rFonts w:asciiTheme="minorHAnsi" w:hAnsiTheme="minorHAnsi" w:cstheme="majorHAnsi"/>
          <w:b/>
        </w:rPr>
      </w:pPr>
      <w:r w:rsidRPr="0024349E">
        <w:rPr>
          <w:rFonts w:asciiTheme="minorHAnsi" w:hAnsiTheme="minorHAnsi" w:cstheme="majorHAnsi"/>
          <w:b/>
        </w:rPr>
        <w:t xml:space="preserve">Tabulka č. 2: </w:t>
      </w:r>
      <w:r w:rsidR="001555D4" w:rsidRPr="0024349E">
        <w:rPr>
          <w:rFonts w:asciiTheme="minorHAnsi" w:hAnsiTheme="minorHAnsi" w:cstheme="majorHAnsi"/>
          <w:b/>
        </w:rPr>
        <w:t>Minimální a maximální</w:t>
      </w:r>
      <w:r w:rsidR="008C3474" w:rsidRPr="0024349E">
        <w:rPr>
          <w:rFonts w:asciiTheme="minorHAnsi" w:hAnsiTheme="minorHAnsi" w:cstheme="majorHAnsi"/>
          <w:b/>
        </w:rPr>
        <w:t xml:space="preserve"> p</w:t>
      </w:r>
      <w:r w:rsidRPr="0024349E">
        <w:rPr>
          <w:rFonts w:asciiTheme="minorHAnsi" w:hAnsiTheme="minorHAnsi" w:cstheme="majorHAnsi"/>
          <w:b/>
        </w:rPr>
        <w:t xml:space="preserve">arametry polních cest </w:t>
      </w:r>
      <w:r w:rsidR="001E2A36">
        <w:rPr>
          <w:rFonts w:asciiTheme="minorHAnsi" w:hAnsiTheme="minorHAnsi" w:cstheme="majorHAnsi"/>
          <w:b/>
        </w:rPr>
        <w:t xml:space="preserve">podpořených </w:t>
      </w:r>
      <w:r w:rsidRPr="0024349E">
        <w:rPr>
          <w:rFonts w:asciiTheme="minorHAnsi" w:hAnsiTheme="minorHAnsi" w:cstheme="majorHAnsi"/>
          <w:b/>
        </w:rPr>
        <w:t>z PRV</w:t>
      </w:r>
    </w:p>
    <w:tbl>
      <w:tblPr>
        <w:tblW w:w="500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12"/>
        <w:gridCol w:w="1303"/>
        <w:gridCol w:w="1472"/>
        <w:gridCol w:w="1472"/>
        <w:gridCol w:w="2608"/>
      </w:tblGrid>
      <w:tr w:rsidR="001E2A36" w:rsidRPr="007502BB" w14:paraId="2E92B560" w14:textId="77777777" w:rsidTr="001E2A36">
        <w:trPr>
          <w:trHeight w:val="561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A97938A" w14:textId="77777777" w:rsidR="007502BB" w:rsidRPr="007502BB" w:rsidRDefault="001555D4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Druh polní cesty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4041437" w14:textId="2AFC0FDF" w:rsidR="007502BB" w:rsidRPr="007502BB" w:rsidRDefault="001555D4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Min</w:t>
            </w:r>
            <w:r w:rsidR="00F748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  <w:r w:rsidR="007502BB" w:rsidRPr="007502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/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max</w:t>
            </w:r>
            <w:r w:rsidR="00F74833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B8837DB" w14:textId="77777777" w:rsidR="007502BB" w:rsidRPr="007502BB" w:rsidRDefault="007502BB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Délka cesty v m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43D3970A" w14:textId="77777777" w:rsidR="007502BB" w:rsidRPr="007502BB" w:rsidRDefault="007502BB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Šířka cesty v</w:t>
            </w:r>
            <w:r w:rsidR="00DD19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7502B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m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756233D" w14:textId="11F5D1FA" w:rsidR="007502BB" w:rsidRPr="007502BB" w:rsidRDefault="001555D4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Průměrné náklady </w:t>
            </w:r>
            <w:r w:rsidR="001E2A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br/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na jeden m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>2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vertAlign w:val="superscript"/>
              </w:rPr>
              <w:t xml:space="preserve"> 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r w:rsidR="001E2A3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 xml:space="preserve">v </w:t>
            </w:r>
            <w:r w:rsidRPr="000966F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Kč)</w:t>
            </w:r>
          </w:p>
        </w:tc>
      </w:tr>
      <w:tr w:rsidR="001E2A36" w:rsidRPr="007502BB" w14:paraId="5B9E7617" w14:textId="77777777" w:rsidTr="002A0623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44F206" w14:textId="77777777" w:rsidR="003413C8" w:rsidRPr="000966FA" w:rsidRDefault="003413C8" w:rsidP="00F64327">
            <w:pPr>
              <w:spacing w:after="0"/>
              <w:jc w:val="lef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hlavní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5BB53" w14:textId="13EB8C57" w:rsidR="003413C8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559E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100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11488A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8D48A" w14:textId="77777777" w:rsidR="003413C8" w:rsidRPr="000966FA" w:rsidRDefault="003413C8" w:rsidP="00F64327">
            <w:pPr>
              <w:spacing w:after="0"/>
              <w:ind w:right="57"/>
              <w:jc w:val="right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135,47</w:t>
            </w:r>
          </w:p>
        </w:tc>
      </w:tr>
      <w:tr w:rsidR="001E2A36" w:rsidRPr="007502BB" w14:paraId="30BAD69D" w14:textId="77777777" w:rsidTr="002A0623">
        <w:trPr>
          <w:trHeight w:val="340"/>
        </w:trPr>
        <w:tc>
          <w:tcPr>
            <w:tcW w:w="12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2546E4" w14:textId="77777777" w:rsidR="003413C8" w:rsidRPr="007502BB" w:rsidRDefault="003413C8" w:rsidP="00F6432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hlavní</w:t>
            </w:r>
          </w:p>
        </w:tc>
        <w:tc>
          <w:tcPr>
            <w:tcW w:w="7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D804E" w14:textId="4000092A" w:rsidR="003413C8" w:rsidRPr="007502BB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D00441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985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8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401C3C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6,5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8815D7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479,14</w:t>
            </w:r>
          </w:p>
        </w:tc>
      </w:tr>
      <w:tr w:rsidR="001E2A36" w:rsidRPr="007502BB" w14:paraId="49C26B66" w14:textId="77777777" w:rsidTr="002A0623">
        <w:trPr>
          <w:trHeight w:val="34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C80208" w14:textId="77777777" w:rsidR="003413C8" w:rsidRPr="007502BB" w:rsidRDefault="003413C8" w:rsidP="00F6432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vedlejší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029AD7" w14:textId="23C0CFBA" w:rsidR="003413C8" w:rsidRPr="007502BB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FAEAD9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1037E9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2,5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3DBE82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198,10</w:t>
            </w:r>
          </w:p>
        </w:tc>
      </w:tr>
      <w:tr w:rsidR="001E2A36" w:rsidRPr="007502BB" w14:paraId="51D9325C" w14:textId="77777777" w:rsidTr="002A0623">
        <w:trPr>
          <w:trHeight w:val="34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F10A8" w14:textId="77777777" w:rsidR="003413C8" w:rsidRPr="007502BB" w:rsidRDefault="003413C8" w:rsidP="00F6432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vedlejší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EC662" w14:textId="642E69EF" w:rsidR="003413C8" w:rsidRPr="007502BB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1D9723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 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445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E52B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37917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781,48</w:t>
            </w:r>
          </w:p>
        </w:tc>
      </w:tr>
      <w:tr w:rsidR="001E2A36" w:rsidRPr="007502BB" w14:paraId="33F0678C" w14:textId="77777777" w:rsidTr="002A0623">
        <w:trPr>
          <w:trHeight w:val="34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DC672" w14:textId="77777777" w:rsidR="003413C8" w:rsidRPr="007502BB" w:rsidRDefault="003413C8" w:rsidP="00F6432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doplňková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2C0C8" w14:textId="2633309F" w:rsidR="003413C8" w:rsidRPr="007502BB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Min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A896E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26,12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71375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248D2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383,05</w:t>
            </w:r>
          </w:p>
        </w:tc>
      </w:tr>
      <w:tr w:rsidR="001E2A36" w:rsidRPr="007502BB" w14:paraId="24949F2A" w14:textId="77777777" w:rsidTr="002A0623">
        <w:trPr>
          <w:trHeight w:val="340"/>
        </w:trPr>
        <w:tc>
          <w:tcPr>
            <w:tcW w:w="121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135BC" w14:textId="77777777" w:rsidR="003413C8" w:rsidRPr="007502BB" w:rsidRDefault="003413C8" w:rsidP="00F64327">
            <w:pPr>
              <w:spacing w:after="0"/>
              <w:jc w:val="lef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Polní cesta doplňková</w:t>
            </w:r>
          </w:p>
        </w:tc>
        <w:tc>
          <w:tcPr>
            <w:tcW w:w="7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3738E7" w14:textId="61E64094" w:rsidR="003413C8" w:rsidRPr="007502BB" w:rsidRDefault="003413C8" w:rsidP="00F64327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Max</w:t>
            </w:r>
            <w:r w:rsidR="001E2A36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.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8EB3F6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331,8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0</w:t>
            </w:r>
          </w:p>
        </w:tc>
        <w:tc>
          <w:tcPr>
            <w:tcW w:w="8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A721" w14:textId="77777777" w:rsidR="003413C8" w:rsidRPr="007502BB" w:rsidRDefault="003413C8" w:rsidP="002A0623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,00</w:t>
            </w:r>
          </w:p>
        </w:tc>
        <w:tc>
          <w:tcPr>
            <w:tcW w:w="14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70C2" w14:textId="77777777" w:rsidR="003413C8" w:rsidRPr="007502BB" w:rsidRDefault="003413C8" w:rsidP="00F64327">
            <w:pPr>
              <w:spacing w:after="0"/>
              <w:ind w:right="57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7502B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673,35</w:t>
            </w:r>
          </w:p>
        </w:tc>
      </w:tr>
    </w:tbl>
    <w:p w14:paraId="74AADC2E" w14:textId="21678FCC" w:rsidR="00C129AC" w:rsidRPr="00D76D30" w:rsidRDefault="00C129AC" w:rsidP="00C129AC">
      <w:pPr>
        <w:pStyle w:val="KP-normlnbezodsazen"/>
        <w:rPr>
          <w:sz w:val="20"/>
          <w:szCs w:val="20"/>
        </w:rPr>
      </w:pPr>
      <w:r w:rsidRPr="00D76D30">
        <w:rPr>
          <w:b/>
          <w:sz w:val="20"/>
          <w:szCs w:val="20"/>
        </w:rPr>
        <w:t>Zdroj:</w:t>
      </w:r>
      <w:r w:rsidRPr="00D76D30">
        <w:rPr>
          <w:sz w:val="20"/>
          <w:szCs w:val="20"/>
        </w:rPr>
        <w:t xml:space="preserve"> </w:t>
      </w:r>
      <w:r w:rsidR="001E2A36">
        <w:rPr>
          <w:sz w:val="20"/>
          <w:szCs w:val="20"/>
        </w:rPr>
        <w:t xml:space="preserve">data </w:t>
      </w:r>
      <w:r w:rsidRPr="00D76D30">
        <w:rPr>
          <w:sz w:val="20"/>
          <w:szCs w:val="20"/>
        </w:rPr>
        <w:t>SZIF</w:t>
      </w:r>
      <w:r w:rsidR="001E2A36">
        <w:rPr>
          <w:sz w:val="20"/>
          <w:szCs w:val="20"/>
        </w:rPr>
        <w:t>;</w:t>
      </w:r>
      <w:r w:rsidRPr="00D76D30">
        <w:rPr>
          <w:sz w:val="20"/>
          <w:szCs w:val="20"/>
        </w:rPr>
        <w:t xml:space="preserve"> vypracoval NKÚ.</w:t>
      </w:r>
    </w:p>
    <w:p w14:paraId="23584EBC" w14:textId="5B549A16" w:rsidR="00F9301D" w:rsidRPr="00933BC9" w:rsidRDefault="0025563E" w:rsidP="00A8698C">
      <w:pPr>
        <w:pStyle w:val="KP-normlntext"/>
        <w:numPr>
          <w:ilvl w:val="0"/>
          <w:numId w:val="0"/>
        </w:numPr>
        <w:ind w:left="567" w:hanging="567"/>
        <w:jc w:val="left"/>
        <w:rPr>
          <w:rFonts w:asciiTheme="minorHAnsi" w:hAnsiTheme="minorHAnsi" w:cstheme="minorHAnsi"/>
          <w:color w:val="auto"/>
          <w:sz w:val="20"/>
          <w:szCs w:val="20"/>
          <w:u w:val="single"/>
        </w:rPr>
      </w:pPr>
      <w:r w:rsidRPr="00D76D30">
        <w:rPr>
          <w:rFonts w:asciiTheme="minorHAnsi" w:hAnsiTheme="minorHAnsi" w:cstheme="minorHAnsi"/>
          <w:b/>
          <w:sz w:val="20"/>
          <w:szCs w:val="20"/>
        </w:rPr>
        <w:t xml:space="preserve">Pozn.: </w:t>
      </w:r>
      <w:r w:rsidR="002A0623">
        <w:rPr>
          <w:rFonts w:asciiTheme="minorHAnsi" w:hAnsiTheme="minorHAnsi" w:cstheme="minorHAnsi"/>
          <w:b/>
          <w:sz w:val="20"/>
          <w:szCs w:val="20"/>
        </w:rPr>
        <w:tab/>
      </w:r>
      <w:r w:rsidRPr="00D76D30">
        <w:rPr>
          <w:rFonts w:asciiTheme="minorHAnsi" w:hAnsiTheme="minorHAnsi" w:cstheme="minorHAnsi"/>
          <w:sz w:val="20"/>
          <w:szCs w:val="20"/>
        </w:rPr>
        <w:t xml:space="preserve">Interaktivní zobrazení dat obsažených v kontrolním závěru lze najít zde: </w:t>
      </w:r>
      <w:r w:rsidR="00D43295" w:rsidRPr="00D76D30">
        <w:rPr>
          <w:rFonts w:asciiTheme="minorHAnsi" w:hAnsiTheme="minorHAnsi" w:cstheme="minorHAnsi"/>
          <w:sz w:val="20"/>
          <w:szCs w:val="20"/>
        </w:rPr>
        <w:br/>
      </w:r>
      <w:hyperlink r:id="rId12" w:history="1">
        <w:r w:rsidR="00933BC9" w:rsidRPr="00933BC9">
          <w:rPr>
            <w:rStyle w:val="Hypertextovodkaz"/>
            <w:rFonts w:asciiTheme="minorHAnsi" w:hAnsiTheme="minorHAnsi" w:cstheme="minorHAnsi"/>
            <w:sz w:val="20"/>
            <w:szCs w:val="20"/>
          </w:rPr>
          <w:t>https://www.nku.cz/scripts/detail.php?id=14469</w:t>
        </w:r>
      </w:hyperlink>
      <w:r w:rsidR="001E2A36" w:rsidRPr="00933BC9">
        <w:rPr>
          <w:rFonts w:asciiTheme="minorHAnsi" w:hAnsiTheme="minorHAnsi" w:cstheme="minorHAnsi"/>
          <w:sz w:val="20"/>
          <w:szCs w:val="20"/>
        </w:rPr>
        <w:t>.</w:t>
      </w:r>
    </w:p>
    <w:p w14:paraId="474A78F6" w14:textId="2A459DD4" w:rsidR="00AD0FD9" w:rsidRPr="00FE7365" w:rsidRDefault="00705994" w:rsidP="000966FA">
      <w:pPr>
        <w:pStyle w:val="KP-normlntext"/>
        <w:numPr>
          <w:ilvl w:val="0"/>
          <w:numId w:val="0"/>
        </w:numPr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FE7365">
        <w:rPr>
          <w:rStyle w:val="KPnormalChar"/>
          <w:rFonts w:asciiTheme="minorHAnsi" w:eastAsiaTheme="minorHAnsi" w:hAnsiTheme="minorHAnsi" w:cstheme="minorHAnsi"/>
          <w:b/>
          <w:color w:val="AF1953"/>
        </w:rPr>
        <w:t>Nulová f</w:t>
      </w:r>
      <w:r w:rsidR="00AD0FD9" w:rsidRPr="00FE7365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inanční spoluúčast obcí a vlastníků pozemků na realizaci </w:t>
      </w:r>
      <w:r w:rsidR="001274DB">
        <w:rPr>
          <w:rStyle w:val="KPnormalChar"/>
          <w:rFonts w:asciiTheme="minorHAnsi" w:eastAsiaTheme="minorHAnsi" w:hAnsiTheme="minorHAnsi" w:cstheme="minorHAnsi"/>
          <w:b/>
          <w:color w:val="AF1953"/>
        </w:rPr>
        <w:t>PÚ</w:t>
      </w:r>
    </w:p>
    <w:p w14:paraId="0F0F5BB9" w14:textId="1273D3A3" w:rsidR="00B11E82" w:rsidRDefault="00B11E82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B860FB">
        <w:rPr>
          <w:rFonts w:asciiTheme="minorHAnsi" w:hAnsiTheme="minorHAnsi"/>
        </w:rPr>
        <w:t>V</w:t>
      </w:r>
      <w:r w:rsidR="00CF516B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ČR hradí náklady na PÚ stát. Na úhradě těchto nákladů se však mohou podílet i účastníci PÚ, popřípadě i jiné fyzické a právnické osoby, mají-li zájem na provedení PÚ</w:t>
      </w:r>
      <w:r w:rsidR="00250D39" w:rsidRPr="00FE7365">
        <w:rPr>
          <w:rStyle w:val="Znakapoznpodarou"/>
          <w:rFonts w:asciiTheme="minorHAnsi" w:hAnsiTheme="minorHAnsi" w:cstheme="minorHAnsi"/>
        </w:rPr>
        <w:footnoteReference w:id="44"/>
      </w:r>
      <w:r w:rsidRPr="00FE7365">
        <w:rPr>
          <w:rFonts w:asciiTheme="minorHAnsi" w:hAnsiTheme="minorHAnsi" w:cstheme="minorHAnsi"/>
        </w:rPr>
        <w:t>. Stát</w:t>
      </w:r>
      <w:r w:rsidR="002A0623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jim může poskytnout subvence nebo dotace podle zvláštních právních předpisů. Společn</w:t>
      </w:r>
      <w:r>
        <w:rPr>
          <w:rFonts w:asciiTheme="minorHAnsi" w:hAnsiTheme="minorHAnsi" w:cstheme="minorHAnsi"/>
        </w:rPr>
        <w:t>é</w:t>
      </w:r>
      <w:r w:rsidRPr="00FE7365">
        <w:rPr>
          <w:rFonts w:asciiTheme="minorHAnsi" w:hAnsiTheme="minorHAnsi" w:cstheme="minorHAnsi"/>
        </w:rPr>
        <w:t xml:space="preserve"> spolufinancování ze strany obcí nebylo realizováno. NKÚ zjistil </w:t>
      </w:r>
      <w:r>
        <w:rPr>
          <w:rFonts w:asciiTheme="minorHAnsi" w:hAnsiTheme="minorHAnsi" w:cstheme="minorHAnsi"/>
        </w:rPr>
        <w:t xml:space="preserve">pouhé </w:t>
      </w:r>
      <w:r w:rsidRPr="00FE7365">
        <w:rPr>
          <w:rFonts w:asciiTheme="minorHAnsi" w:hAnsiTheme="minorHAnsi" w:cstheme="minorHAnsi"/>
        </w:rPr>
        <w:t xml:space="preserve">čtyři případy, </w:t>
      </w:r>
      <w:r w:rsidR="00B244C3">
        <w:rPr>
          <w:rFonts w:asciiTheme="minorHAnsi" w:hAnsiTheme="minorHAnsi" w:cstheme="minorHAnsi"/>
        </w:rPr>
        <w:t>kdy</w:t>
      </w:r>
      <w:r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 xml:space="preserve">obce </w:t>
      </w:r>
      <w:r>
        <w:rPr>
          <w:rFonts w:asciiTheme="minorHAnsi" w:hAnsiTheme="minorHAnsi" w:cstheme="minorHAnsi"/>
        </w:rPr>
        <w:t xml:space="preserve">samy na vlastní náklady realizovaly prvky </w:t>
      </w:r>
      <w:r w:rsidRPr="00FE7365">
        <w:rPr>
          <w:rFonts w:asciiTheme="minorHAnsi" w:hAnsiTheme="minorHAnsi" w:cstheme="minorHAnsi"/>
        </w:rPr>
        <w:t>PSZ.</w:t>
      </w:r>
    </w:p>
    <w:p w14:paraId="5B3E8054" w14:textId="2DF6AEDF" w:rsidR="00B11E82" w:rsidRPr="00FE7365" w:rsidRDefault="00B11E82" w:rsidP="000966FA">
      <w:pPr>
        <w:pStyle w:val="KP-normlntext"/>
        <w:numPr>
          <w:ilvl w:val="0"/>
          <w:numId w:val="0"/>
        </w:numPr>
        <w:rPr>
          <w:rFonts w:asciiTheme="minorHAnsi" w:hAnsiTheme="minorHAnsi" w:cstheme="minorHAnsi"/>
          <w:i/>
          <w:color w:val="FF0000"/>
        </w:rPr>
      </w:pPr>
      <w:r w:rsidRPr="00FE7365">
        <w:rPr>
          <w:rFonts w:asciiTheme="minorHAnsi" w:hAnsiTheme="minorHAnsi" w:cstheme="minorHAnsi"/>
          <w:i/>
          <w:color w:val="FF0000"/>
        </w:rPr>
        <w:t xml:space="preserve">→ </w:t>
      </w:r>
      <w:r>
        <w:rPr>
          <w:rFonts w:asciiTheme="minorHAnsi" w:hAnsiTheme="minorHAnsi" w:cstheme="minorHAnsi"/>
          <w:i/>
          <w:color w:val="FF0000"/>
        </w:rPr>
        <w:t xml:space="preserve">V Bavorsku je </w:t>
      </w:r>
      <w:r w:rsidR="00B244C3">
        <w:rPr>
          <w:rFonts w:asciiTheme="minorHAnsi" w:hAnsiTheme="minorHAnsi" w:cstheme="minorHAnsi"/>
          <w:i/>
          <w:color w:val="FF0000"/>
        </w:rPr>
        <w:t>poskytován</w:t>
      </w:r>
      <w:r>
        <w:rPr>
          <w:rFonts w:asciiTheme="minorHAnsi" w:hAnsiTheme="minorHAnsi" w:cstheme="minorHAnsi"/>
          <w:i/>
          <w:color w:val="FF0000"/>
        </w:rPr>
        <w:t xml:space="preserve"> státní příspěv</w:t>
      </w:r>
      <w:r w:rsidR="00B244C3">
        <w:rPr>
          <w:rFonts w:asciiTheme="minorHAnsi" w:hAnsiTheme="minorHAnsi" w:cstheme="minorHAnsi"/>
          <w:i/>
          <w:color w:val="FF0000"/>
        </w:rPr>
        <w:t>e</w:t>
      </w:r>
      <w:r>
        <w:rPr>
          <w:rFonts w:asciiTheme="minorHAnsi" w:hAnsiTheme="minorHAnsi" w:cstheme="minorHAnsi"/>
          <w:i/>
          <w:color w:val="FF0000"/>
        </w:rPr>
        <w:t xml:space="preserve">k na </w:t>
      </w:r>
      <w:r w:rsidR="0087233A">
        <w:rPr>
          <w:rFonts w:asciiTheme="minorHAnsi" w:hAnsiTheme="minorHAnsi" w:cstheme="minorHAnsi"/>
          <w:i/>
          <w:color w:val="FF0000"/>
        </w:rPr>
        <w:t>PÚ</w:t>
      </w:r>
      <w:r>
        <w:rPr>
          <w:rFonts w:asciiTheme="minorHAnsi" w:hAnsiTheme="minorHAnsi" w:cstheme="minorHAnsi"/>
          <w:i/>
          <w:color w:val="FF0000"/>
        </w:rPr>
        <w:t xml:space="preserve"> do výše 75 %, resp. 65 %.</w:t>
      </w:r>
    </w:p>
    <w:p w14:paraId="07CDF23B" w14:textId="1D4EFC96" w:rsidR="00CB7E9A" w:rsidRPr="00FE7365" w:rsidRDefault="009C0C56" w:rsidP="0021756B">
      <w:pPr>
        <w:pStyle w:val="KP-normlntex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NKÚ p</w:t>
      </w:r>
      <w:r w:rsidR="00022602">
        <w:rPr>
          <w:rFonts w:asciiTheme="minorHAnsi" w:hAnsiTheme="minorHAnsi" w:cstheme="minorHAnsi"/>
        </w:rPr>
        <w:t xml:space="preserve">ro účely mezinárodního srovnání </w:t>
      </w:r>
      <w:r w:rsidR="00F02BAD">
        <w:rPr>
          <w:rFonts w:asciiTheme="minorHAnsi" w:hAnsiTheme="minorHAnsi" w:cstheme="minorHAnsi"/>
        </w:rPr>
        <w:t>porovnal</w:t>
      </w:r>
      <w:r w:rsidR="00022602">
        <w:rPr>
          <w:rFonts w:asciiTheme="minorHAnsi" w:hAnsiTheme="minorHAnsi" w:cstheme="minorHAnsi"/>
        </w:rPr>
        <w:t xml:space="preserve"> provádění </w:t>
      </w:r>
      <w:r w:rsidR="001274DB">
        <w:rPr>
          <w:rFonts w:asciiTheme="minorHAnsi" w:hAnsiTheme="minorHAnsi" w:cstheme="minorHAnsi"/>
        </w:rPr>
        <w:t>PÚ</w:t>
      </w:r>
      <w:r w:rsidR="00022602">
        <w:rPr>
          <w:rFonts w:asciiTheme="minorHAnsi" w:hAnsiTheme="minorHAnsi" w:cstheme="minorHAnsi"/>
        </w:rPr>
        <w:t xml:space="preserve"> mj. ve Svobodném státě Bavorsko, kde jsou PÚ ne</w:t>
      </w:r>
      <w:r w:rsidR="00717694">
        <w:rPr>
          <w:rFonts w:asciiTheme="minorHAnsi" w:hAnsiTheme="minorHAnsi" w:cstheme="minorHAnsi"/>
        </w:rPr>
        <w:t>j</w:t>
      </w:r>
      <w:r w:rsidR="00022602">
        <w:rPr>
          <w:rFonts w:asciiTheme="minorHAnsi" w:hAnsiTheme="minorHAnsi" w:cstheme="minorHAnsi"/>
        </w:rPr>
        <w:t>významnějším nástrojem k</w:t>
      </w:r>
      <w:r>
        <w:rPr>
          <w:rFonts w:asciiTheme="minorHAnsi" w:hAnsiTheme="minorHAnsi" w:cstheme="minorHAnsi"/>
        </w:rPr>
        <w:t xml:space="preserve"> </w:t>
      </w:r>
      <w:r w:rsidR="00022602">
        <w:rPr>
          <w:rFonts w:asciiTheme="minorHAnsi" w:hAnsiTheme="minorHAnsi" w:cstheme="minorHAnsi"/>
        </w:rPr>
        <w:t>prosazení zájmů v</w:t>
      </w:r>
      <w:r>
        <w:rPr>
          <w:rFonts w:asciiTheme="minorHAnsi" w:hAnsiTheme="minorHAnsi" w:cstheme="minorHAnsi"/>
        </w:rPr>
        <w:t xml:space="preserve"> </w:t>
      </w:r>
      <w:r w:rsidR="00022602">
        <w:rPr>
          <w:rFonts w:asciiTheme="minorHAnsi" w:hAnsiTheme="minorHAnsi" w:cstheme="minorHAnsi"/>
        </w:rPr>
        <w:t xml:space="preserve">oblasti ochrany krajiny. </w:t>
      </w:r>
      <w:r w:rsidR="00D54305">
        <w:rPr>
          <w:rFonts w:asciiTheme="minorHAnsi" w:hAnsiTheme="minorHAnsi" w:cstheme="minorHAnsi"/>
        </w:rPr>
        <w:t>Náklady na provedení PÚ hradí Spolková republika Německo, Svobodný stát Bavorsko a dále obce a</w:t>
      </w:r>
      <w:r w:rsidR="001274DB">
        <w:rPr>
          <w:rFonts w:asciiTheme="minorHAnsi" w:hAnsiTheme="minorHAnsi" w:cstheme="minorHAnsi"/>
        </w:rPr>
        <w:t> </w:t>
      </w:r>
      <w:r w:rsidR="00D54305">
        <w:rPr>
          <w:rFonts w:asciiTheme="minorHAnsi" w:hAnsiTheme="minorHAnsi" w:cstheme="minorHAnsi"/>
        </w:rPr>
        <w:t>majitelé pozemků</w:t>
      </w:r>
      <w:r w:rsidR="00CB7E9A">
        <w:rPr>
          <w:rFonts w:asciiTheme="minorHAnsi" w:hAnsiTheme="minorHAnsi" w:cstheme="minorHAnsi"/>
        </w:rPr>
        <w:t>, kteří mají na PÚ zájem.</w:t>
      </w:r>
    </w:p>
    <w:p w14:paraId="02D28180" w14:textId="61760A62" w:rsidR="007D19A9" w:rsidRPr="00516FF9" w:rsidRDefault="007D19A9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FE7365">
        <w:rPr>
          <w:rFonts w:asciiTheme="minorHAnsi" w:hAnsiTheme="minorHAnsi" w:cstheme="minorHAnsi"/>
        </w:rPr>
        <w:t xml:space="preserve">Obce a zemědělci </w:t>
      </w:r>
      <w:r w:rsidR="00A52FAF" w:rsidRPr="0091757C">
        <w:rPr>
          <w:rFonts w:asciiTheme="minorHAnsi" w:hAnsiTheme="minorHAnsi" w:cstheme="minorHAnsi"/>
          <w:color w:val="auto"/>
        </w:rPr>
        <w:t xml:space="preserve">se ve Svobodném státě Bavorsko </w:t>
      </w:r>
      <w:r w:rsidRPr="00FE7365">
        <w:rPr>
          <w:rFonts w:asciiTheme="minorHAnsi" w:hAnsiTheme="minorHAnsi" w:cstheme="minorHAnsi"/>
        </w:rPr>
        <w:t>finančně spolupodílejí v</w:t>
      </w:r>
      <w:r w:rsidR="009C0C56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>oblasti plánování a výstavby silnic a</w:t>
      </w:r>
      <w:r w:rsidR="0080083C">
        <w:rPr>
          <w:rFonts w:asciiTheme="minorHAnsi" w:hAnsiTheme="minorHAnsi" w:cstheme="minorHAnsi"/>
        </w:rPr>
        <w:t> </w:t>
      </w:r>
      <w:r w:rsidRPr="00FE7365">
        <w:rPr>
          <w:rFonts w:asciiTheme="minorHAnsi" w:hAnsiTheme="minorHAnsi" w:cstheme="minorHAnsi"/>
        </w:rPr>
        <w:t>stezek, vodních ploch, opatření územního hospodářství, opatření pro volný čas a rekreaci, a</w:t>
      </w:r>
      <w:r w:rsidR="009C0C56">
        <w:rPr>
          <w:rFonts w:asciiTheme="minorHAnsi" w:hAnsiTheme="minorHAnsi" w:cstheme="minorHAnsi"/>
        </w:rPr>
        <w:t xml:space="preserve"> </w:t>
      </w:r>
      <w:r w:rsidRPr="00FE7365">
        <w:rPr>
          <w:rFonts w:asciiTheme="minorHAnsi" w:hAnsiTheme="minorHAnsi" w:cstheme="minorHAnsi"/>
        </w:rPr>
        <w:t xml:space="preserve">to </w:t>
      </w:r>
      <w:r w:rsidRPr="00516FF9">
        <w:rPr>
          <w:rFonts w:asciiTheme="minorHAnsi" w:hAnsiTheme="minorHAnsi" w:cstheme="minorHAnsi"/>
        </w:rPr>
        <w:t>až do výše 25 % nákladů, na</w:t>
      </w:r>
      <w:r w:rsidR="009C0C56">
        <w:rPr>
          <w:rFonts w:asciiTheme="minorHAnsi" w:hAnsiTheme="minorHAnsi" w:cstheme="minorHAnsi"/>
        </w:rPr>
        <w:t xml:space="preserve"> </w:t>
      </w:r>
      <w:r w:rsidR="00740F2C" w:rsidRPr="00516FF9">
        <w:rPr>
          <w:rFonts w:asciiTheme="minorHAnsi" w:hAnsiTheme="minorHAnsi" w:cstheme="minorHAnsi"/>
        </w:rPr>
        <w:t>úpravu</w:t>
      </w:r>
      <w:r w:rsidRPr="00516FF9">
        <w:rPr>
          <w:rFonts w:asciiTheme="minorHAnsi" w:hAnsiTheme="minorHAnsi" w:cstheme="minorHAnsi"/>
        </w:rPr>
        <w:t xml:space="preserve"> vinic až do výše 35 % nákladů.</w:t>
      </w:r>
    </w:p>
    <w:p w14:paraId="60BECA97" w14:textId="08793329" w:rsidR="008E6C71" w:rsidRPr="00516FF9" w:rsidRDefault="00E20E0F" w:rsidP="00A8698C">
      <w:pPr>
        <w:keepNext/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516FF9">
        <w:rPr>
          <w:rStyle w:val="KPnormalChar"/>
          <w:rFonts w:asciiTheme="minorHAnsi" w:eastAsiaTheme="minorHAnsi" w:hAnsiTheme="minorHAnsi" w:cstheme="minorHAnsi"/>
          <w:b/>
          <w:color w:val="AF1953"/>
        </w:rPr>
        <w:lastRenderedPageBreak/>
        <w:t>Předpoklady vytvořené pro naplnění cílů KoPÚ zůstaly ve velké míře nevyužity</w:t>
      </w:r>
    </w:p>
    <w:p w14:paraId="126EDA74" w14:textId="1852A1B2" w:rsidR="003E351B" w:rsidRPr="00516FF9" w:rsidRDefault="003E351B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516FF9">
        <w:rPr>
          <w:rFonts w:asciiTheme="minorHAnsi" w:hAnsiTheme="minorHAnsi" w:cstheme="minorHAnsi"/>
        </w:rPr>
        <w:t>Souhrnný výsledek a c</w:t>
      </w:r>
      <w:r w:rsidR="00C54D1F" w:rsidRPr="00516FF9">
        <w:rPr>
          <w:rFonts w:asciiTheme="minorHAnsi" w:hAnsiTheme="minorHAnsi" w:cstheme="minorHAnsi"/>
        </w:rPr>
        <w:t>elkový poměr navržených a realizovaných opatření ke</w:t>
      </w:r>
      <w:r w:rsidR="009C0C56">
        <w:rPr>
          <w:rFonts w:asciiTheme="minorHAnsi" w:hAnsiTheme="minorHAnsi" w:cstheme="minorHAnsi"/>
        </w:rPr>
        <w:t xml:space="preserve"> </w:t>
      </w:r>
      <w:r w:rsidR="00C54D1F" w:rsidRPr="00516FF9">
        <w:rPr>
          <w:rFonts w:asciiTheme="minorHAnsi" w:hAnsiTheme="minorHAnsi" w:cstheme="minorHAnsi"/>
        </w:rPr>
        <w:t xml:space="preserve">zpřístupnění pozemků </w:t>
      </w:r>
      <w:r w:rsidR="009C0C56">
        <w:rPr>
          <w:rFonts w:asciiTheme="minorHAnsi" w:hAnsiTheme="minorHAnsi" w:cstheme="minorHAnsi"/>
        </w:rPr>
        <w:t xml:space="preserve">a </w:t>
      </w:r>
      <w:r w:rsidR="005E67FD" w:rsidRPr="00516FF9">
        <w:rPr>
          <w:rFonts w:asciiTheme="minorHAnsi" w:hAnsiTheme="minorHAnsi" w:cstheme="minorHAnsi"/>
        </w:rPr>
        <w:t>protierozních, vodohospodářských a ekologických opatření</w:t>
      </w:r>
      <w:r w:rsidR="00C54D1F" w:rsidRPr="00516FF9">
        <w:rPr>
          <w:rFonts w:asciiTheme="minorHAnsi" w:hAnsiTheme="minorHAnsi" w:cstheme="minorHAnsi"/>
        </w:rPr>
        <w:t xml:space="preserve"> </w:t>
      </w:r>
      <w:r w:rsidRPr="00516FF9">
        <w:rPr>
          <w:rFonts w:asciiTheme="minorHAnsi" w:hAnsiTheme="minorHAnsi" w:cstheme="minorHAnsi"/>
        </w:rPr>
        <w:t xml:space="preserve">ukazuje tabulka č. 1 v příloze č. 2 tohoto kontrolního </w:t>
      </w:r>
      <w:r w:rsidR="009A1863" w:rsidRPr="00516FF9">
        <w:rPr>
          <w:rFonts w:asciiTheme="minorHAnsi" w:hAnsiTheme="minorHAnsi" w:cstheme="minorHAnsi"/>
        </w:rPr>
        <w:t>závěru</w:t>
      </w:r>
      <w:r w:rsidRPr="00516FF9">
        <w:rPr>
          <w:rFonts w:asciiTheme="minorHAnsi" w:hAnsiTheme="minorHAnsi" w:cstheme="minorHAnsi"/>
        </w:rPr>
        <w:t xml:space="preserve">. </w:t>
      </w:r>
      <w:bookmarkStart w:id="12" w:name="_Toc161743482"/>
    </w:p>
    <w:p w14:paraId="41BF4538" w14:textId="758DFC2C" w:rsidR="003E351B" w:rsidRPr="00516FF9" w:rsidRDefault="003E351B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516FF9">
        <w:rPr>
          <w:rFonts w:asciiTheme="minorHAnsi" w:hAnsiTheme="minorHAnsi" w:cstheme="minorHAnsi"/>
        </w:rPr>
        <w:t>Z celkov</w:t>
      </w:r>
      <w:r w:rsidR="009C0C56">
        <w:rPr>
          <w:rFonts w:asciiTheme="minorHAnsi" w:hAnsiTheme="minorHAnsi" w:cstheme="minorHAnsi"/>
        </w:rPr>
        <w:t>ého</w:t>
      </w:r>
      <w:r w:rsidRPr="00516FF9">
        <w:rPr>
          <w:rFonts w:asciiTheme="minorHAnsi" w:hAnsiTheme="minorHAnsi" w:cstheme="minorHAnsi"/>
        </w:rPr>
        <w:t xml:space="preserve"> </w:t>
      </w:r>
      <w:r w:rsidR="009C0C56">
        <w:rPr>
          <w:rFonts w:asciiTheme="minorHAnsi" w:hAnsiTheme="minorHAnsi" w:cstheme="minorHAnsi"/>
        </w:rPr>
        <w:t xml:space="preserve">množství </w:t>
      </w:r>
      <w:r w:rsidRPr="00516FF9">
        <w:rPr>
          <w:rFonts w:asciiTheme="minorHAnsi" w:hAnsiTheme="minorHAnsi" w:cstheme="minorHAnsi"/>
        </w:rPr>
        <w:t>navr</w:t>
      </w:r>
      <w:r w:rsidR="009C0C56">
        <w:rPr>
          <w:rFonts w:asciiTheme="minorHAnsi" w:hAnsiTheme="minorHAnsi" w:cstheme="minorHAnsi"/>
        </w:rPr>
        <w:t>žených</w:t>
      </w:r>
      <w:r w:rsidRPr="00516FF9">
        <w:rPr>
          <w:rFonts w:asciiTheme="minorHAnsi" w:hAnsiTheme="minorHAnsi" w:cstheme="minorHAnsi"/>
        </w:rPr>
        <w:t xml:space="preserve"> opatření bylo od roku 2013 do 15. 4. 2024 realizováno pouze 1,31 % technických protierozních opatření</w:t>
      </w:r>
      <w:r w:rsidR="009C0C56">
        <w:rPr>
          <w:rFonts w:asciiTheme="minorHAnsi" w:hAnsiTheme="minorHAnsi" w:cstheme="minorHAnsi"/>
        </w:rPr>
        <w:t>,</w:t>
      </w:r>
      <w:r w:rsidRPr="00516FF9">
        <w:rPr>
          <w:rFonts w:asciiTheme="minorHAnsi" w:hAnsiTheme="minorHAnsi" w:cstheme="minorHAnsi"/>
        </w:rPr>
        <w:t xml:space="preserve"> 8,15 % vodohospodářských opatření sloužících ke</w:t>
      </w:r>
      <w:r w:rsidR="009C0C56">
        <w:rPr>
          <w:rFonts w:asciiTheme="minorHAnsi" w:hAnsiTheme="minorHAnsi" w:cstheme="minorHAnsi"/>
        </w:rPr>
        <w:t xml:space="preserve"> </w:t>
      </w:r>
      <w:r w:rsidRPr="00516FF9">
        <w:rPr>
          <w:rFonts w:asciiTheme="minorHAnsi" w:hAnsiTheme="minorHAnsi" w:cstheme="minorHAnsi"/>
        </w:rPr>
        <w:t>zlepšení vodního režimu</w:t>
      </w:r>
      <w:r w:rsidR="009C0C56">
        <w:rPr>
          <w:rFonts w:asciiTheme="minorHAnsi" w:hAnsiTheme="minorHAnsi" w:cstheme="minorHAnsi"/>
        </w:rPr>
        <w:t>,</w:t>
      </w:r>
      <w:r w:rsidRPr="00516FF9">
        <w:rPr>
          <w:rFonts w:asciiTheme="minorHAnsi" w:hAnsiTheme="minorHAnsi" w:cstheme="minorHAnsi"/>
        </w:rPr>
        <w:t xml:space="preserve"> 1,53 % opatření k ochraně a tvorbě životního prostředí a 6,74 % opatření ke</w:t>
      </w:r>
      <w:r w:rsidR="009C0C56">
        <w:rPr>
          <w:rFonts w:asciiTheme="minorHAnsi" w:hAnsiTheme="minorHAnsi" w:cstheme="minorHAnsi"/>
        </w:rPr>
        <w:t xml:space="preserve"> </w:t>
      </w:r>
      <w:r w:rsidRPr="00516FF9">
        <w:rPr>
          <w:rFonts w:asciiTheme="minorHAnsi" w:hAnsiTheme="minorHAnsi" w:cstheme="minorHAnsi"/>
        </w:rPr>
        <w:t>zpřístupnění pozemků (polních cest)</w:t>
      </w:r>
      <w:bookmarkEnd w:id="12"/>
      <w:r w:rsidRPr="00516FF9">
        <w:rPr>
          <w:rFonts w:asciiTheme="minorHAnsi" w:hAnsiTheme="minorHAnsi" w:cstheme="minorHAnsi"/>
        </w:rPr>
        <w:t xml:space="preserve">. Pomalý postup realizace navržených </w:t>
      </w:r>
      <w:r w:rsidR="00243762" w:rsidRPr="00516FF9">
        <w:rPr>
          <w:rFonts w:asciiTheme="minorHAnsi" w:hAnsiTheme="minorHAnsi" w:cstheme="minorHAnsi"/>
        </w:rPr>
        <w:t>společných zařízení (dále také „SZ“)</w:t>
      </w:r>
      <w:r w:rsidRPr="00516FF9">
        <w:rPr>
          <w:rFonts w:asciiTheme="minorHAnsi" w:hAnsiTheme="minorHAnsi" w:cstheme="minorHAnsi"/>
        </w:rPr>
        <w:t xml:space="preserve"> ukazuje na</w:t>
      </w:r>
      <w:r w:rsidR="009C0C56">
        <w:rPr>
          <w:rFonts w:asciiTheme="minorHAnsi" w:hAnsiTheme="minorHAnsi" w:cstheme="minorHAnsi"/>
        </w:rPr>
        <w:t xml:space="preserve"> </w:t>
      </w:r>
      <w:r w:rsidRPr="00516FF9">
        <w:rPr>
          <w:rFonts w:asciiTheme="minorHAnsi" w:hAnsiTheme="minorHAnsi" w:cstheme="minorHAnsi"/>
        </w:rPr>
        <w:t>skutečnost, že předpoklady vytvořené pro</w:t>
      </w:r>
      <w:r w:rsidR="00995C1C">
        <w:rPr>
          <w:rFonts w:asciiTheme="minorHAnsi" w:hAnsiTheme="minorHAnsi" w:cstheme="minorHAnsi"/>
        </w:rPr>
        <w:t xml:space="preserve"> </w:t>
      </w:r>
      <w:r w:rsidRPr="00516FF9">
        <w:rPr>
          <w:rFonts w:asciiTheme="minorHAnsi" w:hAnsiTheme="minorHAnsi" w:cstheme="minorHAnsi"/>
        </w:rPr>
        <w:t>naplnění cílů KoPÚ zůstaly ve velké míře nevyužity.</w:t>
      </w:r>
      <w:r w:rsidR="00445901" w:rsidRPr="00516FF9">
        <w:rPr>
          <w:rFonts w:asciiTheme="minorHAnsi" w:hAnsiTheme="minorHAnsi" w:cstheme="minorHAnsi"/>
        </w:rPr>
        <w:t xml:space="preserve"> </w:t>
      </w:r>
    </w:p>
    <w:p w14:paraId="05F2DF76" w14:textId="5C59F7E9" w:rsidR="001D3731" w:rsidRDefault="00BB2BDB" w:rsidP="000A1F0F">
      <w:pPr>
        <w:pStyle w:val="KP-normlntext"/>
        <w:numPr>
          <w:ilvl w:val="0"/>
          <w:numId w:val="0"/>
        </w:numPr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bookmarkStart w:id="13" w:name="_Hlk172706430"/>
      <w:r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>SPÚ</w:t>
      </w:r>
      <w:r w:rsidR="00783044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</w:t>
      </w:r>
      <w:r w:rsidR="001D3731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>u jedné z</w:t>
      </w:r>
      <w:r w:rsidR="00767B9F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 kontrolovaných </w:t>
      </w:r>
      <w:r w:rsidR="001D3731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KoPÚ </w:t>
      </w:r>
      <w:r w:rsidR="00040FA9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>ne</w:t>
      </w:r>
      <w:r w:rsidR="001D3731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>vyhodnotil důvody, naléhavost a účelnost žádostí o</w:t>
      </w:r>
      <w:r w:rsidR="00A0402C">
        <w:rPr>
          <w:rStyle w:val="KPnormalChar"/>
          <w:rFonts w:asciiTheme="minorHAnsi" w:eastAsiaTheme="minorHAnsi" w:hAnsiTheme="minorHAnsi" w:cstheme="minorHAnsi"/>
          <w:b/>
          <w:color w:val="AF1953"/>
        </w:rPr>
        <w:t> </w:t>
      </w:r>
      <w:r w:rsidR="001D3731" w:rsidRPr="007C2820">
        <w:rPr>
          <w:rStyle w:val="KPnormalChar"/>
          <w:rFonts w:asciiTheme="minorHAnsi" w:eastAsiaTheme="minorHAnsi" w:hAnsiTheme="minorHAnsi" w:cstheme="minorHAnsi"/>
          <w:b/>
          <w:color w:val="AF1953"/>
        </w:rPr>
        <w:t>PÚ</w:t>
      </w:r>
    </w:p>
    <w:p w14:paraId="01F36CE3" w14:textId="784FAC3B" w:rsidR="001834C2" w:rsidRPr="00575AD4" w:rsidRDefault="00710B5D" w:rsidP="0021756B">
      <w:pPr>
        <w:pStyle w:val="KP-normlntext"/>
        <w:ind w:left="0" w:firstLine="0"/>
        <w:rPr>
          <w:rFonts w:asciiTheme="minorHAnsi" w:hAnsiTheme="minorHAnsi" w:cstheme="minorHAnsi"/>
          <w:color w:val="auto"/>
        </w:rPr>
      </w:pPr>
      <w:r w:rsidRPr="00575AD4">
        <w:rPr>
          <w:rFonts w:asciiTheme="minorHAnsi" w:hAnsiTheme="minorHAnsi" w:cstheme="minorHAnsi"/>
          <w:color w:val="auto"/>
        </w:rPr>
        <w:t>SPÚ vždy zahajuje řízení o PÚ na základě požadavků většinových vlastníků</w:t>
      </w:r>
      <w:r w:rsidR="00186323" w:rsidRPr="00575AD4">
        <w:rPr>
          <w:rStyle w:val="Znakapoznpodarou"/>
          <w:rFonts w:asciiTheme="minorHAnsi" w:hAnsiTheme="minorHAnsi" w:cstheme="minorHAnsi"/>
          <w:color w:val="auto"/>
        </w:rPr>
        <w:footnoteReference w:id="45"/>
      </w:r>
      <w:r w:rsidR="00186323" w:rsidRPr="00575AD4">
        <w:rPr>
          <w:rFonts w:asciiTheme="minorHAnsi" w:hAnsiTheme="minorHAnsi" w:cstheme="minorHAnsi"/>
          <w:color w:val="auto"/>
        </w:rPr>
        <w:t xml:space="preserve">, </w:t>
      </w:r>
      <w:r w:rsidR="0074255F">
        <w:rPr>
          <w:rFonts w:asciiTheme="minorHAnsi" w:hAnsiTheme="minorHAnsi" w:cstheme="minorHAnsi"/>
          <w:color w:val="auto"/>
        </w:rPr>
        <w:t xml:space="preserve">přičemž požadavky </w:t>
      </w:r>
      <w:r w:rsidR="00186323" w:rsidRPr="00575AD4">
        <w:rPr>
          <w:rFonts w:asciiTheme="minorHAnsi" w:hAnsiTheme="minorHAnsi" w:cstheme="minorHAnsi"/>
          <w:color w:val="auto"/>
        </w:rPr>
        <w:t>posuzuje</w:t>
      </w:r>
      <w:r w:rsidR="00163321" w:rsidRPr="00575AD4">
        <w:rPr>
          <w:rStyle w:val="Znakapoznpodarou"/>
          <w:rFonts w:asciiTheme="minorHAnsi" w:hAnsiTheme="minorHAnsi" w:cstheme="minorHAnsi"/>
          <w:color w:val="auto"/>
        </w:rPr>
        <w:footnoteReference w:id="46"/>
      </w:r>
      <w:r w:rsidR="00CB11AE" w:rsidRPr="00575AD4">
        <w:rPr>
          <w:rFonts w:asciiTheme="minorHAnsi" w:hAnsiTheme="minorHAnsi" w:cstheme="minorHAnsi"/>
          <w:color w:val="auto"/>
        </w:rPr>
        <w:t xml:space="preserve"> </w:t>
      </w:r>
      <w:r w:rsidRPr="00575AD4">
        <w:rPr>
          <w:rFonts w:asciiTheme="minorHAnsi" w:hAnsiTheme="minorHAnsi" w:cstheme="minorHAnsi"/>
          <w:color w:val="auto"/>
        </w:rPr>
        <w:t>z pohledu naléhavosti a účelnosti provedení PÚ</w:t>
      </w:r>
      <w:r w:rsidR="00CB11AE" w:rsidRPr="00575AD4">
        <w:rPr>
          <w:rFonts w:asciiTheme="minorHAnsi" w:hAnsiTheme="minorHAnsi" w:cstheme="minorHAnsi"/>
          <w:color w:val="auto"/>
        </w:rPr>
        <w:t xml:space="preserve">. K těmto </w:t>
      </w:r>
      <w:r w:rsidR="00186323" w:rsidRPr="00575AD4">
        <w:rPr>
          <w:rFonts w:asciiTheme="minorHAnsi" w:hAnsiTheme="minorHAnsi" w:cstheme="minorHAnsi"/>
          <w:color w:val="auto"/>
        </w:rPr>
        <w:t>žádostem</w:t>
      </w:r>
      <w:r w:rsidR="00CB11AE" w:rsidRPr="00575AD4">
        <w:rPr>
          <w:rFonts w:asciiTheme="minorHAnsi" w:hAnsiTheme="minorHAnsi" w:cstheme="minorHAnsi"/>
          <w:color w:val="auto"/>
        </w:rPr>
        <w:t xml:space="preserve"> se SPÚ vyjadřuje v písemném sdělení do 30 dnů. </w:t>
      </w:r>
      <w:r w:rsidR="0074255F">
        <w:rPr>
          <w:rFonts w:asciiTheme="minorHAnsi" w:hAnsiTheme="minorHAnsi" w:cstheme="minorHAnsi"/>
          <w:color w:val="auto"/>
        </w:rPr>
        <w:t>Komplexní pozemková úprava</w:t>
      </w:r>
      <w:r w:rsidR="00CB11AE" w:rsidRPr="00575AD4">
        <w:rPr>
          <w:rFonts w:asciiTheme="minorHAnsi" w:hAnsiTheme="minorHAnsi" w:cstheme="minorHAnsi"/>
          <w:color w:val="auto"/>
        </w:rPr>
        <w:t xml:space="preserve">, </w:t>
      </w:r>
      <w:r w:rsidR="0074255F">
        <w:rPr>
          <w:rFonts w:asciiTheme="minorHAnsi" w:hAnsiTheme="minorHAnsi" w:cstheme="minorHAnsi"/>
          <w:color w:val="auto"/>
        </w:rPr>
        <w:t xml:space="preserve">u </w:t>
      </w:r>
      <w:r w:rsidR="00CB11AE" w:rsidRPr="00575AD4">
        <w:rPr>
          <w:rFonts w:asciiTheme="minorHAnsi" w:hAnsiTheme="minorHAnsi" w:cstheme="minorHAnsi"/>
          <w:color w:val="auto"/>
        </w:rPr>
        <w:t>n</w:t>
      </w:r>
      <w:r w:rsidR="006A1DED" w:rsidRPr="00575AD4">
        <w:rPr>
          <w:rFonts w:asciiTheme="minorHAnsi" w:hAnsiTheme="minorHAnsi" w:cstheme="minorHAnsi"/>
          <w:color w:val="auto"/>
        </w:rPr>
        <w:t>í</w:t>
      </w:r>
      <w:r w:rsidR="00CB11AE" w:rsidRPr="00575AD4">
        <w:rPr>
          <w:rFonts w:asciiTheme="minorHAnsi" w:hAnsiTheme="minorHAnsi" w:cstheme="minorHAnsi"/>
          <w:color w:val="auto"/>
        </w:rPr>
        <w:t>ž není zřejmé, zda byl naplněn vedle zájmů většin</w:t>
      </w:r>
      <w:r w:rsidR="006A1DED" w:rsidRPr="00575AD4">
        <w:rPr>
          <w:rFonts w:asciiTheme="minorHAnsi" w:hAnsiTheme="minorHAnsi" w:cstheme="minorHAnsi"/>
          <w:color w:val="auto"/>
        </w:rPr>
        <w:t>ových</w:t>
      </w:r>
      <w:r w:rsidR="00CB11AE" w:rsidRPr="00575AD4">
        <w:rPr>
          <w:rFonts w:asciiTheme="minorHAnsi" w:hAnsiTheme="minorHAnsi" w:cstheme="minorHAnsi"/>
          <w:color w:val="auto"/>
        </w:rPr>
        <w:t xml:space="preserve"> vlastníků dotčených pozemků také zájem veřejný</w:t>
      </w:r>
      <w:r w:rsidR="006A1DED" w:rsidRPr="00575AD4">
        <w:rPr>
          <w:rFonts w:asciiTheme="minorHAnsi" w:hAnsiTheme="minorHAnsi" w:cstheme="minorHAnsi"/>
          <w:color w:val="auto"/>
        </w:rPr>
        <w:t xml:space="preserve"> a</w:t>
      </w:r>
      <w:r w:rsidR="0074255F">
        <w:rPr>
          <w:rFonts w:asciiTheme="minorHAnsi" w:hAnsiTheme="minorHAnsi" w:cstheme="minorHAnsi"/>
          <w:color w:val="auto"/>
        </w:rPr>
        <w:t xml:space="preserve"> zda </w:t>
      </w:r>
      <w:r w:rsidR="0074255F" w:rsidRPr="00575AD4">
        <w:rPr>
          <w:rFonts w:asciiTheme="minorHAnsi" w:hAnsiTheme="minorHAnsi" w:cstheme="minorHAnsi"/>
          <w:color w:val="auto"/>
        </w:rPr>
        <w:t xml:space="preserve">byl </w:t>
      </w:r>
      <w:r w:rsidR="006A1DED" w:rsidRPr="00575AD4">
        <w:rPr>
          <w:rFonts w:asciiTheme="minorHAnsi" w:hAnsiTheme="minorHAnsi" w:cstheme="minorHAnsi"/>
          <w:color w:val="auto"/>
        </w:rPr>
        <w:t>rovněž zohledněn zájem menšinových vlastníků</w:t>
      </w:r>
      <w:r w:rsidR="00CB11AE" w:rsidRPr="00575AD4">
        <w:rPr>
          <w:rFonts w:asciiTheme="minorHAnsi" w:hAnsiTheme="minorHAnsi" w:cstheme="minorHAnsi"/>
          <w:color w:val="auto"/>
        </w:rPr>
        <w:t xml:space="preserve">, je </w:t>
      </w:r>
      <w:r w:rsidR="006A1DED" w:rsidRPr="00575AD4">
        <w:rPr>
          <w:rFonts w:asciiTheme="minorHAnsi" w:hAnsiTheme="minorHAnsi" w:cstheme="minorHAnsi"/>
          <w:color w:val="auto"/>
        </w:rPr>
        <w:t>popsán</w:t>
      </w:r>
      <w:r w:rsidR="00E647F5" w:rsidRPr="00575AD4">
        <w:rPr>
          <w:rFonts w:asciiTheme="minorHAnsi" w:hAnsiTheme="minorHAnsi" w:cstheme="minorHAnsi"/>
          <w:color w:val="auto"/>
        </w:rPr>
        <w:t>a</w:t>
      </w:r>
      <w:r w:rsidR="00CB11AE" w:rsidRPr="00575AD4">
        <w:rPr>
          <w:rFonts w:asciiTheme="minorHAnsi" w:hAnsiTheme="minorHAnsi" w:cstheme="minorHAnsi"/>
          <w:color w:val="auto"/>
        </w:rPr>
        <w:t xml:space="preserve"> v příkladu č. 3.</w:t>
      </w:r>
    </w:p>
    <w:p w14:paraId="72A4ED45" w14:textId="77777777" w:rsidR="001834C2" w:rsidRPr="0024349E" w:rsidRDefault="001834C2" w:rsidP="001834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b/>
          <w:color w:val="2EB3A1"/>
        </w:rPr>
      </w:pPr>
      <w:r w:rsidRPr="0024349E">
        <w:rPr>
          <w:rFonts w:asciiTheme="minorHAnsi" w:hAnsiTheme="minorHAnsi"/>
          <w:b/>
          <w:color w:val="2EB3A1"/>
        </w:rPr>
        <w:t>Příklad č. 3</w:t>
      </w:r>
    </w:p>
    <w:p w14:paraId="3C2F61BC" w14:textId="178C37DF" w:rsidR="001834C2" w:rsidRPr="00140FCB" w:rsidRDefault="001834C2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b/>
          <w:color w:val="auto"/>
        </w:rPr>
      </w:pPr>
      <w:r w:rsidRPr="000966FA">
        <w:rPr>
          <w:rFonts w:asciiTheme="minorHAnsi" w:hAnsiTheme="minorHAnsi"/>
        </w:rPr>
        <w:t xml:space="preserve">NKÚ u posuzované </w:t>
      </w:r>
      <w:r w:rsidR="00682D72">
        <w:rPr>
          <w:rFonts w:asciiTheme="minorHAnsi" w:hAnsiTheme="minorHAnsi"/>
        </w:rPr>
        <w:t>komplexní pozemkové úpravy</w:t>
      </w:r>
      <w:r w:rsidRPr="000966FA">
        <w:rPr>
          <w:rFonts w:asciiTheme="minorHAnsi" w:hAnsiTheme="minorHAnsi"/>
        </w:rPr>
        <w:t xml:space="preserve"> zjistil, že ani z jedné z 16 podaných žádostí o PÚ nevyplývalo, jakou změnu jednotliví žadatelé požadovali a </w:t>
      </w:r>
      <w:r w:rsidRPr="00140FCB">
        <w:rPr>
          <w:rFonts w:asciiTheme="minorHAnsi" w:hAnsiTheme="minorHAnsi"/>
          <w:color w:val="auto"/>
        </w:rPr>
        <w:t xml:space="preserve">čeho chtěli PÚ docílit. </w:t>
      </w:r>
      <w:r w:rsidR="00C52739">
        <w:rPr>
          <w:rFonts w:asciiTheme="minorHAnsi" w:hAnsiTheme="minorHAnsi"/>
          <w:color w:val="auto"/>
        </w:rPr>
        <w:t>V</w:t>
      </w:r>
      <w:r w:rsidRPr="00140FCB">
        <w:rPr>
          <w:rFonts w:asciiTheme="minorHAnsi" w:hAnsiTheme="minorHAnsi"/>
          <w:color w:val="auto"/>
        </w:rPr>
        <w:t xml:space="preserve">ětšinové vlastníky tvořily </w:t>
      </w:r>
      <w:r w:rsidR="0068714D" w:rsidRPr="00682D72">
        <w:rPr>
          <w:rFonts w:asciiTheme="minorHAnsi" w:hAnsiTheme="minorHAnsi"/>
          <w:color w:val="auto"/>
        </w:rPr>
        <w:t>personálně</w:t>
      </w:r>
      <w:r w:rsidRPr="00682D72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propojené fyzické a právnické osoby</w:t>
      </w:r>
      <w:r w:rsidR="00C52739">
        <w:rPr>
          <w:rFonts w:asciiTheme="minorHAnsi" w:hAnsiTheme="minorHAnsi"/>
          <w:color w:val="auto"/>
        </w:rPr>
        <w:t>. A dále o</w:t>
      </w:r>
      <w:r w:rsidRPr="00140FCB">
        <w:rPr>
          <w:rFonts w:asciiTheme="minorHAnsi" w:hAnsiTheme="minorHAnsi"/>
          <w:color w:val="auto"/>
        </w:rPr>
        <w:t>bec, která zahrnula do</w:t>
      </w:r>
      <w:r w:rsidR="009C0C56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 xml:space="preserve">žádosti veškeré pozemky ve svém vlastnictví, tedy </w:t>
      </w:r>
      <w:r w:rsidR="00CB11AE" w:rsidRPr="00140FCB">
        <w:rPr>
          <w:rFonts w:asciiTheme="minorHAnsi" w:hAnsiTheme="minorHAnsi"/>
          <w:color w:val="auto"/>
        </w:rPr>
        <w:t xml:space="preserve">i pozemky </w:t>
      </w:r>
      <w:r w:rsidRPr="00140FCB">
        <w:rPr>
          <w:rFonts w:asciiTheme="minorHAnsi" w:hAnsiTheme="minorHAnsi"/>
          <w:color w:val="auto"/>
        </w:rPr>
        <w:t>a budov</w:t>
      </w:r>
      <w:r w:rsidR="00CB11AE" w:rsidRPr="00140FCB">
        <w:rPr>
          <w:rFonts w:asciiTheme="minorHAnsi" w:hAnsiTheme="minorHAnsi"/>
          <w:color w:val="auto"/>
        </w:rPr>
        <w:t>y</w:t>
      </w:r>
      <w:r w:rsidRPr="00140FCB">
        <w:rPr>
          <w:rFonts w:asciiTheme="minorHAnsi" w:hAnsiTheme="minorHAnsi"/>
          <w:color w:val="auto"/>
        </w:rPr>
        <w:t xml:space="preserve"> </w:t>
      </w:r>
      <w:r w:rsidR="00674E51">
        <w:rPr>
          <w:rFonts w:asciiTheme="minorHAnsi" w:hAnsiTheme="minorHAnsi"/>
          <w:color w:val="auto"/>
        </w:rPr>
        <w:br/>
      </w:r>
      <w:r w:rsidRPr="00140FCB">
        <w:rPr>
          <w:rFonts w:asciiTheme="minorHAnsi" w:hAnsiTheme="minorHAnsi"/>
          <w:color w:val="auto"/>
        </w:rPr>
        <w:t>v</w:t>
      </w:r>
      <w:r w:rsidR="00674E51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intravilánu obce, jako je např. budova obecního úřadu</w:t>
      </w:r>
      <w:r w:rsidR="008D276C" w:rsidRPr="00140FCB">
        <w:rPr>
          <w:rFonts w:asciiTheme="minorHAnsi" w:hAnsiTheme="minorHAnsi"/>
          <w:color w:val="auto"/>
        </w:rPr>
        <w:t xml:space="preserve">. </w:t>
      </w:r>
      <w:r w:rsidR="009003E9" w:rsidRPr="00140FCB">
        <w:rPr>
          <w:rFonts w:asciiTheme="minorHAnsi" w:hAnsiTheme="minorHAnsi"/>
          <w:color w:val="auto"/>
        </w:rPr>
        <w:t xml:space="preserve">V </w:t>
      </w:r>
      <w:r w:rsidR="00B07F60" w:rsidRPr="00140FCB">
        <w:rPr>
          <w:rFonts w:asciiTheme="minorHAnsi" w:hAnsiTheme="minorHAnsi"/>
          <w:color w:val="auto"/>
        </w:rPr>
        <w:t>tomto</w:t>
      </w:r>
      <w:r w:rsidR="0017428E" w:rsidRPr="00140FCB">
        <w:rPr>
          <w:rFonts w:asciiTheme="minorHAnsi" w:hAnsiTheme="minorHAnsi"/>
          <w:color w:val="auto"/>
        </w:rPr>
        <w:t xml:space="preserve"> případ</w:t>
      </w:r>
      <w:r w:rsidR="00B07F60" w:rsidRPr="00140FCB">
        <w:rPr>
          <w:rFonts w:asciiTheme="minorHAnsi" w:hAnsiTheme="minorHAnsi"/>
          <w:color w:val="auto"/>
        </w:rPr>
        <w:t>ě</w:t>
      </w:r>
      <w:r w:rsidR="0017428E" w:rsidRPr="00140FCB">
        <w:rPr>
          <w:rFonts w:asciiTheme="minorHAnsi" w:hAnsiTheme="minorHAnsi"/>
          <w:color w:val="auto"/>
        </w:rPr>
        <w:t xml:space="preserve"> </w:t>
      </w:r>
      <w:r w:rsidR="00C52739">
        <w:rPr>
          <w:rFonts w:asciiTheme="minorHAnsi" w:hAnsiTheme="minorHAnsi"/>
          <w:color w:val="auto"/>
        </w:rPr>
        <w:t>nebyl</w:t>
      </w:r>
      <w:r w:rsidR="000C079B">
        <w:rPr>
          <w:rFonts w:asciiTheme="minorHAnsi" w:hAnsiTheme="minorHAnsi"/>
          <w:color w:val="auto"/>
        </w:rPr>
        <w:t>y</w:t>
      </w:r>
      <w:r w:rsidR="00A02731" w:rsidRPr="00140FCB">
        <w:rPr>
          <w:rFonts w:asciiTheme="minorHAnsi" w:hAnsiTheme="minorHAnsi"/>
          <w:color w:val="auto"/>
        </w:rPr>
        <w:t xml:space="preserve"> PÚ možn</w:t>
      </w:r>
      <w:r w:rsidR="000C079B">
        <w:rPr>
          <w:rFonts w:asciiTheme="minorHAnsi" w:hAnsiTheme="minorHAnsi"/>
          <w:color w:val="auto"/>
        </w:rPr>
        <w:t>é</w:t>
      </w:r>
      <w:r w:rsidRPr="00140FCB">
        <w:rPr>
          <w:rStyle w:val="Znakapoznpodarou"/>
          <w:rFonts w:asciiTheme="minorHAnsi" w:hAnsiTheme="minorHAnsi"/>
          <w:color w:val="auto"/>
        </w:rPr>
        <w:footnoteReference w:id="47"/>
      </w:r>
      <w:r w:rsidRPr="00140FCB">
        <w:rPr>
          <w:rFonts w:asciiTheme="minorHAnsi" w:hAnsiTheme="minorHAnsi"/>
          <w:color w:val="auto"/>
        </w:rPr>
        <w:t>.</w:t>
      </w:r>
    </w:p>
    <w:p w14:paraId="00C548D6" w14:textId="279D8B10" w:rsidR="00CB11AE" w:rsidRPr="00140FCB" w:rsidRDefault="00C52739" w:rsidP="00CB1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color w:val="auto"/>
        </w:rPr>
      </w:pPr>
      <w:r>
        <w:rPr>
          <w:rFonts w:asciiTheme="minorHAnsi" w:hAnsiTheme="minorHAnsi"/>
          <w:color w:val="auto"/>
        </w:rPr>
        <w:t>Podané ž</w:t>
      </w:r>
      <w:r w:rsidR="00CB11AE" w:rsidRPr="00140FCB">
        <w:rPr>
          <w:rFonts w:asciiTheme="minorHAnsi" w:hAnsiTheme="minorHAnsi"/>
          <w:color w:val="auto"/>
        </w:rPr>
        <w:t xml:space="preserve">ádosti nebyly nikterak zdůvodněny a neobsahovaly žádné přílohy. </w:t>
      </w:r>
      <w:r w:rsidR="003275E2" w:rsidRPr="00140FCB">
        <w:rPr>
          <w:rFonts w:asciiTheme="minorHAnsi" w:hAnsiTheme="minorHAnsi"/>
          <w:color w:val="auto"/>
        </w:rPr>
        <w:t>S</w:t>
      </w:r>
      <w:r w:rsidR="00CB11AE" w:rsidRPr="00140FCB">
        <w:rPr>
          <w:rFonts w:asciiTheme="minorHAnsi" w:hAnsiTheme="minorHAnsi"/>
          <w:color w:val="auto"/>
        </w:rPr>
        <w:t>pisov</w:t>
      </w:r>
      <w:r w:rsidR="003275E2" w:rsidRPr="00140FCB">
        <w:rPr>
          <w:rFonts w:asciiTheme="minorHAnsi" w:hAnsiTheme="minorHAnsi"/>
          <w:color w:val="auto"/>
        </w:rPr>
        <w:t>á</w:t>
      </w:r>
      <w:r w:rsidR="00CB11AE" w:rsidRPr="00140FCB">
        <w:rPr>
          <w:rFonts w:asciiTheme="minorHAnsi" w:hAnsiTheme="minorHAnsi"/>
          <w:color w:val="auto"/>
        </w:rPr>
        <w:t xml:space="preserve"> dokumentac</w:t>
      </w:r>
      <w:r w:rsidR="003275E2" w:rsidRPr="00140FCB">
        <w:rPr>
          <w:rFonts w:asciiTheme="minorHAnsi" w:hAnsiTheme="minorHAnsi"/>
          <w:color w:val="auto"/>
        </w:rPr>
        <w:t>e</w:t>
      </w:r>
      <w:r w:rsidR="00CB11AE" w:rsidRPr="00140FCB">
        <w:rPr>
          <w:rFonts w:asciiTheme="minorHAnsi" w:hAnsiTheme="minorHAnsi"/>
          <w:color w:val="auto"/>
        </w:rPr>
        <w:t xml:space="preserve"> SPÚ </w:t>
      </w:r>
      <w:r w:rsidR="003275E2" w:rsidRPr="00140FCB">
        <w:rPr>
          <w:rFonts w:asciiTheme="minorHAnsi" w:hAnsiTheme="minorHAnsi"/>
          <w:color w:val="auto"/>
        </w:rPr>
        <w:t>neobsahovala</w:t>
      </w:r>
      <w:r w:rsidR="00CB11AE" w:rsidRPr="00140FCB">
        <w:rPr>
          <w:rFonts w:asciiTheme="minorHAnsi" w:hAnsiTheme="minorHAnsi"/>
          <w:color w:val="auto"/>
        </w:rPr>
        <w:t xml:space="preserve"> vyhodnocení či stanovisko k</w:t>
      </w:r>
      <w:r w:rsidR="0074255F">
        <w:rPr>
          <w:rFonts w:asciiTheme="minorHAnsi" w:hAnsiTheme="minorHAnsi"/>
          <w:color w:val="auto"/>
        </w:rPr>
        <w:t xml:space="preserve"> </w:t>
      </w:r>
      <w:r w:rsidR="00CB11AE" w:rsidRPr="00140FCB">
        <w:rPr>
          <w:rFonts w:asciiTheme="minorHAnsi" w:hAnsiTheme="minorHAnsi"/>
          <w:color w:val="auto"/>
        </w:rPr>
        <w:t>účelnosti a</w:t>
      </w:r>
      <w:r w:rsidR="0074255F">
        <w:rPr>
          <w:rFonts w:asciiTheme="minorHAnsi" w:hAnsiTheme="minorHAnsi"/>
          <w:color w:val="auto"/>
        </w:rPr>
        <w:t xml:space="preserve"> </w:t>
      </w:r>
      <w:r w:rsidR="00CB11AE" w:rsidRPr="00140FCB">
        <w:rPr>
          <w:rFonts w:asciiTheme="minorHAnsi" w:hAnsiTheme="minorHAnsi"/>
          <w:color w:val="auto"/>
        </w:rPr>
        <w:t>odůvodnění realizace PÚ ve</w:t>
      </w:r>
      <w:r w:rsidR="000C079B">
        <w:rPr>
          <w:rFonts w:asciiTheme="minorHAnsi" w:hAnsiTheme="minorHAnsi"/>
          <w:color w:val="auto"/>
        </w:rPr>
        <w:t xml:space="preserve"> </w:t>
      </w:r>
      <w:r w:rsidR="00CB11AE" w:rsidRPr="00140FCB">
        <w:rPr>
          <w:rFonts w:asciiTheme="minorHAnsi" w:hAnsiTheme="minorHAnsi"/>
          <w:color w:val="auto"/>
        </w:rPr>
        <w:t xml:space="preserve">smyslu nutnosti provést protierozní či jiné účinné opatření v případě výskytu těchto negativních jevů. Ze systému </w:t>
      </w:r>
      <w:r w:rsidR="00CB11AE" w:rsidRPr="00140FCB">
        <w:rPr>
          <w:rFonts w:asciiTheme="minorHAnsi" w:hAnsiTheme="minorHAnsi"/>
          <w:i/>
          <w:color w:val="auto"/>
        </w:rPr>
        <w:t>Monitoring eroze zemědělské půdy</w:t>
      </w:r>
      <w:r w:rsidR="00CB11AE" w:rsidRPr="00140FCB">
        <w:rPr>
          <w:rFonts w:asciiTheme="minorHAnsi" w:hAnsiTheme="minorHAnsi"/>
          <w:color w:val="auto"/>
        </w:rPr>
        <w:t xml:space="preserve"> nevyplývá, že</w:t>
      </w:r>
      <w:r w:rsidR="000C079B">
        <w:rPr>
          <w:rFonts w:asciiTheme="minorHAnsi" w:hAnsiTheme="minorHAnsi"/>
          <w:color w:val="auto"/>
        </w:rPr>
        <w:t xml:space="preserve"> </w:t>
      </w:r>
      <w:r w:rsidR="00CB11AE" w:rsidRPr="00140FCB">
        <w:rPr>
          <w:rFonts w:asciiTheme="minorHAnsi" w:hAnsiTheme="minorHAnsi"/>
          <w:color w:val="auto"/>
        </w:rPr>
        <w:t xml:space="preserve">by na daném území byla v minulosti </w:t>
      </w:r>
      <w:r w:rsidR="0074255F" w:rsidRPr="00140FCB">
        <w:rPr>
          <w:rFonts w:asciiTheme="minorHAnsi" w:hAnsiTheme="minorHAnsi"/>
          <w:color w:val="auto"/>
        </w:rPr>
        <w:t xml:space="preserve">zaznamenána </w:t>
      </w:r>
      <w:r w:rsidR="00CB11AE" w:rsidRPr="00140FCB">
        <w:rPr>
          <w:rFonts w:asciiTheme="minorHAnsi" w:hAnsiTheme="minorHAnsi"/>
          <w:color w:val="auto"/>
        </w:rPr>
        <w:t xml:space="preserve">erozní událost. </w:t>
      </w:r>
    </w:p>
    <w:p w14:paraId="2B87DD8F" w14:textId="2E7BAE22" w:rsidR="004B7A18" w:rsidRPr="00140FCB" w:rsidRDefault="00CB11AE" w:rsidP="00CB11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Theme="minorHAnsi" w:hAnsiTheme="minorHAnsi"/>
          <w:color w:val="auto"/>
        </w:rPr>
      </w:pPr>
      <w:r w:rsidRPr="00140FCB">
        <w:rPr>
          <w:rFonts w:asciiTheme="minorHAnsi" w:hAnsiTheme="minorHAnsi"/>
          <w:color w:val="auto"/>
        </w:rPr>
        <w:t>Ze zápisu z úvodního jednání nevyplývá, že</w:t>
      </w:r>
      <w:r w:rsidR="0074255F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by</w:t>
      </w:r>
      <w:r w:rsidR="0074255F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SPÚ přítomné seznámil s</w:t>
      </w:r>
      <w:r w:rsidR="0074255F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věcnými důvody zahájení PÚ, resp. se záměrem a cíli žadatelů o PÚ, na</w:t>
      </w:r>
      <w:r w:rsidR="0074255F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>jejichž podnět byl</w:t>
      </w:r>
      <w:r w:rsidR="000C079B">
        <w:rPr>
          <w:rFonts w:asciiTheme="minorHAnsi" w:hAnsiTheme="minorHAnsi"/>
          <w:color w:val="auto"/>
        </w:rPr>
        <w:t>y</w:t>
      </w:r>
      <w:r w:rsidRPr="00140FCB">
        <w:rPr>
          <w:rFonts w:asciiTheme="minorHAnsi" w:hAnsiTheme="minorHAnsi"/>
          <w:color w:val="auto"/>
        </w:rPr>
        <w:t xml:space="preserve"> PÚ zahájen</w:t>
      </w:r>
      <w:r w:rsidR="000C079B">
        <w:rPr>
          <w:rFonts w:asciiTheme="minorHAnsi" w:hAnsiTheme="minorHAnsi"/>
          <w:color w:val="auto"/>
        </w:rPr>
        <w:t>y</w:t>
      </w:r>
      <w:r w:rsidRPr="00140FCB">
        <w:rPr>
          <w:rFonts w:asciiTheme="minorHAnsi" w:hAnsiTheme="minorHAnsi"/>
          <w:color w:val="auto"/>
        </w:rPr>
        <w:t>.</w:t>
      </w:r>
      <w:r w:rsidR="004B7A18" w:rsidRPr="00140FCB">
        <w:rPr>
          <w:rFonts w:asciiTheme="minorHAnsi" w:hAnsiTheme="minorHAnsi"/>
          <w:color w:val="auto"/>
        </w:rPr>
        <w:t xml:space="preserve"> </w:t>
      </w:r>
    </w:p>
    <w:p w14:paraId="164B8A0C" w14:textId="756272E0" w:rsidR="00984917" w:rsidRPr="00140FCB" w:rsidRDefault="00DE16CE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="Calibri" w:hAnsi="Calibri" w:cs="Calibri"/>
          <w:color w:val="auto"/>
        </w:rPr>
      </w:pPr>
      <w:r w:rsidRPr="00140FCB">
        <w:rPr>
          <w:rFonts w:asciiTheme="minorHAnsi" w:hAnsiTheme="minorHAnsi"/>
          <w:color w:val="auto"/>
        </w:rPr>
        <w:t>SPÚ do</w:t>
      </w:r>
      <w:r w:rsidR="00C52739">
        <w:rPr>
          <w:rFonts w:asciiTheme="minorHAnsi" w:hAnsiTheme="minorHAnsi"/>
          <w:color w:val="auto"/>
        </w:rPr>
        <w:t xml:space="preserve"> </w:t>
      </w:r>
      <w:r w:rsidR="00C52739">
        <w:rPr>
          <w:rFonts w:asciiTheme="minorHAnsi" w:hAnsiTheme="minorHAnsi"/>
        </w:rPr>
        <w:t>komplexní pozemkové úpravy</w:t>
      </w:r>
      <w:r w:rsidR="00C52739" w:rsidRPr="000966FA">
        <w:rPr>
          <w:rFonts w:asciiTheme="minorHAnsi" w:hAnsiTheme="minorHAnsi"/>
        </w:rPr>
        <w:t xml:space="preserve"> </w:t>
      </w:r>
      <w:r w:rsidRPr="00140FCB">
        <w:rPr>
          <w:rFonts w:asciiTheme="minorHAnsi" w:hAnsiTheme="minorHAnsi"/>
          <w:color w:val="auto"/>
        </w:rPr>
        <w:t xml:space="preserve">dodatečně zařadil pozemky, na kterých je dle územního plánu obce plánována výstavba. Tím bylo dotčeno několik menšinových vlastníků, kteří nebyli ze strany SPÚ vyrozuměni o důvodu a účelu zařazení těchto pozemků do KoPÚ. SPÚ do </w:t>
      </w:r>
      <w:r w:rsidR="00C52739">
        <w:rPr>
          <w:rFonts w:asciiTheme="minorHAnsi" w:hAnsiTheme="minorHAnsi"/>
        </w:rPr>
        <w:t>komplexní pozemkové úpravy</w:t>
      </w:r>
      <w:r w:rsidR="00C52739" w:rsidRPr="000966FA">
        <w:rPr>
          <w:rFonts w:asciiTheme="minorHAnsi" w:hAnsiTheme="minorHAnsi"/>
        </w:rPr>
        <w:t xml:space="preserve"> </w:t>
      </w:r>
      <w:r w:rsidRPr="00140FCB">
        <w:rPr>
          <w:rFonts w:asciiTheme="minorHAnsi" w:hAnsiTheme="minorHAnsi"/>
          <w:color w:val="auto"/>
        </w:rPr>
        <w:t>zařadil i</w:t>
      </w:r>
      <w:r w:rsidR="0074255F">
        <w:rPr>
          <w:rFonts w:asciiTheme="minorHAnsi" w:hAnsiTheme="minorHAnsi"/>
          <w:color w:val="auto"/>
        </w:rPr>
        <w:t xml:space="preserve"> </w:t>
      </w:r>
      <w:r w:rsidRPr="00140FCB">
        <w:rPr>
          <w:rFonts w:asciiTheme="minorHAnsi" w:hAnsiTheme="minorHAnsi"/>
          <w:color w:val="auto"/>
        </w:rPr>
        <w:t xml:space="preserve">pozemky, na kterých se fyzicky nachází a je rovněž i v územním plánu vyznačeno sportovní letiště. SPÚ </w:t>
      </w:r>
      <w:r w:rsidR="00070510" w:rsidRPr="00140FCB">
        <w:rPr>
          <w:rFonts w:asciiTheme="minorHAnsi" w:hAnsiTheme="minorHAnsi"/>
          <w:color w:val="auto"/>
        </w:rPr>
        <w:t xml:space="preserve">nezjišťoval a neověřoval provozní podmínky </w:t>
      </w:r>
      <w:r w:rsidR="00070510" w:rsidRPr="00140FCB">
        <w:rPr>
          <w:rFonts w:ascii="Calibri" w:hAnsi="Calibri" w:cs="Calibri"/>
          <w:color w:val="auto"/>
        </w:rPr>
        <w:t>letištní plochy</w:t>
      </w:r>
      <w:r w:rsidR="00EA691C" w:rsidRPr="00140FCB">
        <w:rPr>
          <w:rFonts w:ascii="Calibri" w:hAnsi="Calibri" w:cs="Calibri"/>
          <w:color w:val="auto"/>
        </w:rPr>
        <w:t xml:space="preserve"> ani</w:t>
      </w:r>
      <w:r w:rsidR="00070510" w:rsidRPr="00140FCB">
        <w:rPr>
          <w:rFonts w:ascii="Calibri" w:hAnsi="Calibri" w:cs="Calibri"/>
          <w:color w:val="auto"/>
        </w:rPr>
        <w:t xml:space="preserve"> si </w:t>
      </w:r>
      <w:r w:rsidR="0074255F">
        <w:rPr>
          <w:rFonts w:ascii="Calibri" w:hAnsi="Calibri" w:cs="Calibri"/>
          <w:color w:val="auto"/>
        </w:rPr>
        <w:t>k</w:t>
      </w:r>
      <w:r w:rsidR="007B1881">
        <w:rPr>
          <w:rFonts w:ascii="Calibri" w:hAnsi="Calibri" w:cs="Calibri"/>
          <w:color w:val="auto"/>
        </w:rPr>
        <w:t xml:space="preserve"> </w:t>
      </w:r>
      <w:r w:rsidR="0074255F">
        <w:rPr>
          <w:rFonts w:ascii="Calibri" w:hAnsi="Calibri" w:cs="Calibri"/>
          <w:color w:val="auto"/>
        </w:rPr>
        <w:t xml:space="preserve">plánovaným prvkům PSZ </w:t>
      </w:r>
      <w:r w:rsidR="00CD111E" w:rsidRPr="00140FCB">
        <w:rPr>
          <w:rFonts w:ascii="Calibri" w:hAnsi="Calibri" w:cs="Calibri"/>
          <w:color w:val="auto"/>
        </w:rPr>
        <w:t>ne</w:t>
      </w:r>
      <w:r w:rsidR="00070510" w:rsidRPr="00140FCB">
        <w:rPr>
          <w:rFonts w:ascii="Calibri" w:hAnsi="Calibri" w:cs="Calibri"/>
          <w:color w:val="auto"/>
        </w:rPr>
        <w:t xml:space="preserve">vyžádal stanovisko </w:t>
      </w:r>
      <w:r w:rsidR="00C52739">
        <w:rPr>
          <w:rFonts w:ascii="Calibri" w:hAnsi="Calibri" w:cs="Calibri"/>
          <w:color w:val="auto"/>
        </w:rPr>
        <w:t xml:space="preserve">od </w:t>
      </w:r>
      <w:r w:rsidR="00070510" w:rsidRPr="00140FCB">
        <w:rPr>
          <w:rFonts w:ascii="Calibri" w:hAnsi="Calibri" w:cs="Calibri"/>
          <w:color w:val="auto"/>
        </w:rPr>
        <w:t>kompeten</w:t>
      </w:r>
      <w:r w:rsidR="00B07F60" w:rsidRPr="00140FCB">
        <w:rPr>
          <w:rFonts w:ascii="Calibri" w:hAnsi="Calibri" w:cs="Calibri"/>
          <w:color w:val="auto"/>
        </w:rPr>
        <w:t>tní</w:t>
      </w:r>
      <w:r w:rsidR="00C52739">
        <w:rPr>
          <w:rFonts w:ascii="Calibri" w:hAnsi="Calibri" w:cs="Calibri"/>
          <w:color w:val="auto"/>
        </w:rPr>
        <w:t>ch</w:t>
      </w:r>
      <w:r w:rsidR="00070510" w:rsidRPr="00140FCB">
        <w:rPr>
          <w:rFonts w:ascii="Calibri" w:hAnsi="Calibri" w:cs="Calibri"/>
          <w:color w:val="auto"/>
        </w:rPr>
        <w:t xml:space="preserve"> orgán</w:t>
      </w:r>
      <w:r w:rsidR="00C52739">
        <w:rPr>
          <w:rFonts w:ascii="Calibri" w:hAnsi="Calibri" w:cs="Calibri"/>
          <w:color w:val="auto"/>
        </w:rPr>
        <w:t>ů</w:t>
      </w:r>
      <w:r w:rsidR="00070510" w:rsidRPr="00140FCB">
        <w:rPr>
          <w:rFonts w:ascii="Calibri" w:hAnsi="Calibri" w:cs="Calibri"/>
          <w:color w:val="auto"/>
        </w:rPr>
        <w:t>, které se ke schválení provozu letiště vyjadřují</w:t>
      </w:r>
      <w:r w:rsidR="00070510" w:rsidRPr="00140FCB">
        <w:rPr>
          <w:rFonts w:ascii="Calibri" w:hAnsi="Calibri" w:cs="Calibri"/>
          <w:color w:val="auto"/>
          <w:vertAlign w:val="superscript"/>
        </w:rPr>
        <w:footnoteReference w:id="48"/>
      </w:r>
      <w:r w:rsidR="00070510" w:rsidRPr="00140FCB">
        <w:rPr>
          <w:rFonts w:ascii="Calibri" w:hAnsi="Calibri" w:cs="Calibri"/>
          <w:color w:val="auto"/>
        </w:rPr>
        <w:t xml:space="preserve">, neboť provoz je </w:t>
      </w:r>
      <w:r w:rsidR="00070510" w:rsidRPr="00140FCB">
        <w:rPr>
          <w:rFonts w:ascii="Calibri" w:hAnsi="Calibri" w:cs="Calibri"/>
          <w:color w:val="auto"/>
        </w:rPr>
        <w:lastRenderedPageBreak/>
        <w:t xml:space="preserve">svázán danými předpisy. </w:t>
      </w:r>
      <w:r w:rsidR="00D43AC9" w:rsidRPr="00140FCB">
        <w:rPr>
          <w:rFonts w:ascii="Calibri" w:hAnsi="Calibri" w:cs="Calibri"/>
          <w:color w:val="auto"/>
        </w:rPr>
        <w:t>S</w:t>
      </w:r>
      <w:r w:rsidR="00A57C8F" w:rsidRPr="00140FCB">
        <w:rPr>
          <w:rFonts w:ascii="Calibri" w:hAnsi="Calibri" w:cs="Calibri"/>
          <w:color w:val="auto"/>
        </w:rPr>
        <w:t>pisov</w:t>
      </w:r>
      <w:r w:rsidR="00D43AC9" w:rsidRPr="00140FCB">
        <w:rPr>
          <w:rFonts w:ascii="Calibri" w:hAnsi="Calibri" w:cs="Calibri"/>
          <w:color w:val="auto"/>
        </w:rPr>
        <w:t>á</w:t>
      </w:r>
      <w:r w:rsidR="00A57C8F" w:rsidRPr="00140FCB">
        <w:rPr>
          <w:rFonts w:ascii="Calibri" w:hAnsi="Calibri" w:cs="Calibri"/>
          <w:color w:val="auto"/>
        </w:rPr>
        <w:t xml:space="preserve"> dokumentac</w:t>
      </w:r>
      <w:r w:rsidR="00D43AC9" w:rsidRPr="00140FCB">
        <w:rPr>
          <w:rFonts w:ascii="Calibri" w:hAnsi="Calibri" w:cs="Calibri"/>
          <w:color w:val="auto"/>
        </w:rPr>
        <w:t>e neobsahovala</w:t>
      </w:r>
      <w:r w:rsidR="00070510" w:rsidRPr="00140FCB">
        <w:rPr>
          <w:rFonts w:ascii="Calibri" w:hAnsi="Calibri" w:cs="Calibri"/>
          <w:color w:val="auto"/>
        </w:rPr>
        <w:t xml:space="preserve"> žádný záznam, že by </w:t>
      </w:r>
      <w:r w:rsidR="00727789" w:rsidRPr="00140FCB">
        <w:rPr>
          <w:rFonts w:ascii="Calibri" w:hAnsi="Calibri" w:cs="Calibri"/>
          <w:color w:val="auto"/>
        </w:rPr>
        <w:t>SPÚ</w:t>
      </w:r>
      <w:r w:rsidR="00070510" w:rsidRPr="00140FCB">
        <w:rPr>
          <w:rFonts w:ascii="Calibri" w:hAnsi="Calibri" w:cs="Calibri"/>
          <w:color w:val="auto"/>
        </w:rPr>
        <w:t xml:space="preserve"> posuzoval a vyhodnocoval </w:t>
      </w:r>
      <w:r w:rsidR="006F1233" w:rsidRPr="00140FCB">
        <w:rPr>
          <w:rFonts w:ascii="Calibri" w:hAnsi="Calibri" w:cs="Calibri"/>
          <w:color w:val="auto"/>
        </w:rPr>
        <w:t xml:space="preserve">funkční celek </w:t>
      </w:r>
      <w:r w:rsidR="00070510" w:rsidRPr="00140FCB">
        <w:rPr>
          <w:rFonts w:ascii="Calibri" w:hAnsi="Calibri" w:cs="Calibri"/>
          <w:color w:val="auto"/>
        </w:rPr>
        <w:t>v souladu s vybudovanou infrastrukturou k letištní ploše</w:t>
      </w:r>
      <w:r w:rsidR="00F74833">
        <w:rPr>
          <w:rFonts w:ascii="Calibri" w:hAnsi="Calibri" w:cs="Calibri"/>
          <w:color w:val="auto"/>
        </w:rPr>
        <w:t>,</w:t>
      </w:r>
      <w:r w:rsidR="00070510" w:rsidRPr="00140FCB">
        <w:rPr>
          <w:rFonts w:ascii="Calibri" w:hAnsi="Calibri" w:cs="Calibri"/>
          <w:color w:val="auto"/>
        </w:rPr>
        <w:t xml:space="preserve"> a tedy nutnost souhlasu majitele pozemku</w:t>
      </w:r>
      <w:r w:rsidR="00727789" w:rsidRPr="00140FCB">
        <w:rPr>
          <w:rStyle w:val="Znakapoznpodarou"/>
          <w:rFonts w:ascii="Calibri" w:hAnsi="Calibri" w:cs="Calibri"/>
          <w:color w:val="auto"/>
        </w:rPr>
        <w:footnoteReference w:id="49"/>
      </w:r>
      <w:r w:rsidR="00070510" w:rsidRPr="00140FCB">
        <w:rPr>
          <w:rFonts w:ascii="Calibri" w:hAnsi="Calibri" w:cs="Calibri"/>
          <w:color w:val="auto"/>
        </w:rPr>
        <w:t>. Přesto SPÚ zařadil pozemky pod letištní plochou do</w:t>
      </w:r>
      <w:r w:rsidR="007B1881">
        <w:rPr>
          <w:rFonts w:ascii="Calibri" w:hAnsi="Calibri" w:cs="Calibri"/>
          <w:color w:val="auto"/>
        </w:rPr>
        <w:t xml:space="preserve"> </w:t>
      </w:r>
      <w:r w:rsidR="00070510" w:rsidRPr="00140FCB">
        <w:rPr>
          <w:rFonts w:ascii="Calibri" w:hAnsi="Calibri" w:cs="Calibri"/>
          <w:color w:val="auto"/>
        </w:rPr>
        <w:t>řízení o</w:t>
      </w:r>
      <w:r w:rsidR="007B1881">
        <w:rPr>
          <w:rFonts w:ascii="Calibri" w:hAnsi="Calibri" w:cs="Calibri"/>
          <w:color w:val="auto"/>
        </w:rPr>
        <w:t xml:space="preserve"> </w:t>
      </w:r>
      <w:r w:rsidR="00070510" w:rsidRPr="00140FCB">
        <w:rPr>
          <w:rFonts w:ascii="Calibri" w:hAnsi="Calibri" w:cs="Calibri"/>
          <w:color w:val="auto"/>
        </w:rPr>
        <w:t>PÚ a</w:t>
      </w:r>
      <w:r w:rsidR="007B1881">
        <w:rPr>
          <w:rFonts w:ascii="Calibri" w:hAnsi="Calibri" w:cs="Calibri"/>
          <w:color w:val="auto"/>
        </w:rPr>
        <w:t xml:space="preserve"> </w:t>
      </w:r>
      <w:r w:rsidR="00070510" w:rsidRPr="00140FCB">
        <w:rPr>
          <w:rFonts w:ascii="Calibri" w:hAnsi="Calibri" w:cs="Calibri"/>
          <w:color w:val="auto"/>
        </w:rPr>
        <w:t>naplánoval v rámci PSZ vyasfaltovat stávající polní cestu protínající napříč plochu letiště a</w:t>
      </w:r>
      <w:r w:rsidR="001275D8" w:rsidRPr="00140FCB">
        <w:rPr>
          <w:rFonts w:ascii="Calibri" w:hAnsi="Calibri" w:cs="Calibri"/>
          <w:color w:val="auto"/>
        </w:rPr>
        <w:t> </w:t>
      </w:r>
      <w:r w:rsidR="00F02BAD" w:rsidRPr="00140FCB">
        <w:rPr>
          <w:rFonts w:ascii="Calibri" w:hAnsi="Calibri" w:cs="Calibri"/>
          <w:color w:val="auto"/>
        </w:rPr>
        <w:t>podél</w:t>
      </w:r>
      <w:r w:rsidR="00070510" w:rsidRPr="00140FCB">
        <w:rPr>
          <w:rFonts w:ascii="Calibri" w:hAnsi="Calibri" w:cs="Calibri"/>
          <w:color w:val="auto"/>
        </w:rPr>
        <w:t xml:space="preserve"> této</w:t>
      </w:r>
      <w:r w:rsidR="00F02BAD" w:rsidRPr="00140FCB">
        <w:rPr>
          <w:rFonts w:ascii="Calibri" w:hAnsi="Calibri" w:cs="Calibri"/>
          <w:color w:val="auto"/>
        </w:rPr>
        <w:t xml:space="preserve"> </w:t>
      </w:r>
      <w:r w:rsidR="001678F5" w:rsidRPr="00140FCB">
        <w:rPr>
          <w:rFonts w:ascii="Calibri" w:hAnsi="Calibri" w:cs="Calibri"/>
          <w:color w:val="auto"/>
        </w:rPr>
        <w:t xml:space="preserve">polní </w:t>
      </w:r>
      <w:r w:rsidR="00F02BAD" w:rsidRPr="00140FCB">
        <w:rPr>
          <w:rFonts w:ascii="Calibri" w:hAnsi="Calibri" w:cs="Calibri"/>
          <w:color w:val="auto"/>
        </w:rPr>
        <w:t>cesty</w:t>
      </w:r>
      <w:r w:rsidR="00070510" w:rsidRPr="00140FCB">
        <w:rPr>
          <w:rFonts w:ascii="Calibri" w:hAnsi="Calibri" w:cs="Calibri"/>
          <w:color w:val="auto"/>
        </w:rPr>
        <w:t xml:space="preserve"> vysázet stromy.</w:t>
      </w:r>
    </w:p>
    <w:p w14:paraId="6AFBBE31" w14:textId="6EA7CC54" w:rsidR="00174EFA" w:rsidRPr="00874558" w:rsidRDefault="00174EFA" w:rsidP="000966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ind w:right="139"/>
        <w:rPr>
          <w:rFonts w:ascii="Calibri" w:hAnsi="Calibri" w:cs="Calibri"/>
          <w:strike/>
          <w:color w:val="auto"/>
        </w:rPr>
      </w:pPr>
      <w:r w:rsidRPr="000966FA">
        <w:rPr>
          <w:rFonts w:ascii="Calibri" w:hAnsi="Calibri" w:cs="Calibri"/>
          <w:color w:val="000000"/>
        </w:rPr>
        <w:t>SPÚ se nezabýval kompromisním řešením, respektive nehledal vhodné řešení umožňující jak provoz letiště</w:t>
      </w:r>
      <w:r w:rsidR="00397F59">
        <w:rPr>
          <w:rFonts w:ascii="Calibri" w:hAnsi="Calibri" w:cs="Calibri"/>
          <w:color w:val="000000"/>
        </w:rPr>
        <w:t>,</w:t>
      </w:r>
      <w:r w:rsidRPr="000966FA">
        <w:rPr>
          <w:rFonts w:ascii="Calibri" w:hAnsi="Calibri" w:cs="Calibri"/>
          <w:color w:val="000000"/>
        </w:rPr>
        <w:t xml:space="preserve"> tak realizaci povrchu polní cesty a jejího křížení s letištní plochou v souladu s provozními předpisy. Jak vyplývá z podstaty věci, neexistuje z hlediska funkčnosti dostupná adekvátní náhrada za plochu vzletové a přistávací dráhy a vytvořené infrastruktury. </w:t>
      </w:r>
    </w:p>
    <w:p w14:paraId="56BC5F77" w14:textId="19EA8F6C" w:rsidR="00BB2BDB" w:rsidRPr="006A61AC" w:rsidRDefault="00D94A02" w:rsidP="0021756B">
      <w:pPr>
        <w:pStyle w:val="KP-normlntext"/>
        <w:ind w:left="0" w:firstLine="0"/>
        <w:rPr>
          <w:rFonts w:asciiTheme="minorHAnsi" w:hAnsiTheme="minorHAnsi"/>
          <w:color w:val="auto"/>
        </w:rPr>
      </w:pPr>
      <w:r w:rsidRPr="006A61AC">
        <w:rPr>
          <w:rFonts w:asciiTheme="minorHAnsi" w:hAnsiTheme="minorHAnsi"/>
          <w:color w:val="auto"/>
        </w:rPr>
        <w:t>SPÚ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>v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 xml:space="preserve">popsaném případě nepostupoval transparentně a předvídatelně, neboť </w:t>
      </w:r>
      <w:r w:rsidR="00E25097" w:rsidRPr="006A61AC">
        <w:rPr>
          <w:rFonts w:asciiTheme="minorHAnsi" w:hAnsiTheme="minorHAnsi"/>
          <w:color w:val="auto"/>
        </w:rPr>
        <w:t>n</w:t>
      </w:r>
      <w:r w:rsidR="00BB2BDB" w:rsidRPr="006A61AC">
        <w:rPr>
          <w:rFonts w:asciiTheme="minorHAnsi" w:hAnsiTheme="minorHAnsi"/>
          <w:color w:val="auto"/>
        </w:rPr>
        <w:t xml:space="preserve">evyhodnotil </w:t>
      </w:r>
      <w:r w:rsidR="007B1881" w:rsidRPr="006A61AC">
        <w:rPr>
          <w:rFonts w:asciiTheme="minorHAnsi" w:hAnsiTheme="minorHAnsi"/>
          <w:color w:val="auto"/>
        </w:rPr>
        <w:t xml:space="preserve">řádně </w:t>
      </w:r>
      <w:r w:rsidR="00BB2BDB" w:rsidRPr="006A61AC">
        <w:rPr>
          <w:rFonts w:asciiTheme="minorHAnsi" w:hAnsiTheme="minorHAnsi"/>
          <w:color w:val="auto"/>
        </w:rPr>
        <w:t>žádost většinových vlastníků o PÚ, tedy důvody, naléhavost a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>účelnost PÚ</w:t>
      </w:r>
      <w:r w:rsidR="00E25097" w:rsidRPr="006A61AC">
        <w:rPr>
          <w:rStyle w:val="Znakapoznpodarou"/>
          <w:rFonts w:asciiTheme="minorHAnsi" w:hAnsiTheme="minorHAnsi"/>
          <w:color w:val="auto"/>
        </w:rPr>
        <w:footnoteReference w:id="50"/>
      </w:r>
      <w:r w:rsidR="00E25097" w:rsidRPr="006A61AC">
        <w:rPr>
          <w:rFonts w:asciiTheme="minorHAnsi" w:hAnsiTheme="minorHAnsi"/>
          <w:color w:val="auto"/>
        </w:rPr>
        <w:t xml:space="preserve">. </w:t>
      </w:r>
      <w:r w:rsidR="00BB2BDB" w:rsidRPr="006A61AC">
        <w:rPr>
          <w:rFonts w:asciiTheme="minorHAnsi" w:hAnsiTheme="minorHAnsi"/>
          <w:color w:val="auto"/>
        </w:rPr>
        <w:t>S</w:t>
      </w:r>
      <w:r w:rsidR="00E25097" w:rsidRPr="006A61AC">
        <w:rPr>
          <w:rFonts w:asciiTheme="minorHAnsi" w:hAnsiTheme="minorHAnsi"/>
          <w:color w:val="auto"/>
        </w:rPr>
        <w:t> </w:t>
      </w:r>
      <w:r w:rsidR="00BB2BDB" w:rsidRPr="006A61AC">
        <w:rPr>
          <w:rFonts w:asciiTheme="minorHAnsi" w:hAnsiTheme="minorHAnsi"/>
          <w:color w:val="auto"/>
        </w:rPr>
        <w:t>menšinovými vlastníky komunikoval</w:t>
      </w:r>
      <w:r w:rsidR="007B1881">
        <w:rPr>
          <w:rFonts w:asciiTheme="minorHAnsi" w:hAnsiTheme="minorHAnsi"/>
          <w:color w:val="auto"/>
        </w:rPr>
        <w:t xml:space="preserve"> ne</w:t>
      </w:r>
      <w:r w:rsidR="007B1881" w:rsidRPr="006A61AC">
        <w:rPr>
          <w:rFonts w:asciiTheme="minorHAnsi" w:hAnsiTheme="minorHAnsi"/>
          <w:color w:val="auto"/>
        </w:rPr>
        <w:t>dostatečně</w:t>
      </w:r>
      <w:r w:rsidR="00BB2BDB" w:rsidRPr="006A61AC">
        <w:rPr>
          <w:rFonts w:asciiTheme="minorHAnsi" w:hAnsiTheme="minorHAnsi"/>
          <w:color w:val="auto"/>
        </w:rPr>
        <w:t>, nevysvětlil důvody svých dílčích kroků v rámci řízení o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>KoPÚ a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>nehledal nejvhodnější kompromisní řešení v rámci navrhovaných prvků PSZ. Dále neposoudil míru a</w:t>
      </w:r>
      <w:r w:rsidR="007B1881">
        <w:rPr>
          <w:rFonts w:asciiTheme="minorHAnsi" w:hAnsiTheme="minorHAnsi"/>
          <w:color w:val="auto"/>
        </w:rPr>
        <w:t xml:space="preserve"> </w:t>
      </w:r>
      <w:r w:rsidR="00BB2BDB" w:rsidRPr="006A61AC">
        <w:rPr>
          <w:rFonts w:asciiTheme="minorHAnsi" w:hAnsiTheme="minorHAnsi"/>
          <w:color w:val="auto"/>
        </w:rPr>
        <w:t>intenzitu veřejn</w:t>
      </w:r>
      <w:r w:rsidR="00402D98" w:rsidRPr="006A61AC">
        <w:rPr>
          <w:rFonts w:asciiTheme="minorHAnsi" w:hAnsiTheme="minorHAnsi"/>
          <w:color w:val="auto"/>
        </w:rPr>
        <w:t>ého</w:t>
      </w:r>
      <w:r w:rsidR="00BB2BDB" w:rsidRPr="006A61AC">
        <w:rPr>
          <w:rFonts w:asciiTheme="minorHAnsi" w:hAnsiTheme="minorHAnsi"/>
          <w:color w:val="auto"/>
        </w:rPr>
        <w:t xml:space="preserve"> zájm</w:t>
      </w:r>
      <w:r w:rsidR="00A26184" w:rsidRPr="006A61AC">
        <w:rPr>
          <w:rFonts w:asciiTheme="minorHAnsi" w:hAnsiTheme="minorHAnsi"/>
          <w:color w:val="auto"/>
        </w:rPr>
        <w:t xml:space="preserve">u a jeho střet se zájmy </w:t>
      </w:r>
      <w:r w:rsidR="00BB2BDB" w:rsidRPr="006A61AC">
        <w:rPr>
          <w:rFonts w:asciiTheme="minorHAnsi" w:hAnsiTheme="minorHAnsi"/>
          <w:color w:val="auto"/>
        </w:rPr>
        <w:t xml:space="preserve">jednotlivých vlastníků pozemků. V tomto kontextu rovněž </w:t>
      </w:r>
      <w:r w:rsidR="005006F2" w:rsidRPr="006A61AC">
        <w:rPr>
          <w:rFonts w:asciiTheme="minorHAnsi" w:hAnsiTheme="minorHAnsi"/>
          <w:color w:val="auto"/>
        </w:rPr>
        <w:t>nezohlednil</w:t>
      </w:r>
      <w:r w:rsidR="00BB2BDB" w:rsidRPr="006A61AC">
        <w:rPr>
          <w:rFonts w:asciiTheme="minorHAnsi" w:hAnsiTheme="minorHAnsi"/>
          <w:color w:val="auto"/>
        </w:rPr>
        <w:t xml:space="preserve"> funkční celky pozemků a přilehlých ploch</w:t>
      </w:r>
      <w:r w:rsidR="009B47DB" w:rsidRPr="006A61AC">
        <w:rPr>
          <w:rFonts w:asciiTheme="minorHAnsi" w:hAnsiTheme="minorHAnsi"/>
          <w:color w:val="auto"/>
        </w:rPr>
        <w:t>. SPÚ</w:t>
      </w:r>
      <w:r w:rsidR="006A61AC">
        <w:rPr>
          <w:rFonts w:asciiTheme="minorHAnsi" w:hAnsiTheme="minorHAnsi"/>
          <w:color w:val="auto"/>
        </w:rPr>
        <w:t xml:space="preserve"> také </w:t>
      </w:r>
      <w:r w:rsidR="00BB2BDB" w:rsidRPr="006A61AC">
        <w:rPr>
          <w:rFonts w:asciiTheme="minorHAnsi" w:hAnsiTheme="minorHAnsi"/>
          <w:color w:val="auto"/>
        </w:rPr>
        <w:t xml:space="preserve">nevysvětlil </w:t>
      </w:r>
      <w:r w:rsidR="007B1881" w:rsidRPr="006A61AC">
        <w:rPr>
          <w:rFonts w:asciiTheme="minorHAnsi" w:hAnsiTheme="minorHAnsi"/>
          <w:color w:val="auto"/>
        </w:rPr>
        <w:t xml:space="preserve">dostatečně </w:t>
      </w:r>
      <w:r w:rsidR="00BB2BDB" w:rsidRPr="006A61AC">
        <w:rPr>
          <w:rFonts w:asciiTheme="minorHAnsi" w:hAnsiTheme="minorHAnsi"/>
          <w:color w:val="auto"/>
        </w:rPr>
        <w:t>vlastníkům pozemků</w:t>
      </w:r>
      <w:r w:rsidR="009B47DB" w:rsidRPr="006A61AC">
        <w:rPr>
          <w:rFonts w:asciiTheme="minorHAnsi" w:hAnsiTheme="minorHAnsi"/>
          <w:color w:val="auto"/>
        </w:rPr>
        <w:t>, na</w:t>
      </w:r>
      <w:r w:rsidR="007B1881">
        <w:rPr>
          <w:rFonts w:asciiTheme="minorHAnsi" w:hAnsiTheme="minorHAnsi"/>
          <w:color w:val="auto"/>
        </w:rPr>
        <w:t xml:space="preserve"> </w:t>
      </w:r>
      <w:r w:rsidR="009B47DB" w:rsidRPr="006A61AC">
        <w:rPr>
          <w:rFonts w:asciiTheme="minorHAnsi" w:hAnsiTheme="minorHAnsi"/>
          <w:color w:val="auto"/>
        </w:rPr>
        <w:t xml:space="preserve">kterých je dle územního plánu plánována výstavba, </w:t>
      </w:r>
      <w:r w:rsidR="00BB2BDB" w:rsidRPr="006A61AC">
        <w:rPr>
          <w:rFonts w:asciiTheme="minorHAnsi" w:hAnsiTheme="minorHAnsi"/>
          <w:color w:val="auto"/>
        </w:rPr>
        <w:t>smysl a důvody zařazení jejich pozemků do řízení o KoPÚ</w:t>
      </w:r>
      <w:r w:rsidR="009B47DB" w:rsidRPr="006A61AC">
        <w:rPr>
          <w:rFonts w:asciiTheme="minorHAnsi" w:hAnsiTheme="minorHAnsi"/>
          <w:color w:val="auto"/>
        </w:rPr>
        <w:t>.</w:t>
      </w:r>
      <w:r w:rsidR="00BB2BDB" w:rsidRPr="006A61AC">
        <w:rPr>
          <w:rFonts w:asciiTheme="minorHAnsi" w:hAnsiTheme="minorHAnsi"/>
          <w:color w:val="auto"/>
        </w:rPr>
        <w:t xml:space="preserve"> </w:t>
      </w:r>
    </w:p>
    <w:p w14:paraId="13A72BA1" w14:textId="6A273238" w:rsidR="00BB4B72" w:rsidRPr="00A8698C" w:rsidRDefault="00BB2BDB" w:rsidP="0021756B">
      <w:pPr>
        <w:pStyle w:val="KP-normlntext"/>
        <w:ind w:left="0" w:firstLine="0"/>
        <w:rPr>
          <w:rFonts w:asciiTheme="minorHAnsi" w:hAnsiTheme="minorHAnsi"/>
          <w:strike/>
          <w:color w:val="auto"/>
        </w:rPr>
      </w:pPr>
      <w:r w:rsidRPr="00515827">
        <w:rPr>
          <w:rFonts w:asciiTheme="minorHAnsi" w:hAnsiTheme="minorHAnsi"/>
          <w:color w:val="auto"/>
        </w:rPr>
        <w:t xml:space="preserve">NKÚ </w:t>
      </w:r>
      <w:r w:rsidR="007B1881">
        <w:rPr>
          <w:rFonts w:asciiTheme="minorHAnsi" w:hAnsiTheme="minorHAnsi"/>
          <w:color w:val="auto"/>
        </w:rPr>
        <w:t>ze</w:t>
      </w:r>
      <w:r w:rsidRPr="00515827">
        <w:rPr>
          <w:rFonts w:asciiTheme="minorHAnsi" w:hAnsiTheme="minorHAnsi"/>
          <w:color w:val="auto"/>
        </w:rPr>
        <w:t xml:space="preserve"> spisu </w:t>
      </w:r>
      <w:r w:rsidR="00116E69" w:rsidRPr="00515827">
        <w:rPr>
          <w:rFonts w:asciiTheme="minorHAnsi" w:hAnsiTheme="minorHAnsi"/>
          <w:color w:val="auto"/>
        </w:rPr>
        <w:t xml:space="preserve">o KoPÚ vedeného u SPÚ </w:t>
      </w:r>
      <w:r w:rsidRPr="00515827">
        <w:rPr>
          <w:rFonts w:asciiTheme="minorHAnsi" w:hAnsiTheme="minorHAnsi"/>
          <w:color w:val="auto"/>
        </w:rPr>
        <w:t>zjistil, že minoritní vlastníci ani po osmi letech od</w:t>
      </w:r>
      <w:r w:rsidR="007B1881">
        <w:rPr>
          <w:rFonts w:asciiTheme="minorHAnsi" w:hAnsiTheme="minorHAnsi"/>
          <w:color w:val="auto"/>
        </w:rPr>
        <w:t xml:space="preserve"> </w:t>
      </w:r>
      <w:r w:rsidRPr="00515827">
        <w:rPr>
          <w:rFonts w:asciiTheme="minorHAnsi" w:hAnsiTheme="minorHAnsi"/>
          <w:color w:val="auto"/>
        </w:rPr>
        <w:t>zahájení</w:t>
      </w:r>
      <w:r w:rsidR="006A61AC" w:rsidRPr="00515827">
        <w:rPr>
          <w:rFonts w:asciiTheme="minorHAnsi" w:hAnsiTheme="minorHAnsi"/>
          <w:color w:val="auto"/>
        </w:rPr>
        <w:t xml:space="preserve"> správního</w:t>
      </w:r>
      <w:r w:rsidRPr="00515827">
        <w:rPr>
          <w:rFonts w:asciiTheme="minorHAnsi" w:hAnsiTheme="minorHAnsi"/>
          <w:color w:val="auto"/>
        </w:rPr>
        <w:t xml:space="preserve"> řízení nebyli ze strany SPÚ informováni, co mohou o</w:t>
      </w:r>
      <w:r w:rsidR="007B1881">
        <w:rPr>
          <w:rFonts w:asciiTheme="minorHAnsi" w:hAnsiTheme="minorHAnsi"/>
          <w:color w:val="auto"/>
        </w:rPr>
        <w:t>d</w:t>
      </w:r>
      <w:r w:rsidRPr="00515827">
        <w:rPr>
          <w:rFonts w:asciiTheme="minorHAnsi" w:hAnsiTheme="minorHAnsi"/>
          <w:color w:val="auto"/>
        </w:rPr>
        <w:t xml:space="preserve"> KoPÚ očekávat</w:t>
      </w:r>
      <w:r w:rsidR="005B71FC" w:rsidRPr="00515827">
        <w:rPr>
          <w:rFonts w:asciiTheme="minorHAnsi" w:hAnsiTheme="minorHAnsi"/>
          <w:color w:val="auto"/>
        </w:rPr>
        <w:t xml:space="preserve">. Nemohou tedy vyhodnotit, jak se řízení o KoPÚ </w:t>
      </w:r>
      <w:r w:rsidRPr="00515827">
        <w:rPr>
          <w:rFonts w:asciiTheme="minorHAnsi" w:hAnsiTheme="minorHAnsi"/>
          <w:color w:val="auto"/>
        </w:rPr>
        <w:t xml:space="preserve">může dotknout jejich </w:t>
      </w:r>
      <w:r w:rsidR="005B71FC" w:rsidRPr="00515827">
        <w:rPr>
          <w:rFonts w:asciiTheme="minorHAnsi" w:hAnsiTheme="minorHAnsi"/>
          <w:color w:val="auto"/>
        </w:rPr>
        <w:t xml:space="preserve">zájmů </w:t>
      </w:r>
      <w:r w:rsidRPr="00515827">
        <w:rPr>
          <w:rFonts w:asciiTheme="minorHAnsi" w:hAnsiTheme="minorHAnsi"/>
          <w:color w:val="auto"/>
        </w:rPr>
        <w:t xml:space="preserve">soukromých </w:t>
      </w:r>
      <w:r w:rsidR="007B1881">
        <w:rPr>
          <w:rFonts w:asciiTheme="minorHAnsi" w:hAnsiTheme="minorHAnsi"/>
          <w:color w:val="auto"/>
        </w:rPr>
        <w:t>a</w:t>
      </w:r>
      <w:r w:rsidR="00AD778B">
        <w:rPr>
          <w:rFonts w:asciiTheme="minorHAnsi" w:hAnsiTheme="minorHAnsi"/>
          <w:color w:val="auto"/>
        </w:rPr>
        <w:t> </w:t>
      </w:r>
      <w:r w:rsidRPr="00515827">
        <w:rPr>
          <w:rFonts w:asciiTheme="minorHAnsi" w:hAnsiTheme="minorHAnsi"/>
          <w:color w:val="auto"/>
        </w:rPr>
        <w:t xml:space="preserve">finančních </w:t>
      </w:r>
      <w:r w:rsidR="007B1881">
        <w:rPr>
          <w:rFonts w:asciiTheme="minorHAnsi" w:hAnsiTheme="minorHAnsi"/>
          <w:color w:val="auto"/>
        </w:rPr>
        <w:t xml:space="preserve">či </w:t>
      </w:r>
      <w:r w:rsidRPr="00515827">
        <w:rPr>
          <w:rFonts w:asciiTheme="minorHAnsi" w:hAnsiTheme="minorHAnsi"/>
          <w:color w:val="auto"/>
        </w:rPr>
        <w:t>vlastnických práv k dotčeným pozemkům</w:t>
      </w:r>
      <w:r w:rsidRPr="00550FE7">
        <w:rPr>
          <w:rFonts w:asciiTheme="minorHAnsi" w:hAnsiTheme="minorHAnsi"/>
          <w:color w:val="auto"/>
        </w:rPr>
        <w:t>.</w:t>
      </w:r>
    </w:p>
    <w:p w14:paraId="0F417956" w14:textId="32EB7F80" w:rsidR="0069142E" w:rsidRPr="000966FA" w:rsidRDefault="0069142E" w:rsidP="00A8698C">
      <w:pPr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SPÚ </w:t>
      </w:r>
      <w:r w:rsidR="006F563C"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od roku 2013 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téměř 80 % disponibilních peněžních prostředků </w:t>
      </w:r>
      <w:r w:rsidR="007B1881"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vynaložil 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na výstavbu či</w:t>
      </w:r>
      <w:r w:rsidR="00903FC4"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 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rekonstrukc</w:t>
      </w:r>
      <w:r w:rsidR="007B1881">
        <w:rPr>
          <w:rStyle w:val="KPnormalChar"/>
          <w:rFonts w:asciiTheme="minorHAnsi" w:eastAsiaTheme="minorHAnsi" w:hAnsiTheme="minorHAnsi" w:cstheme="minorHAnsi"/>
          <w:b/>
          <w:color w:val="AF1953"/>
        </w:rPr>
        <w:t>e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polních cest</w:t>
      </w:r>
    </w:p>
    <w:p w14:paraId="5DD89468" w14:textId="0A4A395F" w:rsidR="00091CBC" w:rsidRDefault="00D55980" w:rsidP="0021756B">
      <w:pPr>
        <w:pStyle w:val="KP-normlntext"/>
        <w:ind w:left="0" w:firstLine="0"/>
        <w:rPr>
          <w:rFonts w:asciiTheme="minorHAnsi" w:hAnsiTheme="minorHAnsi"/>
        </w:rPr>
      </w:pPr>
      <w:r w:rsidRPr="00103B35">
        <w:rPr>
          <w:rFonts w:asciiTheme="minorHAnsi" w:hAnsiTheme="minorHAnsi" w:cstheme="minorHAnsi"/>
        </w:rPr>
        <w:t>Jedním z</w:t>
      </w:r>
      <w:r w:rsidR="007B1881">
        <w:rPr>
          <w:rFonts w:asciiTheme="minorHAnsi" w:hAnsiTheme="minorHAnsi" w:cstheme="minorHAnsi"/>
        </w:rPr>
        <w:t xml:space="preserve"> </w:t>
      </w:r>
      <w:r w:rsidRPr="00103B35">
        <w:rPr>
          <w:rFonts w:asciiTheme="minorHAnsi" w:hAnsiTheme="minorHAnsi" w:cstheme="minorHAnsi"/>
        </w:rPr>
        <w:t>hlavních cílů PÚ</w:t>
      </w:r>
      <w:r w:rsidR="00FA7632">
        <w:rPr>
          <w:rStyle w:val="Znakapoznpodarou"/>
          <w:rFonts w:asciiTheme="minorHAnsi" w:hAnsiTheme="minorHAnsi" w:cstheme="minorHAnsi"/>
        </w:rPr>
        <w:footnoteReference w:id="51"/>
      </w:r>
      <w:r w:rsidRPr="00103B35">
        <w:rPr>
          <w:rFonts w:asciiTheme="minorHAnsi" w:hAnsiTheme="minorHAnsi" w:cstheme="minorHAnsi"/>
        </w:rPr>
        <w:t xml:space="preserve"> </w:t>
      </w:r>
      <w:r w:rsidR="006F563C" w:rsidRPr="00103B35">
        <w:rPr>
          <w:rFonts w:asciiTheme="minorHAnsi" w:hAnsiTheme="minorHAnsi" w:cstheme="minorHAnsi"/>
        </w:rPr>
        <w:t xml:space="preserve">je </w:t>
      </w:r>
      <w:r w:rsidRPr="00103B35">
        <w:rPr>
          <w:rFonts w:asciiTheme="minorHAnsi" w:hAnsiTheme="minorHAnsi" w:cstheme="minorHAnsi"/>
        </w:rPr>
        <w:t xml:space="preserve">v co největší možné míře reagovat na jedno </w:t>
      </w:r>
      <w:r w:rsidR="00625367">
        <w:rPr>
          <w:rFonts w:asciiTheme="minorHAnsi" w:hAnsiTheme="minorHAnsi" w:cstheme="minorHAnsi"/>
        </w:rPr>
        <w:br/>
      </w:r>
      <w:r w:rsidRPr="00103B35">
        <w:rPr>
          <w:rFonts w:asciiTheme="minorHAnsi" w:hAnsiTheme="minorHAnsi" w:cstheme="minorHAnsi"/>
        </w:rPr>
        <w:t>z</w:t>
      </w:r>
      <w:r w:rsidR="00625367">
        <w:rPr>
          <w:rFonts w:asciiTheme="minorHAnsi" w:hAnsiTheme="minorHAnsi" w:cstheme="minorHAnsi"/>
        </w:rPr>
        <w:t xml:space="preserve"> </w:t>
      </w:r>
      <w:r w:rsidRPr="00103B35">
        <w:rPr>
          <w:rFonts w:asciiTheme="minorHAnsi" w:hAnsiTheme="minorHAnsi" w:cstheme="minorHAnsi"/>
        </w:rPr>
        <w:t>nejvýznamnějších témat současnosti, kterým je klimatická změna a její dopady na</w:t>
      </w:r>
      <w:r w:rsidR="007B1881">
        <w:rPr>
          <w:rFonts w:asciiTheme="minorHAnsi" w:hAnsiTheme="minorHAnsi" w:cstheme="minorHAnsi"/>
        </w:rPr>
        <w:t xml:space="preserve"> </w:t>
      </w:r>
      <w:r w:rsidRPr="00103B35">
        <w:rPr>
          <w:rFonts w:asciiTheme="minorHAnsi" w:hAnsiTheme="minorHAnsi" w:cstheme="minorHAnsi"/>
        </w:rPr>
        <w:t>společnost. Současný způsob využívání krajiny snižuje její odolnost vůči probíhajícím změnám. Narůstající teplota a její výkyvy, hydrologické extrémy v podobě epizod sucha a</w:t>
      </w:r>
      <w:r w:rsidR="005418DE">
        <w:rPr>
          <w:rFonts w:asciiTheme="minorHAnsi" w:hAnsiTheme="minorHAnsi" w:cstheme="minorHAnsi"/>
        </w:rPr>
        <w:t> </w:t>
      </w:r>
      <w:r w:rsidRPr="00103B35">
        <w:rPr>
          <w:rFonts w:asciiTheme="minorHAnsi" w:hAnsiTheme="minorHAnsi" w:cstheme="minorHAnsi"/>
        </w:rPr>
        <w:t>povodní lze považovat za důsledky, na</w:t>
      </w:r>
      <w:r w:rsidR="00F94F60">
        <w:rPr>
          <w:rFonts w:asciiTheme="minorHAnsi" w:hAnsiTheme="minorHAnsi" w:cstheme="minorHAnsi"/>
        </w:rPr>
        <w:t xml:space="preserve"> </w:t>
      </w:r>
      <w:r w:rsidRPr="00103B35">
        <w:rPr>
          <w:rFonts w:asciiTheme="minorHAnsi" w:hAnsiTheme="minorHAnsi" w:cstheme="minorHAnsi"/>
        </w:rPr>
        <w:t>které je potřeba se adaptovat</w:t>
      </w:r>
      <w:r w:rsidR="00B629DB">
        <w:rPr>
          <w:rStyle w:val="Znakapoznpodarou"/>
          <w:rFonts w:asciiTheme="minorHAnsi" w:hAnsiTheme="minorHAnsi" w:cstheme="minorHAnsi"/>
        </w:rPr>
        <w:footnoteReference w:id="52"/>
      </w:r>
      <w:r w:rsidRPr="00103B35">
        <w:rPr>
          <w:rFonts w:asciiTheme="minorHAnsi" w:hAnsiTheme="minorHAnsi" w:cstheme="minorHAnsi"/>
        </w:rPr>
        <w:t>.</w:t>
      </w:r>
      <w:r w:rsidR="000552EE" w:rsidRPr="00103B35">
        <w:rPr>
          <w:rFonts w:asciiTheme="minorHAnsi" w:hAnsiTheme="minorHAnsi" w:cstheme="minorHAnsi"/>
        </w:rPr>
        <w:t xml:space="preserve"> </w:t>
      </w:r>
      <w:r w:rsidR="00D34B8F" w:rsidRPr="00103B35">
        <w:rPr>
          <w:rFonts w:asciiTheme="minorHAnsi" w:hAnsiTheme="minorHAnsi" w:cstheme="minorHAnsi"/>
        </w:rPr>
        <w:t>V rámci PÚ by měla být navrhována zejména taková řešení a opatření</w:t>
      </w:r>
      <w:r w:rsidR="007B1881">
        <w:rPr>
          <w:rFonts w:asciiTheme="minorHAnsi" w:hAnsiTheme="minorHAnsi" w:cstheme="minorHAnsi"/>
        </w:rPr>
        <w:t>,</w:t>
      </w:r>
      <w:r w:rsidR="00D34B8F" w:rsidRPr="00103B35">
        <w:rPr>
          <w:rFonts w:asciiTheme="minorHAnsi" w:hAnsiTheme="minorHAnsi" w:cstheme="minorHAnsi"/>
        </w:rPr>
        <w:t xml:space="preserve"> která budou dostatečně účinná v</w:t>
      </w:r>
      <w:r w:rsidR="005418DE">
        <w:rPr>
          <w:rFonts w:asciiTheme="minorHAnsi" w:hAnsiTheme="minorHAnsi" w:cstheme="minorHAnsi"/>
        </w:rPr>
        <w:t> </w:t>
      </w:r>
      <w:r w:rsidR="00D34B8F" w:rsidRPr="00103B35">
        <w:rPr>
          <w:rFonts w:asciiTheme="minorHAnsi" w:hAnsiTheme="minorHAnsi" w:cstheme="minorHAnsi"/>
        </w:rPr>
        <w:t>klimatických podmínkách předpovídaných pro</w:t>
      </w:r>
      <w:r w:rsidR="007B1881">
        <w:rPr>
          <w:rFonts w:asciiTheme="minorHAnsi" w:hAnsiTheme="minorHAnsi" w:cstheme="minorHAnsi"/>
        </w:rPr>
        <w:t xml:space="preserve"> </w:t>
      </w:r>
      <w:r w:rsidR="00D34B8F" w:rsidRPr="00103B35">
        <w:rPr>
          <w:rFonts w:asciiTheme="minorHAnsi" w:hAnsiTheme="minorHAnsi" w:cstheme="minorHAnsi"/>
        </w:rPr>
        <w:t>druhou polovinu 21. století</w:t>
      </w:r>
      <w:r w:rsidR="007B1881">
        <w:rPr>
          <w:rFonts w:asciiTheme="minorHAnsi" w:hAnsiTheme="minorHAnsi" w:cstheme="minorHAnsi"/>
        </w:rPr>
        <w:t>,</w:t>
      </w:r>
      <w:r w:rsidR="00D34B8F" w:rsidRPr="00103B35">
        <w:rPr>
          <w:rFonts w:asciiTheme="minorHAnsi" w:hAnsiTheme="minorHAnsi" w:cstheme="minorHAnsi"/>
        </w:rPr>
        <w:t xml:space="preserve"> umožní lépe se</w:t>
      </w:r>
      <w:r w:rsidR="007B1881">
        <w:rPr>
          <w:rFonts w:asciiTheme="minorHAnsi" w:hAnsiTheme="minorHAnsi" w:cstheme="minorHAnsi"/>
        </w:rPr>
        <w:t xml:space="preserve"> </w:t>
      </w:r>
      <w:r w:rsidR="00D34B8F" w:rsidRPr="00103B35">
        <w:rPr>
          <w:rFonts w:asciiTheme="minorHAnsi" w:hAnsiTheme="minorHAnsi" w:cstheme="minorHAnsi"/>
        </w:rPr>
        <w:t>vyrovnávat s klimatickými a</w:t>
      </w:r>
      <w:r w:rsidR="007B1881">
        <w:rPr>
          <w:rFonts w:asciiTheme="minorHAnsi" w:hAnsiTheme="minorHAnsi" w:cstheme="minorHAnsi"/>
        </w:rPr>
        <w:t> </w:t>
      </w:r>
      <w:r w:rsidR="00D34B8F" w:rsidRPr="00103B35">
        <w:rPr>
          <w:rFonts w:asciiTheme="minorHAnsi" w:hAnsiTheme="minorHAnsi" w:cstheme="minorHAnsi"/>
        </w:rPr>
        <w:t>hydrologickými extrémy a</w:t>
      </w:r>
      <w:r w:rsidR="007B1881">
        <w:rPr>
          <w:rFonts w:asciiTheme="minorHAnsi" w:hAnsiTheme="minorHAnsi" w:cstheme="minorHAnsi"/>
        </w:rPr>
        <w:t xml:space="preserve"> </w:t>
      </w:r>
      <w:r w:rsidR="00D34B8F" w:rsidRPr="00103B35">
        <w:rPr>
          <w:rFonts w:asciiTheme="minorHAnsi" w:hAnsiTheme="minorHAnsi" w:cstheme="minorHAnsi"/>
        </w:rPr>
        <w:t>současně zamezí zrychlené erozi půdy</w:t>
      </w:r>
      <w:r w:rsidR="00F425DF">
        <w:rPr>
          <w:rStyle w:val="Znakapoznpodarou"/>
          <w:rFonts w:asciiTheme="minorHAnsi" w:hAnsiTheme="minorHAnsi" w:cstheme="minorHAnsi"/>
        </w:rPr>
        <w:footnoteReference w:id="53"/>
      </w:r>
      <w:r w:rsidR="00D34B8F" w:rsidRPr="00103B35">
        <w:rPr>
          <w:rFonts w:asciiTheme="minorHAnsi" w:hAnsiTheme="minorHAnsi" w:cstheme="minorHAnsi"/>
        </w:rPr>
        <w:t>.</w:t>
      </w:r>
      <w:r w:rsidR="00103B35" w:rsidRPr="00103B35">
        <w:rPr>
          <w:rFonts w:asciiTheme="minorHAnsi" w:hAnsiTheme="minorHAnsi" w:cstheme="minorHAnsi"/>
        </w:rPr>
        <w:t xml:space="preserve"> </w:t>
      </w:r>
      <w:r w:rsidR="00091CBC" w:rsidRPr="00103B35">
        <w:rPr>
          <w:rFonts w:asciiTheme="minorHAnsi" w:hAnsiTheme="minorHAnsi"/>
        </w:rPr>
        <w:t>Za roky 1991</w:t>
      </w:r>
      <w:r w:rsidR="00A827ED">
        <w:rPr>
          <w:rFonts w:asciiTheme="minorHAnsi" w:hAnsiTheme="minorHAnsi"/>
        </w:rPr>
        <w:t>–</w:t>
      </w:r>
      <w:r w:rsidR="00091CBC" w:rsidRPr="00103B35">
        <w:rPr>
          <w:rFonts w:asciiTheme="minorHAnsi" w:hAnsiTheme="minorHAnsi"/>
        </w:rPr>
        <w:t>2023 realizoval SPÚ a jeho právní předchůdci:</w:t>
      </w:r>
    </w:p>
    <w:p w14:paraId="33525F99" w14:textId="77777777" w:rsidR="00A40499" w:rsidRPr="00CD3484" w:rsidRDefault="00A40499" w:rsidP="00A40499">
      <w:pPr>
        <w:pStyle w:val="Odstavecseseznamem"/>
        <w:numPr>
          <w:ilvl w:val="0"/>
          <w:numId w:val="12"/>
        </w:numPr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 xml:space="preserve">4 056,96 km polních cest, </w:t>
      </w:r>
    </w:p>
    <w:p w14:paraId="7A2A2EB2" w14:textId="77777777" w:rsidR="00A40499" w:rsidRPr="00CD3484" w:rsidRDefault="00A40499" w:rsidP="00A40499">
      <w:pPr>
        <w:pStyle w:val="Odstavecseseznamem"/>
        <w:numPr>
          <w:ilvl w:val="0"/>
          <w:numId w:val="12"/>
        </w:numPr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 xml:space="preserve">859,41 ha vodohospodářských opatření, </w:t>
      </w:r>
    </w:p>
    <w:p w14:paraId="3F4E52C2" w14:textId="77777777" w:rsidR="00A40499" w:rsidRPr="00CD3484" w:rsidRDefault="00A40499" w:rsidP="00A40499">
      <w:pPr>
        <w:pStyle w:val="Odstavecseseznamem"/>
        <w:numPr>
          <w:ilvl w:val="0"/>
          <w:numId w:val="12"/>
        </w:numPr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>940,53 ha protierozních opatření,</w:t>
      </w:r>
    </w:p>
    <w:p w14:paraId="3AC9AC20" w14:textId="77777777" w:rsidR="00A40499" w:rsidRDefault="00A40499" w:rsidP="00A40499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>1 984,63 ha ekologických opatření.</w:t>
      </w:r>
    </w:p>
    <w:p w14:paraId="5C06C581" w14:textId="26449872" w:rsidR="0021756B" w:rsidRPr="00103B35" w:rsidRDefault="00A40499" w:rsidP="0021756B">
      <w:pPr>
        <w:pStyle w:val="KP-normlntext"/>
        <w:ind w:left="0" w:firstLine="0"/>
        <w:rPr>
          <w:rFonts w:asciiTheme="minorHAnsi" w:hAnsiTheme="minorHAnsi"/>
        </w:rPr>
      </w:pPr>
      <w:r w:rsidRPr="003F7A54">
        <w:rPr>
          <w:rFonts w:asciiTheme="minorHAnsi" w:hAnsiTheme="minorHAnsi" w:cstheme="minorHAnsi"/>
          <w:color w:val="auto"/>
        </w:rPr>
        <w:t>MZe ani SPÚ nesledují, v</w:t>
      </w:r>
      <w:r w:rsidR="007B1881">
        <w:rPr>
          <w:rFonts w:asciiTheme="minorHAnsi" w:hAnsiTheme="minorHAnsi" w:cstheme="minorHAnsi"/>
          <w:color w:val="auto"/>
        </w:rPr>
        <w:t xml:space="preserve"> </w:t>
      </w:r>
      <w:r w:rsidRPr="003F7A54">
        <w:rPr>
          <w:rFonts w:asciiTheme="minorHAnsi" w:hAnsiTheme="minorHAnsi" w:cstheme="minorHAnsi"/>
          <w:color w:val="auto"/>
        </w:rPr>
        <w:t xml:space="preserve">jaké míře se skutečně zlepšila prostupnost krajiny </w:t>
      </w:r>
      <w:r w:rsidR="00AD778B">
        <w:rPr>
          <w:rFonts w:asciiTheme="minorHAnsi" w:hAnsiTheme="minorHAnsi" w:cstheme="minorHAnsi"/>
          <w:color w:val="auto"/>
        </w:rPr>
        <w:t xml:space="preserve">a </w:t>
      </w:r>
      <w:r w:rsidRPr="003F7A54">
        <w:rPr>
          <w:rFonts w:asciiTheme="minorHAnsi" w:hAnsiTheme="minorHAnsi" w:cstheme="minorHAnsi"/>
          <w:color w:val="auto"/>
        </w:rPr>
        <w:t>zda realizovaná ekologická, vodohospodářská a</w:t>
      </w:r>
      <w:r w:rsidR="000C079B">
        <w:rPr>
          <w:rFonts w:asciiTheme="minorHAnsi" w:hAnsiTheme="minorHAnsi" w:cstheme="minorHAnsi"/>
          <w:color w:val="auto"/>
        </w:rPr>
        <w:t xml:space="preserve"> </w:t>
      </w:r>
      <w:r w:rsidRPr="003F7A54">
        <w:rPr>
          <w:rFonts w:asciiTheme="minorHAnsi" w:hAnsiTheme="minorHAnsi" w:cstheme="minorHAnsi"/>
          <w:color w:val="auto"/>
        </w:rPr>
        <w:t>protierozní opatření skutečně vedla k</w:t>
      </w:r>
      <w:r w:rsidR="000C079B">
        <w:rPr>
          <w:rFonts w:asciiTheme="minorHAnsi" w:hAnsiTheme="minorHAnsi" w:cstheme="minorHAnsi"/>
          <w:color w:val="auto"/>
        </w:rPr>
        <w:t xml:space="preserve"> </w:t>
      </w:r>
      <w:r w:rsidRPr="003F7A54">
        <w:rPr>
          <w:rFonts w:asciiTheme="minorHAnsi" w:hAnsiTheme="minorHAnsi" w:cstheme="minorHAnsi"/>
          <w:color w:val="auto"/>
        </w:rPr>
        <w:t xml:space="preserve">tomu, aby se dopady negativních klimatických jevů (povodně, sucho, eroze půdy) na území, kde byly PÚ </w:t>
      </w:r>
      <w:r w:rsidRPr="003F7A54">
        <w:rPr>
          <w:rFonts w:asciiTheme="minorHAnsi" w:hAnsiTheme="minorHAnsi" w:cstheme="minorHAnsi"/>
          <w:color w:val="auto"/>
        </w:rPr>
        <w:lastRenderedPageBreak/>
        <w:t>provedeny, zmírnily či eliminovaly. Není zřejmé, zda realizované projekty dostatečně účinně plní environmentální funkci.</w:t>
      </w:r>
    </w:p>
    <w:p w14:paraId="42D6BF7F" w14:textId="5E5CDE33" w:rsidR="0069142E" w:rsidRDefault="00F112A0" w:rsidP="0021756B">
      <w:pPr>
        <w:pStyle w:val="KP-normlntext"/>
        <w:ind w:left="0" w:firstLine="0"/>
        <w:rPr>
          <w:rFonts w:asciiTheme="minorHAnsi" w:hAnsiTheme="minorHAnsi" w:cstheme="minorHAnsi"/>
        </w:rPr>
      </w:pPr>
      <w:r w:rsidRPr="00F112A0">
        <w:rPr>
          <w:rFonts w:asciiTheme="minorHAnsi" w:hAnsiTheme="minorHAnsi" w:cstheme="minorHAnsi"/>
        </w:rPr>
        <w:t>Pro plánování a řízení PÚ má SPÚ preferovat opatření podporující biodiverzitu a adaptaci na</w:t>
      </w:r>
      <w:r w:rsidR="000C079B">
        <w:rPr>
          <w:rFonts w:asciiTheme="minorHAnsi" w:hAnsiTheme="minorHAnsi" w:cstheme="minorHAnsi"/>
        </w:rPr>
        <w:t xml:space="preserve"> </w:t>
      </w:r>
      <w:r w:rsidRPr="00F112A0">
        <w:rPr>
          <w:rFonts w:asciiTheme="minorHAnsi" w:hAnsiTheme="minorHAnsi" w:cstheme="minorHAnsi"/>
        </w:rPr>
        <w:t xml:space="preserve">klimatickou změnu, jak ukládá zejména </w:t>
      </w:r>
      <w:r w:rsidRPr="00F112A0">
        <w:rPr>
          <w:rFonts w:asciiTheme="minorHAnsi" w:hAnsiTheme="minorHAnsi" w:cstheme="minorHAnsi"/>
          <w:i/>
        </w:rPr>
        <w:t>Strategie resortu Ministerstva zemědělství České republiky s</w:t>
      </w:r>
      <w:r w:rsidR="00674E51">
        <w:rPr>
          <w:rFonts w:asciiTheme="minorHAnsi" w:hAnsiTheme="minorHAnsi" w:cstheme="minorHAnsi"/>
          <w:i/>
        </w:rPr>
        <w:t xml:space="preserve"> </w:t>
      </w:r>
      <w:r w:rsidRPr="00F112A0">
        <w:rPr>
          <w:rFonts w:asciiTheme="minorHAnsi" w:hAnsiTheme="minorHAnsi" w:cstheme="minorHAnsi"/>
          <w:i/>
        </w:rPr>
        <w:t>výhledem do</w:t>
      </w:r>
      <w:r w:rsidR="000C079B">
        <w:rPr>
          <w:rFonts w:asciiTheme="minorHAnsi" w:hAnsiTheme="minorHAnsi" w:cstheme="minorHAnsi"/>
          <w:i/>
        </w:rPr>
        <w:t xml:space="preserve"> </w:t>
      </w:r>
      <w:r w:rsidRPr="00F112A0">
        <w:rPr>
          <w:rFonts w:asciiTheme="minorHAnsi" w:hAnsiTheme="minorHAnsi" w:cstheme="minorHAnsi"/>
          <w:i/>
        </w:rPr>
        <w:t>roku 2030</w:t>
      </w:r>
      <w:r w:rsidRPr="00F112A0">
        <w:rPr>
          <w:rStyle w:val="Znakapoznpodarou"/>
          <w:rFonts w:asciiTheme="minorHAnsi" w:hAnsiTheme="minorHAnsi" w:cstheme="minorHAnsi"/>
        </w:rPr>
        <w:footnoteReference w:id="54"/>
      </w:r>
      <w:r w:rsidRPr="00A8698C">
        <w:rPr>
          <w:rFonts w:asciiTheme="minorHAnsi" w:hAnsiTheme="minorHAnsi" w:cstheme="minorHAnsi"/>
          <w:iCs/>
        </w:rPr>
        <w:t>.</w:t>
      </w:r>
      <w:r w:rsidRPr="00F112A0">
        <w:rPr>
          <w:rFonts w:asciiTheme="minorHAnsi" w:hAnsiTheme="minorHAnsi" w:cstheme="minorHAnsi"/>
          <w:i/>
        </w:rPr>
        <w:t xml:space="preserve"> </w:t>
      </w:r>
      <w:r w:rsidR="0069142E" w:rsidRPr="00867E71">
        <w:rPr>
          <w:rFonts w:asciiTheme="minorHAnsi" w:hAnsiTheme="minorHAnsi" w:cstheme="minorHAnsi"/>
        </w:rPr>
        <w:t>Od roku 2013 do 15. 4. 2024 SPÚ vynaložil 15,3 mld. Kč na realizaci PÚ</w:t>
      </w:r>
      <w:r w:rsidR="00E71F1A">
        <w:rPr>
          <w:rFonts w:asciiTheme="minorHAnsi" w:hAnsiTheme="minorHAnsi" w:cstheme="minorHAnsi"/>
        </w:rPr>
        <w:t xml:space="preserve"> (</w:t>
      </w:r>
      <w:r w:rsidR="00CA501B">
        <w:rPr>
          <w:rFonts w:asciiTheme="minorHAnsi" w:hAnsiTheme="minorHAnsi" w:cstheme="minorHAnsi"/>
        </w:rPr>
        <w:t xml:space="preserve">viz tabulka č. 1 </w:t>
      </w:r>
      <w:r w:rsidR="00AD778B">
        <w:rPr>
          <w:rFonts w:asciiTheme="minorHAnsi" w:hAnsiTheme="minorHAnsi" w:cstheme="minorHAnsi"/>
        </w:rPr>
        <w:t xml:space="preserve">v </w:t>
      </w:r>
      <w:r w:rsidR="00CA501B">
        <w:rPr>
          <w:rFonts w:asciiTheme="minorHAnsi" w:hAnsiTheme="minorHAnsi" w:cstheme="minorHAnsi"/>
        </w:rPr>
        <w:t>přílo</w:t>
      </w:r>
      <w:r w:rsidR="00AD778B">
        <w:rPr>
          <w:rFonts w:asciiTheme="minorHAnsi" w:hAnsiTheme="minorHAnsi" w:cstheme="minorHAnsi"/>
        </w:rPr>
        <w:t>ze</w:t>
      </w:r>
      <w:r w:rsidR="00CA501B">
        <w:rPr>
          <w:rFonts w:asciiTheme="minorHAnsi" w:hAnsiTheme="minorHAnsi" w:cstheme="minorHAnsi"/>
        </w:rPr>
        <w:t xml:space="preserve"> č. 2)</w:t>
      </w:r>
      <w:r w:rsidR="00AD778B">
        <w:rPr>
          <w:rFonts w:asciiTheme="minorHAnsi" w:hAnsiTheme="minorHAnsi" w:cstheme="minorHAnsi"/>
        </w:rPr>
        <w:t>,</w:t>
      </w:r>
      <w:r w:rsidR="0069142E" w:rsidRPr="00867E71">
        <w:rPr>
          <w:rFonts w:asciiTheme="minorHAnsi" w:hAnsiTheme="minorHAnsi" w:cstheme="minorHAnsi"/>
        </w:rPr>
        <w:t xml:space="preserve"> </w:t>
      </w:r>
      <w:r w:rsidR="00AD778B">
        <w:rPr>
          <w:rFonts w:asciiTheme="minorHAnsi" w:hAnsiTheme="minorHAnsi" w:cstheme="minorHAnsi"/>
        </w:rPr>
        <w:t>z</w:t>
      </w:r>
      <w:r w:rsidR="00646C86">
        <w:rPr>
          <w:rFonts w:asciiTheme="minorHAnsi" w:hAnsiTheme="minorHAnsi" w:cstheme="minorHAnsi"/>
        </w:rPr>
        <w:t> </w:t>
      </w:r>
      <w:r w:rsidR="0069142E" w:rsidRPr="00867E71">
        <w:rPr>
          <w:rFonts w:asciiTheme="minorHAnsi" w:hAnsiTheme="minorHAnsi" w:cstheme="minorHAnsi"/>
        </w:rPr>
        <w:t>toho</w:t>
      </w:r>
      <w:r w:rsidR="00646C86">
        <w:rPr>
          <w:rFonts w:asciiTheme="minorHAnsi" w:hAnsiTheme="minorHAnsi" w:cstheme="minorHAnsi"/>
        </w:rPr>
        <w:t xml:space="preserve"> na</w:t>
      </w:r>
      <w:r w:rsidR="0069142E">
        <w:rPr>
          <w:rFonts w:asciiTheme="minorHAnsi" w:hAnsiTheme="minorHAnsi" w:cstheme="minorHAnsi"/>
        </w:rPr>
        <w:t>:</w:t>
      </w:r>
    </w:p>
    <w:p w14:paraId="437D3F48" w14:textId="050926D0" w:rsidR="0069142E" w:rsidRPr="00CD3484" w:rsidRDefault="0069142E" w:rsidP="00A8698C">
      <w:pPr>
        <w:pStyle w:val="Odstavecseseznamem"/>
        <w:numPr>
          <w:ilvl w:val="0"/>
          <w:numId w:val="12"/>
        </w:numPr>
        <w:spacing w:after="120"/>
        <w:jc w:val="left"/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>opatření ke zpřístupnění pozemků (výstavb</w:t>
      </w:r>
      <w:r w:rsidR="00FA2351">
        <w:rPr>
          <w:rFonts w:asciiTheme="minorHAnsi" w:hAnsiTheme="minorHAnsi"/>
          <w:sz w:val="24"/>
        </w:rPr>
        <w:t>u</w:t>
      </w:r>
      <w:r w:rsidRPr="00CD3484">
        <w:rPr>
          <w:rFonts w:asciiTheme="minorHAnsi" w:hAnsiTheme="minorHAnsi"/>
          <w:sz w:val="24"/>
        </w:rPr>
        <w:t>, oprav</w:t>
      </w:r>
      <w:r w:rsidR="00FA2351">
        <w:rPr>
          <w:rFonts w:asciiTheme="minorHAnsi" w:hAnsiTheme="minorHAnsi"/>
          <w:sz w:val="24"/>
        </w:rPr>
        <w:t>y</w:t>
      </w:r>
      <w:r w:rsidRPr="00CD3484">
        <w:rPr>
          <w:rFonts w:asciiTheme="minorHAnsi" w:hAnsiTheme="minorHAnsi"/>
          <w:sz w:val="24"/>
        </w:rPr>
        <w:t xml:space="preserve"> a rekonstrukce polních cest) 12</w:t>
      </w:r>
      <w:r w:rsidR="00FA2351">
        <w:rPr>
          <w:rFonts w:asciiTheme="minorHAnsi" w:hAnsiTheme="minorHAnsi"/>
          <w:sz w:val="24"/>
        </w:rPr>
        <w:t> </w:t>
      </w:r>
      <w:r w:rsidRPr="00CD3484">
        <w:rPr>
          <w:rFonts w:asciiTheme="minorHAnsi" w:hAnsiTheme="minorHAnsi"/>
          <w:sz w:val="24"/>
        </w:rPr>
        <w:t>mld.</w:t>
      </w:r>
      <w:r w:rsidR="00FA2351">
        <w:rPr>
          <w:rFonts w:asciiTheme="minorHAnsi" w:hAnsiTheme="minorHAnsi"/>
          <w:sz w:val="24"/>
        </w:rPr>
        <w:t> </w:t>
      </w:r>
      <w:r w:rsidRPr="00CD3484">
        <w:rPr>
          <w:rFonts w:asciiTheme="minorHAnsi" w:hAnsiTheme="minorHAnsi"/>
          <w:sz w:val="24"/>
        </w:rPr>
        <w:t xml:space="preserve">Kč, tedy 78,39 %, </w:t>
      </w:r>
    </w:p>
    <w:p w14:paraId="36F18652" w14:textId="0CD9645C" w:rsidR="0069142E" w:rsidRPr="00CD3484" w:rsidRDefault="0069142E" w:rsidP="00A8698C">
      <w:pPr>
        <w:pStyle w:val="Odstavecseseznamem"/>
        <w:numPr>
          <w:ilvl w:val="0"/>
          <w:numId w:val="12"/>
        </w:numPr>
        <w:spacing w:after="120"/>
        <w:jc w:val="left"/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 xml:space="preserve">protierozní opatření bez organizačních a agrotechnických opatření </w:t>
      </w:r>
      <w:r w:rsidR="00646C86" w:rsidRPr="00CD3484">
        <w:rPr>
          <w:rFonts w:asciiTheme="minorHAnsi" w:hAnsiTheme="minorHAnsi"/>
          <w:sz w:val="24"/>
        </w:rPr>
        <w:t>0,</w:t>
      </w:r>
      <w:r w:rsidR="00D55980" w:rsidRPr="00CD3484">
        <w:rPr>
          <w:rFonts w:asciiTheme="minorHAnsi" w:hAnsiTheme="minorHAnsi"/>
          <w:sz w:val="24"/>
        </w:rPr>
        <w:t>6</w:t>
      </w:r>
      <w:r w:rsidR="00646C86" w:rsidRPr="00CD3484">
        <w:rPr>
          <w:rFonts w:asciiTheme="minorHAnsi" w:hAnsiTheme="minorHAnsi"/>
          <w:sz w:val="24"/>
        </w:rPr>
        <w:t xml:space="preserve"> mld. Kč, tedy</w:t>
      </w:r>
      <w:r w:rsidR="00FA2351">
        <w:rPr>
          <w:rFonts w:asciiTheme="minorHAnsi" w:hAnsiTheme="minorHAnsi"/>
          <w:sz w:val="24"/>
        </w:rPr>
        <w:t> </w:t>
      </w:r>
      <w:r w:rsidR="00646C86" w:rsidRPr="00CD3484">
        <w:rPr>
          <w:rFonts w:asciiTheme="minorHAnsi" w:hAnsiTheme="minorHAnsi"/>
          <w:sz w:val="24"/>
        </w:rPr>
        <w:t>3,59 %,</w:t>
      </w:r>
    </w:p>
    <w:p w14:paraId="6ABAD778" w14:textId="0AEBD2B3" w:rsidR="00646C86" w:rsidRPr="00CD3484" w:rsidRDefault="00FC4403" w:rsidP="00D65550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>vodohospodářská opatření 2,2 mld. Kč, tedy 14,65 %,</w:t>
      </w:r>
    </w:p>
    <w:p w14:paraId="1CE91513" w14:textId="13FED620" w:rsidR="00FC4403" w:rsidRPr="00CD3484" w:rsidRDefault="00FC4403" w:rsidP="00D65550">
      <w:pPr>
        <w:pStyle w:val="Odstavecseseznamem"/>
        <w:numPr>
          <w:ilvl w:val="0"/>
          <w:numId w:val="12"/>
        </w:numPr>
        <w:spacing w:after="120"/>
        <w:rPr>
          <w:rFonts w:asciiTheme="minorHAnsi" w:hAnsiTheme="minorHAnsi"/>
          <w:sz w:val="24"/>
        </w:rPr>
      </w:pPr>
      <w:r w:rsidRPr="00CD3484">
        <w:rPr>
          <w:rFonts w:asciiTheme="minorHAnsi" w:hAnsiTheme="minorHAnsi"/>
          <w:sz w:val="24"/>
        </w:rPr>
        <w:t xml:space="preserve">opatření k ochraně a tvorbě životního prostředí 0,5 mld. Kč, tedy 3,37 %. </w:t>
      </w:r>
    </w:p>
    <w:p w14:paraId="34DA44C2" w14:textId="0CB584F6" w:rsidR="0069142E" w:rsidRDefault="00D51676" w:rsidP="0021756B">
      <w:pPr>
        <w:pStyle w:val="KP-normlntext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Jak vyplývá z</w:t>
      </w:r>
      <w:r w:rsidR="00FA2351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výše uvedených </w:t>
      </w:r>
      <w:r w:rsidR="00EF2A87">
        <w:rPr>
          <w:rFonts w:asciiTheme="minorHAnsi" w:hAnsiTheme="minorHAnsi" w:cstheme="minorHAnsi"/>
        </w:rPr>
        <w:t>informací</w:t>
      </w:r>
      <w:r>
        <w:rPr>
          <w:rFonts w:asciiTheme="minorHAnsi" w:hAnsiTheme="minorHAnsi" w:cstheme="minorHAnsi"/>
        </w:rPr>
        <w:t xml:space="preserve">, SPÚ </w:t>
      </w:r>
      <w:r w:rsidR="00F22C19" w:rsidRPr="001A2233">
        <w:rPr>
          <w:rFonts w:asciiTheme="minorHAnsi" w:hAnsiTheme="minorHAnsi" w:cstheme="minorHAnsi"/>
          <w:color w:val="auto"/>
        </w:rPr>
        <w:t xml:space="preserve">vynaložil </w:t>
      </w:r>
      <w:r w:rsidR="00F22C19">
        <w:rPr>
          <w:rFonts w:asciiTheme="minorHAnsi" w:hAnsiTheme="minorHAnsi" w:cstheme="minorHAnsi"/>
        </w:rPr>
        <w:t xml:space="preserve">na </w:t>
      </w:r>
      <w:r w:rsidR="00353556">
        <w:rPr>
          <w:rFonts w:asciiTheme="minorHAnsi" w:hAnsiTheme="minorHAnsi" w:cstheme="minorHAnsi"/>
        </w:rPr>
        <w:t>zpřístupnění pozemků</w:t>
      </w:r>
      <w:r w:rsidR="001A2233">
        <w:rPr>
          <w:rFonts w:asciiTheme="minorHAnsi" w:hAnsiTheme="minorHAnsi" w:cstheme="minorHAnsi"/>
        </w:rPr>
        <w:t xml:space="preserve"> </w:t>
      </w:r>
      <w:r w:rsidR="00B03A97">
        <w:rPr>
          <w:rFonts w:asciiTheme="minorHAnsi" w:hAnsiTheme="minorHAnsi" w:cstheme="minorHAnsi"/>
        </w:rPr>
        <w:t>12</w:t>
      </w:r>
      <w:r w:rsidR="001A2233">
        <w:rPr>
          <w:rFonts w:asciiTheme="minorHAnsi" w:hAnsiTheme="minorHAnsi" w:cstheme="minorHAnsi"/>
        </w:rPr>
        <w:t> </w:t>
      </w:r>
      <w:r w:rsidR="00B03A97">
        <w:rPr>
          <w:rFonts w:asciiTheme="minorHAnsi" w:hAnsiTheme="minorHAnsi" w:cstheme="minorHAnsi"/>
        </w:rPr>
        <w:t>mld.</w:t>
      </w:r>
      <w:r w:rsidR="00FA2351">
        <w:rPr>
          <w:rFonts w:asciiTheme="minorHAnsi" w:hAnsiTheme="minorHAnsi" w:cstheme="minorHAnsi"/>
        </w:rPr>
        <w:t> </w:t>
      </w:r>
      <w:r w:rsidR="00B03A97">
        <w:rPr>
          <w:rFonts w:asciiTheme="minorHAnsi" w:hAnsiTheme="minorHAnsi" w:cstheme="minorHAnsi"/>
        </w:rPr>
        <w:t>Kč</w:t>
      </w:r>
      <w:r w:rsidR="00F22C19">
        <w:rPr>
          <w:rFonts w:asciiTheme="minorHAnsi" w:hAnsiTheme="minorHAnsi" w:cstheme="minorHAnsi"/>
        </w:rPr>
        <w:t xml:space="preserve">, na </w:t>
      </w:r>
      <w:r w:rsidR="00353556">
        <w:rPr>
          <w:rFonts w:asciiTheme="minorHAnsi" w:hAnsiTheme="minorHAnsi" w:cstheme="minorHAnsi"/>
        </w:rPr>
        <w:t>environmentální opatření</w:t>
      </w:r>
      <w:r w:rsidR="001A2233">
        <w:rPr>
          <w:rFonts w:asciiTheme="minorHAnsi" w:hAnsiTheme="minorHAnsi" w:cstheme="minorHAnsi"/>
        </w:rPr>
        <w:t xml:space="preserve"> </w:t>
      </w:r>
      <w:r w:rsidR="00353556">
        <w:rPr>
          <w:rFonts w:asciiTheme="minorHAnsi" w:hAnsiTheme="minorHAnsi" w:cstheme="minorHAnsi"/>
        </w:rPr>
        <w:t>3,3 mld. Kč</w:t>
      </w:r>
      <w:r w:rsidR="00353556">
        <w:rPr>
          <w:rStyle w:val="Znakapoznpodarou"/>
          <w:rFonts w:asciiTheme="minorHAnsi" w:hAnsiTheme="minorHAnsi" w:cstheme="minorHAnsi"/>
        </w:rPr>
        <w:footnoteReference w:id="55"/>
      </w:r>
      <w:r>
        <w:rPr>
          <w:rFonts w:asciiTheme="minorHAnsi" w:hAnsiTheme="minorHAnsi" w:cstheme="minorHAnsi"/>
        </w:rPr>
        <w:t>.</w:t>
      </w:r>
    </w:p>
    <w:p w14:paraId="348C8B90" w14:textId="3005526A" w:rsidR="00FE7743" w:rsidRPr="000966FA" w:rsidRDefault="00FE7743" w:rsidP="00A8698C">
      <w:pPr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>Rozdíl</w:t>
      </w:r>
      <w:r w:rsidR="00FA2351">
        <w:rPr>
          <w:rStyle w:val="KPnormalChar"/>
          <w:rFonts w:asciiTheme="minorHAnsi" w:eastAsiaTheme="minorHAnsi" w:hAnsiTheme="minorHAnsi" w:cstheme="minorHAnsi"/>
          <w:b/>
          <w:color w:val="AF1953"/>
        </w:rPr>
        <w:t>y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mezi pořizovací</w:t>
      </w:r>
      <w:r w:rsidR="00FA2351">
        <w:rPr>
          <w:rStyle w:val="KPnormalChar"/>
          <w:rFonts w:asciiTheme="minorHAnsi" w:eastAsiaTheme="minorHAnsi" w:hAnsiTheme="minorHAnsi" w:cstheme="minorHAnsi"/>
          <w:b/>
          <w:color w:val="AF1953"/>
        </w:rPr>
        <w:t>mi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cen</w:t>
      </w:r>
      <w:r w:rsidR="00FA2351">
        <w:rPr>
          <w:rStyle w:val="KPnormalChar"/>
          <w:rFonts w:asciiTheme="minorHAnsi" w:eastAsiaTheme="minorHAnsi" w:hAnsiTheme="minorHAnsi" w:cstheme="minorHAnsi"/>
          <w:b/>
          <w:color w:val="AF1953"/>
        </w:rPr>
        <w:t>ami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doprovodné zeleně byl</w:t>
      </w:r>
      <w:r w:rsidR="00FA2351">
        <w:rPr>
          <w:rStyle w:val="KPnormalChar"/>
          <w:rFonts w:asciiTheme="minorHAnsi" w:eastAsiaTheme="minorHAnsi" w:hAnsiTheme="minorHAnsi" w:cstheme="minorHAnsi"/>
          <w:b/>
          <w:color w:val="AF1953"/>
        </w:rPr>
        <w:t>y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v řád</w:t>
      </w:r>
      <w:r w:rsidR="00FA2351">
        <w:rPr>
          <w:rStyle w:val="KPnormalChar"/>
          <w:rFonts w:asciiTheme="minorHAnsi" w:eastAsiaTheme="minorHAnsi" w:hAnsiTheme="minorHAnsi" w:cstheme="minorHAnsi"/>
          <w:b/>
          <w:color w:val="AF1953"/>
        </w:rPr>
        <w:t>u</w:t>
      </w:r>
      <w:r w:rsidRPr="000966FA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 stovek procent</w:t>
      </w:r>
    </w:p>
    <w:p w14:paraId="0ED2D8ED" w14:textId="01FAA8AC" w:rsidR="00FE7743" w:rsidRDefault="00FE7743" w:rsidP="0021756B">
      <w:pPr>
        <w:pStyle w:val="KP-normlntex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>Nedílnou součástí realizovaných prvků PSZ byla také doprovodná zeleň. Zpravidla se</w:t>
      </w:r>
      <w:r w:rsidR="00FA23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jednalo o</w:t>
      </w:r>
      <w:r w:rsidR="00FA23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krytokořenné (s půdním balem) sazenice stromů </w:t>
      </w:r>
      <w:r w:rsidR="00FA2351">
        <w:rPr>
          <w:rFonts w:asciiTheme="minorHAnsi" w:hAnsiTheme="minorHAnsi" w:cstheme="minorHAnsi"/>
        </w:rPr>
        <w:t>–</w:t>
      </w:r>
      <w:r w:rsidR="00FA2351">
        <w:rPr>
          <w:rFonts w:asciiTheme="minorHAnsi" w:hAnsiTheme="minorHAnsi"/>
        </w:rPr>
        <w:t xml:space="preserve"> s výškou</w:t>
      </w:r>
      <w:r>
        <w:rPr>
          <w:rFonts w:asciiTheme="minorHAnsi" w:hAnsiTheme="minorHAnsi"/>
        </w:rPr>
        <w:t xml:space="preserve"> od</w:t>
      </w:r>
      <w:r w:rsidR="00FA23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120 do</w:t>
      </w:r>
      <w:r w:rsidR="00FA235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300 cm</w:t>
      </w:r>
      <w:r w:rsidR="00FA2351">
        <w:rPr>
          <w:rFonts w:asciiTheme="minorHAnsi" w:hAnsiTheme="minorHAnsi"/>
        </w:rPr>
        <w:t xml:space="preserve"> a </w:t>
      </w:r>
      <w:r>
        <w:rPr>
          <w:rFonts w:asciiTheme="minorHAnsi" w:hAnsiTheme="minorHAnsi"/>
        </w:rPr>
        <w:t>obvodem kmene 10</w:t>
      </w:r>
      <w:r w:rsidR="00FA2351">
        <w:rPr>
          <w:rFonts w:asciiTheme="minorHAnsi" w:hAnsiTheme="minorHAnsi" w:cstheme="minorHAnsi"/>
        </w:rPr>
        <w:t>–</w:t>
      </w:r>
      <w:r>
        <w:rPr>
          <w:rFonts w:asciiTheme="minorHAnsi" w:hAnsiTheme="minorHAnsi"/>
        </w:rPr>
        <w:t>12 cm</w:t>
      </w:r>
      <w:r w:rsidR="00FA2351">
        <w:rPr>
          <w:rFonts w:asciiTheme="minorHAnsi" w:hAnsiTheme="minorHAnsi"/>
        </w:rPr>
        <w:t>, příp.</w:t>
      </w:r>
      <w:r>
        <w:rPr>
          <w:rFonts w:asciiTheme="minorHAnsi" w:hAnsiTheme="minorHAnsi"/>
        </w:rPr>
        <w:t xml:space="preserve"> 12</w:t>
      </w:r>
      <w:r w:rsidR="00FA2351">
        <w:rPr>
          <w:rFonts w:asciiTheme="minorHAnsi" w:hAnsiTheme="minorHAnsi" w:cstheme="minorHAnsi"/>
        </w:rPr>
        <w:t>–</w:t>
      </w:r>
      <w:r>
        <w:rPr>
          <w:rFonts w:asciiTheme="minorHAnsi" w:hAnsiTheme="minorHAnsi"/>
        </w:rPr>
        <w:t>14 cm.</w:t>
      </w:r>
    </w:p>
    <w:p w14:paraId="49D8A5C2" w14:textId="037FFC34" w:rsidR="00FE7743" w:rsidRDefault="00B03A97" w:rsidP="0021756B">
      <w:pPr>
        <w:pStyle w:val="KP-normlntext"/>
        <w:ind w:left="0" w:firstLine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SPÚ prováděl výběr dodavatele podle </w:t>
      </w:r>
      <w:r w:rsidRPr="00575AD4">
        <w:rPr>
          <w:rFonts w:asciiTheme="minorHAnsi" w:hAnsiTheme="minorHAnsi"/>
          <w:color w:val="auto"/>
        </w:rPr>
        <w:t>zákona</w:t>
      </w:r>
      <w:r w:rsidR="00A81D2F" w:rsidRPr="00575AD4">
        <w:rPr>
          <w:rFonts w:asciiTheme="minorHAnsi" w:hAnsiTheme="minorHAnsi"/>
          <w:color w:val="auto"/>
        </w:rPr>
        <w:t xml:space="preserve"> č. 134/2016 Sb.,</w:t>
      </w:r>
      <w:r w:rsidRPr="00575AD4">
        <w:rPr>
          <w:rFonts w:asciiTheme="minorHAnsi" w:hAnsiTheme="minorHAnsi"/>
          <w:color w:val="auto"/>
        </w:rPr>
        <w:t xml:space="preserve"> o zadávání veřejných zakázek</w:t>
      </w:r>
      <w:r w:rsidR="006B6B7E" w:rsidRPr="00575AD4">
        <w:rPr>
          <w:rStyle w:val="Znakapoznpodarou"/>
          <w:rFonts w:asciiTheme="minorHAnsi" w:hAnsiTheme="minorHAnsi"/>
          <w:color w:val="auto"/>
        </w:rPr>
        <w:footnoteReference w:id="56"/>
      </w:r>
      <w:r w:rsidRPr="00575AD4">
        <w:rPr>
          <w:rFonts w:asciiTheme="minorHAnsi" w:hAnsiTheme="minorHAnsi"/>
          <w:color w:val="auto"/>
        </w:rPr>
        <w:t>, kdy</w:t>
      </w:r>
      <w:r w:rsidR="00FA2351">
        <w:rPr>
          <w:rFonts w:asciiTheme="minorHAnsi" w:hAnsiTheme="minorHAnsi"/>
          <w:color w:val="auto"/>
        </w:rPr>
        <w:t xml:space="preserve"> </w:t>
      </w:r>
      <w:r w:rsidRPr="00575AD4">
        <w:rPr>
          <w:rFonts w:asciiTheme="minorHAnsi" w:hAnsiTheme="minorHAnsi"/>
          <w:color w:val="auto"/>
        </w:rPr>
        <w:t>hodnot</w:t>
      </w:r>
      <w:r w:rsidR="00FA2351">
        <w:rPr>
          <w:rFonts w:asciiTheme="minorHAnsi" w:hAnsiTheme="minorHAnsi"/>
          <w:color w:val="auto"/>
        </w:rPr>
        <w:t>i</w:t>
      </w:r>
      <w:r w:rsidRPr="00575AD4">
        <w:rPr>
          <w:rFonts w:asciiTheme="minorHAnsi" w:hAnsiTheme="minorHAnsi"/>
          <w:color w:val="auto"/>
        </w:rPr>
        <w:t>cím kritériem byla ek</w:t>
      </w:r>
      <w:r>
        <w:rPr>
          <w:rFonts w:asciiTheme="minorHAnsi" w:hAnsiTheme="minorHAnsi"/>
        </w:rPr>
        <w:t>onomická výhodnost nabídky hodnocená podle nejnižší nabídkové ceny. Cena za jednotlivé položky nebyla pro výběr nejvhodnější nabídky relevantní. Přesto NKÚ zjistil značný rozdíl mezi pořizovacími cenami doprovodné zeleně. Například c</w:t>
      </w:r>
      <w:r w:rsidRPr="00914481">
        <w:rPr>
          <w:rFonts w:asciiTheme="minorHAnsi" w:hAnsiTheme="minorHAnsi"/>
        </w:rPr>
        <w:t>ena sazenic</w:t>
      </w:r>
      <w:r>
        <w:rPr>
          <w:rFonts w:asciiTheme="minorHAnsi" w:hAnsiTheme="minorHAnsi"/>
        </w:rPr>
        <w:t>e</w:t>
      </w:r>
      <w:r w:rsidRPr="00914481">
        <w:rPr>
          <w:rFonts w:asciiTheme="minorHAnsi" w:hAnsiTheme="minorHAnsi"/>
        </w:rPr>
        <w:t xml:space="preserve"> strom</w:t>
      </w:r>
      <w:r w:rsidR="00FA2351">
        <w:rPr>
          <w:rFonts w:asciiTheme="minorHAnsi" w:hAnsiTheme="minorHAnsi"/>
        </w:rPr>
        <w:t>ů</w:t>
      </w:r>
      <w:r w:rsidRPr="00914481">
        <w:rPr>
          <w:rFonts w:asciiTheme="minorHAnsi" w:hAnsiTheme="minorHAnsi"/>
        </w:rPr>
        <w:t xml:space="preserve"> javor mléč a jasan ztepilý </w:t>
      </w:r>
      <w:r w:rsidR="00FC0E5E">
        <w:rPr>
          <w:rFonts w:asciiTheme="minorHAnsi" w:hAnsiTheme="minorHAnsi"/>
        </w:rPr>
        <w:t xml:space="preserve">o </w:t>
      </w:r>
      <w:r w:rsidRPr="00914481">
        <w:rPr>
          <w:rFonts w:asciiTheme="minorHAnsi" w:hAnsiTheme="minorHAnsi"/>
        </w:rPr>
        <w:t>výš</w:t>
      </w:r>
      <w:r w:rsidR="00FC0E5E">
        <w:rPr>
          <w:rFonts w:asciiTheme="minorHAnsi" w:hAnsiTheme="minorHAnsi"/>
        </w:rPr>
        <w:t>ce</w:t>
      </w:r>
      <w:r w:rsidRPr="00914481">
        <w:rPr>
          <w:rFonts w:asciiTheme="minorHAnsi" w:hAnsiTheme="minorHAnsi"/>
        </w:rPr>
        <w:t xml:space="preserve"> </w:t>
      </w:r>
      <w:r w:rsidR="00BB30E3" w:rsidRPr="00BB30E3">
        <w:rPr>
          <w:rFonts w:asciiTheme="minorHAnsi" w:hAnsiTheme="minorHAnsi"/>
        </w:rPr>
        <w:t xml:space="preserve">175–250 cm </w:t>
      </w:r>
      <w:r w:rsidRPr="00914481">
        <w:rPr>
          <w:rFonts w:asciiTheme="minorHAnsi" w:hAnsiTheme="minorHAnsi"/>
        </w:rPr>
        <w:t xml:space="preserve">činila u </w:t>
      </w:r>
      <w:r>
        <w:rPr>
          <w:rFonts w:asciiTheme="minorHAnsi" w:hAnsiTheme="minorHAnsi"/>
        </w:rPr>
        <w:t xml:space="preserve">jednoho z ověřovaných prvků PSZ </w:t>
      </w:r>
      <w:r w:rsidRPr="00914481">
        <w:rPr>
          <w:rFonts w:asciiTheme="minorHAnsi" w:hAnsiTheme="minorHAnsi"/>
        </w:rPr>
        <w:t>200 Kč, cena sazenice stejn</w:t>
      </w:r>
      <w:r w:rsidR="00FC0E5E">
        <w:rPr>
          <w:rFonts w:asciiTheme="minorHAnsi" w:hAnsiTheme="minorHAnsi"/>
        </w:rPr>
        <w:t>ých</w:t>
      </w:r>
      <w:r w:rsidRPr="00914481">
        <w:rPr>
          <w:rFonts w:asciiTheme="minorHAnsi" w:hAnsiTheme="minorHAnsi"/>
        </w:rPr>
        <w:t xml:space="preserve"> strom</w:t>
      </w:r>
      <w:r w:rsidR="00FC0E5E">
        <w:rPr>
          <w:rFonts w:asciiTheme="minorHAnsi" w:hAnsiTheme="minorHAnsi"/>
        </w:rPr>
        <w:t>ů</w:t>
      </w:r>
      <w:r w:rsidRPr="00914481">
        <w:rPr>
          <w:rFonts w:asciiTheme="minorHAnsi" w:hAnsiTheme="minorHAnsi"/>
        </w:rPr>
        <w:t xml:space="preserve"> </w:t>
      </w:r>
      <w:r w:rsidR="00FC0E5E">
        <w:rPr>
          <w:rFonts w:asciiTheme="minorHAnsi" w:hAnsiTheme="minorHAnsi"/>
        </w:rPr>
        <w:t xml:space="preserve">o </w:t>
      </w:r>
      <w:r w:rsidRPr="00914481">
        <w:rPr>
          <w:rFonts w:asciiTheme="minorHAnsi" w:hAnsiTheme="minorHAnsi"/>
        </w:rPr>
        <w:t>výš</w:t>
      </w:r>
      <w:r w:rsidR="00FC0E5E">
        <w:rPr>
          <w:rFonts w:asciiTheme="minorHAnsi" w:hAnsiTheme="minorHAnsi"/>
        </w:rPr>
        <w:t>ce</w:t>
      </w:r>
      <w:r w:rsidRPr="00914481">
        <w:rPr>
          <w:rFonts w:asciiTheme="minorHAnsi" w:hAnsiTheme="minorHAnsi"/>
        </w:rPr>
        <w:t xml:space="preserve"> </w:t>
      </w:r>
      <w:r w:rsidR="00BB30E3" w:rsidRPr="00BB30E3">
        <w:rPr>
          <w:rFonts w:asciiTheme="minorHAnsi" w:hAnsiTheme="minorHAnsi"/>
        </w:rPr>
        <w:t xml:space="preserve">200–220 cm </w:t>
      </w:r>
      <w:r w:rsidRPr="00914481">
        <w:rPr>
          <w:rFonts w:asciiTheme="minorHAnsi" w:hAnsiTheme="minorHAnsi"/>
        </w:rPr>
        <w:t xml:space="preserve">u </w:t>
      </w:r>
      <w:r>
        <w:rPr>
          <w:rFonts w:asciiTheme="minorHAnsi" w:hAnsiTheme="minorHAnsi"/>
        </w:rPr>
        <w:t xml:space="preserve">jiného prvku PSZ </w:t>
      </w:r>
      <w:r w:rsidRPr="00914481">
        <w:rPr>
          <w:rFonts w:asciiTheme="minorHAnsi" w:hAnsiTheme="minorHAnsi"/>
        </w:rPr>
        <w:t>činila 2</w:t>
      </w:r>
      <w:r w:rsidR="00BB30E3">
        <w:rPr>
          <w:rFonts w:asciiTheme="minorHAnsi" w:hAnsiTheme="minorHAnsi"/>
        </w:rPr>
        <w:t> 5</w:t>
      </w:r>
      <w:r w:rsidRPr="00914481">
        <w:rPr>
          <w:rFonts w:asciiTheme="minorHAnsi" w:hAnsiTheme="minorHAnsi"/>
        </w:rPr>
        <w:t>00 Kč, tj.</w:t>
      </w:r>
      <w:r w:rsidR="00FC0E5E">
        <w:rPr>
          <w:rFonts w:asciiTheme="minorHAnsi" w:hAnsiTheme="minorHAnsi"/>
        </w:rPr>
        <w:t xml:space="preserve"> </w:t>
      </w:r>
      <w:r w:rsidRPr="00914481">
        <w:rPr>
          <w:rFonts w:asciiTheme="minorHAnsi" w:hAnsiTheme="minorHAnsi"/>
        </w:rPr>
        <w:t xml:space="preserve">byla </w:t>
      </w:r>
      <w:r w:rsidR="00BB30E3">
        <w:rPr>
          <w:rFonts w:asciiTheme="minorHAnsi" w:hAnsiTheme="minorHAnsi"/>
        </w:rPr>
        <w:t>vyšší</w:t>
      </w:r>
      <w:r w:rsidRPr="00914481">
        <w:rPr>
          <w:rFonts w:asciiTheme="minorHAnsi" w:hAnsiTheme="minorHAnsi"/>
        </w:rPr>
        <w:t xml:space="preserve"> o 1 150 %. U </w:t>
      </w:r>
      <w:r>
        <w:rPr>
          <w:rFonts w:asciiTheme="minorHAnsi" w:hAnsiTheme="minorHAnsi"/>
        </w:rPr>
        <w:t>dalšího z</w:t>
      </w:r>
      <w:r w:rsidR="00FC0E5E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ověřovaných prvků PSZ </w:t>
      </w:r>
      <w:r w:rsidRPr="00914481">
        <w:rPr>
          <w:rFonts w:asciiTheme="minorHAnsi" w:hAnsiTheme="minorHAnsi"/>
        </w:rPr>
        <w:t xml:space="preserve">cena sazenice stromu dub zimní </w:t>
      </w:r>
      <w:r w:rsidR="00FC0E5E">
        <w:rPr>
          <w:rFonts w:asciiTheme="minorHAnsi" w:hAnsiTheme="minorHAnsi"/>
        </w:rPr>
        <w:t xml:space="preserve">o výšce </w:t>
      </w:r>
      <w:r w:rsidRPr="00914481">
        <w:rPr>
          <w:rFonts w:asciiTheme="minorHAnsi" w:hAnsiTheme="minorHAnsi"/>
        </w:rPr>
        <w:t>175</w:t>
      </w:r>
      <w:r w:rsidR="00FC0E5E">
        <w:rPr>
          <w:rFonts w:asciiTheme="minorHAnsi" w:hAnsiTheme="minorHAnsi" w:cstheme="minorHAnsi"/>
        </w:rPr>
        <w:t>–</w:t>
      </w:r>
      <w:r w:rsidRPr="00914481">
        <w:rPr>
          <w:rFonts w:asciiTheme="minorHAnsi" w:hAnsiTheme="minorHAnsi"/>
        </w:rPr>
        <w:t xml:space="preserve">250 cm činila </w:t>
      </w:r>
      <w:r w:rsidR="00BB30E3" w:rsidRPr="00914481">
        <w:rPr>
          <w:rFonts w:asciiTheme="minorHAnsi" w:hAnsiTheme="minorHAnsi"/>
        </w:rPr>
        <w:t xml:space="preserve">300 </w:t>
      </w:r>
      <w:r w:rsidRPr="00914481">
        <w:rPr>
          <w:rFonts w:asciiTheme="minorHAnsi" w:hAnsiTheme="minorHAnsi"/>
        </w:rPr>
        <w:t xml:space="preserve">Kč, u </w:t>
      </w:r>
      <w:r>
        <w:rPr>
          <w:rFonts w:asciiTheme="minorHAnsi" w:hAnsiTheme="minorHAnsi"/>
        </w:rPr>
        <w:t>jiného</w:t>
      </w:r>
      <w:r w:rsidRPr="00914481">
        <w:rPr>
          <w:rFonts w:asciiTheme="minorHAnsi" w:hAnsiTheme="minorHAnsi"/>
        </w:rPr>
        <w:t xml:space="preserve"> činila cena stejné sazenice </w:t>
      </w:r>
      <w:r w:rsidR="00BB30E3" w:rsidRPr="00914481">
        <w:rPr>
          <w:rFonts w:asciiTheme="minorHAnsi" w:hAnsiTheme="minorHAnsi"/>
        </w:rPr>
        <w:t>4</w:t>
      </w:r>
      <w:r w:rsidR="00BB30E3">
        <w:rPr>
          <w:rFonts w:asciiTheme="minorHAnsi" w:hAnsiTheme="minorHAnsi"/>
        </w:rPr>
        <w:t> </w:t>
      </w:r>
      <w:r w:rsidR="00BB30E3" w:rsidRPr="00914481">
        <w:rPr>
          <w:rFonts w:asciiTheme="minorHAnsi" w:hAnsiTheme="minorHAnsi"/>
        </w:rPr>
        <w:t xml:space="preserve">195 </w:t>
      </w:r>
      <w:r w:rsidRPr="00914481">
        <w:rPr>
          <w:rFonts w:asciiTheme="minorHAnsi" w:hAnsiTheme="minorHAnsi"/>
        </w:rPr>
        <w:t xml:space="preserve">Kč, tj. byla </w:t>
      </w:r>
      <w:r w:rsidR="00BB30E3">
        <w:rPr>
          <w:rFonts w:asciiTheme="minorHAnsi" w:hAnsiTheme="minorHAnsi"/>
        </w:rPr>
        <w:t>vyšší</w:t>
      </w:r>
      <w:r w:rsidRPr="00914481">
        <w:rPr>
          <w:rFonts w:asciiTheme="minorHAnsi" w:hAnsiTheme="minorHAnsi"/>
        </w:rPr>
        <w:t xml:space="preserve"> o</w:t>
      </w:r>
      <w:r>
        <w:rPr>
          <w:rFonts w:asciiTheme="minorHAnsi" w:hAnsiTheme="minorHAnsi"/>
        </w:rPr>
        <w:t> </w:t>
      </w:r>
      <w:r w:rsidRPr="00914481">
        <w:rPr>
          <w:rFonts w:asciiTheme="minorHAnsi" w:hAnsiTheme="minorHAnsi"/>
        </w:rPr>
        <w:t>1 298 %.</w:t>
      </w:r>
    </w:p>
    <w:p w14:paraId="175BDD05" w14:textId="08257A52" w:rsidR="00C15259" w:rsidRPr="006B6B7E" w:rsidRDefault="00AD6D14" w:rsidP="00A8698C">
      <w:pPr>
        <w:spacing w:after="120"/>
        <w:rPr>
          <w:rStyle w:val="KPnormalChar"/>
          <w:rFonts w:asciiTheme="minorHAnsi" w:eastAsiaTheme="minorHAnsi" w:hAnsiTheme="minorHAnsi" w:cstheme="minorHAnsi"/>
          <w:b/>
          <w:color w:val="AF1953"/>
        </w:rPr>
      </w:pPr>
      <w:r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>Z</w:t>
      </w:r>
      <w:r w:rsidR="00C15259"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ájmy </w:t>
      </w:r>
      <w:r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zainteresovaných subjektů </w:t>
      </w:r>
      <w:r w:rsidR="00C15259"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vytváří </w:t>
      </w:r>
      <w:r w:rsidR="00605161"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 xml:space="preserve">vyšší nároky na </w:t>
      </w:r>
      <w:r w:rsidR="00C15259" w:rsidRPr="006B6B7E">
        <w:rPr>
          <w:rStyle w:val="KPnormalChar"/>
          <w:rFonts w:asciiTheme="minorHAnsi" w:eastAsiaTheme="minorHAnsi" w:hAnsiTheme="minorHAnsi" w:cstheme="minorHAnsi"/>
          <w:b/>
          <w:color w:val="AF1953"/>
        </w:rPr>
        <w:t>rozpočet PÚ</w:t>
      </w:r>
    </w:p>
    <w:p w14:paraId="3A3ABE9E" w14:textId="17DD46D1" w:rsidR="001C5911" w:rsidRPr="003573F6" w:rsidRDefault="00855B10" w:rsidP="0021756B">
      <w:pPr>
        <w:pStyle w:val="KP-normlntext"/>
        <w:ind w:left="0" w:firstLine="0"/>
        <w:rPr>
          <w:rFonts w:asciiTheme="minorHAnsi" w:hAnsiTheme="minorHAnsi" w:cstheme="minorHAnsi"/>
          <w:color w:val="auto"/>
        </w:rPr>
      </w:pPr>
      <w:r w:rsidRPr="003573F6">
        <w:rPr>
          <w:rFonts w:asciiTheme="minorHAnsi" w:hAnsiTheme="minorHAnsi" w:cstheme="minorHAnsi"/>
          <w:color w:val="auto"/>
        </w:rPr>
        <w:t xml:space="preserve">Do plánování a realizace PÚ vstupují </w:t>
      </w:r>
      <w:r w:rsidR="001854D3" w:rsidRPr="003573F6">
        <w:rPr>
          <w:rFonts w:asciiTheme="minorHAnsi" w:hAnsiTheme="minorHAnsi" w:cstheme="minorHAnsi"/>
          <w:color w:val="auto"/>
        </w:rPr>
        <w:t xml:space="preserve">různé subjekty (viz příloha č. 4 tohoto kontrolního závěru), které svými požadavky a prioritami zvyšují finanční nároky na rozpočet </w:t>
      </w:r>
      <w:r w:rsidR="00C0412A" w:rsidRPr="003573F6">
        <w:rPr>
          <w:rFonts w:asciiTheme="minorHAnsi" w:hAnsiTheme="minorHAnsi" w:cstheme="minorHAnsi"/>
          <w:color w:val="auto"/>
        </w:rPr>
        <w:t>určený pro</w:t>
      </w:r>
      <w:r w:rsidR="00FC0E5E">
        <w:rPr>
          <w:rFonts w:asciiTheme="minorHAnsi" w:hAnsiTheme="minorHAnsi" w:cstheme="minorHAnsi"/>
          <w:color w:val="auto"/>
        </w:rPr>
        <w:t xml:space="preserve"> </w:t>
      </w:r>
      <w:r w:rsidR="001854D3" w:rsidRPr="003573F6">
        <w:rPr>
          <w:rFonts w:asciiTheme="minorHAnsi" w:hAnsiTheme="minorHAnsi" w:cstheme="minorHAnsi"/>
          <w:color w:val="auto"/>
        </w:rPr>
        <w:t>pozemkov</w:t>
      </w:r>
      <w:r w:rsidR="00C0412A" w:rsidRPr="003573F6">
        <w:rPr>
          <w:rFonts w:asciiTheme="minorHAnsi" w:hAnsiTheme="minorHAnsi" w:cstheme="minorHAnsi"/>
          <w:color w:val="auto"/>
        </w:rPr>
        <w:t>é</w:t>
      </w:r>
      <w:r w:rsidR="001854D3" w:rsidRPr="003573F6">
        <w:rPr>
          <w:rFonts w:asciiTheme="minorHAnsi" w:hAnsiTheme="minorHAnsi" w:cstheme="minorHAnsi"/>
          <w:color w:val="auto"/>
        </w:rPr>
        <w:t xml:space="preserve"> úprav</w:t>
      </w:r>
      <w:r w:rsidR="00C0412A" w:rsidRPr="003573F6">
        <w:rPr>
          <w:rFonts w:asciiTheme="minorHAnsi" w:hAnsiTheme="minorHAnsi" w:cstheme="minorHAnsi"/>
          <w:color w:val="auto"/>
        </w:rPr>
        <w:t>y</w:t>
      </w:r>
      <w:r w:rsidR="006B7809">
        <w:rPr>
          <w:rFonts w:asciiTheme="minorHAnsi" w:hAnsiTheme="minorHAnsi" w:cstheme="minorHAnsi"/>
          <w:color w:val="auto"/>
        </w:rPr>
        <w:t>.</w:t>
      </w:r>
      <w:r w:rsidR="00E04410" w:rsidRPr="003573F6">
        <w:rPr>
          <w:rFonts w:asciiTheme="minorHAnsi" w:hAnsiTheme="minorHAnsi" w:cstheme="minorHAnsi"/>
          <w:color w:val="auto"/>
        </w:rPr>
        <w:t xml:space="preserve"> </w:t>
      </w:r>
      <w:r w:rsidR="00C15259" w:rsidRPr="00AF2994">
        <w:rPr>
          <w:rFonts w:asciiTheme="minorHAnsi" w:hAnsiTheme="minorHAnsi" w:cstheme="minorHAnsi"/>
          <w:color w:val="auto"/>
        </w:rPr>
        <w:t>V</w:t>
      </w:r>
      <w:r w:rsidR="00B764E3" w:rsidRPr="00AF2994">
        <w:rPr>
          <w:rFonts w:asciiTheme="minorHAnsi" w:hAnsiTheme="minorHAnsi" w:cstheme="minorHAnsi"/>
          <w:color w:val="auto"/>
        </w:rPr>
        <w:t xml:space="preserve">livem </w:t>
      </w:r>
      <w:r w:rsidR="009D2B60" w:rsidRPr="00AF2994">
        <w:rPr>
          <w:rFonts w:asciiTheme="minorHAnsi" w:hAnsiTheme="minorHAnsi" w:cstheme="minorHAnsi"/>
          <w:color w:val="auto"/>
        </w:rPr>
        <w:t xml:space="preserve">roztříštěnosti </w:t>
      </w:r>
      <w:r w:rsidR="00FC0E5E">
        <w:rPr>
          <w:rFonts w:asciiTheme="minorHAnsi" w:hAnsiTheme="minorHAnsi" w:cstheme="minorHAnsi"/>
          <w:color w:val="auto"/>
        </w:rPr>
        <w:t>zájmů</w:t>
      </w:r>
      <w:r w:rsidR="009D2B60" w:rsidRPr="00AF2994">
        <w:rPr>
          <w:rFonts w:asciiTheme="minorHAnsi" w:hAnsiTheme="minorHAnsi" w:cstheme="minorHAnsi"/>
          <w:color w:val="auto"/>
        </w:rPr>
        <w:t xml:space="preserve"> a kompetencí </w:t>
      </w:r>
      <w:r w:rsidR="00FC0E5E">
        <w:rPr>
          <w:rFonts w:asciiTheme="minorHAnsi" w:hAnsiTheme="minorHAnsi" w:cstheme="minorHAnsi"/>
          <w:color w:val="auto"/>
        </w:rPr>
        <w:t xml:space="preserve">zapojených </w:t>
      </w:r>
      <w:r w:rsidR="009D2B60" w:rsidRPr="00AF2994">
        <w:rPr>
          <w:rFonts w:asciiTheme="minorHAnsi" w:hAnsiTheme="minorHAnsi" w:cstheme="minorHAnsi"/>
          <w:color w:val="auto"/>
        </w:rPr>
        <w:t xml:space="preserve">subjektů </w:t>
      </w:r>
      <w:r w:rsidR="00B764E3" w:rsidRPr="00AF2994">
        <w:rPr>
          <w:rFonts w:asciiTheme="minorHAnsi" w:hAnsiTheme="minorHAnsi" w:cstheme="minorHAnsi"/>
          <w:color w:val="auto"/>
        </w:rPr>
        <w:t>se stává koordinace</w:t>
      </w:r>
      <w:r w:rsidR="009D2B60" w:rsidRPr="00AF2994">
        <w:rPr>
          <w:rFonts w:asciiTheme="minorHAnsi" w:hAnsiTheme="minorHAnsi" w:cstheme="minorHAnsi"/>
          <w:color w:val="auto"/>
        </w:rPr>
        <w:t xml:space="preserve"> procesů </w:t>
      </w:r>
      <w:r w:rsidR="00B764E3" w:rsidRPr="00AF2994">
        <w:rPr>
          <w:rFonts w:asciiTheme="minorHAnsi" w:hAnsiTheme="minorHAnsi" w:cstheme="minorHAnsi"/>
          <w:color w:val="auto"/>
        </w:rPr>
        <w:t>PÚ složitější.</w:t>
      </w:r>
      <w:bookmarkEnd w:id="13"/>
    </w:p>
    <w:p w14:paraId="7AAF76E8" w14:textId="77777777" w:rsidR="00E83E92" w:rsidRDefault="00E83E92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</w:pPr>
    </w:p>
    <w:p w14:paraId="402A9CB4" w14:textId="77777777" w:rsidR="00551885" w:rsidRDefault="00551885">
      <w:pPr>
        <w:spacing w:line="259" w:lineRule="auto"/>
        <w:jc w:val="left"/>
        <w:rPr>
          <w:rFonts w:asciiTheme="minorHAnsi" w:eastAsia="Times New Roman" w:hAnsiTheme="minorHAnsi" w:cstheme="majorHAnsi"/>
          <w:b/>
          <w:lang w:eastAsia="cs-CZ"/>
        </w:rPr>
      </w:pPr>
      <w:r>
        <w:rPr>
          <w:rFonts w:asciiTheme="minorHAnsi" w:hAnsiTheme="minorHAnsi"/>
          <w:b/>
        </w:rPr>
        <w:br w:type="page"/>
      </w:r>
    </w:p>
    <w:p w14:paraId="3871955F" w14:textId="1EF289F5" w:rsidR="00FE7365" w:rsidRPr="00FE7365" w:rsidRDefault="00FE7365" w:rsidP="000538AE">
      <w:pPr>
        <w:pStyle w:val="KP-normlntext"/>
        <w:numPr>
          <w:ilvl w:val="0"/>
          <w:numId w:val="0"/>
        </w:numPr>
        <w:spacing w:before="120"/>
        <w:rPr>
          <w:rFonts w:asciiTheme="minorHAnsi" w:hAnsiTheme="minorHAnsi"/>
          <w:b/>
        </w:rPr>
      </w:pPr>
      <w:r w:rsidRPr="00FE7365">
        <w:rPr>
          <w:rFonts w:asciiTheme="minorHAnsi" w:hAnsiTheme="minorHAnsi"/>
          <w:b/>
        </w:rPr>
        <w:lastRenderedPageBreak/>
        <w:t>Seznam zkratek</w:t>
      </w:r>
    </w:p>
    <w:bookmarkEnd w:id="9"/>
    <w:p w14:paraId="787C3759" w14:textId="6F2EB10B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ČR</w:t>
      </w:r>
      <w:r>
        <w:rPr>
          <w:rFonts w:asciiTheme="minorHAnsi" w:hAnsiTheme="minorHAnsi"/>
        </w:rPr>
        <w:tab/>
        <w:t>Česká republika</w:t>
      </w:r>
    </w:p>
    <w:p w14:paraId="54100EA7" w14:textId="60CF5351" w:rsidR="00B843D8" w:rsidRDefault="00B843D8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DPH</w:t>
      </w:r>
      <w:r>
        <w:rPr>
          <w:rFonts w:asciiTheme="minorHAnsi" w:hAnsiTheme="minorHAnsi"/>
        </w:rPr>
        <w:tab/>
      </w:r>
      <w:r w:rsidR="00B355A8">
        <w:rPr>
          <w:rFonts w:asciiTheme="minorHAnsi" w:hAnsiTheme="minorHAnsi"/>
        </w:rPr>
        <w:t>D</w:t>
      </w:r>
      <w:r>
        <w:rPr>
          <w:rFonts w:asciiTheme="minorHAnsi" w:hAnsiTheme="minorHAnsi"/>
        </w:rPr>
        <w:t xml:space="preserve">aň z přidané hodnoty </w:t>
      </w:r>
    </w:p>
    <w:p w14:paraId="5064495E" w14:textId="4B313147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KPÚ </w:t>
      </w:r>
      <w:r>
        <w:rPr>
          <w:rFonts w:asciiTheme="minorHAnsi" w:hAnsiTheme="minorHAnsi"/>
          <w:color w:val="auto"/>
          <w:lang w:eastAsia="cs-CZ"/>
        </w:rPr>
        <w:tab/>
      </w:r>
      <w:r w:rsidR="00120532">
        <w:rPr>
          <w:rFonts w:asciiTheme="minorHAnsi" w:hAnsiTheme="minorHAnsi"/>
          <w:color w:val="auto"/>
          <w:lang w:eastAsia="cs-CZ"/>
        </w:rPr>
        <w:t>K</w:t>
      </w:r>
      <w:r w:rsidRPr="00FE7365">
        <w:rPr>
          <w:rFonts w:asciiTheme="minorHAnsi" w:hAnsiTheme="minorHAnsi"/>
          <w:color w:val="auto"/>
          <w:lang w:eastAsia="cs-CZ"/>
        </w:rPr>
        <w:t>rajsk</w:t>
      </w:r>
      <w:r w:rsidR="000C079B">
        <w:rPr>
          <w:rFonts w:asciiTheme="minorHAnsi" w:hAnsiTheme="minorHAnsi"/>
          <w:color w:val="auto"/>
          <w:lang w:eastAsia="cs-CZ"/>
        </w:rPr>
        <w:t>é</w:t>
      </w:r>
      <w:r w:rsidRPr="00FE7365">
        <w:rPr>
          <w:rFonts w:asciiTheme="minorHAnsi" w:hAnsiTheme="minorHAnsi"/>
          <w:color w:val="auto"/>
          <w:lang w:eastAsia="cs-CZ"/>
        </w:rPr>
        <w:t xml:space="preserve"> pobočk</w:t>
      </w:r>
      <w:r w:rsidR="000C079B">
        <w:rPr>
          <w:rFonts w:asciiTheme="minorHAnsi" w:hAnsiTheme="minorHAnsi"/>
          <w:color w:val="auto"/>
          <w:lang w:eastAsia="cs-CZ"/>
        </w:rPr>
        <w:t>y</w:t>
      </w:r>
      <w:r w:rsidRPr="00FE7365">
        <w:rPr>
          <w:rFonts w:asciiTheme="minorHAnsi" w:hAnsiTheme="minorHAnsi"/>
          <w:color w:val="auto"/>
          <w:lang w:eastAsia="cs-CZ"/>
        </w:rPr>
        <w:t xml:space="preserve"> Státního pozemkového úřadu</w:t>
      </w:r>
      <w:r w:rsidR="00B843D8">
        <w:rPr>
          <w:rFonts w:asciiTheme="minorHAnsi" w:hAnsiTheme="minorHAnsi"/>
          <w:color w:val="auto"/>
          <w:lang w:eastAsia="cs-CZ"/>
        </w:rPr>
        <w:t xml:space="preserve"> (krajské pozemkové úřady)</w:t>
      </w:r>
    </w:p>
    <w:p w14:paraId="325F74B0" w14:textId="571990C4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KoPÚ </w:t>
      </w:r>
      <w:r>
        <w:rPr>
          <w:rFonts w:asciiTheme="minorHAnsi" w:hAnsiTheme="minorHAnsi"/>
          <w:color w:val="auto"/>
          <w:lang w:eastAsia="cs-CZ"/>
        </w:rPr>
        <w:tab/>
      </w:r>
      <w:r w:rsidR="00120532">
        <w:rPr>
          <w:rFonts w:asciiTheme="minorHAnsi" w:hAnsiTheme="minorHAnsi"/>
          <w:color w:val="auto"/>
          <w:lang w:eastAsia="cs-CZ"/>
        </w:rPr>
        <w:t>K</w:t>
      </w:r>
      <w:r w:rsidRPr="00FE7365">
        <w:rPr>
          <w:rFonts w:asciiTheme="minorHAnsi" w:hAnsiTheme="minorHAnsi"/>
          <w:color w:val="auto"/>
          <w:lang w:eastAsia="cs-CZ"/>
        </w:rPr>
        <w:t>omplexní pozemková úprava</w:t>
      </w:r>
    </w:p>
    <w:p w14:paraId="130C601A" w14:textId="72E95DE3" w:rsidR="005555A9" w:rsidRDefault="005555A9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KÚ</w:t>
      </w:r>
      <w:r>
        <w:rPr>
          <w:rFonts w:asciiTheme="minorHAnsi" w:hAnsiTheme="minorHAnsi"/>
        </w:rPr>
        <w:tab/>
      </w:r>
      <w:r w:rsidR="00120532">
        <w:rPr>
          <w:rFonts w:asciiTheme="minorHAnsi" w:hAnsiTheme="minorHAnsi"/>
        </w:rPr>
        <w:t>K</w:t>
      </w:r>
      <w:r>
        <w:rPr>
          <w:rFonts w:asciiTheme="minorHAnsi" w:hAnsiTheme="minorHAnsi"/>
        </w:rPr>
        <w:t>atastrální území</w:t>
      </w:r>
    </w:p>
    <w:p w14:paraId="5CCF88F4" w14:textId="1877698A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MZe </w:t>
      </w:r>
      <w:r>
        <w:rPr>
          <w:rFonts w:asciiTheme="minorHAnsi" w:hAnsiTheme="minorHAnsi"/>
          <w:color w:val="auto"/>
          <w:lang w:eastAsia="cs-CZ"/>
        </w:rPr>
        <w:tab/>
      </w:r>
      <w:r w:rsidRPr="00FE7365">
        <w:rPr>
          <w:rFonts w:asciiTheme="minorHAnsi" w:hAnsiTheme="minorHAnsi"/>
          <w:color w:val="auto"/>
          <w:lang w:eastAsia="cs-CZ"/>
        </w:rPr>
        <w:t>Ministerstvo zemědělství</w:t>
      </w:r>
    </w:p>
    <w:p w14:paraId="38C92B39" w14:textId="169C117C" w:rsidR="00B843D8" w:rsidRDefault="00B843D8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>
        <w:rPr>
          <w:rFonts w:asciiTheme="minorHAnsi" w:hAnsiTheme="minorHAnsi"/>
          <w:color w:val="auto"/>
          <w:lang w:eastAsia="cs-CZ"/>
        </w:rPr>
        <w:t>NKÚ</w:t>
      </w:r>
      <w:r>
        <w:rPr>
          <w:rFonts w:asciiTheme="minorHAnsi" w:hAnsiTheme="minorHAnsi"/>
          <w:color w:val="auto"/>
          <w:lang w:eastAsia="cs-CZ"/>
        </w:rPr>
        <w:tab/>
        <w:t>Nejvyšší kontrolní úřad</w:t>
      </w:r>
    </w:p>
    <w:p w14:paraId="20C5EBBC" w14:textId="59303643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NPO </w:t>
      </w:r>
      <w:r>
        <w:rPr>
          <w:rFonts w:asciiTheme="minorHAnsi" w:hAnsiTheme="minorHAnsi"/>
          <w:color w:val="auto"/>
          <w:lang w:eastAsia="cs-CZ"/>
        </w:rPr>
        <w:tab/>
      </w:r>
      <w:r w:rsidRPr="00A8698C">
        <w:rPr>
          <w:rFonts w:asciiTheme="minorHAnsi" w:hAnsiTheme="minorHAnsi"/>
          <w:i/>
          <w:iCs/>
          <w:color w:val="auto"/>
          <w:lang w:eastAsia="cs-CZ"/>
        </w:rPr>
        <w:t>Národní plán obnovy</w:t>
      </w:r>
    </w:p>
    <w:p w14:paraId="63F13EC5" w14:textId="58631126" w:rsidR="007646AE" w:rsidRDefault="007646AE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PD</w:t>
      </w:r>
      <w:r>
        <w:rPr>
          <w:rFonts w:asciiTheme="minorHAnsi" w:hAnsiTheme="minorHAnsi"/>
        </w:rPr>
        <w:tab/>
      </w:r>
      <w:r w:rsidR="00120532">
        <w:rPr>
          <w:rFonts w:asciiTheme="minorHAnsi" w:hAnsiTheme="minorHAnsi"/>
        </w:rPr>
        <w:t>P</w:t>
      </w:r>
      <w:r>
        <w:rPr>
          <w:rFonts w:asciiTheme="minorHAnsi" w:hAnsiTheme="minorHAnsi"/>
        </w:rPr>
        <w:t>rojektová dokumentace</w:t>
      </w:r>
    </w:p>
    <w:p w14:paraId="3902039A" w14:textId="3BB5D24E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PRV </w:t>
      </w:r>
      <w:r>
        <w:rPr>
          <w:rFonts w:asciiTheme="minorHAnsi" w:hAnsiTheme="minorHAnsi"/>
          <w:color w:val="auto"/>
          <w:lang w:eastAsia="cs-CZ"/>
        </w:rPr>
        <w:tab/>
      </w:r>
      <w:r w:rsidRPr="00A8698C">
        <w:rPr>
          <w:rFonts w:asciiTheme="minorHAnsi" w:hAnsiTheme="minorHAnsi"/>
          <w:i/>
          <w:iCs/>
          <w:color w:val="auto"/>
          <w:lang w:eastAsia="cs-CZ"/>
        </w:rPr>
        <w:t xml:space="preserve">Program rozvoje venkova </w:t>
      </w:r>
      <w:r w:rsidR="00B843D8">
        <w:rPr>
          <w:rFonts w:asciiTheme="minorHAnsi" w:hAnsiTheme="minorHAnsi"/>
          <w:i/>
          <w:iCs/>
          <w:color w:val="auto"/>
          <w:lang w:eastAsia="cs-CZ"/>
        </w:rPr>
        <w:t xml:space="preserve">na období </w:t>
      </w:r>
      <w:r w:rsidRPr="00A8698C">
        <w:rPr>
          <w:rFonts w:asciiTheme="minorHAnsi" w:hAnsiTheme="minorHAnsi"/>
          <w:i/>
          <w:iCs/>
          <w:color w:val="auto"/>
          <w:lang w:eastAsia="cs-CZ"/>
        </w:rPr>
        <w:t>2014</w:t>
      </w:r>
      <w:r w:rsidR="00B843D8">
        <w:rPr>
          <w:rFonts w:asciiTheme="minorHAnsi" w:hAnsiTheme="minorHAnsi"/>
          <w:i/>
          <w:iCs/>
          <w:color w:val="auto"/>
          <w:lang w:eastAsia="cs-CZ"/>
        </w:rPr>
        <w:t>–</w:t>
      </w:r>
      <w:r w:rsidRPr="00A8698C">
        <w:rPr>
          <w:rFonts w:asciiTheme="minorHAnsi" w:hAnsiTheme="minorHAnsi"/>
          <w:i/>
          <w:iCs/>
          <w:color w:val="auto"/>
          <w:lang w:eastAsia="cs-CZ"/>
        </w:rPr>
        <w:t>2020</w:t>
      </w:r>
    </w:p>
    <w:p w14:paraId="1D510456" w14:textId="69AB65AE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PSZ </w:t>
      </w:r>
      <w:r>
        <w:rPr>
          <w:rFonts w:asciiTheme="minorHAnsi" w:hAnsiTheme="minorHAnsi"/>
          <w:color w:val="auto"/>
          <w:lang w:eastAsia="cs-CZ"/>
        </w:rPr>
        <w:tab/>
      </w:r>
      <w:r w:rsidR="00120532">
        <w:rPr>
          <w:rFonts w:asciiTheme="minorHAnsi" w:hAnsiTheme="minorHAnsi"/>
          <w:color w:val="auto"/>
          <w:lang w:eastAsia="cs-CZ"/>
        </w:rPr>
        <w:t>P</w:t>
      </w:r>
      <w:r w:rsidRPr="00FE7365">
        <w:rPr>
          <w:rFonts w:asciiTheme="minorHAnsi" w:hAnsiTheme="minorHAnsi"/>
          <w:color w:val="auto"/>
          <w:lang w:eastAsia="cs-CZ"/>
        </w:rPr>
        <w:t>lán společných zařízení</w:t>
      </w:r>
    </w:p>
    <w:p w14:paraId="48202578" w14:textId="1F9A7B52" w:rsidR="00FE7365" w:rsidRDefault="00FE7365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 w:rsidRPr="00FE7365">
        <w:rPr>
          <w:rFonts w:asciiTheme="minorHAnsi" w:hAnsiTheme="minorHAnsi"/>
          <w:color w:val="auto"/>
          <w:lang w:eastAsia="cs-CZ"/>
        </w:rPr>
        <w:t xml:space="preserve">PÚ </w:t>
      </w:r>
      <w:r>
        <w:rPr>
          <w:rFonts w:asciiTheme="minorHAnsi" w:hAnsiTheme="minorHAnsi"/>
          <w:color w:val="auto"/>
          <w:lang w:eastAsia="cs-CZ"/>
        </w:rPr>
        <w:tab/>
      </w:r>
      <w:r w:rsidR="00120532">
        <w:rPr>
          <w:rFonts w:asciiTheme="minorHAnsi" w:hAnsiTheme="minorHAnsi"/>
          <w:color w:val="auto"/>
          <w:lang w:eastAsia="cs-CZ"/>
        </w:rPr>
        <w:t>P</w:t>
      </w:r>
      <w:r w:rsidRPr="00FE7365">
        <w:rPr>
          <w:rFonts w:asciiTheme="minorHAnsi" w:hAnsiTheme="minorHAnsi"/>
          <w:color w:val="auto"/>
          <w:lang w:eastAsia="cs-CZ"/>
        </w:rPr>
        <w:t>ozemkové úpravy</w:t>
      </w:r>
    </w:p>
    <w:p w14:paraId="144A3859" w14:textId="4FF14367" w:rsidR="00FE7365" w:rsidRDefault="00767C9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>RSS</w:t>
      </w:r>
      <w:r w:rsidRPr="00767C95">
        <w:rPr>
          <w:rFonts w:asciiTheme="minorHAnsi" w:hAnsiTheme="minorHAnsi"/>
          <w:color w:val="auto"/>
          <w:lang w:eastAsia="cs-CZ"/>
        </w:rPr>
        <w:t xml:space="preserve"> </w:t>
      </w:r>
      <w:r>
        <w:rPr>
          <w:rFonts w:asciiTheme="minorHAnsi" w:hAnsiTheme="minorHAnsi"/>
          <w:color w:val="auto"/>
          <w:lang w:eastAsia="cs-CZ"/>
        </w:rPr>
        <w:tab/>
      </w:r>
      <w:r w:rsidR="00120532">
        <w:rPr>
          <w:rFonts w:asciiTheme="minorHAnsi" w:hAnsiTheme="minorHAnsi"/>
          <w:color w:val="auto"/>
          <w:lang w:eastAsia="cs-CZ"/>
        </w:rPr>
        <w:t>R</w:t>
      </w:r>
      <w:r w:rsidRPr="00FE7365">
        <w:rPr>
          <w:rFonts w:asciiTheme="minorHAnsi" w:hAnsiTheme="minorHAnsi"/>
          <w:color w:val="auto"/>
          <w:lang w:eastAsia="cs-CZ"/>
        </w:rPr>
        <w:t>ozbor současného stavu</w:t>
      </w:r>
    </w:p>
    <w:p w14:paraId="7E607A4E" w14:textId="20EB0BB2" w:rsidR="00767C95" w:rsidRDefault="00767C95" w:rsidP="00551885">
      <w:pPr>
        <w:tabs>
          <w:tab w:val="left" w:pos="1276"/>
        </w:tabs>
        <w:spacing w:after="80"/>
        <w:rPr>
          <w:rFonts w:asciiTheme="minorHAnsi" w:hAnsiTheme="minorHAnsi"/>
          <w:color w:val="auto"/>
          <w:lang w:eastAsia="cs-CZ"/>
        </w:rPr>
      </w:pPr>
      <w:r w:rsidRPr="00FE7365">
        <w:rPr>
          <w:rFonts w:asciiTheme="minorHAnsi" w:hAnsiTheme="minorHAnsi"/>
          <w:color w:val="auto"/>
          <w:lang w:eastAsia="cs-CZ"/>
        </w:rPr>
        <w:t>SPÚ</w:t>
      </w:r>
      <w:r w:rsidRPr="00767C95">
        <w:rPr>
          <w:rFonts w:asciiTheme="minorHAnsi" w:hAnsiTheme="minorHAnsi"/>
          <w:color w:val="auto"/>
          <w:lang w:eastAsia="cs-CZ"/>
        </w:rPr>
        <w:t xml:space="preserve"> </w:t>
      </w:r>
      <w:r>
        <w:rPr>
          <w:rFonts w:asciiTheme="minorHAnsi" w:hAnsiTheme="minorHAnsi"/>
          <w:color w:val="auto"/>
          <w:lang w:eastAsia="cs-CZ"/>
        </w:rPr>
        <w:tab/>
      </w:r>
      <w:r w:rsidRPr="00FE7365">
        <w:rPr>
          <w:rFonts w:asciiTheme="minorHAnsi" w:hAnsiTheme="minorHAnsi"/>
          <w:color w:val="auto"/>
          <w:lang w:eastAsia="cs-CZ"/>
        </w:rPr>
        <w:t>Státní pozemkový úřad</w:t>
      </w:r>
    </w:p>
    <w:p w14:paraId="56410995" w14:textId="071D9565" w:rsidR="002B6C44" w:rsidRDefault="002B6C44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SZ</w:t>
      </w:r>
      <w:r>
        <w:rPr>
          <w:rFonts w:asciiTheme="minorHAnsi" w:hAnsiTheme="minorHAnsi"/>
        </w:rPr>
        <w:tab/>
      </w:r>
      <w:r w:rsidR="00120532">
        <w:rPr>
          <w:rFonts w:asciiTheme="minorHAnsi" w:hAnsiTheme="minorHAnsi"/>
        </w:rPr>
        <w:t>S</w:t>
      </w:r>
      <w:r>
        <w:rPr>
          <w:rFonts w:asciiTheme="minorHAnsi" w:hAnsiTheme="minorHAnsi"/>
        </w:rPr>
        <w:t>polečná zařízení</w:t>
      </w:r>
    </w:p>
    <w:p w14:paraId="18196DBA" w14:textId="36667934" w:rsidR="00767C95" w:rsidRDefault="00767C95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 w:rsidRPr="00FE7365">
        <w:rPr>
          <w:rFonts w:asciiTheme="minorHAnsi" w:hAnsiTheme="minorHAnsi"/>
          <w:color w:val="auto"/>
          <w:lang w:eastAsia="cs-CZ"/>
        </w:rPr>
        <w:t>SZIF</w:t>
      </w:r>
      <w:r w:rsidRPr="00767C95">
        <w:rPr>
          <w:rFonts w:asciiTheme="minorHAnsi" w:hAnsiTheme="minorHAnsi"/>
          <w:color w:val="auto"/>
          <w:lang w:eastAsia="cs-CZ"/>
        </w:rPr>
        <w:t xml:space="preserve"> </w:t>
      </w:r>
      <w:r>
        <w:rPr>
          <w:rFonts w:asciiTheme="minorHAnsi" w:hAnsiTheme="minorHAnsi"/>
          <w:color w:val="auto"/>
          <w:lang w:eastAsia="cs-CZ"/>
        </w:rPr>
        <w:tab/>
      </w:r>
      <w:r w:rsidRPr="00FE7365">
        <w:rPr>
          <w:rFonts w:asciiTheme="minorHAnsi" w:hAnsiTheme="minorHAnsi"/>
          <w:color w:val="auto"/>
          <w:lang w:eastAsia="cs-CZ"/>
        </w:rPr>
        <w:t>Státní zemědělský intervenční fond</w:t>
      </w:r>
    </w:p>
    <w:p w14:paraId="0377F540" w14:textId="29466A83" w:rsidR="007B25E7" w:rsidRDefault="007B25E7" w:rsidP="00551885">
      <w:pPr>
        <w:tabs>
          <w:tab w:val="left" w:pos="1276"/>
        </w:tabs>
        <w:spacing w:after="80"/>
        <w:rPr>
          <w:rFonts w:asciiTheme="minorHAnsi" w:hAnsiTheme="minorHAnsi"/>
        </w:rPr>
      </w:pPr>
      <w:r>
        <w:rPr>
          <w:rFonts w:asciiTheme="minorHAnsi" w:hAnsiTheme="minorHAnsi"/>
        </w:rPr>
        <w:t>ZPD</w:t>
      </w:r>
      <w:r>
        <w:rPr>
          <w:rFonts w:asciiTheme="minorHAnsi" w:hAnsiTheme="minorHAnsi"/>
        </w:rPr>
        <w:tab/>
      </w:r>
      <w:r w:rsidRPr="00A8698C">
        <w:rPr>
          <w:rFonts w:asciiTheme="minorHAnsi" w:hAnsiTheme="minorHAnsi"/>
          <w:i/>
        </w:rPr>
        <w:t>Zásobník projektových dokumentací a staveb</w:t>
      </w:r>
    </w:p>
    <w:p w14:paraId="2C084C40" w14:textId="77777777" w:rsidR="007315BC" w:rsidRDefault="007315BC" w:rsidP="000538AE">
      <w:pPr>
        <w:spacing w:before="120" w:after="120"/>
        <w:rPr>
          <w:rFonts w:asciiTheme="minorHAnsi" w:hAnsiTheme="minorHAnsi"/>
          <w:b/>
        </w:rPr>
      </w:pPr>
    </w:p>
    <w:p w14:paraId="55620F56" w14:textId="77777777" w:rsidR="007926B3" w:rsidRDefault="00767C95" w:rsidP="000538AE">
      <w:pPr>
        <w:spacing w:before="120" w:after="120"/>
        <w:rPr>
          <w:rFonts w:asciiTheme="minorHAnsi" w:hAnsiTheme="minorHAnsi"/>
          <w:b/>
        </w:rPr>
      </w:pPr>
      <w:r w:rsidRPr="00767C95">
        <w:rPr>
          <w:rFonts w:asciiTheme="minorHAnsi" w:hAnsiTheme="minorHAnsi"/>
          <w:b/>
        </w:rPr>
        <w:t>Seznam příloh</w:t>
      </w:r>
    </w:p>
    <w:p w14:paraId="2DF33926" w14:textId="77777777" w:rsidR="004F08B3" w:rsidRDefault="007926B3" w:rsidP="00A8698C">
      <w:pPr>
        <w:spacing w:before="120" w:after="120"/>
        <w:ind w:left="1276" w:hanging="127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Příloha č. 1:</w:t>
      </w:r>
      <w:r>
        <w:rPr>
          <w:rFonts w:asciiTheme="minorHAnsi" w:hAnsiTheme="minorHAnsi"/>
        </w:rPr>
        <w:tab/>
      </w:r>
      <w:bookmarkStart w:id="14" w:name="_Hlk174345339"/>
      <w:r w:rsidR="006F39C7">
        <w:rPr>
          <w:rFonts w:asciiTheme="minorHAnsi" w:hAnsiTheme="minorHAnsi"/>
        </w:rPr>
        <w:t>V</w:t>
      </w:r>
      <w:r w:rsidR="004F08B3">
        <w:rPr>
          <w:rFonts w:asciiTheme="minorHAnsi" w:hAnsiTheme="minorHAnsi"/>
        </w:rPr>
        <w:t xml:space="preserve">ývoj čerpání peněžních prostředků na </w:t>
      </w:r>
      <w:r w:rsidR="00E83E92">
        <w:rPr>
          <w:rFonts w:asciiTheme="minorHAnsi" w:hAnsiTheme="minorHAnsi"/>
        </w:rPr>
        <w:t>PÚ</w:t>
      </w:r>
      <w:r w:rsidR="004F08B3">
        <w:rPr>
          <w:rFonts w:asciiTheme="minorHAnsi" w:hAnsiTheme="minorHAnsi"/>
        </w:rPr>
        <w:t xml:space="preserve"> v</w:t>
      </w:r>
      <w:r w:rsidR="0068299D">
        <w:rPr>
          <w:rFonts w:asciiTheme="minorHAnsi" w:hAnsiTheme="minorHAnsi"/>
        </w:rPr>
        <w:t> </w:t>
      </w:r>
      <w:r w:rsidR="004F08B3">
        <w:rPr>
          <w:rFonts w:asciiTheme="minorHAnsi" w:hAnsiTheme="minorHAnsi"/>
        </w:rPr>
        <w:t>období</w:t>
      </w:r>
      <w:r w:rsidR="0068299D">
        <w:rPr>
          <w:rFonts w:asciiTheme="minorHAnsi" w:hAnsiTheme="minorHAnsi"/>
        </w:rPr>
        <w:t xml:space="preserve"> </w:t>
      </w:r>
      <w:r w:rsidR="00E83E92">
        <w:rPr>
          <w:rFonts w:asciiTheme="minorHAnsi" w:hAnsiTheme="minorHAnsi"/>
        </w:rPr>
        <w:t>1991–2023</w:t>
      </w:r>
      <w:r w:rsidR="004F08B3">
        <w:rPr>
          <w:rFonts w:asciiTheme="minorHAnsi" w:hAnsiTheme="minorHAnsi"/>
        </w:rPr>
        <w:t xml:space="preserve"> dle</w:t>
      </w:r>
      <w:r w:rsidR="00E83E92">
        <w:rPr>
          <w:rFonts w:asciiTheme="minorHAnsi" w:hAnsiTheme="minorHAnsi"/>
        </w:rPr>
        <w:t> </w:t>
      </w:r>
      <w:r w:rsidR="004F08B3">
        <w:rPr>
          <w:rFonts w:asciiTheme="minorHAnsi" w:hAnsiTheme="minorHAnsi"/>
        </w:rPr>
        <w:t>jednotlivých zdrojů financování</w:t>
      </w:r>
      <w:bookmarkEnd w:id="14"/>
      <w:r w:rsidR="004F08B3">
        <w:rPr>
          <w:rFonts w:asciiTheme="minorHAnsi" w:hAnsiTheme="minorHAnsi"/>
        </w:rPr>
        <w:t xml:space="preserve"> </w:t>
      </w:r>
    </w:p>
    <w:p w14:paraId="66E437A6" w14:textId="6EB17630" w:rsidR="00DA5F64" w:rsidRDefault="00ED05A1" w:rsidP="00A8698C">
      <w:pPr>
        <w:tabs>
          <w:tab w:val="left" w:pos="2127"/>
        </w:tabs>
        <w:spacing w:before="120" w:after="120"/>
        <w:ind w:left="1276" w:hanging="127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Příloha č. 2:</w:t>
      </w:r>
      <w:r>
        <w:rPr>
          <w:rFonts w:asciiTheme="minorHAnsi" w:hAnsiTheme="minorHAnsi"/>
        </w:rPr>
        <w:tab/>
      </w:r>
      <w:r w:rsidR="005C1F3B">
        <w:rPr>
          <w:rFonts w:asciiTheme="minorHAnsi" w:hAnsiTheme="minorHAnsi"/>
        </w:rPr>
        <w:t>Přehled opatření</w:t>
      </w:r>
      <w:r w:rsidR="00614952" w:rsidRPr="00FE7365">
        <w:rPr>
          <w:rFonts w:asciiTheme="minorHAnsi" w:hAnsiTheme="minorHAnsi"/>
        </w:rPr>
        <w:t xml:space="preserve"> navržených a realizovaných </w:t>
      </w:r>
      <w:r w:rsidR="005C1F3B">
        <w:rPr>
          <w:rFonts w:asciiTheme="minorHAnsi" w:hAnsiTheme="minorHAnsi"/>
        </w:rPr>
        <w:t>v ČR od roku 2013</w:t>
      </w:r>
    </w:p>
    <w:p w14:paraId="5C37DB22" w14:textId="23694946" w:rsidR="00DA5F64" w:rsidRDefault="00DA5F64" w:rsidP="00A8698C">
      <w:pPr>
        <w:spacing w:before="120" w:after="120"/>
        <w:ind w:left="1276" w:hanging="127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Příloha č. </w:t>
      </w:r>
      <w:r w:rsidR="00872B54">
        <w:rPr>
          <w:rFonts w:asciiTheme="minorHAnsi" w:hAnsiTheme="minorHAnsi"/>
        </w:rPr>
        <w:t>3</w:t>
      </w:r>
      <w:r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BE0314">
        <w:rPr>
          <w:rFonts w:asciiTheme="minorHAnsi" w:hAnsiTheme="minorHAnsi"/>
        </w:rPr>
        <w:t xml:space="preserve">Příklady nákladů na jeden </w:t>
      </w:r>
      <w:r w:rsidR="006A3620">
        <w:rPr>
          <w:rFonts w:asciiTheme="minorHAnsi" w:hAnsiTheme="minorHAnsi"/>
        </w:rPr>
        <w:t xml:space="preserve">běžný </w:t>
      </w:r>
      <w:r w:rsidR="00BE0314">
        <w:rPr>
          <w:rFonts w:asciiTheme="minorHAnsi" w:hAnsiTheme="minorHAnsi"/>
        </w:rPr>
        <w:t xml:space="preserve">metr polní cesty </w:t>
      </w:r>
      <w:r w:rsidR="005C1F3B">
        <w:rPr>
          <w:rFonts w:asciiTheme="minorHAnsi" w:hAnsiTheme="minorHAnsi"/>
        </w:rPr>
        <w:t>podle</w:t>
      </w:r>
      <w:r w:rsidR="006A3620">
        <w:rPr>
          <w:rFonts w:asciiTheme="minorHAnsi" w:hAnsiTheme="minorHAnsi"/>
        </w:rPr>
        <w:t xml:space="preserve"> </w:t>
      </w:r>
      <w:r w:rsidR="00BE0314">
        <w:rPr>
          <w:rFonts w:asciiTheme="minorHAnsi" w:hAnsiTheme="minorHAnsi"/>
        </w:rPr>
        <w:t>aplikac</w:t>
      </w:r>
      <w:r w:rsidR="005C1F3B">
        <w:rPr>
          <w:rFonts w:asciiTheme="minorHAnsi" w:hAnsiTheme="minorHAnsi"/>
        </w:rPr>
        <w:t>e</w:t>
      </w:r>
      <w:r w:rsidR="00BE0314">
        <w:rPr>
          <w:rFonts w:asciiTheme="minorHAnsi" w:hAnsiTheme="minorHAnsi"/>
        </w:rPr>
        <w:t xml:space="preserve"> </w:t>
      </w:r>
      <w:r w:rsidR="00BE0314" w:rsidRPr="006A3620">
        <w:rPr>
          <w:rFonts w:asciiTheme="minorHAnsi" w:hAnsiTheme="minorHAnsi"/>
          <w:i/>
        </w:rPr>
        <w:t>Přehled pozemkových úprav</w:t>
      </w:r>
    </w:p>
    <w:p w14:paraId="65DE7C8B" w14:textId="2F5EABCA" w:rsidR="00EB178A" w:rsidRDefault="00EB178A" w:rsidP="00A8698C">
      <w:pPr>
        <w:spacing w:before="120" w:after="120"/>
        <w:ind w:left="1276" w:hanging="1276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t>Příloha č. 4</w:t>
      </w:r>
      <w:r w:rsidR="00E227A3">
        <w:rPr>
          <w:rFonts w:asciiTheme="minorHAnsi" w:hAnsiTheme="minorHAnsi"/>
        </w:rPr>
        <w:t>:</w:t>
      </w:r>
      <w:r>
        <w:rPr>
          <w:rFonts w:asciiTheme="minorHAnsi" w:hAnsiTheme="minorHAnsi"/>
        </w:rPr>
        <w:tab/>
      </w:r>
      <w:r w:rsidR="006A3620" w:rsidRPr="00EB178A">
        <w:rPr>
          <w:rFonts w:asciiTheme="minorHAnsi" w:hAnsiTheme="minorHAnsi"/>
        </w:rPr>
        <w:t>Roztříštěnost zájmů a kompetencí</w:t>
      </w:r>
      <w:r w:rsidR="006A3620">
        <w:rPr>
          <w:rFonts w:asciiTheme="minorHAnsi" w:hAnsiTheme="minorHAnsi"/>
        </w:rPr>
        <w:t xml:space="preserve"> v oblasti </w:t>
      </w:r>
      <w:r w:rsidR="00E83E92">
        <w:rPr>
          <w:rFonts w:asciiTheme="minorHAnsi" w:hAnsiTheme="minorHAnsi"/>
        </w:rPr>
        <w:t>PÚ</w:t>
      </w:r>
    </w:p>
    <w:p w14:paraId="235CCE7E" w14:textId="77777777" w:rsidR="00C13B07" w:rsidRDefault="00C13B07">
      <w:pPr>
        <w:spacing w:line="259" w:lineRule="auto"/>
        <w:jc w:val="left"/>
        <w:rPr>
          <w:rFonts w:asciiTheme="minorHAnsi" w:eastAsiaTheme="majorEastAsia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3A6A8420" w14:textId="77777777" w:rsidR="001773C5" w:rsidRPr="00551885" w:rsidRDefault="001773C5" w:rsidP="009D2B60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551885">
        <w:rPr>
          <w:rFonts w:asciiTheme="minorHAnsi" w:hAnsiTheme="minorHAnsi"/>
        </w:rPr>
        <w:lastRenderedPageBreak/>
        <w:t>Příloha č. 1</w:t>
      </w:r>
    </w:p>
    <w:p w14:paraId="235B9CFD" w14:textId="77777777" w:rsidR="006A3620" w:rsidRDefault="006A3620" w:rsidP="00120765">
      <w:pPr>
        <w:spacing w:after="120"/>
        <w:ind w:left="-426"/>
        <w:rPr>
          <w:rFonts w:asciiTheme="minorHAnsi" w:hAnsiTheme="minorHAnsi"/>
          <w:b/>
          <w:color w:val="000000"/>
          <w:sz w:val="20"/>
          <w:szCs w:val="20"/>
        </w:rPr>
      </w:pPr>
      <w:bookmarkStart w:id="15" w:name="_Hlk170301016"/>
      <w:r>
        <w:rPr>
          <w:rFonts w:asciiTheme="minorHAnsi" w:hAnsiTheme="minorHAnsi"/>
        </w:rPr>
        <w:t xml:space="preserve">Vývoj čerpání peněžních prostředků na </w:t>
      </w:r>
      <w:r w:rsidR="00223125">
        <w:rPr>
          <w:rFonts w:asciiTheme="minorHAnsi" w:hAnsiTheme="minorHAnsi"/>
        </w:rPr>
        <w:t>PÚ</w:t>
      </w:r>
      <w:r>
        <w:rPr>
          <w:rFonts w:asciiTheme="minorHAnsi" w:hAnsiTheme="minorHAnsi"/>
        </w:rPr>
        <w:t xml:space="preserve"> v období </w:t>
      </w:r>
      <w:r w:rsidR="006D52EC">
        <w:rPr>
          <w:rFonts w:asciiTheme="minorHAnsi" w:hAnsiTheme="minorHAnsi"/>
        </w:rPr>
        <w:t>1991–2023</w:t>
      </w:r>
      <w:r>
        <w:rPr>
          <w:rFonts w:asciiTheme="minorHAnsi" w:hAnsiTheme="minorHAnsi"/>
        </w:rPr>
        <w:t xml:space="preserve"> dle</w:t>
      </w:r>
      <w:r w:rsidR="006D52EC">
        <w:rPr>
          <w:rFonts w:asciiTheme="minorHAnsi" w:hAnsiTheme="minorHAnsi"/>
        </w:rPr>
        <w:t> </w:t>
      </w:r>
      <w:r>
        <w:rPr>
          <w:rFonts w:asciiTheme="minorHAnsi" w:hAnsiTheme="minorHAnsi"/>
        </w:rPr>
        <w:t>jednotlivých zdrojů financování</w:t>
      </w:r>
      <w:r w:rsidRPr="00FE7365" w:rsidDel="00EC4607">
        <w:rPr>
          <w:rFonts w:asciiTheme="minorHAnsi" w:hAnsiTheme="minorHAnsi"/>
          <w:b/>
          <w:color w:val="000000"/>
          <w:sz w:val="20"/>
          <w:szCs w:val="20"/>
        </w:rPr>
        <w:t xml:space="preserve"> </w:t>
      </w:r>
    </w:p>
    <w:p w14:paraId="0CA255D4" w14:textId="339DAD1B" w:rsidR="00C43E56" w:rsidRPr="00FE7365" w:rsidRDefault="00C43E56" w:rsidP="00120765">
      <w:pPr>
        <w:pStyle w:val="KP-normlntext"/>
        <w:numPr>
          <w:ilvl w:val="0"/>
          <w:numId w:val="0"/>
        </w:numPr>
        <w:tabs>
          <w:tab w:val="right" w:pos="9498"/>
        </w:tabs>
        <w:spacing w:after="0"/>
        <w:ind w:left="-426" w:right="-428"/>
        <w:rPr>
          <w:rFonts w:asciiTheme="minorHAnsi" w:hAnsiTheme="minorHAnsi" w:cstheme="minorHAnsi"/>
          <w:b/>
          <w:sz w:val="20"/>
          <w:szCs w:val="20"/>
        </w:rPr>
      </w:pPr>
      <w:r w:rsidRPr="00551885">
        <w:rPr>
          <w:rFonts w:asciiTheme="minorHAnsi" w:hAnsiTheme="minorHAnsi" w:cstheme="minorHAnsi"/>
          <w:b/>
        </w:rPr>
        <w:t>Tabulka č. 1: Financování PÚ za roky 199</w:t>
      </w:r>
      <w:r w:rsidR="005D67BE" w:rsidRPr="00551885">
        <w:rPr>
          <w:rFonts w:asciiTheme="minorHAnsi" w:hAnsiTheme="minorHAnsi" w:cstheme="minorHAnsi"/>
          <w:b/>
        </w:rPr>
        <w:t>1</w:t>
      </w:r>
      <w:r w:rsidRPr="00551885">
        <w:rPr>
          <w:rFonts w:asciiTheme="minorHAnsi" w:hAnsiTheme="minorHAnsi" w:cstheme="minorHAnsi"/>
          <w:b/>
        </w:rPr>
        <w:t>–2023</w:t>
      </w:r>
      <w:r w:rsidRPr="00FE7365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120765">
        <w:rPr>
          <w:rFonts w:asciiTheme="minorHAnsi" w:hAnsiTheme="minorHAnsi" w:cstheme="minorHAnsi"/>
          <w:b/>
          <w:sz w:val="20"/>
          <w:szCs w:val="20"/>
        </w:rPr>
        <w:tab/>
      </w:r>
      <w:r w:rsidRPr="00551885">
        <w:rPr>
          <w:rFonts w:asciiTheme="minorHAnsi" w:hAnsiTheme="minorHAnsi" w:cstheme="minorHAnsi"/>
          <w:b/>
        </w:rPr>
        <w:t>(v mil. Kč)</w:t>
      </w: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6"/>
        <w:gridCol w:w="696"/>
        <w:gridCol w:w="697"/>
        <w:gridCol w:w="697"/>
        <w:gridCol w:w="697"/>
        <w:gridCol w:w="697"/>
        <w:gridCol w:w="697"/>
        <w:gridCol w:w="697"/>
        <w:gridCol w:w="697"/>
        <w:gridCol w:w="697"/>
        <w:gridCol w:w="624"/>
        <w:gridCol w:w="624"/>
        <w:gridCol w:w="964"/>
        <w:gridCol w:w="555"/>
      </w:tblGrid>
      <w:tr w:rsidR="00C43E56" w:rsidRPr="00FE7365" w14:paraId="11745A25" w14:textId="77777777" w:rsidTr="00A8698C">
        <w:trPr>
          <w:trHeight w:val="624"/>
          <w:jc w:val="center"/>
        </w:trPr>
        <w:tc>
          <w:tcPr>
            <w:tcW w:w="846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4AC3572B" w14:textId="77777777" w:rsidR="00C43E56" w:rsidRPr="005E44DF" w:rsidRDefault="00C43E56" w:rsidP="003731C4">
            <w:pPr>
              <w:spacing w:before="20"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16" w:name="_Toc161743389"/>
            <w:bookmarkStart w:id="17" w:name="_Toc161743469"/>
            <w:r w:rsidRPr="005E44D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Roky</w:t>
            </w:r>
            <w:bookmarkEnd w:id="16"/>
          </w:p>
        </w:tc>
        <w:tc>
          <w:tcPr>
            <w:tcW w:w="696" w:type="dxa"/>
            <w:shd w:val="clear" w:color="auto" w:fill="E6E6E6"/>
            <w:tcMar>
              <w:left w:w="28" w:type="dxa"/>
              <w:right w:w="28" w:type="dxa"/>
            </w:tcMar>
            <w:vAlign w:val="bottom"/>
          </w:tcPr>
          <w:p w14:paraId="1F6A502A" w14:textId="77777777" w:rsidR="003110C8" w:rsidRDefault="00C43E56" w:rsidP="00A8698C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RSPÚ</w:t>
            </w:r>
          </w:p>
          <w:p w14:paraId="42F3EC74" w14:textId="672DEA34" w:rsidR="00C43E56" w:rsidRPr="00A8698C" w:rsidRDefault="003110C8" w:rsidP="003110C8">
            <w:pPr>
              <w:spacing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C43E56"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a</w:t>
            </w: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bottom"/>
          </w:tcPr>
          <w:p w14:paraId="49724E24" w14:textId="5AAB6F6D" w:rsidR="003110C8" w:rsidRDefault="00C43E56" w:rsidP="00A8698C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PRV</w:t>
            </w:r>
          </w:p>
          <w:p w14:paraId="22C30432" w14:textId="1A2CF2FB" w:rsidR="00C43E56" w:rsidRPr="00A8698C" w:rsidRDefault="003110C8" w:rsidP="003110C8">
            <w:pPr>
              <w:spacing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C43E56"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</w:t>
            </w: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2E84B4C7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OPŽP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bottom"/>
          </w:tcPr>
          <w:p w14:paraId="2FAC1753" w14:textId="432D38C9" w:rsidR="003110C8" w:rsidRDefault="00C43E56" w:rsidP="00A8698C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NPO</w:t>
            </w:r>
          </w:p>
          <w:p w14:paraId="3417FC21" w14:textId="269EA852" w:rsidR="00C43E56" w:rsidRPr="00A8698C" w:rsidRDefault="003110C8" w:rsidP="003110C8">
            <w:pPr>
              <w:spacing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C43E56"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b</w:t>
            </w:r>
            <w:r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bottom"/>
          </w:tcPr>
          <w:p w14:paraId="2012CDAE" w14:textId="3C8ACC09" w:rsidR="003110C8" w:rsidRDefault="00C43E56" w:rsidP="00A8698C">
            <w:pPr>
              <w:spacing w:after="20"/>
              <w:jc w:val="center"/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Ostatní</w:t>
            </w:r>
          </w:p>
          <w:p w14:paraId="17303C8E" w14:textId="47584318" w:rsidR="00C43E56" w:rsidRPr="00A8698C" w:rsidRDefault="003110C8" w:rsidP="003110C8">
            <w:pPr>
              <w:spacing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(</w:t>
            </w:r>
            <w:r w:rsidR="00C43E56"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c</w:t>
            </w:r>
            <w:r w:rsidRPr="00A8698C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08FE0C3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VPS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1AAE7621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PF ČR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31F688EF" w14:textId="677EC633" w:rsidR="00C43E56" w:rsidRPr="005E44DF" w:rsidRDefault="00C43E56" w:rsidP="005E44DF">
            <w:pPr>
              <w:spacing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 xml:space="preserve">OP </w:t>
            </w: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br/>
            </w:r>
            <w:r w:rsidR="003110C8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RVMZ</w:t>
            </w:r>
          </w:p>
        </w:tc>
        <w:tc>
          <w:tcPr>
            <w:tcW w:w="697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9F01476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b/>
                <w:bCs/>
                <w:color w:val="000000"/>
                <w:sz w:val="16"/>
                <w:szCs w:val="16"/>
              </w:rPr>
              <w:t>ŘSD</w:t>
            </w:r>
          </w:p>
        </w:tc>
        <w:tc>
          <w:tcPr>
            <w:tcW w:w="624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6A4DD253" w14:textId="77777777" w:rsidR="00C43E56" w:rsidRPr="005E44DF" w:rsidRDefault="00C43E56" w:rsidP="003731C4">
            <w:pPr>
              <w:spacing w:before="20"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bookmarkStart w:id="18" w:name="_Toc161743390"/>
            <w:r w:rsidRPr="005E44D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MŽP</w:t>
            </w:r>
            <w:bookmarkEnd w:id="18"/>
          </w:p>
        </w:tc>
        <w:tc>
          <w:tcPr>
            <w:tcW w:w="624" w:type="dxa"/>
            <w:shd w:val="clear" w:color="auto" w:fill="E6E6E6"/>
            <w:tcMar>
              <w:left w:w="28" w:type="dxa"/>
              <w:right w:w="28" w:type="dxa"/>
            </w:tcMar>
            <w:vAlign w:val="bottom"/>
          </w:tcPr>
          <w:p w14:paraId="1A732815" w14:textId="7BA4392B" w:rsidR="003110C8" w:rsidRPr="00A8698C" w:rsidRDefault="00C43E56" w:rsidP="00A8698C">
            <w:pPr>
              <w:spacing w:after="2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19" w:name="_Toc161743391"/>
            <w:r w:rsidRPr="005E44D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PPPO</w:t>
            </w:r>
          </w:p>
          <w:p w14:paraId="468AA3BA" w14:textId="4A542DF0" w:rsidR="00C43E56" w:rsidRPr="005E44DF" w:rsidRDefault="003110C8" w:rsidP="00CA4B36">
            <w:pPr>
              <w:spacing w:after="0"/>
              <w:jc w:val="center"/>
              <w:rPr>
                <w:rFonts w:asciiTheme="minorHAnsi" w:hAnsiTheme="minorHAnsi"/>
                <w:color w:val="000000"/>
                <w:sz w:val="16"/>
                <w:szCs w:val="16"/>
              </w:rPr>
            </w:pPr>
            <w:r w:rsidRPr="00A8698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(</w:t>
            </w:r>
            <w:r w:rsidR="00C43E56" w:rsidRPr="00A8698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d</w:t>
            </w:r>
            <w:bookmarkEnd w:id="19"/>
            <w:r w:rsidRPr="00A8698C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)</w:t>
            </w:r>
          </w:p>
        </w:tc>
        <w:tc>
          <w:tcPr>
            <w:tcW w:w="964" w:type="dxa"/>
            <w:shd w:val="clear" w:color="auto" w:fill="E6E6E6"/>
            <w:vAlign w:val="center"/>
          </w:tcPr>
          <w:p w14:paraId="4FB7EDC9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bookmarkStart w:id="20" w:name="_Toc161743392"/>
            <w:r w:rsidRPr="005E44D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1991–2005</w:t>
            </w:r>
            <w:bookmarkEnd w:id="20"/>
          </w:p>
        </w:tc>
        <w:tc>
          <w:tcPr>
            <w:tcW w:w="555" w:type="dxa"/>
            <w:shd w:val="clear" w:color="auto" w:fill="E6E6E6"/>
            <w:tcMar>
              <w:left w:w="28" w:type="dxa"/>
              <w:right w:w="28" w:type="dxa"/>
            </w:tcMar>
            <w:vAlign w:val="center"/>
          </w:tcPr>
          <w:p w14:paraId="5E2A2257" w14:textId="77777777" w:rsidR="00C43E56" w:rsidRPr="005E44DF" w:rsidRDefault="00C43E56" w:rsidP="003731C4">
            <w:pPr>
              <w:spacing w:before="20" w:after="0"/>
              <w:jc w:val="center"/>
              <w:rPr>
                <w:rStyle w:val="Nadpis1Char"/>
                <w:rFonts w:asciiTheme="minorHAnsi" w:hAnsiTheme="minorHAnsi"/>
                <w:sz w:val="16"/>
                <w:szCs w:val="16"/>
              </w:rPr>
            </w:pPr>
            <w:bookmarkStart w:id="21" w:name="_Toc161743393"/>
            <w:r w:rsidRPr="005E44DF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Celkem</w:t>
            </w:r>
            <w:bookmarkEnd w:id="21"/>
          </w:p>
        </w:tc>
      </w:tr>
      <w:tr w:rsidR="00C43E56" w:rsidRPr="00FE7365" w14:paraId="2DA4AE82" w14:textId="77777777" w:rsidTr="005E44DF">
        <w:trPr>
          <w:trHeight w:val="340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B2FE8E" w14:textId="0FBAF290" w:rsidR="00C43E56" w:rsidRPr="00FE7365" w:rsidRDefault="00C43E56" w:rsidP="005E44DF">
            <w:pPr>
              <w:spacing w:after="0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2" w:name="_Toc16174339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1991–2005</w:t>
            </w:r>
            <w:bookmarkEnd w:id="22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DC6181" w14:textId="35B7EDCE" w:rsidR="00C43E56" w:rsidRPr="003110C8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57C7C" w14:textId="3E08F61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D58D18" w14:textId="17594924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92A8B5" w14:textId="5B71722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A5F2389" w14:textId="4CE8CAC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E31B4E" w14:textId="6A4A52A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9B65B1" w14:textId="2586337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98EF92" w14:textId="0271B3D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2B9DAF" w14:textId="38B06CE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34D4745" w14:textId="5A4DADF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B41647" w14:textId="0CDC07D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r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5C7976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4 681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6509378B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3" w:name="_Toc16174339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4 681</w:t>
            </w:r>
            <w:bookmarkEnd w:id="23"/>
          </w:p>
        </w:tc>
      </w:tr>
      <w:tr w:rsidR="00C43E56" w:rsidRPr="00FE7365" w14:paraId="180E0873" w14:textId="77777777" w:rsidTr="005E44DF">
        <w:trPr>
          <w:trHeight w:val="339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C770FE" w14:textId="224EF528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4" w:name="_Toc16174339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2006</w:t>
            </w:r>
            <w:bookmarkEnd w:id="24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4689DA" w14:textId="75A569A4" w:rsidR="00C43E56" w:rsidRPr="003110C8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3110C8"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235845" w14:textId="5FB7260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2FE3472" w14:textId="326CBBB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2ECA09" w14:textId="5C856C2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709A632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9876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456,0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0D7AC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74,0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2CDD4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573,0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16EF7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138,0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7ADDD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9D27FE" w14:textId="6C9CE41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5141F87" w14:textId="3EA3D6D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300A593B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5" w:name="_Toc16174339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1 249</w:t>
            </w:r>
            <w:bookmarkEnd w:id="25"/>
          </w:p>
        </w:tc>
      </w:tr>
      <w:tr w:rsidR="00C43E56" w:rsidRPr="00FE7365" w14:paraId="45608129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66D959" w14:textId="0AD89FC0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6" w:name="_Toc16174339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2007</w:t>
            </w:r>
            <w:bookmarkEnd w:id="26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AD26AB" w14:textId="5921546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B12100" w14:textId="47D810F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4BBD4A" w14:textId="21F4E01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A993E2" w14:textId="77D319C4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9AE9F7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E0E90A9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663,0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D05479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153,0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57ED2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277,0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1F287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77,0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601F7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A407F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65,0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ED1C873" w14:textId="5A32FB7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103AF15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7" w:name="_Toc161743399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1 237</w:t>
            </w:r>
            <w:bookmarkEnd w:id="27"/>
          </w:p>
        </w:tc>
      </w:tr>
      <w:tr w:rsidR="00C43E56" w:rsidRPr="00FE7365" w14:paraId="010977F7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47D524" w14:textId="31FC1780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8" w:name="_Toc161743400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2008</w:t>
            </w:r>
            <w:bookmarkEnd w:id="28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C8985A" w14:textId="64E8E48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289791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349,0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F7D46D" w14:textId="32BF690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49D4EB7" w14:textId="536137D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E1894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5CA850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800,0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B1C307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243,0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B93C5B3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143BE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130,0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4B82A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E1450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45,0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21BBAA" w14:textId="1AED0EF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23294359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29" w:name="_Toc161743401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1 574</w:t>
            </w:r>
            <w:bookmarkEnd w:id="29"/>
          </w:p>
        </w:tc>
      </w:tr>
      <w:tr w:rsidR="00C43E56" w:rsidRPr="00FE7365" w14:paraId="5407DEB6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4BEEE8" w14:textId="3AEF99B3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0" w:name="_Toc161743402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2009</w:t>
            </w:r>
            <w:bookmarkEnd w:id="30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319329D" w14:textId="5A89C10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8B7B1C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870,0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2B6214" w14:textId="6AB507E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5E63BE" w14:textId="0E42900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255EF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14,0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BA107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629,0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7598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218,0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4D3AE2D" w14:textId="3B9BD57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CDA520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102,0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449FF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BA347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113,0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87C136C" w14:textId="5A06822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3B01EDAD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1" w:name="_Toc161743403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1 947</w:t>
            </w:r>
            <w:bookmarkEnd w:id="31"/>
          </w:p>
        </w:tc>
      </w:tr>
      <w:tr w:rsidR="00C43E56" w:rsidRPr="00FE7365" w14:paraId="2EB06E94" w14:textId="77777777" w:rsidTr="005E44DF">
        <w:trPr>
          <w:trHeight w:val="339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CF7D64A" w14:textId="75E3F5C3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2" w:name="_Toc16174340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2010</w:t>
            </w:r>
            <w:bookmarkEnd w:id="32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AE4BD7B" w14:textId="636B653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46076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507,0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96CD96" w14:textId="72917DB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59E528" w14:textId="27A50814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B91E6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0,5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D10ED7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3346D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346,0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308B4E" w14:textId="380B6B6C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5CFED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44,0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0A926D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0,5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4E54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117,0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21D557F" w14:textId="08411A08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7A65CE83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3" w:name="_Toc16174340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1 715</w:t>
            </w:r>
            <w:bookmarkEnd w:id="33"/>
          </w:p>
        </w:tc>
      </w:tr>
      <w:tr w:rsidR="00C43E56" w:rsidRPr="00FE7365" w14:paraId="6D9B2F26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8EE853" w14:textId="01F8E155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4" w:name="_Toc16174340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2011</w:t>
            </w:r>
            <w:bookmarkEnd w:id="34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7399B6" w14:textId="73309B8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DCA1A0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436,0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6314E0A" w14:textId="5961943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BCA72" w14:textId="46A8461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E2582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B5C7062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697,0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506400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309,0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192C57" w14:textId="5EC3DF2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C6E55D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24,0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59FFD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0,3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B9D4B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150,0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4B2368D8" w14:textId="7758220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287A0EEC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5" w:name="_Toc16174340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1 620</w:t>
            </w:r>
            <w:bookmarkEnd w:id="35"/>
          </w:p>
        </w:tc>
      </w:tr>
      <w:tr w:rsidR="00C43E56" w:rsidRPr="00FE7365" w14:paraId="15CAB753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6CC694" w14:textId="639AF524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6" w:name="_Toc16174340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2012</w:t>
            </w:r>
            <w:bookmarkEnd w:id="36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0B0CAE" w14:textId="20F2344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F26539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317,2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92218C4" w14:textId="7404FFB4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C1D07F9" w14:textId="71891C7B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C79D1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0,2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E2800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611,1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766D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373,3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11F497" w14:textId="624C47B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FE1298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45,3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C04319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0,04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7EF0AD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227,4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880326D" w14:textId="4C3044BC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291B4249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7" w:name="_Toc161743409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1 575</w:t>
            </w:r>
            <w:bookmarkEnd w:id="37"/>
          </w:p>
        </w:tc>
      </w:tr>
      <w:tr w:rsidR="00C43E56" w:rsidRPr="00FE7365" w14:paraId="61A3E436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CE7A599" w14:textId="2C5177C3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8" w:name="_Toc161743410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2013</w:t>
            </w:r>
            <w:bookmarkEnd w:id="38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C8AC2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51,1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806E1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415,0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0D3FC0" w14:textId="418BF02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F539433" w14:textId="0D6D42B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692E2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21BC4B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699,1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576034" w14:textId="1138256C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260B1" w14:textId="5175C05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11429C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6,6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94DD4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0,2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FA39B9" w14:textId="3F435BEB" w:rsidR="00C43E56" w:rsidRPr="005E44DF" w:rsidRDefault="00120765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4853FE2" w14:textId="71034BB8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56F07420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39" w:name="_Toc161743411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1 172</w:t>
            </w:r>
            <w:bookmarkEnd w:id="39"/>
          </w:p>
        </w:tc>
      </w:tr>
      <w:tr w:rsidR="00C43E56" w:rsidRPr="00FE7365" w14:paraId="008AC223" w14:textId="77777777" w:rsidTr="005E44DF">
        <w:trPr>
          <w:trHeight w:val="339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776DDBB" w14:textId="4AE4FA9E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0" w:name="_Toc161743412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2014</w:t>
            </w:r>
            <w:bookmarkEnd w:id="40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25414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51,6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45FB4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1 389,6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DC70096" w14:textId="1C0BF9B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66E29C6" w14:textId="78568425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455C0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E792B7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675,4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4F45629" w14:textId="09A0863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9A615F" w14:textId="13BFFF0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966AB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56,5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A894D05" w14:textId="5CE7298C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05C7E6D" w14:textId="2F1DC92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76AEBA0" w14:textId="1FEACE0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2BDE0C4D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1" w:name="_Toc161743413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2 174</w:t>
            </w:r>
            <w:bookmarkEnd w:id="41"/>
          </w:p>
        </w:tc>
      </w:tr>
      <w:tr w:rsidR="00C43E56" w:rsidRPr="00FE7365" w14:paraId="71AD9298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467C39" w14:textId="059B360E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2" w:name="_Toc16174341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2015</w:t>
            </w:r>
            <w:bookmarkEnd w:id="42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91889C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106,2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D6B3C69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637,6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F9782A" w14:textId="3C8FC7B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E83AC04" w14:textId="49A91C3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6AD73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9,4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9D02B6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707,3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1F06DB" w14:textId="557F85E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B56EEFB" w14:textId="321C2B9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11ACA8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17,9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D98C58" w14:textId="5BEAE8D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3E9CEE2" w14:textId="070378F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BB26F72" w14:textId="57BE999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676A3CDB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3" w:name="_Toc16174341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1 478</w:t>
            </w:r>
            <w:bookmarkEnd w:id="43"/>
          </w:p>
        </w:tc>
      </w:tr>
      <w:tr w:rsidR="00C43E56" w:rsidRPr="00FE7365" w14:paraId="623B39EE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DDC6C8" w14:textId="1C6581CC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4" w:name="_Toc16174341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2016</w:t>
            </w:r>
            <w:bookmarkEnd w:id="44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1FC059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344,3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22DA1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142,4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E149FCF" w14:textId="0555C4BB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4395C0" w14:textId="43B8F7A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D4C08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0,5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A52A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71D48B" w14:textId="4B1F8E6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CF3A659" w14:textId="37F36F44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A41739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66,8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BFCE1E4" w14:textId="55791605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F72C6D6" w14:textId="63080C9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142E5DE" w14:textId="41B2C8A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0E796598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5" w:name="_Toc16174341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1 254</w:t>
            </w:r>
            <w:bookmarkEnd w:id="45"/>
          </w:p>
        </w:tc>
      </w:tr>
      <w:tr w:rsidR="00C43E56" w:rsidRPr="00FE7365" w14:paraId="6C6E197E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52A44C4" w14:textId="77383BB3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6" w:name="_Toc16174341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2017</w:t>
            </w:r>
            <w:bookmarkEnd w:id="46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9CDCD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259,9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9D1AC9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1 015,4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D77121" w14:textId="5A16F1E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1BC904" w14:textId="668E4B5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FB89F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1,5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E9086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5F3FCF4" w14:textId="66D8E00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C3C1CEB" w14:textId="2B64D86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E3C0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11,3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DC1145C" w14:textId="3653F228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36DC06" w14:textId="6C5D0AC5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A39A69" w14:textId="7FD2FB7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31678BE2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7" w:name="_Toc161743419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1 988</w:t>
            </w:r>
            <w:bookmarkEnd w:id="47"/>
          </w:p>
        </w:tc>
      </w:tr>
      <w:tr w:rsidR="00C43E56" w:rsidRPr="00FE7365" w14:paraId="138B7723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D4E00C" w14:textId="7ECEE00D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8" w:name="_Toc161743420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2018</w:t>
            </w:r>
            <w:bookmarkEnd w:id="48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FA40E2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262,6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3BF567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1 050,6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E65EA54" w14:textId="7761DAB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6DB6818" w14:textId="1423C54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351072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0,5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C4DA4D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F7A398" w14:textId="02B94D2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94C0671" w14:textId="11EC6CE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9FD93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48,1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5D0DB7" w14:textId="18018C2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3E3ED2F" w14:textId="2797A2C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3A0F1DC2" w14:textId="12C2CB2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70F574B7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49" w:name="_Toc161743421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2 062</w:t>
            </w:r>
            <w:bookmarkEnd w:id="49"/>
          </w:p>
        </w:tc>
      </w:tr>
      <w:tr w:rsidR="00C43E56" w:rsidRPr="00FE7365" w14:paraId="1A73A57D" w14:textId="77777777" w:rsidTr="005E44DF">
        <w:trPr>
          <w:trHeight w:val="339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866277E" w14:textId="4EACB83F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0" w:name="_Toc161743422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2019</w:t>
            </w:r>
            <w:bookmarkEnd w:id="50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2060C4D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D12C5A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958,3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435962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21,0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6CDFAA8" w14:textId="1952C21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715EA7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0,5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ED1364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B1CAB46" w14:textId="3500C74F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E34F9B" w14:textId="462575C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71C97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52,9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4AEA77" w14:textId="64ED0A58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911CA66" w14:textId="08DA0ED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A8E6580" w14:textId="6787EBE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33D8AD0D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1" w:name="_Toc161743423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1 933</w:t>
            </w:r>
            <w:bookmarkEnd w:id="51"/>
          </w:p>
        </w:tc>
      </w:tr>
      <w:tr w:rsidR="00C43E56" w:rsidRPr="00FE7365" w14:paraId="3D9BFF81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1A0771D" w14:textId="0A1CFBBE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2" w:name="_Toc16174342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2020</w:t>
            </w:r>
            <w:bookmarkEnd w:id="52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06710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657,7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62BA73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134,2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3BA91E4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77BB86A" w14:textId="5B45F56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05E7328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0,3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274854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700,0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B2A7E32" w14:textId="2A9B252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37EDE5" w14:textId="60CF585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4AE711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54,9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344ADB" w14:textId="72A08315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287773" w14:textId="0FF8EF2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137B19A0" w14:textId="53FDA209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b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7492C4FC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3" w:name="_Toc16174342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1 551</w:t>
            </w:r>
            <w:bookmarkEnd w:id="53"/>
          </w:p>
        </w:tc>
      </w:tr>
      <w:tr w:rsidR="00C43E56" w:rsidRPr="00FE7365" w14:paraId="5B18ABE1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A5D527" w14:textId="74C8FB70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4" w:name="_Toc16174342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2021</w:t>
            </w:r>
            <w:bookmarkEnd w:id="54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8EEF21E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869,7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1CB1E2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34,6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8515D71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24,1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47AA19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64,3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F974E6A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3,8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A829C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1 972,1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0586987" w14:textId="1F2A331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AD5219A" w14:textId="6CFE8EA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D770EAC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 w:rsidRPr="005E44DF">
              <w:rPr>
                <w:rFonts w:asciiTheme="minorHAnsi" w:hAnsiTheme="minorHAnsi"/>
                <w:sz w:val="16"/>
                <w:szCs w:val="16"/>
              </w:rPr>
              <w:t>39,3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B7AD4E5" w14:textId="7A7D12DA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2462B0E" w14:textId="3469C698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08EEBE70" w14:textId="368EC1B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A0C7606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5" w:name="_Toc16174342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3 008</w:t>
            </w:r>
            <w:bookmarkEnd w:id="55"/>
          </w:p>
        </w:tc>
      </w:tr>
      <w:tr w:rsidR="00C43E56" w:rsidRPr="00FE7365" w14:paraId="2757C81A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C86BF90" w14:textId="1EBDA031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56" w:name="_Toc16174342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2022</w:t>
            </w:r>
            <w:bookmarkEnd w:id="56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86FD593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57" w:name="_Toc161743429"/>
            <w:r w:rsidRPr="005E44DF">
              <w:rPr>
                <w:rFonts w:asciiTheme="minorHAnsi" w:hAnsiTheme="minorHAnsi"/>
                <w:sz w:val="16"/>
                <w:szCs w:val="16"/>
              </w:rPr>
              <w:t>1 445,1</w:t>
            </w:r>
            <w:bookmarkEnd w:id="57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5612F36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58" w:name="_Toc161743430"/>
            <w:r w:rsidRPr="005E44DF">
              <w:rPr>
                <w:rFonts w:asciiTheme="minorHAnsi" w:hAnsiTheme="minorHAnsi"/>
                <w:sz w:val="16"/>
                <w:szCs w:val="16"/>
              </w:rPr>
              <w:t>4,2</w:t>
            </w:r>
            <w:bookmarkEnd w:id="58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C5CF70B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59" w:name="_Toc161743431"/>
            <w:r w:rsidRPr="005E44DF">
              <w:rPr>
                <w:rFonts w:asciiTheme="minorHAnsi" w:hAnsiTheme="minorHAnsi"/>
                <w:sz w:val="16"/>
                <w:szCs w:val="16"/>
              </w:rPr>
              <w:t>5,0</w:t>
            </w:r>
            <w:bookmarkEnd w:id="59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57E4553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0" w:name="_Toc161743432"/>
            <w:r w:rsidRPr="005E44DF">
              <w:rPr>
                <w:rFonts w:asciiTheme="minorHAnsi" w:hAnsiTheme="minorHAnsi"/>
                <w:sz w:val="16"/>
                <w:szCs w:val="16"/>
              </w:rPr>
              <w:t>234,9</w:t>
            </w:r>
            <w:bookmarkEnd w:id="60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8366363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1" w:name="_Toc161743433"/>
            <w:r w:rsidRPr="005E44DF">
              <w:rPr>
                <w:rFonts w:asciiTheme="minorHAnsi" w:hAnsiTheme="minorHAnsi"/>
                <w:sz w:val="16"/>
                <w:szCs w:val="16"/>
              </w:rPr>
              <w:t>5,8</w:t>
            </w:r>
            <w:bookmarkEnd w:id="61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798F857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2" w:name="_Toc161743434"/>
            <w:r w:rsidRPr="005E44DF">
              <w:rPr>
                <w:rFonts w:asciiTheme="minorHAnsi" w:hAnsiTheme="minorHAnsi"/>
                <w:sz w:val="16"/>
                <w:szCs w:val="16"/>
              </w:rPr>
              <w:t>27,9</w:t>
            </w:r>
            <w:bookmarkEnd w:id="62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1FFD810" w14:textId="4CD10076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F108959" w14:textId="188B9052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871E343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3" w:name="_Toc161743437"/>
            <w:r w:rsidRPr="005E44DF">
              <w:rPr>
                <w:rFonts w:asciiTheme="minorHAnsi" w:hAnsiTheme="minorHAnsi"/>
                <w:sz w:val="16"/>
                <w:szCs w:val="16"/>
              </w:rPr>
              <w:t>80,7</w:t>
            </w:r>
            <w:bookmarkEnd w:id="63"/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4286991" w14:textId="679FDB3E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3D66AC8D" w14:textId="06C02E2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26F68500" w14:textId="18BE8FBD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5A591A6E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64" w:name="_Toc161743441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1 804</w:t>
            </w:r>
            <w:bookmarkEnd w:id="64"/>
          </w:p>
        </w:tc>
      </w:tr>
      <w:tr w:rsidR="00C43E56" w:rsidRPr="00FE7365" w14:paraId="39A5422F" w14:textId="77777777" w:rsidTr="005E44DF">
        <w:trPr>
          <w:trHeight w:val="339"/>
          <w:jc w:val="center"/>
        </w:trPr>
        <w:tc>
          <w:tcPr>
            <w:tcW w:w="84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DA454A0" w14:textId="2FA04DFB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65" w:name="_Toc161743442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2023</w:t>
            </w:r>
            <w:bookmarkEnd w:id="65"/>
          </w:p>
        </w:tc>
        <w:tc>
          <w:tcPr>
            <w:tcW w:w="696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44F6D6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6" w:name="_Toc161743443"/>
            <w:r w:rsidRPr="005E44DF">
              <w:rPr>
                <w:rFonts w:asciiTheme="minorHAnsi" w:hAnsiTheme="minorHAnsi"/>
                <w:sz w:val="16"/>
                <w:szCs w:val="16"/>
              </w:rPr>
              <w:t>1 647,9</w:t>
            </w:r>
            <w:bookmarkEnd w:id="66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6248B7E" w14:textId="5EC67D1C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43082568" w14:textId="2FCE7E43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A8FEF4F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7" w:name="_Toc161743446"/>
            <w:r w:rsidRPr="005E44DF">
              <w:rPr>
                <w:rFonts w:asciiTheme="minorHAnsi" w:hAnsiTheme="minorHAnsi"/>
                <w:sz w:val="16"/>
                <w:szCs w:val="16"/>
              </w:rPr>
              <w:t>483,4</w:t>
            </w:r>
            <w:bookmarkEnd w:id="67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EDC6C15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8" w:name="_Toc161743447"/>
            <w:r w:rsidRPr="005E44DF">
              <w:rPr>
                <w:rFonts w:asciiTheme="minorHAnsi" w:hAnsiTheme="minorHAnsi"/>
                <w:sz w:val="16"/>
                <w:szCs w:val="16"/>
              </w:rPr>
              <w:t>1,6</w:t>
            </w:r>
            <w:bookmarkEnd w:id="68"/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192B5F49" w14:textId="54FF086B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FF33E86" w14:textId="3D1DA55B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21B26DB4" w14:textId="5C64E131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97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55274FC2" w14:textId="77777777" w:rsidR="00C43E56" w:rsidRPr="005E44DF" w:rsidRDefault="00C43E56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bookmarkStart w:id="69" w:name="_Toc161743451"/>
            <w:r w:rsidRPr="005E44DF">
              <w:rPr>
                <w:rFonts w:asciiTheme="minorHAnsi" w:hAnsiTheme="minorHAnsi"/>
                <w:sz w:val="16"/>
                <w:szCs w:val="16"/>
              </w:rPr>
              <w:t>59,0</w:t>
            </w:r>
            <w:bookmarkEnd w:id="69"/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602B963F" w14:textId="55D092B7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624" w:type="dxa"/>
            <w:shd w:val="clear" w:color="auto" w:fill="auto"/>
            <w:tcMar>
              <w:left w:w="28" w:type="dxa"/>
              <w:right w:w="28" w:type="dxa"/>
            </w:tcMar>
            <w:vAlign w:val="center"/>
          </w:tcPr>
          <w:p w14:paraId="032FE7C0" w14:textId="3D15B230" w:rsidR="00C43E56" w:rsidRPr="005E44DF" w:rsidRDefault="005E44DF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964" w:type="dxa"/>
            <w:shd w:val="clear" w:color="auto" w:fill="auto"/>
            <w:vAlign w:val="center"/>
          </w:tcPr>
          <w:p w14:paraId="5FDA63B3" w14:textId="6C959871" w:rsidR="00C43E56" w:rsidRPr="005E44DF" w:rsidRDefault="00120765" w:rsidP="005E44DF">
            <w:pPr>
              <w:spacing w:after="0"/>
              <w:jc w:val="right"/>
              <w:rPr>
                <w:rFonts w:asciiTheme="minorHAnsi" w:hAnsiTheme="minorHAnsi"/>
                <w:sz w:val="16"/>
                <w:szCs w:val="16"/>
              </w:rPr>
            </w:pPr>
            <w:r>
              <w:rPr>
                <w:rFonts w:asciiTheme="minorHAnsi" w:hAnsiTheme="minorHAnsi"/>
                <w:sz w:val="16"/>
                <w:szCs w:val="16"/>
              </w:rPr>
              <w:t>–</w:t>
            </w:r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582FB7A6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0" w:name="_Toc16174345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2 192</w:t>
            </w:r>
            <w:bookmarkEnd w:id="70"/>
          </w:p>
        </w:tc>
      </w:tr>
      <w:tr w:rsidR="00C43E56" w:rsidRPr="00FE7365" w14:paraId="6740BA0B" w14:textId="77777777" w:rsidTr="005E44DF">
        <w:trPr>
          <w:trHeight w:val="351"/>
          <w:jc w:val="center"/>
        </w:trPr>
        <w:tc>
          <w:tcPr>
            <w:tcW w:w="846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13E8C79D" w14:textId="204BDBAA" w:rsidR="00C43E56" w:rsidRPr="00FE7365" w:rsidRDefault="00C43E56" w:rsidP="008852F7">
            <w:pPr>
              <w:spacing w:after="0"/>
              <w:ind w:left="28"/>
              <w:jc w:val="lef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1" w:name="_Toc16174345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Celkem</w:t>
            </w:r>
            <w:bookmarkEnd w:id="71"/>
          </w:p>
        </w:tc>
        <w:tc>
          <w:tcPr>
            <w:tcW w:w="696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643E90E6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2" w:name="_Toc16174345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5 896,0</w:t>
            </w:r>
            <w:bookmarkEnd w:id="72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F49B09B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3" w:name="_Toc16174345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8 261,1</w:t>
            </w:r>
            <w:bookmarkEnd w:id="73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5908F71C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4" w:name="_Toc16174345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54,00</w:t>
            </w:r>
            <w:bookmarkEnd w:id="74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7FCCDFB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5" w:name="_Toc161743459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783,0</w:t>
            </w:r>
            <w:bookmarkEnd w:id="75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876E3BC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6" w:name="_Toc161743460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50,3</w:t>
            </w:r>
            <w:bookmarkEnd w:id="76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140B7D10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7" w:name="_Toc161743461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12 137,9</w:t>
            </w:r>
            <w:bookmarkEnd w:id="77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17C99985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8" w:name="_Toc161743462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1 716,3</w:t>
            </w:r>
            <w:bookmarkEnd w:id="78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2C133A77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79" w:name="_Toc161743463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855,0</w:t>
            </w:r>
            <w:bookmarkEnd w:id="79"/>
          </w:p>
        </w:tc>
        <w:tc>
          <w:tcPr>
            <w:tcW w:w="697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78B6B514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80" w:name="_Toc161743464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1 054,3</w:t>
            </w:r>
            <w:bookmarkEnd w:id="80"/>
          </w:p>
        </w:tc>
        <w:tc>
          <w:tcPr>
            <w:tcW w:w="624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144DB5E8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81" w:name="_Toc161743465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7,04</w:t>
            </w:r>
            <w:bookmarkEnd w:id="81"/>
          </w:p>
        </w:tc>
        <w:tc>
          <w:tcPr>
            <w:tcW w:w="624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04483FA8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82" w:name="_Toc161743466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718,0</w:t>
            </w:r>
            <w:bookmarkEnd w:id="82"/>
          </w:p>
        </w:tc>
        <w:tc>
          <w:tcPr>
            <w:tcW w:w="964" w:type="dxa"/>
            <w:shd w:val="clear" w:color="auto" w:fill="F2C6C9"/>
            <w:vAlign w:val="center"/>
          </w:tcPr>
          <w:p w14:paraId="62BEB040" w14:textId="77777777" w:rsidR="00C43E56" w:rsidRPr="00FE7365" w:rsidRDefault="00C43E56" w:rsidP="005E44DF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83" w:name="_Toc161743467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4 681,0</w:t>
            </w:r>
            <w:bookmarkEnd w:id="83"/>
          </w:p>
        </w:tc>
        <w:tc>
          <w:tcPr>
            <w:tcW w:w="555" w:type="dxa"/>
            <w:shd w:val="clear" w:color="auto" w:fill="F2C6C9"/>
            <w:tcMar>
              <w:left w:w="28" w:type="dxa"/>
              <w:right w:w="28" w:type="dxa"/>
            </w:tcMar>
            <w:vAlign w:val="center"/>
          </w:tcPr>
          <w:p w14:paraId="487C6523" w14:textId="77777777" w:rsidR="00C43E56" w:rsidRPr="00FE7365" w:rsidRDefault="00C43E56" w:rsidP="005E44DF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16"/>
                <w:szCs w:val="16"/>
              </w:rPr>
            </w:pPr>
            <w:bookmarkStart w:id="84" w:name="_Toc161743468"/>
            <w:r w:rsidRPr="00FE7365">
              <w:rPr>
                <w:rFonts w:asciiTheme="minorHAnsi" w:hAnsiTheme="minorHAnsi"/>
                <w:b/>
                <w:color w:val="000000"/>
                <w:sz w:val="16"/>
                <w:szCs w:val="16"/>
              </w:rPr>
              <w:t>36 214</w:t>
            </w:r>
            <w:bookmarkEnd w:id="84"/>
          </w:p>
        </w:tc>
      </w:tr>
    </w:tbl>
    <w:p w14:paraId="392E1907" w14:textId="11683EC8" w:rsidR="00C43E56" w:rsidRPr="00FE7365" w:rsidRDefault="00C43E56" w:rsidP="00120765">
      <w:pPr>
        <w:spacing w:after="120"/>
        <w:ind w:left="-426"/>
        <w:rPr>
          <w:rFonts w:asciiTheme="minorHAnsi" w:hAnsiTheme="minorHAnsi"/>
          <w:color w:val="000000"/>
          <w:sz w:val="20"/>
          <w:szCs w:val="20"/>
        </w:rPr>
      </w:pPr>
      <w:r w:rsidRPr="00A8698C">
        <w:rPr>
          <w:rFonts w:asciiTheme="minorHAnsi" w:hAnsiTheme="minorHAnsi"/>
          <w:b/>
          <w:bCs/>
          <w:color w:val="000000"/>
          <w:sz w:val="20"/>
          <w:szCs w:val="20"/>
        </w:rPr>
        <w:t>Zdroj: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CA4B36">
        <w:rPr>
          <w:rFonts w:asciiTheme="minorHAnsi" w:hAnsiTheme="minorHAnsi"/>
          <w:color w:val="000000"/>
          <w:sz w:val="20"/>
          <w:szCs w:val="20"/>
        </w:rPr>
        <w:t>d</w:t>
      </w:r>
      <w:r w:rsidRPr="00FE7365">
        <w:rPr>
          <w:rFonts w:asciiTheme="minorHAnsi" w:hAnsiTheme="minorHAnsi"/>
          <w:color w:val="000000"/>
          <w:sz w:val="20"/>
          <w:szCs w:val="20"/>
        </w:rPr>
        <w:t>ata SPÚ</w:t>
      </w:r>
      <w:r w:rsidR="00291586">
        <w:rPr>
          <w:rFonts w:asciiTheme="minorHAnsi" w:hAnsiTheme="minorHAnsi"/>
          <w:color w:val="000000"/>
          <w:sz w:val="20"/>
          <w:szCs w:val="20"/>
        </w:rPr>
        <w:t xml:space="preserve"> zjištěná ke dni 31. 12. 2023</w:t>
      </w:r>
      <w:r w:rsidR="00CA4B36">
        <w:rPr>
          <w:rFonts w:asciiTheme="minorHAnsi" w:hAnsiTheme="minorHAnsi"/>
          <w:color w:val="000000"/>
          <w:sz w:val="20"/>
          <w:szCs w:val="20"/>
        </w:rPr>
        <w:t>;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576835">
        <w:rPr>
          <w:rFonts w:asciiTheme="minorHAnsi" w:hAnsiTheme="minorHAnsi"/>
          <w:color w:val="000000"/>
          <w:sz w:val="20"/>
          <w:szCs w:val="20"/>
        </w:rPr>
        <w:t xml:space="preserve">vypracoval </w:t>
      </w:r>
      <w:r w:rsidRPr="00FE7365">
        <w:rPr>
          <w:rFonts w:asciiTheme="minorHAnsi" w:hAnsiTheme="minorHAnsi"/>
          <w:color w:val="000000"/>
          <w:sz w:val="20"/>
          <w:szCs w:val="20"/>
        </w:rPr>
        <w:t>NKÚ.</w:t>
      </w:r>
    </w:p>
    <w:p w14:paraId="38830400" w14:textId="77777777" w:rsidR="00C43E56" w:rsidRPr="00A8698C" w:rsidRDefault="00C43E56" w:rsidP="00120765">
      <w:pPr>
        <w:spacing w:after="0"/>
        <w:ind w:left="-426"/>
        <w:rPr>
          <w:rFonts w:asciiTheme="minorHAnsi" w:hAnsiTheme="minorHAnsi"/>
          <w:b/>
          <w:bCs/>
          <w:sz w:val="20"/>
          <w:szCs w:val="20"/>
        </w:rPr>
      </w:pPr>
      <w:r w:rsidRPr="00A8698C">
        <w:rPr>
          <w:rFonts w:asciiTheme="minorHAnsi" w:hAnsiTheme="minorHAnsi"/>
          <w:b/>
          <w:bCs/>
          <w:sz w:val="20"/>
          <w:szCs w:val="20"/>
        </w:rPr>
        <w:t>Pozn.:</w:t>
      </w:r>
      <w:bookmarkEnd w:id="17"/>
    </w:p>
    <w:p w14:paraId="153D4167" w14:textId="77777777" w:rsidR="005F0745" w:rsidRPr="00BE1E07" w:rsidRDefault="005F0745" w:rsidP="00120765">
      <w:pPr>
        <w:spacing w:after="0"/>
        <w:ind w:left="-426"/>
        <w:rPr>
          <w:rFonts w:asciiTheme="minorHAnsi" w:hAnsiTheme="minorHAnsi"/>
          <w:color w:val="auto"/>
          <w:sz w:val="20"/>
          <w:szCs w:val="20"/>
        </w:rPr>
      </w:pPr>
      <w:r w:rsidRPr="00BE1E07">
        <w:rPr>
          <w:rFonts w:asciiTheme="minorHAnsi" w:hAnsiTheme="minorHAnsi"/>
          <w:color w:val="auto"/>
          <w:sz w:val="20"/>
          <w:szCs w:val="20"/>
        </w:rPr>
        <w:t xml:space="preserve">Součtové rozdíly v tabulce jsou způsobeny zaokrouhlením. </w:t>
      </w:r>
    </w:p>
    <w:p w14:paraId="6A02D83E" w14:textId="62FF4373" w:rsidR="00C43E56" w:rsidRPr="00BE1E07" w:rsidRDefault="00C43E56" w:rsidP="00A8698C">
      <w:pPr>
        <w:spacing w:after="0"/>
        <w:ind w:left="-113" w:hanging="312"/>
        <w:jc w:val="left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a –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Rozpočet </w:t>
      </w:r>
      <w:r w:rsidR="00CA4B36">
        <w:rPr>
          <w:rFonts w:asciiTheme="minorHAnsi" w:hAnsiTheme="minorHAnsi"/>
          <w:sz w:val="20"/>
          <w:szCs w:val="20"/>
        </w:rPr>
        <w:t>S</w:t>
      </w:r>
      <w:r w:rsidRPr="00BE1E07">
        <w:rPr>
          <w:rFonts w:asciiTheme="minorHAnsi" w:hAnsiTheme="minorHAnsi"/>
          <w:sz w:val="20"/>
          <w:szCs w:val="20"/>
        </w:rPr>
        <w:t xml:space="preserve">tátního pozemkového úřadu </w:t>
      </w:r>
      <w:r w:rsidR="00CA4B36">
        <w:rPr>
          <w:rFonts w:asciiTheme="minorHAnsi" w:hAnsiTheme="minorHAnsi"/>
          <w:sz w:val="20"/>
          <w:szCs w:val="20"/>
        </w:rPr>
        <w:t>–</w:t>
      </w:r>
      <w:r w:rsidRPr="00BE1E07">
        <w:rPr>
          <w:rFonts w:asciiTheme="minorHAnsi" w:hAnsiTheme="minorHAnsi"/>
          <w:sz w:val="20"/>
          <w:szCs w:val="20"/>
        </w:rPr>
        <w:t xml:space="preserve"> Státní pozemkový úřad od 1.</w:t>
      </w:r>
      <w:r w:rsidR="00BE1E07">
        <w:rPr>
          <w:rFonts w:asciiTheme="minorHAnsi" w:hAnsiTheme="minorHAnsi"/>
          <w:sz w:val="20"/>
          <w:szCs w:val="20"/>
        </w:rPr>
        <w:t xml:space="preserve"> </w:t>
      </w:r>
      <w:r w:rsidRPr="00BE1E07">
        <w:rPr>
          <w:rFonts w:asciiTheme="minorHAnsi" w:hAnsiTheme="minorHAnsi"/>
          <w:sz w:val="20"/>
          <w:szCs w:val="20"/>
        </w:rPr>
        <w:t>1.</w:t>
      </w:r>
      <w:r w:rsidR="00BE1E07">
        <w:rPr>
          <w:rFonts w:asciiTheme="minorHAnsi" w:hAnsiTheme="minorHAnsi"/>
          <w:sz w:val="20"/>
          <w:szCs w:val="20"/>
        </w:rPr>
        <w:t xml:space="preserve"> </w:t>
      </w:r>
      <w:r w:rsidRPr="00BE1E07">
        <w:rPr>
          <w:rFonts w:asciiTheme="minorHAnsi" w:hAnsiTheme="minorHAnsi"/>
          <w:sz w:val="20"/>
          <w:szCs w:val="20"/>
        </w:rPr>
        <w:t xml:space="preserve">2013 převzal financování pozemkových úprav po zaniklém </w:t>
      </w:r>
      <w:r w:rsidR="00CA4B36">
        <w:rPr>
          <w:rFonts w:asciiTheme="minorHAnsi" w:hAnsiTheme="minorHAnsi"/>
          <w:sz w:val="20"/>
          <w:szCs w:val="20"/>
        </w:rPr>
        <w:t>Pozemkovém fondu</w:t>
      </w:r>
      <w:r w:rsidRPr="00BE1E07">
        <w:rPr>
          <w:rFonts w:asciiTheme="minorHAnsi" w:hAnsiTheme="minorHAnsi"/>
          <w:sz w:val="20"/>
          <w:szCs w:val="20"/>
        </w:rPr>
        <w:t xml:space="preserve"> ČR.</w:t>
      </w:r>
    </w:p>
    <w:p w14:paraId="0A2EBBD6" w14:textId="41517677" w:rsidR="00C43E56" w:rsidRPr="00BE1E07" w:rsidRDefault="00C43E56" w:rsidP="00A8698C">
      <w:pPr>
        <w:spacing w:after="0"/>
        <w:ind w:left="-113" w:hanging="312"/>
        <w:jc w:val="left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b – </w:t>
      </w:r>
      <w:r w:rsidR="00C44D98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Celkové prostředky vyčleněné na předfinancování pozemkových úprav realizovaných v daném roce.</w:t>
      </w:r>
    </w:p>
    <w:p w14:paraId="3DE8B724" w14:textId="18E0AB62" w:rsidR="00C43E56" w:rsidRPr="00BE1E07" w:rsidRDefault="00C43E56" w:rsidP="00A8698C">
      <w:pPr>
        <w:spacing w:after="0"/>
        <w:ind w:left="-113" w:hanging="312"/>
        <w:jc w:val="left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c – </w:t>
      </w:r>
      <w:r w:rsidR="00C44D98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Rozpočty obcí a měst.</w:t>
      </w:r>
    </w:p>
    <w:p w14:paraId="23C6B4F9" w14:textId="05B40FA9" w:rsidR="00C43E56" w:rsidRPr="00BE1E07" w:rsidRDefault="00C43E56" w:rsidP="00A8698C">
      <w:pPr>
        <w:spacing w:after="120"/>
        <w:ind w:left="-113" w:hanging="312"/>
        <w:jc w:val="left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d –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Protipovodňov</w:t>
      </w:r>
      <w:r w:rsidR="00DB00FB" w:rsidRPr="00BE1E07">
        <w:rPr>
          <w:rFonts w:asciiTheme="minorHAnsi" w:hAnsiTheme="minorHAnsi"/>
          <w:sz w:val="20"/>
          <w:szCs w:val="20"/>
        </w:rPr>
        <w:t>á</w:t>
      </w:r>
      <w:r w:rsidRPr="00BE1E07">
        <w:rPr>
          <w:rFonts w:asciiTheme="minorHAnsi" w:hAnsiTheme="minorHAnsi"/>
          <w:sz w:val="20"/>
          <w:szCs w:val="20"/>
        </w:rPr>
        <w:t xml:space="preserve"> a protierozní opatření (na základě usnesení vlády </w:t>
      </w:r>
      <w:r w:rsidR="00FD0047" w:rsidRPr="00BE1E07">
        <w:rPr>
          <w:rFonts w:asciiTheme="minorHAnsi" w:hAnsiTheme="minorHAnsi"/>
          <w:sz w:val="20"/>
          <w:szCs w:val="20"/>
        </w:rPr>
        <w:t xml:space="preserve">ČR </w:t>
      </w:r>
      <w:r w:rsidR="00A610D1" w:rsidRPr="00BE1E07">
        <w:rPr>
          <w:rFonts w:asciiTheme="minorHAnsi" w:hAnsiTheme="minorHAnsi"/>
          <w:sz w:val="20"/>
          <w:szCs w:val="20"/>
        </w:rPr>
        <w:t xml:space="preserve">ze dne </w:t>
      </w:r>
      <w:r w:rsidR="00DB2F7D" w:rsidRPr="00BE1E07">
        <w:rPr>
          <w:rFonts w:asciiTheme="minorHAnsi" w:hAnsiTheme="minorHAnsi"/>
          <w:sz w:val="20"/>
          <w:szCs w:val="20"/>
        </w:rPr>
        <w:t>15. listopadu 2006</w:t>
      </w:r>
      <w:r w:rsidRPr="00BE1E07">
        <w:rPr>
          <w:rFonts w:asciiTheme="minorHAnsi" w:hAnsiTheme="minorHAnsi"/>
          <w:sz w:val="20"/>
          <w:szCs w:val="20"/>
        </w:rPr>
        <w:t xml:space="preserve"> č. 1304</w:t>
      </w:r>
      <w:r w:rsidR="00CA4B36">
        <w:rPr>
          <w:rFonts w:asciiTheme="minorHAnsi" w:hAnsiTheme="minorHAnsi"/>
          <w:sz w:val="20"/>
          <w:szCs w:val="20"/>
        </w:rPr>
        <w:t>,</w:t>
      </w:r>
      <w:r w:rsidR="00A610D1" w:rsidRPr="00BE1E07">
        <w:rPr>
          <w:rFonts w:asciiTheme="minorHAnsi" w:hAnsiTheme="minorHAnsi"/>
          <w:sz w:val="20"/>
          <w:szCs w:val="20"/>
        </w:rPr>
        <w:t xml:space="preserve"> </w:t>
      </w:r>
      <w:r w:rsidRPr="00A8698C">
        <w:rPr>
          <w:rFonts w:asciiTheme="minorHAnsi" w:hAnsiTheme="minorHAnsi"/>
          <w:i/>
          <w:iCs/>
          <w:sz w:val="20"/>
          <w:szCs w:val="20"/>
        </w:rPr>
        <w:t>k</w:t>
      </w:r>
      <w:r w:rsidR="00DB2F7D" w:rsidRPr="00A8698C">
        <w:rPr>
          <w:rFonts w:asciiTheme="minorHAnsi" w:hAnsiTheme="minorHAnsi"/>
          <w:i/>
          <w:iCs/>
          <w:sz w:val="20"/>
          <w:szCs w:val="20"/>
        </w:rPr>
        <w:t> </w:t>
      </w:r>
      <w:r w:rsidRPr="00A8698C">
        <w:rPr>
          <w:rFonts w:asciiTheme="minorHAnsi" w:hAnsiTheme="minorHAnsi"/>
          <w:i/>
          <w:iCs/>
          <w:sz w:val="20"/>
          <w:szCs w:val="20"/>
        </w:rPr>
        <w:t>Dokumentaci programu 129 120 Podpora prevence před povodněmi II a ke změně usnesení vlády ze dne 12.</w:t>
      </w:r>
      <w:r w:rsidR="00091C88" w:rsidRPr="00A8698C">
        <w:rPr>
          <w:rFonts w:asciiTheme="minorHAnsi" w:hAnsiTheme="minorHAnsi"/>
          <w:i/>
          <w:iCs/>
          <w:sz w:val="20"/>
          <w:szCs w:val="20"/>
        </w:rPr>
        <w:t> </w:t>
      </w:r>
      <w:r w:rsidRPr="00A8698C">
        <w:rPr>
          <w:rFonts w:asciiTheme="minorHAnsi" w:hAnsiTheme="minorHAnsi"/>
          <w:i/>
          <w:iCs/>
          <w:sz w:val="20"/>
          <w:szCs w:val="20"/>
        </w:rPr>
        <w:t>dubna 2006 č. 383 a ze dne 10. května 2006 č. 496</w:t>
      </w:r>
      <w:r w:rsidRPr="00BE1E07">
        <w:rPr>
          <w:rFonts w:asciiTheme="minorHAnsi" w:hAnsiTheme="minorHAnsi"/>
          <w:sz w:val="20"/>
          <w:szCs w:val="20"/>
        </w:rPr>
        <w:t>).</w:t>
      </w:r>
    </w:p>
    <w:p w14:paraId="034CB89B" w14:textId="75CB6B1D" w:rsidR="00C43E56" w:rsidRPr="00BE1E07" w:rsidRDefault="00C43E56" w:rsidP="00A8698C">
      <w:pPr>
        <w:tabs>
          <w:tab w:val="left" w:pos="567"/>
          <w:tab w:val="left" w:pos="851"/>
        </w:tabs>
        <w:spacing w:after="0"/>
        <w:ind w:left="-426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RSPÚ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="00CA4B36">
        <w:rPr>
          <w:rFonts w:asciiTheme="minorHAnsi" w:hAnsiTheme="minorHAnsi"/>
          <w:sz w:val="20"/>
          <w:szCs w:val="20"/>
        </w:rPr>
        <w:t>r</w:t>
      </w:r>
      <w:r w:rsidRPr="00BE1E07">
        <w:rPr>
          <w:rFonts w:asciiTheme="minorHAnsi" w:hAnsiTheme="minorHAnsi"/>
          <w:sz w:val="20"/>
          <w:szCs w:val="20"/>
        </w:rPr>
        <w:t>ozpočet Státního pozemkového úřadu</w:t>
      </w:r>
    </w:p>
    <w:p w14:paraId="3152C7CF" w14:textId="041F3545" w:rsidR="00C43E56" w:rsidRPr="00BE1E07" w:rsidRDefault="00C43E56" w:rsidP="00A8698C">
      <w:pPr>
        <w:tabs>
          <w:tab w:val="left" w:pos="567"/>
          <w:tab w:val="left" w:pos="851"/>
        </w:tabs>
        <w:spacing w:after="0"/>
        <w:ind w:left="-426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OPŽP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="00CA4B36">
        <w:rPr>
          <w:rFonts w:asciiTheme="minorHAnsi" w:hAnsiTheme="minorHAnsi"/>
          <w:sz w:val="20"/>
          <w:szCs w:val="20"/>
        </w:rPr>
        <w:t>o</w:t>
      </w:r>
      <w:r w:rsidRPr="00BE1E07">
        <w:rPr>
          <w:rFonts w:asciiTheme="minorHAnsi" w:hAnsiTheme="minorHAnsi"/>
          <w:sz w:val="20"/>
          <w:szCs w:val="20"/>
        </w:rPr>
        <w:t xml:space="preserve">perační program </w:t>
      </w:r>
      <w:r w:rsidR="008852F7" w:rsidRPr="00A8698C">
        <w:rPr>
          <w:rFonts w:asciiTheme="minorHAnsi" w:hAnsiTheme="minorHAnsi"/>
          <w:i/>
          <w:iCs/>
          <w:sz w:val="20"/>
          <w:szCs w:val="20"/>
        </w:rPr>
        <w:t>Ž</w:t>
      </w:r>
      <w:r w:rsidRPr="00A8698C">
        <w:rPr>
          <w:rFonts w:asciiTheme="minorHAnsi" w:hAnsiTheme="minorHAnsi"/>
          <w:i/>
          <w:iCs/>
          <w:sz w:val="20"/>
          <w:szCs w:val="20"/>
        </w:rPr>
        <w:t>ivotní prostředí</w:t>
      </w:r>
      <w:r w:rsidR="00CA4B36" w:rsidRPr="00A8698C">
        <w:rPr>
          <w:rFonts w:asciiTheme="minorHAnsi" w:hAnsiTheme="minorHAnsi"/>
          <w:i/>
          <w:iCs/>
          <w:sz w:val="20"/>
          <w:szCs w:val="20"/>
        </w:rPr>
        <w:t xml:space="preserve"> 2014–2020</w:t>
      </w:r>
    </w:p>
    <w:p w14:paraId="4FC81E34" w14:textId="20EFDEC3" w:rsidR="00C43E56" w:rsidRPr="00BE1E07" w:rsidRDefault="00C43E56" w:rsidP="00A8698C">
      <w:pPr>
        <w:tabs>
          <w:tab w:val="left" w:pos="567"/>
          <w:tab w:val="left" w:pos="851"/>
        </w:tabs>
        <w:spacing w:after="0"/>
        <w:ind w:left="-426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VPS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="00CA4B36" w:rsidRPr="00CA4B36">
        <w:rPr>
          <w:rFonts w:asciiTheme="minorHAnsi" w:hAnsiTheme="minorHAnsi"/>
          <w:sz w:val="20"/>
          <w:szCs w:val="20"/>
        </w:rPr>
        <w:t xml:space="preserve">kapitola státního rozpočtu 398 – </w:t>
      </w:r>
      <w:r w:rsidRPr="00A8698C">
        <w:rPr>
          <w:rFonts w:asciiTheme="minorHAnsi" w:hAnsiTheme="minorHAnsi"/>
          <w:i/>
          <w:iCs/>
          <w:sz w:val="20"/>
          <w:szCs w:val="20"/>
        </w:rPr>
        <w:t>Všeobecná pokladní správa</w:t>
      </w:r>
    </w:p>
    <w:p w14:paraId="2AD517F3" w14:textId="7A1F65F1" w:rsidR="00120765" w:rsidRPr="00BE1E07" w:rsidRDefault="00C43E56" w:rsidP="00A8698C">
      <w:pPr>
        <w:tabs>
          <w:tab w:val="left" w:pos="567"/>
          <w:tab w:val="left" w:pos="851"/>
        </w:tabs>
        <w:spacing w:after="0"/>
        <w:ind w:left="-426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PF ČR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Pozemkový fond České republiky</w:t>
      </w:r>
      <w:r w:rsidR="00120765" w:rsidRPr="00BE1E07">
        <w:rPr>
          <w:rFonts w:asciiTheme="minorHAnsi" w:hAnsiTheme="minorHAnsi"/>
          <w:sz w:val="20"/>
          <w:szCs w:val="20"/>
        </w:rPr>
        <w:t xml:space="preserve"> </w:t>
      </w:r>
    </w:p>
    <w:p w14:paraId="438CE718" w14:textId="1E72F18F" w:rsidR="00A827ED" w:rsidRPr="00BE1E07" w:rsidRDefault="00120765" w:rsidP="00A8698C">
      <w:pPr>
        <w:pStyle w:val="KP-normlntext"/>
        <w:numPr>
          <w:ilvl w:val="0"/>
          <w:numId w:val="0"/>
        </w:numPr>
        <w:tabs>
          <w:tab w:val="left" w:pos="567"/>
          <w:tab w:val="left" w:pos="851"/>
        </w:tabs>
        <w:spacing w:after="0"/>
        <w:ind w:left="-426"/>
        <w:rPr>
          <w:rFonts w:asciiTheme="minorHAnsi" w:hAnsiTheme="minorHAnsi" w:cstheme="minorHAnsi"/>
          <w:b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OP </w:t>
      </w:r>
      <w:r w:rsidR="00CA4B36">
        <w:rPr>
          <w:rFonts w:asciiTheme="minorHAnsi" w:hAnsiTheme="minorHAnsi"/>
          <w:sz w:val="20"/>
          <w:szCs w:val="20"/>
        </w:rPr>
        <w:t>RVMZ</w:t>
      </w:r>
      <w:r w:rsidRPr="00BE1E07">
        <w:rPr>
          <w:rFonts w:asciiTheme="minorHAnsi" w:hAnsiTheme="minorHAnsi"/>
          <w:sz w:val="20"/>
          <w:szCs w:val="20"/>
        </w:rPr>
        <w:t xml:space="preserve">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="00CA4B36">
        <w:rPr>
          <w:rFonts w:asciiTheme="minorHAnsi" w:hAnsiTheme="minorHAnsi"/>
          <w:sz w:val="20"/>
          <w:szCs w:val="20"/>
        </w:rPr>
        <w:t>o</w:t>
      </w:r>
      <w:r w:rsidRPr="00BE1E07">
        <w:rPr>
          <w:rFonts w:asciiTheme="minorHAnsi" w:hAnsiTheme="minorHAnsi"/>
          <w:sz w:val="20"/>
          <w:szCs w:val="20"/>
        </w:rPr>
        <w:t xml:space="preserve">perační program </w:t>
      </w:r>
      <w:r w:rsidR="00CA4B36" w:rsidRPr="00A8698C">
        <w:rPr>
          <w:rFonts w:asciiTheme="minorHAnsi" w:hAnsiTheme="minorHAnsi"/>
          <w:i/>
          <w:iCs/>
          <w:sz w:val="20"/>
          <w:szCs w:val="20"/>
        </w:rPr>
        <w:t>Rozvoj venkova a multifunkční zemědělství</w:t>
      </w:r>
    </w:p>
    <w:p w14:paraId="0F8A6BCC" w14:textId="3121F850" w:rsidR="006D67F2" w:rsidRPr="00BE1E07" w:rsidRDefault="00120765" w:rsidP="00A8698C">
      <w:pPr>
        <w:pStyle w:val="KP-normlntext"/>
        <w:numPr>
          <w:ilvl w:val="0"/>
          <w:numId w:val="0"/>
        </w:numPr>
        <w:tabs>
          <w:tab w:val="left" w:pos="567"/>
          <w:tab w:val="left" w:pos="851"/>
        </w:tabs>
        <w:spacing w:after="0"/>
        <w:ind w:left="-426"/>
        <w:rPr>
          <w:rFonts w:asciiTheme="minorHAnsi" w:hAnsiTheme="minorHAnsi"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ŘSD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Ředitelství silnic a dálnic</w:t>
      </w:r>
    </w:p>
    <w:p w14:paraId="05D80E70" w14:textId="7F3FE53B" w:rsidR="00120765" w:rsidRPr="00BE1E07" w:rsidRDefault="00120765" w:rsidP="00A8698C">
      <w:pPr>
        <w:pStyle w:val="KP-normlntext"/>
        <w:numPr>
          <w:ilvl w:val="0"/>
          <w:numId w:val="0"/>
        </w:numPr>
        <w:tabs>
          <w:tab w:val="left" w:pos="567"/>
          <w:tab w:val="left" w:pos="851"/>
        </w:tabs>
        <w:spacing w:after="0"/>
        <w:ind w:left="-426"/>
        <w:rPr>
          <w:rFonts w:asciiTheme="minorHAnsi" w:hAnsiTheme="minorHAnsi" w:cstheme="minorHAnsi"/>
          <w:b/>
          <w:sz w:val="20"/>
          <w:szCs w:val="20"/>
        </w:rPr>
      </w:pPr>
      <w:r w:rsidRPr="00BE1E07">
        <w:rPr>
          <w:rFonts w:asciiTheme="minorHAnsi" w:hAnsiTheme="minorHAnsi"/>
          <w:sz w:val="20"/>
          <w:szCs w:val="20"/>
        </w:rPr>
        <w:t xml:space="preserve">MŽP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 xml:space="preserve">= </w:t>
      </w:r>
      <w:r w:rsidR="00BE1E07">
        <w:rPr>
          <w:rFonts w:asciiTheme="minorHAnsi" w:hAnsiTheme="minorHAnsi"/>
          <w:sz w:val="20"/>
          <w:szCs w:val="20"/>
        </w:rPr>
        <w:tab/>
      </w:r>
      <w:r w:rsidRPr="00BE1E07">
        <w:rPr>
          <w:rFonts w:asciiTheme="minorHAnsi" w:hAnsiTheme="minorHAnsi"/>
          <w:sz w:val="20"/>
          <w:szCs w:val="20"/>
        </w:rPr>
        <w:t>Ministerstvo životního prostředí</w:t>
      </w:r>
    </w:p>
    <w:p w14:paraId="70023042" w14:textId="68883329" w:rsidR="005E44DF" w:rsidRDefault="005E44DF">
      <w:pPr>
        <w:spacing w:line="259" w:lineRule="auto"/>
        <w:jc w:val="left"/>
        <w:rPr>
          <w:rFonts w:asciiTheme="minorHAnsi" w:eastAsia="Times New Roman" w:hAnsiTheme="minorHAnsi"/>
          <w:b/>
          <w:sz w:val="20"/>
          <w:szCs w:val="20"/>
          <w:lang w:eastAsia="cs-CZ"/>
        </w:rPr>
      </w:pPr>
      <w:r>
        <w:rPr>
          <w:rFonts w:asciiTheme="minorHAnsi" w:hAnsiTheme="minorHAnsi"/>
          <w:b/>
          <w:sz w:val="20"/>
          <w:szCs w:val="20"/>
        </w:rPr>
        <w:br w:type="page"/>
      </w:r>
    </w:p>
    <w:p w14:paraId="1D2DB1E0" w14:textId="77777777" w:rsidR="008852F7" w:rsidRDefault="008852F7" w:rsidP="005E44DF">
      <w:pPr>
        <w:pStyle w:val="KP-normlntext"/>
        <w:keepNext/>
        <w:numPr>
          <w:ilvl w:val="0"/>
          <w:numId w:val="0"/>
        </w:numPr>
        <w:spacing w:after="0"/>
        <w:rPr>
          <w:rFonts w:asciiTheme="minorHAnsi" w:hAnsiTheme="minorHAnsi" w:cstheme="minorHAnsi"/>
          <w:b/>
          <w:sz w:val="20"/>
          <w:szCs w:val="20"/>
        </w:rPr>
      </w:pPr>
    </w:p>
    <w:p w14:paraId="4C56300C" w14:textId="3E1454F4" w:rsidR="007029C0" w:rsidRPr="00551885" w:rsidRDefault="007029C0" w:rsidP="005E44DF">
      <w:pPr>
        <w:pStyle w:val="KP-normlntext"/>
        <w:keepNext/>
        <w:numPr>
          <w:ilvl w:val="0"/>
          <w:numId w:val="0"/>
        </w:numPr>
        <w:spacing w:after="0"/>
        <w:rPr>
          <w:rFonts w:asciiTheme="minorHAnsi" w:hAnsiTheme="minorHAnsi" w:cstheme="minorHAnsi"/>
          <w:b/>
        </w:rPr>
      </w:pPr>
      <w:r w:rsidRPr="00551885">
        <w:rPr>
          <w:rFonts w:asciiTheme="minorHAnsi" w:hAnsiTheme="minorHAnsi" w:cstheme="minorHAnsi"/>
          <w:b/>
        </w:rPr>
        <w:t xml:space="preserve">Tabulka č. </w:t>
      </w:r>
      <w:r w:rsidR="00C43E56" w:rsidRPr="00551885">
        <w:rPr>
          <w:rFonts w:asciiTheme="minorHAnsi" w:hAnsiTheme="minorHAnsi" w:cstheme="minorHAnsi"/>
          <w:b/>
        </w:rPr>
        <w:t>2</w:t>
      </w:r>
      <w:r w:rsidR="003731C4">
        <w:rPr>
          <w:rFonts w:asciiTheme="minorHAnsi" w:hAnsiTheme="minorHAnsi" w:cstheme="minorHAnsi"/>
          <w:b/>
        </w:rPr>
        <w:t>:</w:t>
      </w:r>
      <w:r w:rsidRPr="00551885">
        <w:rPr>
          <w:rFonts w:asciiTheme="minorHAnsi" w:hAnsiTheme="minorHAnsi" w:cstheme="minorHAnsi"/>
          <w:b/>
        </w:rPr>
        <w:t xml:space="preserve"> Stav administrace operace 4.3.1 </w:t>
      </w:r>
      <w:r w:rsidRPr="00A8698C">
        <w:rPr>
          <w:rFonts w:asciiTheme="minorHAnsi" w:hAnsiTheme="minorHAnsi" w:cstheme="minorHAnsi"/>
          <w:b/>
          <w:i/>
          <w:iCs/>
        </w:rPr>
        <w:t>Pozemkové úpravy</w:t>
      </w:r>
      <w:r w:rsidRPr="00551885">
        <w:rPr>
          <w:rFonts w:asciiTheme="minorHAnsi" w:hAnsiTheme="minorHAnsi" w:cstheme="minorHAnsi"/>
          <w:b/>
        </w:rPr>
        <w:t xml:space="preserve"> v rámci PRV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7"/>
      </w:tblGrid>
      <w:tr w:rsidR="007029C0" w:rsidRPr="00FE7365" w14:paraId="00794DEC" w14:textId="77777777" w:rsidTr="00C44D98">
        <w:trPr>
          <w:trHeight w:val="397"/>
        </w:trPr>
        <w:tc>
          <w:tcPr>
            <w:tcW w:w="9210" w:type="dxa"/>
            <w:gridSpan w:val="2"/>
            <w:shd w:val="clear" w:color="auto" w:fill="E6E6E6"/>
            <w:vAlign w:val="center"/>
          </w:tcPr>
          <w:p w14:paraId="217E2C61" w14:textId="77777777" w:rsidR="007029C0" w:rsidRPr="00FE7365" w:rsidRDefault="007029C0" w:rsidP="00C44D98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Stav administrace operace 4.3.1 </w:t>
            </w:r>
            <w:r w:rsidRPr="00A8698C">
              <w:rPr>
                <w:rFonts w:asciiTheme="minorHAnsi" w:hAnsiTheme="minorHAnsi"/>
                <w:b/>
                <w:i/>
                <w:iCs/>
                <w:color w:val="000000"/>
                <w:sz w:val="20"/>
                <w:szCs w:val="20"/>
              </w:rPr>
              <w:t>Pozemkové úpravy</w:t>
            </w:r>
          </w:p>
        </w:tc>
      </w:tr>
      <w:tr w:rsidR="007029C0" w:rsidRPr="00FE7365" w14:paraId="050C0406" w14:textId="77777777" w:rsidTr="00C44D98">
        <w:trPr>
          <w:trHeight w:val="340"/>
        </w:trPr>
        <w:tc>
          <w:tcPr>
            <w:tcW w:w="4605" w:type="dxa"/>
            <w:vAlign w:val="center"/>
          </w:tcPr>
          <w:p w14:paraId="48AF118E" w14:textId="77777777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Počet zaregistrovaných žádostí</w:t>
            </w:r>
          </w:p>
        </w:tc>
        <w:tc>
          <w:tcPr>
            <w:tcW w:w="4605" w:type="dxa"/>
            <w:vAlign w:val="center"/>
          </w:tcPr>
          <w:p w14:paraId="7F413E9D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34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9</w:t>
            </w:r>
          </w:p>
        </w:tc>
      </w:tr>
      <w:tr w:rsidR="007029C0" w:rsidRPr="00FE7365" w14:paraId="095D9CDB" w14:textId="77777777" w:rsidTr="00C44D98">
        <w:trPr>
          <w:trHeight w:val="340"/>
        </w:trPr>
        <w:tc>
          <w:tcPr>
            <w:tcW w:w="4605" w:type="dxa"/>
            <w:vAlign w:val="center"/>
          </w:tcPr>
          <w:p w14:paraId="39031EBD" w14:textId="03C5D511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Částka za zaregistrované žádosti 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14:paraId="47BF1A37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3 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519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656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487</w:t>
            </w:r>
          </w:p>
        </w:tc>
      </w:tr>
      <w:tr w:rsidR="007029C0" w:rsidRPr="00FE7365" w14:paraId="4E7A9034" w14:textId="77777777" w:rsidTr="00C44D98">
        <w:trPr>
          <w:trHeight w:val="340"/>
        </w:trPr>
        <w:tc>
          <w:tcPr>
            <w:tcW w:w="4605" w:type="dxa"/>
            <w:shd w:val="clear" w:color="auto" w:fill="auto"/>
            <w:vAlign w:val="center"/>
          </w:tcPr>
          <w:p w14:paraId="67572E1C" w14:textId="7809985C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Alokace 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="00C44D98"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shd w:val="clear" w:color="auto" w:fill="auto"/>
            <w:vAlign w:val="center"/>
          </w:tcPr>
          <w:p w14:paraId="1690DCFD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3 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993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267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</w:t>
            </w:r>
            <w:r w:rsidR="00AD37FE">
              <w:rPr>
                <w:rFonts w:asciiTheme="minorHAnsi" w:hAnsiTheme="minorHAnsi"/>
                <w:color w:val="000000"/>
                <w:sz w:val="20"/>
                <w:szCs w:val="20"/>
              </w:rPr>
              <w:t>207</w:t>
            </w:r>
          </w:p>
        </w:tc>
      </w:tr>
      <w:tr w:rsidR="007029C0" w:rsidRPr="00FE7365" w14:paraId="26A0C4FD" w14:textId="77777777" w:rsidTr="00C44D98">
        <w:trPr>
          <w:trHeight w:val="340"/>
        </w:trPr>
        <w:tc>
          <w:tcPr>
            <w:tcW w:w="4605" w:type="dxa"/>
            <w:vAlign w:val="center"/>
          </w:tcPr>
          <w:p w14:paraId="4EFB00DE" w14:textId="3AA9AF53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sz w:val="20"/>
                <w:szCs w:val="20"/>
              </w:rPr>
              <w:t xml:space="preserve">Počet </w:t>
            </w:r>
            <w:r w:rsidR="00C44D98" w:rsidRPr="00FE7365">
              <w:rPr>
                <w:rFonts w:asciiTheme="minorHAnsi" w:hAnsiTheme="minorHAnsi"/>
                <w:sz w:val="20"/>
                <w:szCs w:val="20"/>
              </w:rPr>
              <w:t xml:space="preserve">žádostí </w:t>
            </w:r>
            <w:r w:rsidRPr="00FE7365">
              <w:rPr>
                <w:rFonts w:asciiTheme="minorHAnsi" w:hAnsiTheme="minorHAnsi"/>
                <w:sz w:val="20"/>
                <w:szCs w:val="20"/>
              </w:rPr>
              <w:t>navržených k proplacení</w:t>
            </w:r>
          </w:p>
        </w:tc>
        <w:tc>
          <w:tcPr>
            <w:tcW w:w="4605" w:type="dxa"/>
            <w:vAlign w:val="center"/>
          </w:tcPr>
          <w:p w14:paraId="0E5D26A8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334</w:t>
            </w:r>
          </w:p>
        </w:tc>
      </w:tr>
      <w:tr w:rsidR="007029C0" w:rsidRPr="00FE7365" w14:paraId="6A3A30F8" w14:textId="77777777" w:rsidTr="00C44D98">
        <w:trPr>
          <w:trHeight w:val="340"/>
        </w:trPr>
        <w:tc>
          <w:tcPr>
            <w:tcW w:w="4605" w:type="dxa"/>
            <w:vAlign w:val="center"/>
          </w:tcPr>
          <w:p w14:paraId="00B1DC1B" w14:textId="5EB76CEE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Částka za schválené žádosti 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vAlign w:val="center"/>
          </w:tcPr>
          <w:p w14:paraId="4255A225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3 348 392 384</w:t>
            </w:r>
          </w:p>
        </w:tc>
      </w:tr>
      <w:tr w:rsidR="007029C0" w:rsidRPr="00FE7365" w14:paraId="653E2A8C" w14:textId="77777777" w:rsidTr="00C44D98">
        <w:trPr>
          <w:trHeight w:val="340"/>
        </w:trPr>
        <w:tc>
          <w:tcPr>
            <w:tcW w:w="4605" w:type="dxa"/>
            <w:vAlign w:val="center"/>
          </w:tcPr>
          <w:p w14:paraId="557582FE" w14:textId="77777777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Proplacené žádosti</w:t>
            </w:r>
          </w:p>
        </w:tc>
        <w:tc>
          <w:tcPr>
            <w:tcW w:w="4605" w:type="dxa"/>
            <w:vAlign w:val="center"/>
          </w:tcPr>
          <w:p w14:paraId="182F2F81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333</w:t>
            </w:r>
          </w:p>
        </w:tc>
      </w:tr>
      <w:tr w:rsidR="007029C0" w:rsidRPr="00FE7365" w14:paraId="0FF85577" w14:textId="77777777" w:rsidTr="00C44D98">
        <w:trPr>
          <w:trHeight w:val="340"/>
        </w:trPr>
        <w:tc>
          <w:tcPr>
            <w:tcW w:w="4605" w:type="dxa"/>
            <w:shd w:val="clear" w:color="auto" w:fill="F2C6C9"/>
            <w:vAlign w:val="center"/>
          </w:tcPr>
          <w:p w14:paraId="1CF33007" w14:textId="2350A1A3" w:rsidR="007029C0" w:rsidRPr="00FE7365" w:rsidRDefault="007029C0" w:rsidP="00C44D98">
            <w:pPr>
              <w:spacing w:after="0"/>
              <w:jc w:val="lef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Proplaceno </w:t>
            </w:r>
            <w:r w:rsidR="00C44D9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4605" w:type="dxa"/>
            <w:shd w:val="clear" w:color="auto" w:fill="F2C6C9"/>
            <w:vAlign w:val="center"/>
          </w:tcPr>
          <w:p w14:paraId="388636FD" w14:textId="77777777" w:rsidR="007029C0" w:rsidRPr="00FE7365" w:rsidRDefault="007029C0" w:rsidP="00C44D98">
            <w:pPr>
              <w:spacing w:after="0"/>
              <w:ind w:right="24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3 317 101 669</w:t>
            </w:r>
          </w:p>
        </w:tc>
      </w:tr>
    </w:tbl>
    <w:p w14:paraId="44F369A2" w14:textId="1AB7DBB8" w:rsidR="007029C0" w:rsidRPr="00FE7365" w:rsidRDefault="007029C0" w:rsidP="007029C0">
      <w:pPr>
        <w:spacing w:after="60"/>
        <w:rPr>
          <w:rFonts w:asciiTheme="minorHAnsi" w:hAnsiTheme="minorHAnsi"/>
          <w:color w:val="000000"/>
          <w:sz w:val="20"/>
          <w:szCs w:val="20"/>
        </w:rPr>
      </w:pPr>
      <w:r w:rsidRPr="00A8698C">
        <w:rPr>
          <w:rFonts w:asciiTheme="minorHAnsi" w:hAnsiTheme="minorHAnsi"/>
          <w:b/>
          <w:bCs/>
          <w:color w:val="000000"/>
          <w:sz w:val="20"/>
          <w:szCs w:val="20"/>
        </w:rPr>
        <w:t>Zdroj: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B3E63">
        <w:rPr>
          <w:rFonts w:asciiTheme="minorHAnsi" w:hAnsiTheme="minorHAnsi"/>
          <w:color w:val="000000"/>
          <w:sz w:val="20"/>
          <w:szCs w:val="20"/>
        </w:rPr>
        <w:t>d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ata </w:t>
      </w:r>
      <w:r w:rsidR="00AD37FE">
        <w:rPr>
          <w:rFonts w:asciiTheme="minorHAnsi" w:hAnsiTheme="minorHAnsi"/>
          <w:color w:val="000000"/>
          <w:sz w:val="20"/>
          <w:szCs w:val="20"/>
        </w:rPr>
        <w:t>MZe</w:t>
      </w:r>
      <w:r w:rsidR="001B3E63">
        <w:rPr>
          <w:rFonts w:asciiTheme="minorHAnsi" w:hAnsiTheme="minorHAnsi"/>
          <w:color w:val="000000"/>
          <w:sz w:val="20"/>
          <w:szCs w:val="20"/>
        </w:rPr>
        <w:t xml:space="preserve"> zjištěná ke dni </w:t>
      </w:r>
      <w:r w:rsidR="00AD37FE">
        <w:rPr>
          <w:rFonts w:asciiTheme="minorHAnsi" w:hAnsiTheme="minorHAnsi"/>
          <w:color w:val="000000"/>
          <w:sz w:val="20"/>
          <w:szCs w:val="20"/>
        </w:rPr>
        <w:t>17</w:t>
      </w:r>
      <w:r w:rsidR="001B3E63">
        <w:rPr>
          <w:rFonts w:asciiTheme="minorHAnsi" w:hAnsiTheme="minorHAnsi"/>
          <w:color w:val="000000"/>
          <w:sz w:val="20"/>
          <w:szCs w:val="20"/>
        </w:rPr>
        <w:t xml:space="preserve">. </w:t>
      </w:r>
      <w:r w:rsidR="00AD37FE">
        <w:rPr>
          <w:rFonts w:asciiTheme="minorHAnsi" w:hAnsiTheme="minorHAnsi"/>
          <w:color w:val="000000"/>
          <w:sz w:val="20"/>
          <w:szCs w:val="20"/>
        </w:rPr>
        <w:t>6</w:t>
      </w:r>
      <w:r w:rsidR="001B3E63">
        <w:rPr>
          <w:rFonts w:asciiTheme="minorHAnsi" w:hAnsiTheme="minorHAnsi"/>
          <w:color w:val="000000"/>
          <w:sz w:val="20"/>
          <w:szCs w:val="20"/>
        </w:rPr>
        <w:t>. 2024</w:t>
      </w:r>
      <w:r w:rsidR="00C44D98">
        <w:rPr>
          <w:rFonts w:asciiTheme="minorHAnsi" w:hAnsiTheme="minorHAnsi"/>
          <w:color w:val="000000"/>
          <w:sz w:val="20"/>
          <w:szCs w:val="20"/>
        </w:rPr>
        <w:t>;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F300C7">
        <w:rPr>
          <w:rFonts w:asciiTheme="minorHAnsi" w:hAnsiTheme="minorHAnsi"/>
          <w:color w:val="000000"/>
          <w:sz w:val="20"/>
          <w:szCs w:val="20"/>
        </w:rPr>
        <w:t>vypracoval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NKÚ.</w:t>
      </w:r>
    </w:p>
    <w:bookmarkEnd w:id="15"/>
    <w:p w14:paraId="4928368E" w14:textId="77777777" w:rsidR="007029C0" w:rsidRPr="00FE7365" w:rsidRDefault="007029C0" w:rsidP="007029C0">
      <w:pPr>
        <w:spacing w:after="60"/>
        <w:rPr>
          <w:rFonts w:asciiTheme="minorHAnsi" w:hAnsiTheme="minorHAnsi"/>
          <w:color w:val="000000"/>
          <w:sz w:val="20"/>
          <w:szCs w:val="20"/>
        </w:rPr>
      </w:pPr>
    </w:p>
    <w:p w14:paraId="26C1C319" w14:textId="77777777" w:rsidR="00FC2842" w:rsidRPr="00551885" w:rsidRDefault="001773C5" w:rsidP="001B3E63">
      <w:pPr>
        <w:pStyle w:val="KP-normlntext"/>
        <w:numPr>
          <w:ilvl w:val="0"/>
          <w:numId w:val="0"/>
        </w:numPr>
        <w:tabs>
          <w:tab w:val="left" w:pos="6431"/>
        </w:tabs>
        <w:spacing w:after="0"/>
        <w:rPr>
          <w:rFonts w:asciiTheme="minorHAnsi" w:hAnsiTheme="minorHAnsi" w:cstheme="minorHAnsi"/>
          <w:b/>
        </w:rPr>
      </w:pPr>
      <w:r w:rsidRPr="00551885">
        <w:rPr>
          <w:rFonts w:asciiTheme="minorHAnsi" w:hAnsiTheme="minorHAnsi" w:cstheme="minorHAnsi"/>
          <w:b/>
        </w:rPr>
        <w:t xml:space="preserve">Tabulka č. </w:t>
      </w:r>
      <w:r w:rsidR="00C43E56" w:rsidRPr="00551885">
        <w:rPr>
          <w:rFonts w:asciiTheme="minorHAnsi" w:hAnsiTheme="minorHAnsi" w:cstheme="minorHAnsi"/>
          <w:b/>
        </w:rPr>
        <w:t>3</w:t>
      </w:r>
      <w:r w:rsidRPr="00551885">
        <w:rPr>
          <w:rFonts w:asciiTheme="minorHAnsi" w:hAnsiTheme="minorHAnsi" w:cstheme="minorHAnsi"/>
          <w:b/>
        </w:rPr>
        <w:t xml:space="preserve">: </w:t>
      </w:r>
      <w:r w:rsidR="00FC2842" w:rsidRPr="00551885">
        <w:rPr>
          <w:rFonts w:asciiTheme="minorHAnsi" w:hAnsiTheme="minorHAnsi" w:cstheme="minorHAnsi"/>
          <w:b/>
        </w:rPr>
        <w:t xml:space="preserve">Stav administrace NPO, </w:t>
      </w:r>
      <w:r w:rsidRPr="00551885">
        <w:rPr>
          <w:rFonts w:asciiTheme="minorHAnsi" w:hAnsiTheme="minorHAnsi" w:cstheme="minorHAnsi"/>
          <w:b/>
        </w:rPr>
        <w:t>investice</w:t>
      </w:r>
      <w:r w:rsidR="00FC2842" w:rsidRPr="00551885">
        <w:rPr>
          <w:rFonts w:asciiTheme="minorHAnsi" w:hAnsiTheme="minorHAnsi" w:cstheme="minorHAnsi"/>
          <w:b/>
        </w:rPr>
        <w:t xml:space="preserve"> 2.6.4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347"/>
        <w:gridCol w:w="3715"/>
      </w:tblGrid>
      <w:tr w:rsidR="00FC2842" w:rsidRPr="00FE7365" w14:paraId="5D149719" w14:textId="77777777" w:rsidTr="00C44D98">
        <w:trPr>
          <w:trHeight w:val="397"/>
        </w:trPr>
        <w:tc>
          <w:tcPr>
            <w:tcW w:w="9344" w:type="dxa"/>
            <w:gridSpan w:val="2"/>
            <w:shd w:val="clear" w:color="auto" w:fill="E6E6E6"/>
            <w:vAlign w:val="center"/>
          </w:tcPr>
          <w:p w14:paraId="726663EE" w14:textId="77777777" w:rsidR="00FC2842" w:rsidRPr="00FE7365" w:rsidRDefault="00FC2842" w:rsidP="00C44D98">
            <w:pPr>
              <w:jc w:val="center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Stav administrace investice 2.6.4</w:t>
            </w:r>
          </w:p>
        </w:tc>
      </w:tr>
      <w:tr w:rsidR="00FC2842" w:rsidRPr="00FE7365" w14:paraId="0883DB44" w14:textId="77777777" w:rsidTr="00C44D98">
        <w:trPr>
          <w:trHeight w:val="340"/>
        </w:trPr>
        <w:tc>
          <w:tcPr>
            <w:tcW w:w="5524" w:type="dxa"/>
            <w:vAlign w:val="center"/>
          </w:tcPr>
          <w:p w14:paraId="79F57AD0" w14:textId="77777777" w:rsidR="00FC2842" w:rsidRPr="00FE7365" w:rsidRDefault="00FC2842" w:rsidP="00C44D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Počet zaregistrovaných žádostí</w:t>
            </w:r>
          </w:p>
        </w:tc>
        <w:tc>
          <w:tcPr>
            <w:tcW w:w="3820" w:type="dxa"/>
            <w:vAlign w:val="center"/>
          </w:tcPr>
          <w:p w14:paraId="59756A82" w14:textId="77777777" w:rsidR="00FC2842" w:rsidRPr="00FE7365" w:rsidRDefault="00FC2842" w:rsidP="00C44D98">
            <w:pPr>
              <w:ind w:right="244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15</w:t>
            </w:r>
            <w:r w:rsidR="00F96B76">
              <w:rPr>
                <w:rFonts w:asciiTheme="minorHAnsi" w:hAnsiTheme="minorHAnsi"/>
                <w:color w:val="000000"/>
                <w:sz w:val="20"/>
                <w:szCs w:val="20"/>
              </w:rPr>
              <w:t>8</w:t>
            </w:r>
          </w:p>
        </w:tc>
      </w:tr>
      <w:tr w:rsidR="00FC2842" w:rsidRPr="00FE7365" w14:paraId="487A4249" w14:textId="77777777" w:rsidTr="00C44D98">
        <w:trPr>
          <w:trHeight w:val="340"/>
        </w:trPr>
        <w:tc>
          <w:tcPr>
            <w:tcW w:w="5524" w:type="dxa"/>
            <w:vAlign w:val="center"/>
          </w:tcPr>
          <w:p w14:paraId="457F719B" w14:textId="17329686" w:rsidR="00FC2842" w:rsidRPr="00FE7365" w:rsidRDefault="00FC2842" w:rsidP="00C44D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Částka způsobilých výdajů za zaregistrované žádosti 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vAlign w:val="center"/>
          </w:tcPr>
          <w:p w14:paraId="45362019" w14:textId="77777777" w:rsidR="00FC2842" w:rsidRPr="00FE7365" w:rsidRDefault="00F96B76" w:rsidP="00C44D98">
            <w:pPr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761</w:t>
            </w:r>
            <w:r w:rsidR="00FC2842"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775</w:t>
            </w:r>
            <w:r w:rsidR="00FC2842"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 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400</w:t>
            </w:r>
            <w:r w:rsidR="00FC2842"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,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>77</w:t>
            </w:r>
          </w:p>
        </w:tc>
      </w:tr>
      <w:tr w:rsidR="00FC2842" w:rsidRPr="00FE7365" w14:paraId="53CFE18E" w14:textId="77777777" w:rsidTr="00C44D98">
        <w:trPr>
          <w:trHeight w:val="340"/>
        </w:trPr>
        <w:tc>
          <w:tcPr>
            <w:tcW w:w="5524" w:type="dxa"/>
            <w:vAlign w:val="center"/>
          </w:tcPr>
          <w:p w14:paraId="154DD73E" w14:textId="0500391A" w:rsidR="00FC2842" w:rsidRPr="00FE7365" w:rsidRDefault="00FC2842" w:rsidP="00C44D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Alokace 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vAlign w:val="center"/>
          </w:tcPr>
          <w:p w14:paraId="66472E80" w14:textId="77777777" w:rsidR="00FC2842" w:rsidRPr="00FE7365" w:rsidRDefault="00FC2842" w:rsidP="00C44D98">
            <w:pPr>
              <w:ind w:right="244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826 400 </w:t>
            </w:r>
            <w:r w:rsidR="00F96B76">
              <w:rPr>
                <w:rFonts w:asciiTheme="minorHAnsi" w:hAnsiTheme="minorHAnsi"/>
                <w:color w:val="000000"/>
                <w:sz w:val="20"/>
                <w:szCs w:val="20"/>
              </w:rPr>
              <w:t>0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00</w:t>
            </w:r>
          </w:p>
        </w:tc>
      </w:tr>
      <w:tr w:rsidR="00FC2842" w:rsidRPr="00FE7365" w14:paraId="49C02A99" w14:textId="77777777" w:rsidTr="00C44D98">
        <w:trPr>
          <w:trHeight w:val="340"/>
        </w:trPr>
        <w:tc>
          <w:tcPr>
            <w:tcW w:w="5524" w:type="dxa"/>
            <w:vAlign w:val="center"/>
          </w:tcPr>
          <w:p w14:paraId="690CE47E" w14:textId="77777777" w:rsidR="00FC2842" w:rsidRPr="00FE7365" w:rsidRDefault="00FC2842" w:rsidP="00C44D98">
            <w:pPr>
              <w:jc w:val="lef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Proplacené žádosti</w:t>
            </w:r>
          </w:p>
        </w:tc>
        <w:tc>
          <w:tcPr>
            <w:tcW w:w="3820" w:type="dxa"/>
            <w:vAlign w:val="center"/>
          </w:tcPr>
          <w:p w14:paraId="2EA6A2CC" w14:textId="77777777" w:rsidR="00FC2842" w:rsidRPr="00FE7365" w:rsidRDefault="00FC2842" w:rsidP="00C44D98">
            <w:pPr>
              <w:ind w:right="244"/>
              <w:jc w:val="right"/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</w:rPr>
              <w:t>1</w:t>
            </w:r>
            <w:r w:rsidR="00D62A89">
              <w:rPr>
                <w:rFonts w:asciiTheme="minorHAnsi" w:hAnsiTheme="minorHAnsi"/>
                <w:color w:val="000000"/>
                <w:sz w:val="20"/>
                <w:szCs w:val="20"/>
              </w:rPr>
              <w:t>37</w:t>
            </w:r>
          </w:p>
        </w:tc>
      </w:tr>
      <w:tr w:rsidR="00FC2842" w:rsidRPr="00FE7365" w14:paraId="550F1756" w14:textId="77777777" w:rsidTr="00C44D98">
        <w:trPr>
          <w:trHeight w:val="340"/>
        </w:trPr>
        <w:tc>
          <w:tcPr>
            <w:tcW w:w="5524" w:type="dxa"/>
            <w:shd w:val="clear" w:color="auto" w:fill="F2C6C9"/>
            <w:vAlign w:val="center"/>
          </w:tcPr>
          <w:p w14:paraId="6C2F1C27" w14:textId="1AD0AEFC" w:rsidR="00FC2842" w:rsidRPr="00FE7365" w:rsidRDefault="00FC2842" w:rsidP="00C44D98">
            <w:pPr>
              <w:jc w:val="lef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 xml:space="preserve">Proplaceno </w:t>
            </w:r>
            <w:r w:rsidR="00C44D9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(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v Kč</w:t>
            </w:r>
            <w:r w:rsidR="00C44D98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3820" w:type="dxa"/>
            <w:shd w:val="clear" w:color="auto" w:fill="F2C6C9"/>
            <w:vAlign w:val="center"/>
          </w:tcPr>
          <w:p w14:paraId="6657E593" w14:textId="77777777" w:rsidR="00FC2842" w:rsidRPr="00FE7365" w:rsidRDefault="00FC2842" w:rsidP="00C44D98">
            <w:pPr>
              <w:jc w:val="right"/>
              <w:rPr>
                <w:rFonts w:asciiTheme="minorHAnsi" w:hAnsiTheme="minorHAnsi"/>
                <w:b/>
                <w:color w:val="000000"/>
                <w:sz w:val="22"/>
                <w:szCs w:val="22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6</w:t>
            </w:r>
            <w:r w:rsidR="00D62A8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57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 </w:t>
            </w:r>
            <w:r w:rsidR="00D62A8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994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 </w:t>
            </w:r>
            <w:r w:rsidR="00D62A8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862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,</w:t>
            </w:r>
            <w:r w:rsidR="00D62A89">
              <w:rPr>
                <w:rFonts w:asciiTheme="minorHAnsi" w:hAnsiTheme="minorHAnsi"/>
                <w:b/>
                <w:color w:val="000000"/>
                <w:sz w:val="20"/>
                <w:szCs w:val="20"/>
              </w:rPr>
              <w:t>91</w:t>
            </w:r>
          </w:p>
        </w:tc>
      </w:tr>
    </w:tbl>
    <w:p w14:paraId="3EFF1D67" w14:textId="5E68CE20" w:rsidR="00FC2842" w:rsidRPr="00FE7365" w:rsidRDefault="00FC2842" w:rsidP="007029C0">
      <w:pPr>
        <w:spacing w:after="60"/>
        <w:rPr>
          <w:rFonts w:asciiTheme="minorHAnsi" w:hAnsiTheme="minorHAnsi"/>
          <w:color w:val="000000"/>
          <w:sz w:val="20"/>
          <w:szCs w:val="20"/>
        </w:rPr>
      </w:pPr>
      <w:r w:rsidRPr="00C44D98">
        <w:rPr>
          <w:rFonts w:asciiTheme="minorHAnsi" w:hAnsiTheme="minorHAnsi"/>
          <w:b/>
          <w:bCs/>
          <w:color w:val="000000"/>
          <w:sz w:val="20"/>
          <w:szCs w:val="20"/>
        </w:rPr>
        <w:t>Zdroj: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773C5" w:rsidRPr="00FE7365">
        <w:rPr>
          <w:rFonts w:asciiTheme="minorHAnsi" w:hAnsiTheme="minorHAnsi"/>
          <w:color w:val="000000"/>
          <w:sz w:val="20"/>
          <w:szCs w:val="20"/>
        </w:rPr>
        <w:t xml:space="preserve">data </w:t>
      </w:r>
      <w:r w:rsidR="009F17C4">
        <w:rPr>
          <w:rFonts w:asciiTheme="minorHAnsi" w:hAnsiTheme="minorHAnsi"/>
          <w:color w:val="000000"/>
          <w:sz w:val="20"/>
          <w:szCs w:val="20"/>
        </w:rPr>
        <w:t>MZe</w:t>
      </w:r>
      <w:r w:rsidR="001B3E63">
        <w:rPr>
          <w:rFonts w:asciiTheme="minorHAnsi" w:hAnsiTheme="minorHAnsi"/>
          <w:color w:val="000000"/>
          <w:sz w:val="20"/>
          <w:szCs w:val="20"/>
        </w:rPr>
        <w:t xml:space="preserve"> zjištěná ke dni </w:t>
      </w:r>
      <w:r w:rsidR="00F96B76">
        <w:rPr>
          <w:rFonts w:asciiTheme="minorHAnsi" w:hAnsiTheme="minorHAnsi"/>
          <w:color w:val="000000"/>
          <w:sz w:val="20"/>
          <w:szCs w:val="20"/>
        </w:rPr>
        <w:t>22</w:t>
      </w:r>
      <w:r w:rsidR="001B3E63">
        <w:rPr>
          <w:rFonts w:asciiTheme="minorHAnsi" w:hAnsiTheme="minorHAnsi"/>
          <w:color w:val="000000"/>
          <w:sz w:val="20"/>
          <w:szCs w:val="20"/>
        </w:rPr>
        <w:t xml:space="preserve">. </w:t>
      </w:r>
      <w:r w:rsidR="00F96B76">
        <w:rPr>
          <w:rFonts w:asciiTheme="minorHAnsi" w:hAnsiTheme="minorHAnsi"/>
          <w:color w:val="000000"/>
          <w:sz w:val="20"/>
          <w:szCs w:val="20"/>
        </w:rPr>
        <w:t>5</w:t>
      </w:r>
      <w:r w:rsidR="001B3E63">
        <w:rPr>
          <w:rFonts w:asciiTheme="minorHAnsi" w:hAnsiTheme="minorHAnsi"/>
          <w:color w:val="000000"/>
          <w:sz w:val="20"/>
          <w:szCs w:val="20"/>
        </w:rPr>
        <w:t>. 2024</w:t>
      </w:r>
      <w:r w:rsidR="00C44D98">
        <w:rPr>
          <w:rFonts w:asciiTheme="minorHAnsi" w:hAnsiTheme="minorHAnsi"/>
          <w:color w:val="000000"/>
          <w:sz w:val="20"/>
          <w:szCs w:val="20"/>
        </w:rPr>
        <w:t>;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</w:t>
      </w:r>
      <w:r w:rsidR="001773C5" w:rsidRPr="00FE7365">
        <w:rPr>
          <w:rFonts w:asciiTheme="minorHAnsi" w:hAnsiTheme="minorHAnsi"/>
          <w:color w:val="000000"/>
          <w:sz w:val="20"/>
          <w:szCs w:val="20"/>
        </w:rPr>
        <w:t>vypracoval</w:t>
      </w:r>
      <w:r w:rsidRPr="00FE7365">
        <w:rPr>
          <w:rFonts w:asciiTheme="minorHAnsi" w:hAnsiTheme="minorHAnsi"/>
          <w:color w:val="000000"/>
          <w:sz w:val="20"/>
          <w:szCs w:val="20"/>
        </w:rPr>
        <w:t xml:space="preserve"> NKÚ.</w:t>
      </w:r>
    </w:p>
    <w:p w14:paraId="5C17C61E" w14:textId="77777777" w:rsidR="00D923DE" w:rsidRDefault="00D923DE">
      <w:pPr>
        <w:spacing w:line="259" w:lineRule="auto"/>
        <w:jc w:val="left"/>
        <w:rPr>
          <w:rFonts w:asciiTheme="minorHAnsi" w:eastAsiaTheme="majorEastAsia" w:hAnsiTheme="minorHAnsi"/>
          <w:b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br w:type="page"/>
      </w:r>
    </w:p>
    <w:p w14:paraId="1718549A" w14:textId="77777777" w:rsidR="007029C0" w:rsidRPr="00551885" w:rsidRDefault="00147B27" w:rsidP="006A3620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551885">
        <w:rPr>
          <w:rFonts w:asciiTheme="minorHAnsi" w:hAnsiTheme="minorHAnsi"/>
        </w:rPr>
        <w:lastRenderedPageBreak/>
        <w:t xml:space="preserve">Příloha č. 2 </w:t>
      </w:r>
    </w:p>
    <w:p w14:paraId="1B725A69" w14:textId="289DD4A2" w:rsidR="000E029F" w:rsidRPr="00551885" w:rsidRDefault="000E029F" w:rsidP="000E029F">
      <w:pPr>
        <w:pStyle w:val="KP-normlntext"/>
        <w:numPr>
          <w:ilvl w:val="0"/>
          <w:numId w:val="0"/>
        </w:numPr>
        <w:spacing w:after="0"/>
        <w:rPr>
          <w:rFonts w:asciiTheme="minorHAnsi" w:hAnsiTheme="minorHAnsi" w:cstheme="minorHAnsi"/>
          <w:b/>
        </w:rPr>
      </w:pPr>
      <w:r w:rsidRPr="00551885">
        <w:rPr>
          <w:rFonts w:asciiTheme="minorHAnsi" w:hAnsiTheme="minorHAnsi" w:cstheme="minorHAnsi"/>
          <w:b/>
        </w:rPr>
        <w:t xml:space="preserve">Tabulka č. 1: Přehled </w:t>
      </w:r>
      <w:r w:rsidR="00551885" w:rsidRPr="00551885">
        <w:rPr>
          <w:rFonts w:asciiTheme="minorHAnsi" w:hAnsiTheme="minorHAnsi" w:cstheme="minorHAnsi"/>
          <w:b/>
        </w:rPr>
        <w:t xml:space="preserve">opatření </w:t>
      </w:r>
      <w:r w:rsidRPr="00551885">
        <w:rPr>
          <w:rFonts w:asciiTheme="minorHAnsi" w:hAnsiTheme="minorHAnsi" w:cstheme="minorHAnsi"/>
          <w:b/>
        </w:rPr>
        <w:t>navržených a realizovaných v ČR od roku 2013</w:t>
      </w:r>
    </w:p>
    <w:tbl>
      <w:tblPr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44"/>
        <w:gridCol w:w="1431"/>
        <w:gridCol w:w="1417"/>
        <w:gridCol w:w="1376"/>
        <w:gridCol w:w="1746"/>
        <w:gridCol w:w="1531"/>
      </w:tblGrid>
      <w:tr w:rsidR="00420612" w:rsidRPr="00FE7365" w14:paraId="674474E0" w14:textId="77777777" w:rsidTr="000C079B">
        <w:trPr>
          <w:cantSplit/>
        </w:trPr>
        <w:tc>
          <w:tcPr>
            <w:tcW w:w="1644" w:type="dxa"/>
            <w:shd w:val="clear" w:color="auto" w:fill="E6E6E6"/>
            <w:vAlign w:val="center"/>
            <w:hideMark/>
          </w:tcPr>
          <w:p w14:paraId="0D03260B" w14:textId="77777777" w:rsidR="00A3047D" w:rsidRPr="00FE7365" w:rsidRDefault="00A3047D" w:rsidP="00955A86">
            <w:pPr>
              <w:spacing w:after="0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Druh opatření</w:t>
            </w:r>
          </w:p>
        </w:tc>
        <w:tc>
          <w:tcPr>
            <w:tcW w:w="1431" w:type="dxa"/>
            <w:shd w:val="clear" w:color="auto" w:fill="E6E6E6"/>
            <w:vAlign w:val="center"/>
            <w:hideMark/>
          </w:tcPr>
          <w:p w14:paraId="4CD73ACE" w14:textId="49F30179" w:rsidR="00A3047D" w:rsidRDefault="00A3047D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Navr</w:t>
            </w:r>
            <w:r w:rsidR="00A62F7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žená</w:t>
            </w: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opatření </w:t>
            </w:r>
            <w:r w:rsidR="00A62F72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  <w:p w14:paraId="77F7BD42" w14:textId="77777777" w:rsidR="006A3620" w:rsidRPr="00FE7365" w:rsidRDefault="006A3620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(km/ha)</w:t>
            </w:r>
          </w:p>
        </w:tc>
        <w:tc>
          <w:tcPr>
            <w:tcW w:w="1417" w:type="dxa"/>
            <w:shd w:val="clear" w:color="auto" w:fill="E6E6E6"/>
            <w:vAlign w:val="center"/>
            <w:hideMark/>
          </w:tcPr>
          <w:p w14:paraId="762497AA" w14:textId="77777777" w:rsidR="00A3047D" w:rsidRPr="00FE7365" w:rsidRDefault="00A3047D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Realizovaná opatření (km/ha)</w:t>
            </w:r>
          </w:p>
        </w:tc>
        <w:tc>
          <w:tcPr>
            <w:tcW w:w="1376" w:type="dxa"/>
            <w:shd w:val="clear" w:color="auto" w:fill="E6E6E6"/>
            <w:vAlign w:val="center"/>
          </w:tcPr>
          <w:p w14:paraId="74DB5D59" w14:textId="2EED12C6" w:rsidR="00A3047D" w:rsidRPr="00FE7365" w:rsidRDefault="00A62F72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Podíl</w:t>
            </w:r>
            <w:r w:rsidR="00EF617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r</w:t>
            </w:r>
            <w:r w:rsidR="00EF617F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ealizovan</w:t>
            </w:r>
            <w:r w:rsidR="00EF617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ých </w:t>
            </w:r>
            <w:r w:rsidR="00EF617F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opatření</w:t>
            </w:r>
            <w:r w:rsidR="00EF617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na navržených </w:t>
            </w:r>
            <w:r w:rsidR="00EF617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opatření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ch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A3047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  <w:tc>
          <w:tcPr>
            <w:tcW w:w="1746" w:type="dxa"/>
            <w:shd w:val="clear" w:color="auto" w:fill="E6E6E6"/>
            <w:vAlign w:val="center"/>
            <w:hideMark/>
          </w:tcPr>
          <w:p w14:paraId="1E9924A2" w14:textId="57F612D7" w:rsidR="00A3047D" w:rsidRPr="00FE7365" w:rsidRDefault="00A62F72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Výdaje na r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ealizovaná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opatření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(Kč)</w:t>
            </w:r>
          </w:p>
        </w:tc>
        <w:tc>
          <w:tcPr>
            <w:tcW w:w="1531" w:type="dxa"/>
            <w:shd w:val="clear" w:color="auto" w:fill="E6E6E6"/>
            <w:noWrap/>
            <w:vAlign w:val="center"/>
          </w:tcPr>
          <w:p w14:paraId="741F13B8" w14:textId="5371EFA8" w:rsidR="00A3047D" w:rsidRPr="00FE7365" w:rsidRDefault="00A62F72" w:rsidP="00955A86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Podíl</w:t>
            </w:r>
            <w:r w:rsidR="008640E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výdajů na </w:t>
            </w:r>
            <w:r w:rsidR="008640E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r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ealizovan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á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opatření</w:t>
            </w:r>
            <w:r w:rsidR="008640EB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na celkových výdajích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="00EF617F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br/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(</w:t>
            </w:r>
            <w:r w:rsidR="00A3047D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%</w:t>
            </w:r>
            <w:r w:rsidR="00A3047D"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)</w:t>
            </w:r>
          </w:p>
        </w:tc>
      </w:tr>
      <w:tr w:rsidR="00420612" w:rsidRPr="00FE7365" w14:paraId="2127C902" w14:textId="77777777" w:rsidTr="000C079B">
        <w:trPr>
          <w:cantSplit/>
        </w:trPr>
        <w:tc>
          <w:tcPr>
            <w:tcW w:w="1644" w:type="dxa"/>
            <w:shd w:val="clear" w:color="auto" w:fill="auto"/>
            <w:vAlign w:val="center"/>
            <w:hideMark/>
          </w:tcPr>
          <w:p w14:paraId="4844991B" w14:textId="77777777" w:rsidR="00A3047D" w:rsidRPr="00FE7365" w:rsidRDefault="00A3047D" w:rsidP="00551885">
            <w:pPr>
              <w:spacing w:after="0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Opatření ke zpřístupnění pozemků (polní cesty)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0AB27196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30 698,71 km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ABC339F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2 068,97 km</w:t>
            </w:r>
          </w:p>
        </w:tc>
        <w:tc>
          <w:tcPr>
            <w:tcW w:w="1376" w:type="dxa"/>
            <w:vAlign w:val="center"/>
          </w:tcPr>
          <w:p w14:paraId="21155A71" w14:textId="77777777" w:rsidR="00A3047D" w:rsidRPr="00B308C5" w:rsidRDefault="00A3047D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6,74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4B3B684F" w14:textId="5503F18C" w:rsidR="00A3047D" w:rsidRPr="00FE7365" w:rsidRDefault="00A3047D" w:rsidP="00A8698C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11 993 363 939,51</w:t>
            </w:r>
          </w:p>
        </w:tc>
        <w:tc>
          <w:tcPr>
            <w:tcW w:w="1531" w:type="dxa"/>
            <w:noWrap/>
            <w:vAlign w:val="center"/>
          </w:tcPr>
          <w:p w14:paraId="411D6E93" w14:textId="77777777" w:rsidR="00A3047D" w:rsidRPr="00B308C5" w:rsidRDefault="00A3047D" w:rsidP="00A8698C">
            <w:pPr>
              <w:ind w:right="45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78,39</w:t>
            </w:r>
          </w:p>
        </w:tc>
      </w:tr>
      <w:tr w:rsidR="00420612" w:rsidRPr="00FE7365" w14:paraId="234509FF" w14:textId="77777777" w:rsidTr="000C079B">
        <w:trPr>
          <w:cantSplit/>
        </w:trPr>
        <w:tc>
          <w:tcPr>
            <w:tcW w:w="1644" w:type="dxa"/>
            <w:shd w:val="clear" w:color="auto" w:fill="auto"/>
            <w:vAlign w:val="center"/>
            <w:hideMark/>
          </w:tcPr>
          <w:p w14:paraId="0E570FC5" w14:textId="135668D2" w:rsidR="00A3047D" w:rsidRPr="00FE7365" w:rsidRDefault="00A3047D" w:rsidP="00551885">
            <w:pPr>
              <w:spacing w:after="0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Protierozní opatření</w:t>
            </w: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(nezahrnuje organizační a</w:t>
            </w:r>
            <w:r w:rsidR="0055188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agrotechnická opatření)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3D04BB54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23 823,19 ha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79935948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313,53 ha</w:t>
            </w:r>
          </w:p>
        </w:tc>
        <w:tc>
          <w:tcPr>
            <w:tcW w:w="1376" w:type="dxa"/>
            <w:vAlign w:val="center"/>
          </w:tcPr>
          <w:p w14:paraId="24D52235" w14:textId="77777777" w:rsidR="00A3047D" w:rsidRPr="00B308C5" w:rsidRDefault="00A3047D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1,31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1F8E1942" w14:textId="74FFF569" w:rsidR="00A3047D" w:rsidRPr="00FE7365" w:rsidRDefault="00A3047D" w:rsidP="00A8698C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549 126 910,47</w:t>
            </w:r>
          </w:p>
        </w:tc>
        <w:tc>
          <w:tcPr>
            <w:tcW w:w="1531" w:type="dxa"/>
            <w:noWrap/>
            <w:vAlign w:val="center"/>
          </w:tcPr>
          <w:p w14:paraId="296BAFD3" w14:textId="77777777" w:rsidR="00A3047D" w:rsidRPr="00B308C5" w:rsidRDefault="00A3047D" w:rsidP="00A8698C">
            <w:pPr>
              <w:spacing w:after="0"/>
              <w:ind w:right="45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3,59</w:t>
            </w:r>
          </w:p>
        </w:tc>
      </w:tr>
      <w:tr w:rsidR="00420612" w:rsidRPr="00FE7365" w14:paraId="1CEC7E48" w14:textId="77777777" w:rsidTr="000C079B">
        <w:trPr>
          <w:cantSplit/>
        </w:trPr>
        <w:tc>
          <w:tcPr>
            <w:tcW w:w="1644" w:type="dxa"/>
            <w:shd w:val="clear" w:color="auto" w:fill="auto"/>
            <w:vAlign w:val="center"/>
            <w:hideMark/>
          </w:tcPr>
          <w:p w14:paraId="2A9D3509" w14:textId="77777777" w:rsidR="00A3047D" w:rsidRPr="00FE7365" w:rsidRDefault="00A3047D" w:rsidP="00551885">
            <w:pPr>
              <w:spacing w:after="0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Vodohospodářská opatření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6C0852FD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6 140,20 ha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1664A102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500,41 ha</w:t>
            </w:r>
          </w:p>
        </w:tc>
        <w:tc>
          <w:tcPr>
            <w:tcW w:w="1376" w:type="dxa"/>
            <w:vAlign w:val="center"/>
          </w:tcPr>
          <w:p w14:paraId="2D818F30" w14:textId="77777777" w:rsidR="00A3047D" w:rsidRPr="00B308C5" w:rsidRDefault="00A3047D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8,15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5E5EE686" w14:textId="1A76B508" w:rsidR="00A3047D" w:rsidRPr="00FE7365" w:rsidRDefault="00A3047D" w:rsidP="00A8698C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2 242 113 537,50</w:t>
            </w:r>
          </w:p>
        </w:tc>
        <w:tc>
          <w:tcPr>
            <w:tcW w:w="1531" w:type="dxa"/>
            <w:noWrap/>
            <w:vAlign w:val="center"/>
          </w:tcPr>
          <w:p w14:paraId="79BE8475" w14:textId="77777777" w:rsidR="00A3047D" w:rsidRPr="00B308C5" w:rsidRDefault="00A3047D" w:rsidP="00A8698C">
            <w:pPr>
              <w:spacing w:after="0"/>
              <w:ind w:right="45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14,65</w:t>
            </w:r>
          </w:p>
        </w:tc>
      </w:tr>
      <w:tr w:rsidR="00420612" w:rsidRPr="00FE7365" w14:paraId="339B72CA" w14:textId="77777777" w:rsidTr="000C079B">
        <w:trPr>
          <w:cantSplit/>
        </w:trPr>
        <w:tc>
          <w:tcPr>
            <w:tcW w:w="1644" w:type="dxa"/>
            <w:shd w:val="clear" w:color="auto" w:fill="auto"/>
            <w:vAlign w:val="center"/>
            <w:hideMark/>
          </w:tcPr>
          <w:p w14:paraId="37B55AB6" w14:textId="570BBF5C" w:rsidR="00A3047D" w:rsidRPr="00FE7365" w:rsidRDefault="00A3047D" w:rsidP="00551885">
            <w:pPr>
              <w:spacing w:after="0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Opatření k ochraně a</w:t>
            </w:r>
            <w:r w:rsidR="0055188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  <w:r w:rsidRPr="00FE7365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tvorbě životního prostředí</w:t>
            </w:r>
          </w:p>
        </w:tc>
        <w:tc>
          <w:tcPr>
            <w:tcW w:w="1431" w:type="dxa"/>
            <w:shd w:val="clear" w:color="auto" w:fill="auto"/>
            <w:noWrap/>
            <w:vAlign w:val="center"/>
            <w:hideMark/>
          </w:tcPr>
          <w:p w14:paraId="4365C7B1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45 302,56 ha</w: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14:paraId="32AAA765" w14:textId="77777777" w:rsidR="00A3047D" w:rsidRPr="00FE7365" w:rsidRDefault="00A3047D" w:rsidP="00420612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694,63 ha</w:t>
            </w:r>
          </w:p>
        </w:tc>
        <w:tc>
          <w:tcPr>
            <w:tcW w:w="1376" w:type="dxa"/>
            <w:vAlign w:val="center"/>
          </w:tcPr>
          <w:p w14:paraId="57E49C37" w14:textId="77777777" w:rsidR="00A3047D" w:rsidRPr="00B308C5" w:rsidRDefault="00A3047D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1,53</w:t>
            </w:r>
          </w:p>
        </w:tc>
        <w:tc>
          <w:tcPr>
            <w:tcW w:w="1746" w:type="dxa"/>
            <w:shd w:val="clear" w:color="auto" w:fill="auto"/>
            <w:noWrap/>
            <w:vAlign w:val="center"/>
            <w:hideMark/>
          </w:tcPr>
          <w:p w14:paraId="7849D19A" w14:textId="78B902E3" w:rsidR="00A3047D" w:rsidRPr="00FE7365" w:rsidRDefault="00A3047D" w:rsidP="00A8698C">
            <w:pPr>
              <w:spacing w:after="0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515 450 519,40</w:t>
            </w:r>
          </w:p>
        </w:tc>
        <w:tc>
          <w:tcPr>
            <w:tcW w:w="1531" w:type="dxa"/>
            <w:noWrap/>
            <w:vAlign w:val="center"/>
          </w:tcPr>
          <w:p w14:paraId="42FB092A" w14:textId="77777777" w:rsidR="00A3047D" w:rsidRPr="00B308C5" w:rsidRDefault="00A3047D" w:rsidP="00A8698C">
            <w:pPr>
              <w:spacing w:after="0"/>
              <w:ind w:right="45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B308C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3,37</w:t>
            </w:r>
          </w:p>
        </w:tc>
      </w:tr>
      <w:tr w:rsidR="00420612" w:rsidRPr="00FE7365" w14:paraId="22ABAADA" w14:textId="77777777" w:rsidTr="00120532">
        <w:trPr>
          <w:cantSplit/>
          <w:trHeight w:val="397"/>
        </w:trPr>
        <w:tc>
          <w:tcPr>
            <w:tcW w:w="1644" w:type="dxa"/>
            <w:shd w:val="clear" w:color="auto" w:fill="F2C6C9"/>
            <w:vAlign w:val="center"/>
          </w:tcPr>
          <w:p w14:paraId="6D8F83C0" w14:textId="77777777" w:rsidR="00A3047D" w:rsidRPr="00FE7365" w:rsidRDefault="00A3047D" w:rsidP="00120532">
            <w:pPr>
              <w:spacing w:after="0"/>
              <w:jc w:val="left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Celkem </w:t>
            </w:r>
          </w:p>
        </w:tc>
        <w:tc>
          <w:tcPr>
            <w:tcW w:w="1431" w:type="dxa"/>
            <w:shd w:val="clear" w:color="auto" w:fill="F2C6C9"/>
            <w:noWrap/>
            <w:vAlign w:val="center"/>
          </w:tcPr>
          <w:p w14:paraId="35BE4AD2" w14:textId="62B422F7" w:rsidR="00A3047D" w:rsidRPr="00A3047D" w:rsidRDefault="00551885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1417" w:type="dxa"/>
            <w:shd w:val="clear" w:color="auto" w:fill="F2C6C9"/>
            <w:noWrap/>
            <w:vAlign w:val="center"/>
          </w:tcPr>
          <w:p w14:paraId="60492DAF" w14:textId="3FCA145D" w:rsidR="00A3047D" w:rsidRPr="00A3047D" w:rsidRDefault="00551885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1376" w:type="dxa"/>
            <w:shd w:val="clear" w:color="auto" w:fill="F2C6C9"/>
            <w:vAlign w:val="center"/>
          </w:tcPr>
          <w:p w14:paraId="726A72C8" w14:textId="1FC1C932" w:rsidR="00A3047D" w:rsidRPr="00A3047D" w:rsidRDefault="00551885" w:rsidP="00420612">
            <w:pPr>
              <w:spacing w:after="0"/>
              <w:ind w:right="57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–</w:t>
            </w:r>
          </w:p>
        </w:tc>
        <w:tc>
          <w:tcPr>
            <w:tcW w:w="1746" w:type="dxa"/>
            <w:shd w:val="clear" w:color="auto" w:fill="F2C6C9"/>
            <w:noWrap/>
            <w:vAlign w:val="center"/>
          </w:tcPr>
          <w:p w14:paraId="78C2452F" w14:textId="77777777" w:rsidR="00A3047D" w:rsidRPr="00A3047D" w:rsidRDefault="00A3047D" w:rsidP="00A8698C">
            <w:pPr>
              <w:spacing w:after="0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A3047D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15 300 054 906,88</w:t>
            </w:r>
          </w:p>
        </w:tc>
        <w:tc>
          <w:tcPr>
            <w:tcW w:w="1531" w:type="dxa"/>
            <w:shd w:val="clear" w:color="auto" w:fill="F2C6C9"/>
            <w:noWrap/>
            <w:vAlign w:val="center"/>
          </w:tcPr>
          <w:p w14:paraId="4FE516E2" w14:textId="77777777" w:rsidR="00A3047D" w:rsidRPr="00A3047D" w:rsidRDefault="00A3047D" w:rsidP="00A8698C">
            <w:pPr>
              <w:spacing w:after="0"/>
              <w:ind w:right="454"/>
              <w:jc w:val="right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A3047D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100,00</w:t>
            </w:r>
          </w:p>
        </w:tc>
      </w:tr>
    </w:tbl>
    <w:p w14:paraId="2EC6435D" w14:textId="266303F4" w:rsidR="000E029F" w:rsidRDefault="000E029F" w:rsidP="000E029F">
      <w:pPr>
        <w:spacing w:after="120"/>
        <w:rPr>
          <w:rFonts w:asciiTheme="minorHAnsi" w:hAnsiTheme="minorHAnsi"/>
          <w:sz w:val="20"/>
          <w:szCs w:val="20"/>
        </w:rPr>
      </w:pPr>
      <w:r w:rsidRPr="00A8698C">
        <w:rPr>
          <w:rFonts w:asciiTheme="minorHAnsi" w:hAnsiTheme="minorHAnsi"/>
          <w:b/>
          <w:bCs/>
          <w:sz w:val="20"/>
          <w:szCs w:val="20"/>
        </w:rPr>
        <w:t>Zdroj:</w:t>
      </w:r>
      <w:r w:rsidRPr="006D46B2">
        <w:rPr>
          <w:rFonts w:asciiTheme="minorHAnsi" w:hAnsiTheme="minorHAnsi"/>
          <w:sz w:val="20"/>
          <w:szCs w:val="20"/>
        </w:rPr>
        <w:t xml:space="preserve"> data SPÚ</w:t>
      </w:r>
      <w:r w:rsidR="0002577A" w:rsidRPr="006D46B2">
        <w:rPr>
          <w:rFonts w:asciiTheme="minorHAnsi" w:hAnsiTheme="minorHAnsi"/>
          <w:sz w:val="20"/>
          <w:szCs w:val="20"/>
        </w:rPr>
        <w:t xml:space="preserve"> zjištěná ke dni 15. 4. 2024</w:t>
      </w:r>
      <w:r w:rsidR="00A62F72">
        <w:rPr>
          <w:rFonts w:asciiTheme="minorHAnsi" w:hAnsiTheme="minorHAnsi"/>
          <w:sz w:val="20"/>
          <w:szCs w:val="20"/>
        </w:rPr>
        <w:t>;</w:t>
      </w:r>
      <w:r w:rsidRPr="006D46B2">
        <w:rPr>
          <w:rFonts w:asciiTheme="minorHAnsi" w:hAnsiTheme="minorHAnsi"/>
          <w:sz w:val="20"/>
          <w:szCs w:val="20"/>
        </w:rPr>
        <w:t xml:space="preserve"> vypracoval NKÚ.</w:t>
      </w:r>
    </w:p>
    <w:p w14:paraId="07131C48" w14:textId="77777777" w:rsidR="007E0D23" w:rsidRPr="00FE7365" w:rsidRDefault="007E0D23">
      <w:pPr>
        <w:spacing w:line="259" w:lineRule="auto"/>
        <w:jc w:val="left"/>
        <w:rPr>
          <w:rFonts w:asciiTheme="minorHAnsi" w:hAnsiTheme="minorHAnsi"/>
        </w:rPr>
      </w:pPr>
      <w:r w:rsidRPr="00FE7365">
        <w:rPr>
          <w:rFonts w:asciiTheme="minorHAnsi" w:hAnsiTheme="minorHAnsi"/>
        </w:rPr>
        <w:br w:type="page"/>
      </w:r>
    </w:p>
    <w:p w14:paraId="0330B34D" w14:textId="77777777" w:rsidR="006A2E44" w:rsidRPr="00551885" w:rsidRDefault="006A2E44" w:rsidP="001A3736">
      <w:pPr>
        <w:pStyle w:val="Nadpis1"/>
        <w:numPr>
          <w:ilvl w:val="0"/>
          <w:numId w:val="0"/>
        </w:numPr>
        <w:ind w:right="-142"/>
        <w:jc w:val="right"/>
        <w:rPr>
          <w:rFonts w:asciiTheme="minorHAnsi" w:hAnsiTheme="minorHAnsi"/>
        </w:rPr>
      </w:pPr>
      <w:r w:rsidRPr="00551885">
        <w:rPr>
          <w:rFonts w:asciiTheme="minorHAnsi" w:hAnsiTheme="minorHAnsi"/>
        </w:rPr>
        <w:lastRenderedPageBreak/>
        <w:t xml:space="preserve">Příloha č. </w:t>
      </w:r>
      <w:r w:rsidR="00872B54" w:rsidRPr="00551885">
        <w:rPr>
          <w:rFonts w:asciiTheme="minorHAnsi" w:hAnsiTheme="minorHAnsi"/>
        </w:rPr>
        <w:t>3</w:t>
      </w:r>
    </w:p>
    <w:p w14:paraId="7E5B4CD6" w14:textId="77777777" w:rsidR="006A2E44" w:rsidRPr="006A2E44" w:rsidRDefault="006A2E44" w:rsidP="006A2E44">
      <w:pPr>
        <w:spacing w:after="0"/>
        <w:jc w:val="left"/>
        <w:rPr>
          <w:rFonts w:asciiTheme="minorHAnsi" w:hAnsiTheme="minorHAnsi"/>
          <w:b/>
          <w:sz w:val="20"/>
          <w:szCs w:val="20"/>
        </w:rPr>
      </w:pPr>
    </w:p>
    <w:p w14:paraId="0F9FB2F8" w14:textId="67A4BED7" w:rsidR="006A2E44" w:rsidRPr="00551885" w:rsidRDefault="006A2E44" w:rsidP="001A3736">
      <w:pPr>
        <w:spacing w:after="0"/>
        <w:ind w:left="1304" w:hanging="1304"/>
        <w:jc w:val="left"/>
        <w:rPr>
          <w:rFonts w:asciiTheme="minorHAnsi" w:hAnsiTheme="minorHAnsi"/>
          <w:b/>
        </w:rPr>
      </w:pPr>
      <w:r w:rsidRPr="00551885">
        <w:rPr>
          <w:rFonts w:asciiTheme="minorHAnsi" w:hAnsiTheme="minorHAnsi"/>
          <w:b/>
        </w:rPr>
        <w:t xml:space="preserve">Tabulka č. 1: </w:t>
      </w:r>
      <w:r w:rsidR="00551885">
        <w:rPr>
          <w:rFonts w:asciiTheme="minorHAnsi" w:hAnsiTheme="minorHAnsi"/>
          <w:b/>
        </w:rPr>
        <w:tab/>
      </w:r>
      <w:r w:rsidRPr="00551885">
        <w:rPr>
          <w:rFonts w:asciiTheme="minorHAnsi" w:hAnsiTheme="minorHAnsi"/>
          <w:b/>
        </w:rPr>
        <w:t xml:space="preserve">Příklady nákladů na jeden </w:t>
      </w:r>
      <w:r w:rsidR="006A3620" w:rsidRPr="00551885">
        <w:rPr>
          <w:rFonts w:asciiTheme="minorHAnsi" w:hAnsiTheme="minorHAnsi"/>
          <w:b/>
        </w:rPr>
        <w:t xml:space="preserve">běžný </w:t>
      </w:r>
      <w:r w:rsidRPr="00551885">
        <w:rPr>
          <w:rFonts w:asciiTheme="minorHAnsi" w:hAnsiTheme="minorHAnsi"/>
          <w:b/>
        </w:rPr>
        <w:t xml:space="preserve">metr polní cesty podle </w:t>
      </w:r>
      <w:r w:rsidR="006A3620" w:rsidRPr="00551885">
        <w:rPr>
          <w:rFonts w:asciiTheme="minorHAnsi" w:hAnsiTheme="minorHAnsi"/>
          <w:b/>
        </w:rPr>
        <w:t xml:space="preserve">aplikace </w:t>
      </w:r>
      <w:r w:rsidR="006A3620" w:rsidRPr="00551885">
        <w:rPr>
          <w:rFonts w:asciiTheme="minorHAnsi" w:hAnsiTheme="minorHAnsi"/>
          <w:b/>
          <w:i/>
        </w:rPr>
        <w:t xml:space="preserve">Přehled pozemkových úprav </w:t>
      </w:r>
      <w:r w:rsidR="006A3620" w:rsidRPr="00551885">
        <w:rPr>
          <w:rFonts w:asciiTheme="minorHAnsi" w:hAnsiTheme="minorHAnsi"/>
          <w:b/>
        </w:rPr>
        <w:t>v</w:t>
      </w:r>
      <w:r w:rsidR="001A439E" w:rsidRPr="00551885">
        <w:rPr>
          <w:rFonts w:asciiTheme="minorHAnsi" w:hAnsiTheme="minorHAnsi"/>
          <w:b/>
        </w:rPr>
        <w:t> </w:t>
      </w:r>
      <w:r w:rsidRPr="00551885">
        <w:rPr>
          <w:rFonts w:asciiTheme="minorHAnsi" w:hAnsiTheme="minorHAnsi"/>
          <w:b/>
        </w:rPr>
        <w:t>systému eAgri –</w:t>
      </w:r>
      <w:r w:rsidR="00125580" w:rsidRPr="00551885">
        <w:rPr>
          <w:rFonts w:asciiTheme="minorHAnsi" w:hAnsiTheme="minorHAnsi"/>
          <w:b/>
        </w:rPr>
        <w:t xml:space="preserve"> </w:t>
      </w:r>
      <w:r w:rsidRPr="00551885">
        <w:rPr>
          <w:rFonts w:asciiTheme="minorHAnsi" w:hAnsiTheme="minorHAnsi"/>
          <w:b/>
        </w:rPr>
        <w:t>analýza</w:t>
      </w:r>
      <w:r w:rsidR="00BD501B" w:rsidRPr="00551885">
        <w:rPr>
          <w:rFonts w:asciiTheme="minorHAnsi" w:hAnsiTheme="minorHAnsi"/>
          <w:b/>
        </w:rPr>
        <w:t xml:space="preserve"> NKÚ</w:t>
      </w:r>
    </w:p>
    <w:tbl>
      <w:tblPr>
        <w:tblW w:w="9268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1"/>
        <w:gridCol w:w="1304"/>
        <w:gridCol w:w="1531"/>
        <w:gridCol w:w="1143"/>
        <w:gridCol w:w="1120"/>
        <w:gridCol w:w="1757"/>
        <w:gridCol w:w="1587"/>
      </w:tblGrid>
      <w:tr w:rsidR="006A2E44" w:rsidRPr="0058214A" w14:paraId="72898A76" w14:textId="77777777" w:rsidTr="00A8698C">
        <w:trPr>
          <w:trHeight w:val="567"/>
        </w:trPr>
        <w:tc>
          <w:tcPr>
            <w:tcW w:w="84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CA19CFF" w14:textId="77777777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Číslo PÚ</w:t>
            </w:r>
          </w:p>
        </w:tc>
        <w:tc>
          <w:tcPr>
            <w:tcW w:w="1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5F10D8B9" w14:textId="77777777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Okres</w:t>
            </w:r>
          </w:p>
        </w:tc>
        <w:tc>
          <w:tcPr>
            <w:tcW w:w="153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2457153D" w14:textId="77777777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Katastrální území</w:t>
            </w:r>
          </w:p>
        </w:tc>
        <w:tc>
          <w:tcPr>
            <w:tcW w:w="11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BD68B72" w14:textId="4985D25A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Druh</w:t>
            </w:r>
            <w:r w:rsidR="001A3736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 xml:space="preserve"> povrchu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30B0566D" w14:textId="77777777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Rozsah v m</w:t>
            </w:r>
          </w:p>
        </w:tc>
        <w:tc>
          <w:tcPr>
            <w:tcW w:w="17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E6E6E6"/>
            <w:noWrap/>
            <w:vAlign w:val="center"/>
            <w:hideMark/>
          </w:tcPr>
          <w:p w14:paraId="77F06E68" w14:textId="77777777" w:rsidR="006A2E44" w:rsidRPr="0058214A" w:rsidRDefault="006A2E44" w:rsidP="00A8698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Cena v Kč</w:t>
            </w:r>
          </w:p>
        </w:tc>
        <w:tc>
          <w:tcPr>
            <w:tcW w:w="15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6E6E6"/>
            <w:noWrap/>
            <w:vAlign w:val="center"/>
            <w:hideMark/>
          </w:tcPr>
          <w:p w14:paraId="5DC891AD" w14:textId="51565179" w:rsidR="006A2E44" w:rsidRPr="0058214A" w:rsidRDefault="00420612" w:rsidP="00A8698C">
            <w:pPr>
              <w:spacing w:after="0"/>
              <w:jc w:val="center"/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>Cena v</w:t>
            </w:r>
            <w:r w:rsidR="006A2E44" w:rsidRPr="0058214A">
              <w:rPr>
                <w:rFonts w:asciiTheme="minorHAnsi" w:hAnsi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Kč/m</w:t>
            </w:r>
          </w:p>
        </w:tc>
      </w:tr>
      <w:tr w:rsidR="006A2E44" w:rsidRPr="0058214A" w14:paraId="5B97D1F1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1D14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2225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710F8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Chomutov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2FB6B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Pesvice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4257D" w14:textId="16CACE8E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F22B9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1,48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3E5DA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213 827 696,00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A35C372" w14:textId="3DA25C4E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144 478 173,00</w:t>
            </w:r>
          </w:p>
        </w:tc>
      </w:tr>
      <w:tr w:rsidR="006A2E44" w:rsidRPr="0058214A" w14:paraId="3F6CCC10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DE91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8806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4B9DB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Jindřichův Hradec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AC28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Sedlo u Číměře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48E55" w14:textId="7D62EC55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enetrační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50095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1,69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44CB1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19 523 614,00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A9EF6BE" w14:textId="18BBECD0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11 552 434,32</w:t>
            </w:r>
          </w:p>
        </w:tc>
      </w:tr>
      <w:tr w:rsidR="006A2E44" w:rsidRPr="0058214A" w14:paraId="6854699C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DD5129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3290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F7973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Havlíčkův Brod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2E54E" w14:textId="3B08760A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Bezděkov u</w:t>
            </w:r>
            <w:r w:rsidR="003731C4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Libice nad Doubravou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3A179" w14:textId="53D212C9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68B60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1,29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DDBB5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14 710 816,31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1529614" w14:textId="7C789E2F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11 492 825,23</w:t>
            </w:r>
          </w:p>
        </w:tc>
      </w:tr>
      <w:tr w:rsidR="006A2E44" w:rsidRPr="0058214A" w14:paraId="08AAE046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4788A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2676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10B10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Most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26937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Lišnice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4B14F6" w14:textId="335D7ADB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FDAC4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2 245,00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860ED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20 149 822 680,00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31B4821" w14:textId="3A595AE0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8 975 422,13</w:t>
            </w:r>
          </w:p>
        </w:tc>
      </w:tr>
      <w:tr w:rsidR="006A2E44" w:rsidRPr="0058214A" w14:paraId="1C745ED2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A9F72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2676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38CD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Most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FD9D2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Lišnice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4178A" w14:textId="243F032B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enetrační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880990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1 010,00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399AC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11 086 619 350,00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2B8B5CD0" w14:textId="11000923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10 976 850,84</w:t>
            </w:r>
          </w:p>
        </w:tc>
      </w:tr>
      <w:tr w:rsidR="006A2E44" w:rsidRPr="0058214A" w14:paraId="6211B08B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66E2A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3274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D0CD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Opava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33853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Holasovice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4B147" w14:textId="04A5A98B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1C4A3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1,67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184DE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12 848 099,00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81328D2" w14:textId="496B3B50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7 693 472,46</w:t>
            </w:r>
          </w:p>
        </w:tc>
      </w:tr>
      <w:tr w:rsidR="006A2E44" w:rsidRPr="0058214A" w14:paraId="1CACE326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E9D6F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3178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DA9C77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Blansko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165B5" w14:textId="35113A53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Borotín u</w:t>
            </w:r>
            <w:r w:rsidR="003731C4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Boskovic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7C0D8" w14:textId="7DD60061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Š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těrkov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E147A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1,58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48FD3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10 417 110,00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63E3CBD" w14:textId="31CF3D5C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6 635 101,91</w:t>
            </w:r>
          </w:p>
        </w:tc>
      </w:tr>
      <w:tr w:rsidR="006A2E44" w:rsidRPr="0058214A" w14:paraId="2D93388B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92DD08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7555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64689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Pelhřimov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CC50" w14:textId="5D4608CC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Březina u</w:t>
            </w:r>
            <w:r w:rsidR="003731C4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 </w:t>
            </w: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Hořepníku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6EB0A" w14:textId="15D9943C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enetrační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872B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0,94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560BA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5 538 141,00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45C8CD2" w14:textId="7671CF54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5 891 639,36</w:t>
            </w:r>
          </w:p>
        </w:tc>
      </w:tr>
      <w:tr w:rsidR="006A2E44" w:rsidRPr="0058214A" w14:paraId="09706514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D07B0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4468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CA096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Hodonín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9766F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Šardice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12EEF" w14:textId="600753B9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2398D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1,94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6AEF0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8 309 080,00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D42096D" w14:textId="072BD2B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4 283 030,93</w:t>
            </w:r>
          </w:p>
        </w:tc>
      </w:tr>
      <w:tr w:rsidR="006A2E44" w:rsidRPr="0058214A" w14:paraId="4F271AB6" w14:textId="77777777" w:rsidTr="001A3736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78DF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2000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3DD3B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Olomouc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AC838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Grygov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FF77F" w14:textId="399F704A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66D05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0,98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14743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3 377 000,00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D17A524" w14:textId="373F5A13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3 445 918,37</w:t>
            </w:r>
          </w:p>
        </w:tc>
      </w:tr>
      <w:tr w:rsidR="006A2E44" w:rsidRPr="0058214A" w14:paraId="751F266E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8A0A5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2192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779C54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Frýdek-Místek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B519CE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Komorní Lhotka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BE521" w14:textId="34A3A884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enetrační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1EF0B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1 965,00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C3A7B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86 418,00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E1C7773" w14:textId="146F4919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43,98</w:t>
            </w:r>
          </w:p>
        </w:tc>
      </w:tr>
      <w:tr w:rsidR="006A2E44" w:rsidRPr="0058214A" w14:paraId="127A07A4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237E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591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69E90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Brno-město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DBC67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Kníničky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176D6" w14:textId="05849D6F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8CB27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1 313,00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68816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54 000,00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14F83A3" w14:textId="0C53EE6C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41,13</w:t>
            </w:r>
          </w:p>
        </w:tc>
      </w:tr>
      <w:tr w:rsidR="006A2E44" w:rsidRPr="0058214A" w14:paraId="3D3B4CC2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3E92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8CED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Zlín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23658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Halenkovice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B8411" w14:textId="4B9857C2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65F8F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1 576,00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CD38D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61 880,00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DCC9EC" w14:textId="0AEE4A6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39,26</w:t>
            </w:r>
          </w:p>
        </w:tc>
      </w:tr>
      <w:tr w:rsidR="006A2E44" w:rsidRPr="0058214A" w14:paraId="20F47621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FC8937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1050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DB8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Náchod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B5829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Dolní Radechová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1EF9E" w14:textId="2E6B7C4D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24842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2 451,00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AC6E0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81 000,00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C4C2A02" w14:textId="72A9087D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33,05</w:t>
            </w:r>
          </w:p>
        </w:tc>
      </w:tr>
      <w:tr w:rsidR="006A2E44" w:rsidRPr="0058214A" w14:paraId="0BDDF76F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49CF0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1256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591EE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Prostějov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4322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Dešná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849F2" w14:textId="6328CA8B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N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ezpevněn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96D2D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2 074,00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E5441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57 427,00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123220D" w14:textId="59B790A8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27,69</w:t>
            </w:r>
          </w:p>
        </w:tc>
      </w:tr>
      <w:tr w:rsidR="006A2E44" w:rsidRPr="0058214A" w14:paraId="548C5E73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A2554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2839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6F6B5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Rokycany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6CE0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Olešná u Radnic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48F2B" w14:textId="25D97354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5042A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950,00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DAB28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18 150,00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4B8BFD97" w14:textId="72355093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19,11</w:t>
            </w:r>
          </w:p>
        </w:tc>
      </w:tr>
      <w:tr w:rsidR="006A2E44" w:rsidRPr="0058214A" w14:paraId="1BEED1AD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03E64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3540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36494A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Hradec Králové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64FE2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Račice nad Trotinou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36D30" w14:textId="450858DB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A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sfaltov</w:t>
            </w: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ý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0AD57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425,00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6D9D0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3 000,00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0EF0063" w14:textId="0261058D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7,06</w:t>
            </w:r>
          </w:p>
        </w:tc>
      </w:tr>
      <w:tr w:rsidR="006A2E44" w:rsidRPr="0058214A" w14:paraId="43308E98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892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651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F821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Hodonín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A02B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Blatnice pod Svatým Antonínkem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64ADD" w14:textId="6C45A917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2F7CC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3 800,00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91C15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10 900,00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34873CB4" w14:textId="5F1EA64C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2,87</w:t>
            </w:r>
          </w:p>
        </w:tc>
      </w:tr>
      <w:tr w:rsidR="006A2E44" w:rsidRPr="0058214A" w14:paraId="15EC696A" w14:textId="77777777" w:rsidTr="001A3736">
        <w:trPr>
          <w:trHeight w:val="300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B48D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1829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54D78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Hodonín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9E2BD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Sudoměřice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46F3" w14:textId="4774C7E6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AAD66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475,00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9AE2B8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1 342,00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6F87D51" w14:textId="35DE94AB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2,83</w:t>
            </w:r>
          </w:p>
        </w:tc>
      </w:tr>
      <w:tr w:rsidR="006A2E44" w:rsidRPr="0058214A" w14:paraId="7A2E78E6" w14:textId="77777777" w:rsidTr="001A3736">
        <w:trPr>
          <w:trHeight w:val="315"/>
        </w:trPr>
        <w:tc>
          <w:tcPr>
            <w:tcW w:w="84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4CAF2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335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A6BAC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Hodonín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18371" w14:textId="77777777" w:rsidR="006A2E44" w:rsidRPr="0058214A" w:rsidRDefault="006A2E44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Strážnice na Moravě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C7DB7" w14:textId="662595CC" w:rsidR="006A2E44" w:rsidRPr="0058214A" w:rsidRDefault="001A3736" w:rsidP="001600C6">
            <w:pPr>
              <w:jc w:val="center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</w:t>
            </w:r>
            <w:r w:rsidR="006A2E44"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statní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8C1A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1 100,00</w:t>
            </w:r>
          </w:p>
        </w:tc>
        <w:tc>
          <w:tcPr>
            <w:tcW w:w="17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EAB3E" w14:textId="77777777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1 619,00</w:t>
            </w:r>
          </w:p>
        </w:tc>
        <w:tc>
          <w:tcPr>
            <w:tcW w:w="15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2C6C9"/>
            <w:noWrap/>
            <w:vAlign w:val="center"/>
            <w:hideMark/>
          </w:tcPr>
          <w:p w14:paraId="5EBC55A5" w14:textId="37984A04" w:rsidR="006A2E44" w:rsidRPr="0058214A" w:rsidRDefault="006A2E44" w:rsidP="00455E87">
            <w:pPr>
              <w:ind w:right="57"/>
              <w:jc w:val="right"/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</w:pPr>
            <w:r w:rsidRPr="0058214A">
              <w:rPr>
                <w:rFonts w:asciiTheme="minorHAnsi" w:hAnsiTheme="minorHAnsi"/>
                <w:b/>
                <w:bCs/>
                <w:sz w:val="20"/>
                <w:szCs w:val="20"/>
                <w:lang w:eastAsia="cs-CZ"/>
              </w:rPr>
              <w:t>1,47</w:t>
            </w:r>
          </w:p>
        </w:tc>
      </w:tr>
    </w:tbl>
    <w:p w14:paraId="63E10737" w14:textId="4AF0ABBE" w:rsidR="00086677" w:rsidRPr="006D46B2" w:rsidRDefault="00086677" w:rsidP="001A3736">
      <w:pPr>
        <w:spacing w:after="120"/>
        <w:rPr>
          <w:rFonts w:asciiTheme="minorHAnsi" w:hAnsiTheme="minorHAnsi"/>
          <w:sz w:val="20"/>
          <w:szCs w:val="20"/>
        </w:rPr>
      </w:pPr>
      <w:r w:rsidRPr="00A8698C">
        <w:rPr>
          <w:rFonts w:asciiTheme="minorHAnsi" w:hAnsiTheme="minorHAnsi"/>
          <w:b/>
          <w:bCs/>
          <w:sz w:val="20"/>
          <w:szCs w:val="20"/>
        </w:rPr>
        <w:t>Zdroj:</w:t>
      </w:r>
      <w:r w:rsidRPr="006D46B2">
        <w:rPr>
          <w:rFonts w:asciiTheme="minorHAnsi" w:hAnsiTheme="minorHAnsi"/>
          <w:sz w:val="20"/>
          <w:szCs w:val="20"/>
        </w:rPr>
        <w:t xml:space="preserve"> data SPÚ</w:t>
      </w:r>
      <w:r w:rsidR="004E4188" w:rsidRPr="006D46B2">
        <w:rPr>
          <w:rFonts w:asciiTheme="minorHAnsi" w:hAnsiTheme="minorHAnsi"/>
          <w:sz w:val="20"/>
          <w:szCs w:val="20"/>
        </w:rPr>
        <w:t xml:space="preserve"> zjištěná ke dni 24. 4. 2024</w:t>
      </w:r>
      <w:r w:rsidR="00420612">
        <w:rPr>
          <w:rFonts w:asciiTheme="minorHAnsi" w:hAnsiTheme="minorHAnsi"/>
          <w:sz w:val="20"/>
          <w:szCs w:val="20"/>
        </w:rPr>
        <w:t>;</w:t>
      </w:r>
      <w:r w:rsidRPr="006D46B2">
        <w:rPr>
          <w:rFonts w:asciiTheme="minorHAnsi" w:hAnsiTheme="minorHAnsi"/>
          <w:sz w:val="20"/>
          <w:szCs w:val="20"/>
        </w:rPr>
        <w:t xml:space="preserve"> vypracoval NKÚ</w:t>
      </w:r>
      <w:r w:rsidR="004E4188" w:rsidRPr="006D46B2">
        <w:rPr>
          <w:rFonts w:asciiTheme="minorHAnsi" w:hAnsiTheme="minorHAnsi"/>
          <w:sz w:val="20"/>
          <w:szCs w:val="20"/>
        </w:rPr>
        <w:t>.</w:t>
      </w:r>
    </w:p>
    <w:p w14:paraId="5A91DE87" w14:textId="77777777" w:rsidR="00EB178A" w:rsidRDefault="00EB178A">
      <w:pPr>
        <w:spacing w:line="259" w:lineRule="auto"/>
        <w:jc w:val="left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912CD2B" w14:textId="77777777" w:rsidR="00EB178A" w:rsidRPr="00551885" w:rsidRDefault="00EB178A" w:rsidP="00EB178A">
      <w:pPr>
        <w:pStyle w:val="Nadpis1"/>
        <w:numPr>
          <w:ilvl w:val="0"/>
          <w:numId w:val="0"/>
        </w:numPr>
        <w:jc w:val="right"/>
        <w:rPr>
          <w:rFonts w:asciiTheme="minorHAnsi" w:hAnsiTheme="minorHAnsi"/>
        </w:rPr>
      </w:pPr>
      <w:r w:rsidRPr="00551885">
        <w:rPr>
          <w:rFonts w:asciiTheme="minorHAnsi" w:hAnsiTheme="minorHAnsi"/>
        </w:rPr>
        <w:lastRenderedPageBreak/>
        <w:t>Příloha č. 4</w:t>
      </w:r>
    </w:p>
    <w:p w14:paraId="5155A238" w14:textId="77777777" w:rsidR="00EB178A" w:rsidRPr="00551885" w:rsidRDefault="00EB178A" w:rsidP="00EB178A">
      <w:pPr>
        <w:spacing w:after="0"/>
        <w:jc w:val="left"/>
        <w:rPr>
          <w:rFonts w:asciiTheme="minorHAnsi" w:hAnsiTheme="minorHAnsi"/>
          <w:b/>
        </w:rPr>
      </w:pPr>
      <w:r w:rsidRPr="00551885">
        <w:rPr>
          <w:rFonts w:asciiTheme="minorHAnsi" w:hAnsiTheme="minorHAnsi"/>
          <w:b/>
        </w:rPr>
        <w:t>Tabulka č. 1: Roztříštěnost zájmů a kompetencí</w:t>
      </w:r>
      <w:r w:rsidR="006A3620" w:rsidRPr="00551885">
        <w:rPr>
          <w:rFonts w:asciiTheme="minorHAnsi" w:hAnsiTheme="minorHAnsi"/>
          <w:b/>
        </w:rPr>
        <w:t xml:space="preserve"> v oblasti </w:t>
      </w:r>
      <w:r w:rsidR="005F253D" w:rsidRPr="00551885">
        <w:rPr>
          <w:rFonts w:asciiTheme="minorHAnsi" w:hAnsiTheme="minorHAnsi"/>
          <w:b/>
        </w:rPr>
        <w:t>PÚ</w:t>
      </w:r>
    </w:p>
    <w:tbl>
      <w:tblPr>
        <w:tblW w:w="9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20"/>
        <w:gridCol w:w="5669"/>
        <w:gridCol w:w="2361"/>
      </w:tblGrid>
      <w:tr w:rsidR="00EB178A" w:rsidRPr="00FE7365" w14:paraId="0E04B568" w14:textId="77777777" w:rsidTr="001A3736">
        <w:trPr>
          <w:trHeight w:val="269"/>
        </w:trPr>
        <w:tc>
          <w:tcPr>
            <w:tcW w:w="1020" w:type="dxa"/>
            <w:shd w:val="clear" w:color="auto" w:fill="E6E6E6"/>
            <w:vAlign w:val="center"/>
          </w:tcPr>
          <w:p w14:paraId="5D3D0FA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Subjekt</w:t>
            </w:r>
          </w:p>
        </w:tc>
        <w:tc>
          <w:tcPr>
            <w:tcW w:w="5669" w:type="dxa"/>
            <w:shd w:val="clear" w:color="auto" w:fill="E6E6E6"/>
            <w:vAlign w:val="center"/>
          </w:tcPr>
          <w:p w14:paraId="0A8DE37E" w14:textId="77777777" w:rsidR="00EB178A" w:rsidRPr="00FE7365" w:rsidRDefault="00EB178A" w:rsidP="007315B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Oblast zájmů a kompetencí</w:t>
            </w:r>
          </w:p>
        </w:tc>
        <w:tc>
          <w:tcPr>
            <w:tcW w:w="2361" w:type="dxa"/>
            <w:shd w:val="clear" w:color="auto" w:fill="E6E6E6"/>
            <w:vAlign w:val="center"/>
          </w:tcPr>
          <w:p w14:paraId="005D153F" w14:textId="77777777" w:rsidR="00EB178A" w:rsidRPr="00FE7365" w:rsidRDefault="00EB178A" w:rsidP="007315BC">
            <w:pPr>
              <w:spacing w:after="0"/>
              <w:jc w:val="center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Hlavní výkonné orgány</w:t>
            </w:r>
          </w:p>
        </w:tc>
      </w:tr>
      <w:tr w:rsidR="00EB178A" w:rsidRPr="00FE7365" w14:paraId="252D3188" w14:textId="77777777" w:rsidTr="001A3736">
        <w:trPr>
          <w:trHeight w:val="80"/>
        </w:trPr>
        <w:tc>
          <w:tcPr>
            <w:tcW w:w="1020" w:type="dxa"/>
            <w:vMerge w:val="restart"/>
            <w:shd w:val="clear" w:color="auto" w:fill="E6E6E6"/>
            <w:noWrap/>
            <w:vAlign w:val="center"/>
          </w:tcPr>
          <w:p w14:paraId="65B00E01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MZe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E161F8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Monitoring eroze</w:t>
            </w:r>
          </w:p>
        </w:tc>
        <w:tc>
          <w:tcPr>
            <w:tcW w:w="2361" w:type="dxa"/>
            <w:vAlign w:val="center"/>
          </w:tcPr>
          <w:p w14:paraId="21C53273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VÚMOP</w:t>
            </w:r>
          </w:p>
        </w:tc>
      </w:tr>
      <w:tr w:rsidR="00EB178A" w:rsidRPr="00FE7365" w14:paraId="637FA751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51D1FA6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F7F627B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Ochrana před povodněmi</w:t>
            </w:r>
          </w:p>
        </w:tc>
        <w:tc>
          <w:tcPr>
            <w:tcW w:w="2361" w:type="dxa"/>
            <w:vAlign w:val="center"/>
          </w:tcPr>
          <w:p w14:paraId="54F20391" w14:textId="0DF982CD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Mezire</w:t>
            </w:r>
            <w:r w:rsidR="00E26F9E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ortní komise</w:t>
            </w:r>
          </w:p>
        </w:tc>
      </w:tr>
      <w:tr w:rsidR="00EB178A" w:rsidRPr="00FE7365" w14:paraId="58E254CC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3342BFDE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2C781A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Lesní hospodářství</w:t>
            </w:r>
          </w:p>
        </w:tc>
        <w:tc>
          <w:tcPr>
            <w:tcW w:w="2361" w:type="dxa"/>
            <w:vAlign w:val="center"/>
          </w:tcPr>
          <w:p w14:paraId="5AC529D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Státní lesy, obce</w:t>
            </w:r>
          </w:p>
        </w:tc>
      </w:tr>
      <w:tr w:rsidR="00EB178A" w:rsidRPr="00FE7365" w14:paraId="02A19DB6" w14:textId="77777777" w:rsidTr="001A3736">
        <w:trPr>
          <w:trHeight w:val="80"/>
        </w:trPr>
        <w:tc>
          <w:tcPr>
            <w:tcW w:w="1020" w:type="dxa"/>
            <w:vMerge w:val="restart"/>
            <w:shd w:val="clear" w:color="auto" w:fill="E6E6E6"/>
            <w:noWrap/>
            <w:vAlign w:val="center"/>
          </w:tcPr>
          <w:p w14:paraId="7DDC0B7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MŽP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7DAFFF7C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Ochrana přírody a krajiny</w:t>
            </w:r>
          </w:p>
        </w:tc>
        <w:tc>
          <w:tcPr>
            <w:tcW w:w="2361" w:type="dxa"/>
            <w:vAlign w:val="center"/>
          </w:tcPr>
          <w:p w14:paraId="63E9279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Obce, kraje, AOPK</w:t>
            </w:r>
          </w:p>
        </w:tc>
      </w:tr>
      <w:tr w:rsidR="00EB178A" w:rsidRPr="00FE7365" w14:paraId="5E78F6C1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0D2C0345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C8631BA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Ochrana zemědělského půdního fondu včetně eroze</w:t>
            </w:r>
          </w:p>
        </w:tc>
        <w:tc>
          <w:tcPr>
            <w:tcW w:w="2361" w:type="dxa"/>
            <w:vAlign w:val="center"/>
          </w:tcPr>
          <w:p w14:paraId="732E9E39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Obce a kraje</w:t>
            </w:r>
          </w:p>
        </w:tc>
      </w:tr>
      <w:tr w:rsidR="00EB178A" w:rsidRPr="00FE7365" w14:paraId="5BECAAE7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619F224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0F3DC29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Ochrana před povodněmi</w:t>
            </w:r>
          </w:p>
        </w:tc>
        <w:tc>
          <w:tcPr>
            <w:tcW w:w="2361" w:type="dxa"/>
            <w:vAlign w:val="center"/>
          </w:tcPr>
          <w:p w14:paraId="1651D1DC" w14:textId="381B9FBB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Mezire</w:t>
            </w:r>
            <w:r w:rsidR="00E26F9E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</w:t>
            </w: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ortní komise</w:t>
            </w:r>
          </w:p>
        </w:tc>
      </w:tr>
      <w:tr w:rsidR="00EB178A" w:rsidRPr="00FE7365" w14:paraId="12BD901E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216552C9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4725ADF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Ochrana jakosti a kvality vod</w:t>
            </w:r>
          </w:p>
        </w:tc>
        <w:tc>
          <w:tcPr>
            <w:tcW w:w="2361" w:type="dxa"/>
            <w:vAlign w:val="center"/>
          </w:tcPr>
          <w:p w14:paraId="0B8F47AE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Obce</w:t>
            </w:r>
          </w:p>
        </w:tc>
      </w:tr>
      <w:tr w:rsidR="00EB178A" w:rsidRPr="00FE7365" w14:paraId="358464A3" w14:textId="77777777" w:rsidTr="001A3736">
        <w:trPr>
          <w:trHeight w:val="80"/>
        </w:trPr>
        <w:tc>
          <w:tcPr>
            <w:tcW w:w="1020" w:type="dxa"/>
            <w:vMerge w:val="restart"/>
            <w:shd w:val="clear" w:color="auto" w:fill="E6E6E6"/>
            <w:noWrap/>
            <w:vAlign w:val="center"/>
          </w:tcPr>
          <w:p w14:paraId="0D4E815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SPÚ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7C4305C" w14:textId="77777777" w:rsidR="00EB178A" w:rsidRPr="00FE7365" w:rsidRDefault="005F253D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PÚ</w:t>
            </w:r>
            <w:r w:rsidR="00EB178A"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, stavby SZ, monitoring eroze</w:t>
            </w:r>
          </w:p>
        </w:tc>
        <w:tc>
          <w:tcPr>
            <w:tcW w:w="2361" w:type="dxa"/>
            <w:vAlign w:val="center"/>
          </w:tcPr>
          <w:p w14:paraId="5C7FFFC7" w14:textId="16CB97B0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 xml:space="preserve">KPÚ </w:t>
            </w:r>
          </w:p>
        </w:tc>
      </w:tr>
      <w:tr w:rsidR="00EB178A" w:rsidRPr="00FE7365" w14:paraId="20C10A5C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331597E8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5E717F30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Správa státní zemědělské půdy</w:t>
            </w:r>
          </w:p>
        </w:tc>
        <w:tc>
          <w:tcPr>
            <w:tcW w:w="2361" w:type="dxa"/>
            <w:vAlign w:val="center"/>
          </w:tcPr>
          <w:p w14:paraId="43294175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KPÚ</w:t>
            </w:r>
          </w:p>
        </w:tc>
      </w:tr>
      <w:tr w:rsidR="00EB178A" w:rsidRPr="00FE7365" w14:paraId="29FCD8C9" w14:textId="77777777" w:rsidTr="001A3736">
        <w:trPr>
          <w:trHeight w:val="80"/>
        </w:trPr>
        <w:tc>
          <w:tcPr>
            <w:tcW w:w="1020" w:type="dxa"/>
            <w:vMerge w:val="restart"/>
            <w:shd w:val="clear" w:color="auto" w:fill="E6E6E6"/>
            <w:noWrap/>
            <w:vAlign w:val="center"/>
          </w:tcPr>
          <w:p w14:paraId="28B731A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MMR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16F7CEE6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Územní plánování</w:t>
            </w:r>
          </w:p>
        </w:tc>
        <w:tc>
          <w:tcPr>
            <w:tcW w:w="2361" w:type="dxa"/>
            <w:vAlign w:val="center"/>
          </w:tcPr>
          <w:p w14:paraId="3BC90620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Obce a kraje</w:t>
            </w:r>
          </w:p>
        </w:tc>
      </w:tr>
      <w:tr w:rsidR="00EB178A" w:rsidRPr="00FE7365" w14:paraId="49CD8F0C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641564B8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3C5CE8C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Stavební řízení</w:t>
            </w:r>
          </w:p>
        </w:tc>
        <w:tc>
          <w:tcPr>
            <w:tcW w:w="2361" w:type="dxa"/>
            <w:vAlign w:val="center"/>
          </w:tcPr>
          <w:p w14:paraId="76919351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 xml:space="preserve">Obce </w:t>
            </w:r>
          </w:p>
        </w:tc>
      </w:tr>
      <w:tr w:rsidR="00EB178A" w:rsidRPr="00FE7365" w14:paraId="5E39460E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6DF5ACA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4EE699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Regionální rozvoj</w:t>
            </w:r>
          </w:p>
        </w:tc>
        <w:tc>
          <w:tcPr>
            <w:tcW w:w="2361" w:type="dxa"/>
            <w:vAlign w:val="center"/>
          </w:tcPr>
          <w:p w14:paraId="495508A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Obce a kraje</w:t>
            </w:r>
          </w:p>
        </w:tc>
      </w:tr>
      <w:tr w:rsidR="00EB178A" w:rsidRPr="00FE7365" w14:paraId="3A94A169" w14:textId="77777777" w:rsidTr="001A3736">
        <w:trPr>
          <w:trHeight w:val="80"/>
        </w:trPr>
        <w:tc>
          <w:tcPr>
            <w:tcW w:w="1020" w:type="dxa"/>
            <w:vMerge w:val="restart"/>
            <w:shd w:val="clear" w:color="auto" w:fill="E6E6E6"/>
            <w:noWrap/>
            <w:vAlign w:val="center"/>
          </w:tcPr>
          <w:p w14:paraId="5641760E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Č</w:t>
            </w:r>
            <w:r w:rsidR="006A3620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Ú</w:t>
            </w: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ZK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285AD14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Správa katastru nemovitostí</w:t>
            </w:r>
          </w:p>
        </w:tc>
        <w:tc>
          <w:tcPr>
            <w:tcW w:w="2361" w:type="dxa"/>
            <w:vAlign w:val="center"/>
          </w:tcPr>
          <w:p w14:paraId="3F1C4520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Katastrální úřady</w:t>
            </w:r>
          </w:p>
        </w:tc>
      </w:tr>
      <w:tr w:rsidR="00EB178A" w:rsidRPr="00FE7365" w14:paraId="34FAC02A" w14:textId="77777777" w:rsidTr="001A3736">
        <w:trPr>
          <w:trHeight w:val="80"/>
        </w:trPr>
        <w:tc>
          <w:tcPr>
            <w:tcW w:w="1020" w:type="dxa"/>
            <w:vMerge/>
            <w:shd w:val="clear" w:color="auto" w:fill="E6E6E6"/>
            <w:noWrap/>
            <w:vAlign w:val="center"/>
          </w:tcPr>
          <w:p w14:paraId="7301093D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09CC7009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Mapování a obnova katastrálního operátu KoPÚ</w:t>
            </w:r>
          </w:p>
        </w:tc>
        <w:tc>
          <w:tcPr>
            <w:tcW w:w="2361" w:type="dxa"/>
            <w:vAlign w:val="center"/>
          </w:tcPr>
          <w:p w14:paraId="02F2BAF3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Katastrální úřady</w:t>
            </w:r>
          </w:p>
        </w:tc>
      </w:tr>
      <w:tr w:rsidR="00EB178A" w:rsidRPr="00FE7365" w14:paraId="185DAC83" w14:textId="77777777" w:rsidTr="001A3736">
        <w:trPr>
          <w:trHeight w:val="80"/>
        </w:trPr>
        <w:tc>
          <w:tcPr>
            <w:tcW w:w="1020" w:type="dxa"/>
            <w:shd w:val="clear" w:color="auto" w:fill="E6E6E6"/>
            <w:noWrap/>
            <w:vAlign w:val="center"/>
          </w:tcPr>
          <w:p w14:paraId="12AAD478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ÚZSVM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EA5B578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Správa státní nezemědělské půdy</w:t>
            </w:r>
          </w:p>
        </w:tc>
        <w:tc>
          <w:tcPr>
            <w:tcW w:w="2361" w:type="dxa"/>
            <w:vAlign w:val="center"/>
          </w:tcPr>
          <w:p w14:paraId="762F871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Územní pracoviště ÚZSVM</w:t>
            </w:r>
          </w:p>
        </w:tc>
      </w:tr>
      <w:tr w:rsidR="00EB178A" w:rsidRPr="00FE7365" w14:paraId="31BE7A26" w14:textId="77777777" w:rsidTr="001A3736">
        <w:trPr>
          <w:trHeight w:val="80"/>
        </w:trPr>
        <w:tc>
          <w:tcPr>
            <w:tcW w:w="1020" w:type="dxa"/>
            <w:shd w:val="clear" w:color="auto" w:fill="E6E6E6"/>
            <w:noWrap/>
            <w:vAlign w:val="center"/>
          </w:tcPr>
          <w:p w14:paraId="5CAFD18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Obec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0058A12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Schválení PSZ</w:t>
            </w:r>
          </w:p>
        </w:tc>
        <w:tc>
          <w:tcPr>
            <w:tcW w:w="2361" w:type="dxa"/>
            <w:vAlign w:val="center"/>
          </w:tcPr>
          <w:p w14:paraId="4F8EBB91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Zastupitelstvo obce</w:t>
            </w:r>
          </w:p>
        </w:tc>
      </w:tr>
      <w:tr w:rsidR="00EB178A" w:rsidRPr="00FE7365" w14:paraId="39BEA057" w14:textId="77777777" w:rsidTr="001A3736">
        <w:trPr>
          <w:trHeight w:val="80"/>
        </w:trPr>
        <w:tc>
          <w:tcPr>
            <w:tcW w:w="1020" w:type="dxa"/>
            <w:shd w:val="clear" w:color="auto" w:fill="E6E6E6"/>
            <w:noWrap/>
            <w:vAlign w:val="center"/>
          </w:tcPr>
          <w:p w14:paraId="7360E0CA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MD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669C8F2E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Plánování a rozvoj dopravní infrastruktury</w:t>
            </w:r>
          </w:p>
        </w:tc>
        <w:tc>
          <w:tcPr>
            <w:tcW w:w="2361" w:type="dxa"/>
            <w:vAlign w:val="center"/>
          </w:tcPr>
          <w:p w14:paraId="1F2DC3D6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Ředitelství silnic a dálnic</w:t>
            </w:r>
          </w:p>
        </w:tc>
      </w:tr>
      <w:tr w:rsidR="00EB178A" w:rsidRPr="00FE7365" w14:paraId="455AA5B6" w14:textId="77777777" w:rsidTr="001A3736">
        <w:trPr>
          <w:trHeight w:val="80"/>
        </w:trPr>
        <w:tc>
          <w:tcPr>
            <w:tcW w:w="1020" w:type="dxa"/>
            <w:shd w:val="clear" w:color="auto" w:fill="E6E6E6"/>
            <w:noWrap/>
            <w:vAlign w:val="center"/>
          </w:tcPr>
          <w:p w14:paraId="6119FAE7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b/>
                <w:color w:val="000000"/>
                <w:sz w:val="20"/>
                <w:szCs w:val="20"/>
                <w:lang w:eastAsia="cs-CZ"/>
              </w:rPr>
              <w:t>Vlastník</w:t>
            </w:r>
          </w:p>
        </w:tc>
        <w:tc>
          <w:tcPr>
            <w:tcW w:w="5669" w:type="dxa"/>
            <w:shd w:val="clear" w:color="auto" w:fill="auto"/>
            <w:noWrap/>
            <w:vAlign w:val="center"/>
          </w:tcPr>
          <w:p w14:paraId="3CBB4CD4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Vlastní zájem</w:t>
            </w:r>
          </w:p>
        </w:tc>
        <w:tc>
          <w:tcPr>
            <w:tcW w:w="2361" w:type="dxa"/>
            <w:vAlign w:val="center"/>
          </w:tcPr>
          <w:p w14:paraId="787F43D8" w14:textId="77777777" w:rsidR="00EB178A" w:rsidRPr="00FE7365" w:rsidRDefault="00EB178A" w:rsidP="007315BC">
            <w:pPr>
              <w:spacing w:after="0"/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</w:pPr>
            <w:r w:rsidRPr="00FE7365">
              <w:rPr>
                <w:rFonts w:asciiTheme="minorHAnsi" w:hAnsiTheme="minorHAnsi"/>
                <w:color w:val="000000"/>
                <w:sz w:val="20"/>
                <w:szCs w:val="20"/>
                <w:lang w:eastAsia="cs-CZ"/>
              </w:rPr>
              <w:t>Vlastník</w:t>
            </w:r>
          </w:p>
        </w:tc>
      </w:tr>
    </w:tbl>
    <w:p w14:paraId="419414DA" w14:textId="21E85085" w:rsidR="00EB178A" w:rsidRPr="00A8698C" w:rsidRDefault="00EB178A" w:rsidP="00A8698C">
      <w:pPr>
        <w:spacing w:after="120"/>
        <w:ind w:left="567" w:hanging="567"/>
        <w:rPr>
          <w:sz w:val="20"/>
          <w:szCs w:val="20"/>
        </w:rPr>
      </w:pPr>
      <w:r w:rsidRPr="00A8698C">
        <w:rPr>
          <w:rFonts w:asciiTheme="minorHAnsi" w:hAnsiTheme="minorHAnsi"/>
          <w:b/>
          <w:bCs/>
          <w:sz w:val="20"/>
          <w:szCs w:val="20"/>
        </w:rPr>
        <w:t>Zdroj:</w:t>
      </w:r>
      <w:r w:rsidRPr="00A8698C">
        <w:rPr>
          <w:rFonts w:asciiTheme="minorHAnsi" w:hAnsiTheme="minorHAnsi"/>
          <w:sz w:val="20"/>
          <w:szCs w:val="20"/>
        </w:rPr>
        <w:t xml:space="preserve"> </w:t>
      </w:r>
      <w:r w:rsidR="00E26F9E">
        <w:rPr>
          <w:rFonts w:asciiTheme="minorHAnsi" w:hAnsiTheme="minorHAnsi"/>
          <w:sz w:val="20"/>
          <w:szCs w:val="20"/>
        </w:rPr>
        <w:tab/>
      </w:r>
      <w:r w:rsidRPr="00A8698C">
        <w:rPr>
          <w:rFonts w:asciiTheme="minorHAnsi" w:hAnsiTheme="minorHAnsi"/>
          <w:sz w:val="20"/>
          <w:szCs w:val="20"/>
        </w:rPr>
        <w:t xml:space="preserve">vypracoval NKÚ, upraveno podle zdroje: Mazín, Alexandr Václav: </w:t>
      </w:r>
      <w:r w:rsidRPr="00F74833">
        <w:rPr>
          <w:rFonts w:asciiTheme="minorHAnsi" w:hAnsiTheme="minorHAnsi"/>
          <w:i/>
          <w:sz w:val="20"/>
          <w:szCs w:val="20"/>
        </w:rPr>
        <w:t>Pozemkové úpravy v kulturní krajině</w:t>
      </w:r>
      <w:r w:rsidRPr="00A8698C">
        <w:rPr>
          <w:rFonts w:asciiTheme="minorHAnsi" w:hAnsiTheme="minorHAnsi"/>
          <w:sz w:val="20"/>
          <w:szCs w:val="20"/>
        </w:rPr>
        <w:t>. Západočeská univerzita v</w:t>
      </w:r>
      <w:r w:rsidR="00F74833" w:rsidRPr="00A8698C">
        <w:rPr>
          <w:rFonts w:asciiTheme="minorHAnsi" w:hAnsiTheme="minorHAnsi"/>
          <w:sz w:val="20"/>
          <w:szCs w:val="20"/>
        </w:rPr>
        <w:t> </w:t>
      </w:r>
      <w:r w:rsidRPr="00A8698C">
        <w:rPr>
          <w:rFonts w:asciiTheme="minorHAnsi" w:hAnsiTheme="minorHAnsi"/>
          <w:sz w:val="20"/>
          <w:szCs w:val="20"/>
        </w:rPr>
        <w:t>Plzni</w:t>
      </w:r>
      <w:r w:rsidR="00F74833" w:rsidRPr="00A8698C">
        <w:rPr>
          <w:rFonts w:asciiTheme="minorHAnsi" w:hAnsiTheme="minorHAnsi"/>
          <w:sz w:val="20"/>
          <w:szCs w:val="20"/>
        </w:rPr>
        <w:t xml:space="preserve"> 2014</w:t>
      </w:r>
      <w:r w:rsidRPr="00A8698C">
        <w:rPr>
          <w:rFonts w:asciiTheme="minorHAnsi" w:hAnsiTheme="minorHAnsi"/>
          <w:sz w:val="20"/>
          <w:szCs w:val="20"/>
        </w:rPr>
        <w:t>, s. 34.</w:t>
      </w:r>
    </w:p>
    <w:p w14:paraId="2A4741C3" w14:textId="77777777" w:rsidR="00455E87" w:rsidRPr="00A8698C" w:rsidRDefault="004C3265" w:rsidP="00455E87">
      <w:pPr>
        <w:spacing w:after="0"/>
        <w:rPr>
          <w:rFonts w:asciiTheme="minorHAnsi" w:hAnsiTheme="minorHAnsi"/>
          <w:b/>
          <w:bCs/>
          <w:iCs/>
          <w:sz w:val="20"/>
          <w:szCs w:val="20"/>
        </w:rPr>
      </w:pPr>
      <w:r w:rsidRPr="00A8698C">
        <w:rPr>
          <w:rFonts w:asciiTheme="minorHAnsi" w:hAnsiTheme="minorHAnsi"/>
          <w:b/>
          <w:bCs/>
          <w:iCs/>
          <w:sz w:val="20"/>
          <w:szCs w:val="20"/>
        </w:rPr>
        <w:t>Pozn.:</w:t>
      </w:r>
    </w:p>
    <w:p w14:paraId="6E93288C" w14:textId="1CBD8140" w:rsidR="00E26F9E" w:rsidRDefault="00E26F9E" w:rsidP="00A8698C">
      <w:pPr>
        <w:tabs>
          <w:tab w:val="left" w:pos="851"/>
          <w:tab w:val="left" w:pos="1134"/>
        </w:tabs>
        <w:spacing w:after="0"/>
        <w:rPr>
          <w:rFonts w:asciiTheme="minorHAnsi" w:hAnsiTheme="minorHAnsi"/>
          <w:iCs/>
          <w:sz w:val="20"/>
          <w:szCs w:val="20"/>
        </w:rPr>
      </w:pPr>
      <w:r w:rsidRPr="00E26F9E">
        <w:rPr>
          <w:rFonts w:asciiTheme="minorHAnsi" w:hAnsiTheme="minorHAnsi"/>
          <w:iCs/>
          <w:sz w:val="20"/>
          <w:szCs w:val="20"/>
        </w:rPr>
        <w:t>MŽP</w:t>
      </w:r>
      <w:r>
        <w:rPr>
          <w:rFonts w:asciiTheme="minorHAnsi" w:hAnsiTheme="minorHAnsi"/>
          <w:iCs/>
          <w:sz w:val="20"/>
          <w:szCs w:val="20"/>
        </w:rPr>
        <w:tab/>
        <w:t>=</w:t>
      </w:r>
      <w:r>
        <w:rPr>
          <w:rFonts w:asciiTheme="minorHAnsi" w:hAnsiTheme="minorHAnsi"/>
          <w:iCs/>
          <w:sz w:val="20"/>
          <w:szCs w:val="20"/>
        </w:rPr>
        <w:tab/>
        <w:t>Ministerstvo životního prostředí</w:t>
      </w:r>
    </w:p>
    <w:p w14:paraId="0AD29FB7" w14:textId="219A80CC" w:rsidR="00455E87" w:rsidRPr="00A8698C" w:rsidRDefault="004C3265" w:rsidP="00A8698C">
      <w:pPr>
        <w:tabs>
          <w:tab w:val="left" w:pos="851"/>
          <w:tab w:val="left" w:pos="1134"/>
        </w:tabs>
        <w:spacing w:after="0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 xml:space="preserve">MMR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>Ministerstvo pro místní rozvoj</w:t>
      </w:r>
    </w:p>
    <w:p w14:paraId="0D1DC2CF" w14:textId="6865BB75" w:rsidR="00455E87" w:rsidRPr="00A8698C" w:rsidRDefault="004C3265" w:rsidP="00A8698C">
      <w:pPr>
        <w:tabs>
          <w:tab w:val="left" w:pos="851"/>
          <w:tab w:val="left" w:pos="1134"/>
        </w:tabs>
        <w:spacing w:after="0" w:line="259" w:lineRule="auto"/>
        <w:jc w:val="left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 xml:space="preserve">ČÚZK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>Český úřad zeměměři</w:t>
      </w:r>
      <w:r w:rsidR="00E26F9E">
        <w:rPr>
          <w:rFonts w:asciiTheme="minorHAnsi" w:hAnsiTheme="minorHAnsi"/>
          <w:iCs/>
          <w:sz w:val="20"/>
          <w:szCs w:val="20"/>
        </w:rPr>
        <w:t>c</w:t>
      </w:r>
      <w:r w:rsidRPr="00A8698C">
        <w:rPr>
          <w:rFonts w:asciiTheme="minorHAnsi" w:hAnsiTheme="minorHAnsi"/>
          <w:iCs/>
          <w:sz w:val="20"/>
          <w:szCs w:val="20"/>
        </w:rPr>
        <w:t xml:space="preserve">ký a katastrální </w:t>
      </w:r>
    </w:p>
    <w:p w14:paraId="0D37C162" w14:textId="21D559BD" w:rsidR="00455E87" w:rsidRPr="00A8698C" w:rsidRDefault="004C3265" w:rsidP="00A8698C">
      <w:pPr>
        <w:tabs>
          <w:tab w:val="left" w:pos="851"/>
          <w:tab w:val="left" w:pos="1134"/>
        </w:tabs>
        <w:spacing w:after="0" w:line="259" w:lineRule="auto"/>
        <w:jc w:val="left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>ÚZS</w:t>
      </w:r>
      <w:r w:rsidR="00E26F9E">
        <w:rPr>
          <w:rFonts w:asciiTheme="minorHAnsi" w:hAnsiTheme="minorHAnsi"/>
          <w:iCs/>
          <w:sz w:val="20"/>
          <w:szCs w:val="20"/>
        </w:rPr>
        <w:t>V</w:t>
      </w:r>
      <w:r w:rsidRPr="00A8698C">
        <w:rPr>
          <w:rFonts w:asciiTheme="minorHAnsi" w:hAnsiTheme="minorHAnsi"/>
          <w:iCs/>
          <w:sz w:val="20"/>
          <w:szCs w:val="20"/>
        </w:rPr>
        <w:t xml:space="preserve">M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>Úřad pro zastupování státu ve věcech majetkových</w:t>
      </w:r>
    </w:p>
    <w:p w14:paraId="6CC042ED" w14:textId="4635A3B4" w:rsidR="004C3265" w:rsidRPr="00A8698C" w:rsidRDefault="004C3265" w:rsidP="00A8698C">
      <w:pPr>
        <w:tabs>
          <w:tab w:val="left" w:pos="851"/>
          <w:tab w:val="left" w:pos="1134"/>
        </w:tabs>
        <w:spacing w:after="0" w:line="259" w:lineRule="auto"/>
        <w:jc w:val="left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 xml:space="preserve">MD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>Ministerstvo dopravy</w:t>
      </w:r>
    </w:p>
    <w:p w14:paraId="0BD349A4" w14:textId="30A115EE" w:rsidR="00455E87" w:rsidRPr="00A8698C" w:rsidRDefault="00BE7483" w:rsidP="00A8698C">
      <w:pPr>
        <w:tabs>
          <w:tab w:val="left" w:pos="851"/>
          <w:tab w:val="left" w:pos="1134"/>
        </w:tabs>
        <w:spacing w:after="0" w:line="259" w:lineRule="auto"/>
        <w:jc w:val="left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 xml:space="preserve">VÚMOP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>Výzkumný ústav meliorací a ochrany půdy, v.</w:t>
      </w:r>
      <w:r w:rsidR="00F74833" w:rsidRPr="00A8698C">
        <w:rPr>
          <w:rFonts w:asciiTheme="minorHAnsi" w:hAnsiTheme="minorHAnsi"/>
          <w:iCs/>
          <w:sz w:val="20"/>
          <w:szCs w:val="20"/>
        </w:rPr>
        <w:t xml:space="preserve"> </w:t>
      </w:r>
      <w:r w:rsidRPr="00A8698C">
        <w:rPr>
          <w:rFonts w:asciiTheme="minorHAnsi" w:hAnsiTheme="minorHAnsi"/>
          <w:iCs/>
          <w:sz w:val="20"/>
          <w:szCs w:val="20"/>
        </w:rPr>
        <w:t>v.</w:t>
      </w:r>
      <w:r w:rsidR="00F74833" w:rsidRPr="00A8698C">
        <w:rPr>
          <w:rFonts w:asciiTheme="minorHAnsi" w:hAnsiTheme="minorHAnsi"/>
          <w:iCs/>
          <w:sz w:val="20"/>
          <w:szCs w:val="20"/>
        </w:rPr>
        <w:t xml:space="preserve"> </w:t>
      </w:r>
      <w:r w:rsidRPr="00A8698C">
        <w:rPr>
          <w:rFonts w:asciiTheme="minorHAnsi" w:hAnsiTheme="minorHAnsi"/>
          <w:iCs/>
          <w:sz w:val="20"/>
          <w:szCs w:val="20"/>
        </w:rPr>
        <w:t>i.</w:t>
      </w:r>
    </w:p>
    <w:p w14:paraId="26D478E8" w14:textId="349B0DB0" w:rsidR="001A439E" w:rsidRPr="00A8698C" w:rsidRDefault="001A439E" w:rsidP="00A8698C">
      <w:pPr>
        <w:tabs>
          <w:tab w:val="left" w:pos="851"/>
          <w:tab w:val="left" w:pos="1134"/>
        </w:tabs>
        <w:spacing w:line="259" w:lineRule="auto"/>
        <w:jc w:val="left"/>
        <w:rPr>
          <w:rFonts w:asciiTheme="minorHAnsi" w:hAnsiTheme="minorHAnsi"/>
          <w:iCs/>
          <w:sz w:val="20"/>
          <w:szCs w:val="20"/>
        </w:rPr>
      </w:pPr>
      <w:r w:rsidRPr="00A8698C">
        <w:rPr>
          <w:rFonts w:asciiTheme="minorHAnsi" w:hAnsiTheme="minorHAnsi"/>
          <w:iCs/>
          <w:sz w:val="20"/>
          <w:szCs w:val="20"/>
        </w:rPr>
        <w:t xml:space="preserve">AOPK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Pr="00A8698C">
        <w:rPr>
          <w:rFonts w:asciiTheme="minorHAnsi" w:hAnsiTheme="minorHAnsi"/>
          <w:iCs/>
          <w:sz w:val="20"/>
          <w:szCs w:val="20"/>
        </w:rPr>
        <w:t xml:space="preserve">= </w:t>
      </w:r>
      <w:r w:rsidR="00E26F9E">
        <w:rPr>
          <w:rFonts w:asciiTheme="minorHAnsi" w:hAnsiTheme="minorHAnsi"/>
          <w:iCs/>
          <w:sz w:val="20"/>
          <w:szCs w:val="20"/>
        </w:rPr>
        <w:tab/>
      </w:r>
      <w:r w:rsidR="00D02AFC" w:rsidRPr="00A8698C">
        <w:rPr>
          <w:rFonts w:asciiTheme="minorHAnsi" w:hAnsiTheme="minorHAnsi"/>
          <w:iCs/>
          <w:sz w:val="20"/>
          <w:szCs w:val="20"/>
        </w:rPr>
        <w:t>Agentura ochrany přírody a krajiny ČR</w:t>
      </w:r>
    </w:p>
    <w:sectPr w:rsidR="001A439E" w:rsidRPr="00A8698C" w:rsidSect="00C43E56">
      <w:footerReference w:type="default" r:id="rId13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6B894F" w14:textId="77777777" w:rsidR="00815153" w:rsidRDefault="00815153">
      <w:pPr>
        <w:spacing w:after="0"/>
      </w:pPr>
      <w:r>
        <w:separator/>
      </w:r>
    </w:p>
  </w:endnote>
  <w:endnote w:type="continuationSeparator" w:id="0">
    <w:p w14:paraId="4BFDB319" w14:textId="77777777" w:rsidR="00815153" w:rsidRDefault="00815153">
      <w:pPr>
        <w:spacing w:after="0"/>
      </w:pPr>
      <w:r>
        <w:continuationSeparator/>
      </w:r>
    </w:p>
  </w:endnote>
  <w:endnote w:type="continuationNotice" w:id="1">
    <w:p w14:paraId="68D58CC9" w14:textId="77777777" w:rsidR="00815153" w:rsidRDefault="0081515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03717714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21674E21" w14:textId="77777777" w:rsidR="00F12C1A" w:rsidRDefault="00F12C1A">
        <w:pPr>
          <w:pStyle w:val="Zpat"/>
          <w:jc w:val="center"/>
        </w:pPr>
        <w:r w:rsidRPr="00F16834">
          <w:rPr>
            <w:rFonts w:asciiTheme="minorHAnsi" w:hAnsiTheme="minorHAnsi"/>
          </w:rPr>
          <w:fldChar w:fldCharType="begin"/>
        </w:r>
        <w:r w:rsidRPr="00F16834">
          <w:rPr>
            <w:rFonts w:asciiTheme="minorHAnsi" w:hAnsiTheme="minorHAnsi"/>
          </w:rPr>
          <w:instrText>PAGE   \* MERGEFORMAT</w:instrText>
        </w:r>
        <w:r w:rsidRPr="00F16834">
          <w:rPr>
            <w:rFonts w:asciiTheme="minorHAnsi" w:hAnsiTheme="minorHAnsi"/>
          </w:rPr>
          <w:fldChar w:fldCharType="separate"/>
        </w:r>
        <w:r w:rsidRPr="00F16834">
          <w:rPr>
            <w:rFonts w:asciiTheme="minorHAnsi" w:hAnsiTheme="minorHAnsi"/>
          </w:rPr>
          <w:t>22</w:t>
        </w:r>
        <w:r w:rsidRPr="00F16834"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BFBBE" w14:textId="77777777" w:rsidR="00815153" w:rsidRPr="00A8698C" w:rsidRDefault="00815153" w:rsidP="00214123">
      <w:pPr>
        <w:spacing w:after="0"/>
        <w:rPr>
          <w:rFonts w:asciiTheme="minorHAnsi" w:hAnsiTheme="minorHAnsi"/>
        </w:rPr>
      </w:pPr>
      <w:r w:rsidRPr="00A8698C">
        <w:rPr>
          <w:rFonts w:asciiTheme="minorHAnsi" w:hAnsiTheme="minorHAnsi"/>
        </w:rPr>
        <w:separator/>
      </w:r>
    </w:p>
  </w:footnote>
  <w:footnote w:type="continuationSeparator" w:id="0">
    <w:p w14:paraId="616474D8" w14:textId="77777777" w:rsidR="00815153" w:rsidRDefault="00815153" w:rsidP="00214123">
      <w:pPr>
        <w:spacing w:after="0"/>
      </w:pPr>
      <w:r>
        <w:continuationSeparator/>
      </w:r>
    </w:p>
  </w:footnote>
  <w:footnote w:type="continuationNotice" w:id="1">
    <w:p w14:paraId="6175508C" w14:textId="77777777" w:rsidR="00815153" w:rsidRDefault="00815153">
      <w:pPr>
        <w:spacing w:after="0"/>
      </w:pPr>
    </w:p>
  </w:footnote>
  <w:footnote w:id="2">
    <w:p w14:paraId="18436C14" w14:textId="43CFA907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Pozemkové úpravy jsou z hlediska správního řízení ukončeny dnem nabytí právní moci rozhodnutí o výměně nebo přechodu vlastnických práv. K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tomuto datu současně dochází i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k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obnově katastrálního operátu v systému katastru nemovitostí.</w:t>
      </w:r>
    </w:p>
  </w:footnote>
  <w:footnote w:id="3">
    <w:p w14:paraId="6D95F87B" w14:textId="62018BF8" w:rsidR="00F12C1A" w:rsidRPr="00A8698C" w:rsidRDefault="00F12C1A" w:rsidP="0024349E">
      <w:pPr>
        <w:pStyle w:val="Nadpis1"/>
        <w:keepNext w:val="0"/>
        <w:keepLines w:val="0"/>
        <w:numPr>
          <w:ilvl w:val="0"/>
          <w:numId w:val="0"/>
        </w:numPr>
        <w:shd w:val="clear" w:color="auto" w:fill="FFFFFF"/>
        <w:spacing w:before="0" w:after="0"/>
        <w:ind w:left="284" w:hanging="284"/>
        <w:jc w:val="both"/>
        <w:rPr>
          <w:rFonts w:asciiTheme="minorHAnsi" w:hAnsiTheme="minorHAnsi"/>
          <w:b w:val="0"/>
          <w:sz w:val="20"/>
          <w:szCs w:val="20"/>
        </w:rPr>
      </w:pPr>
      <w:r w:rsidRPr="0024349E">
        <w:rPr>
          <w:rStyle w:val="Znakapoznpodarou"/>
          <w:rFonts w:asciiTheme="minorHAnsi" w:hAnsiTheme="minorHAnsi"/>
          <w:b w:val="0"/>
          <w:sz w:val="20"/>
          <w:szCs w:val="20"/>
        </w:rPr>
        <w:footnoteRef/>
      </w:r>
      <w:r w:rsidRPr="0024349E">
        <w:rPr>
          <w:rFonts w:asciiTheme="minorHAnsi" w:eastAsia="Arial" w:hAnsiTheme="minorHAnsi"/>
          <w:b w:val="0"/>
          <w:sz w:val="20"/>
          <w:szCs w:val="20"/>
          <w:lang w:eastAsia="cs-CZ"/>
        </w:rPr>
        <w:t xml:space="preserve"> </w:t>
      </w:r>
      <w:r>
        <w:rPr>
          <w:rFonts w:asciiTheme="minorHAnsi" w:eastAsia="Arial" w:hAnsiTheme="minorHAnsi"/>
          <w:b w:val="0"/>
          <w:sz w:val="20"/>
          <w:szCs w:val="20"/>
          <w:lang w:eastAsia="cs-CZ"/>
        </w:rPr>
        <w:tab/>
      </w:r>
      <w:r w:rsidRPr="0024349E">
        <w:rPr>
          <w:rFonts w:asciiTheme="minorHAnsi" w:eastAsia="Arial" w:hAnsiTheme="minorHAnsi"/>
          <w:b w:val="0"/>
          <w:sz w:val="20"/>
          <w:szCs w:val="20"/>
          <w:lang w:eastAsia="cs-CZ"/>
        </w:rPr>
        <w:t xml:space="preserve">Zákon č. 139/2002 Sb., o pozemkových úpravách a pozemkových úřadech a o změně zákona č. 229/1991 Sb., o úpravě vlastnických vztahů k půdě a jinému zemědělskému majetku, ve znění pozdějších předpisů. </w:t>
      </w:r>
    </w:p>
  </w:footnote>
  <w:footnote w:id="4">
    <w:p w14:paraId="2D6A6FE2" w14:textId="70639FC7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 xml:space="preserve">Uvedená částka není upravena o předpokládaný cenový vývoj v letech </w:t>
      </w:r>
      <w:r w:rsidRPr="0024349E">
        <w:rPr>
          <w:rFonts w:asciiTheme="minorHAnsi" w:eastAsia="Arial" w:hAnsiTheme="minorHAnsi" w:cstheme="minorHAnsi"/>
          <w:color w:val="auto"/>
        </w:rPr>
        <w:t>následujících a opětovné provádění pozemkových úprav v katastrálních územích, kde již pozemková úprava byla provedena.</w:t>
      </w:r>
    </w:p>
  </w:footnote>
  <w:footnote w:id="5">
    <w:p w14:paraId="4F3807C9" w14:textId="214CC5CC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  <w:color w:val="auto"/>
        </w:rPr>
        <w:t>Ustanovení § 17 z</w:t>
      </w:r>
      <w:r w:rsidRPr="0024349E">
        <w:rPr>
          <w:rFonts w:asciiTheme="minorHAnsi" w:eastAsia="Arial" w:hAnsiTheme="minorHAnsi" w:cstheme="minorHAnsi"/>
          <w:color w:val="auto"/>
        </w:rPr>
        <w:t xml:space="preserve">ákona </w:t>
      </w:r>
      <w:r w:rsidRPr="0024349E">
        <w:rPr>
          <w:rFonts w:asciiTheme="minorHAnsi" w:eastAsia="Arial" w:hAnsiTheme="minorHAnsi" w:cstheme="minorHAnsi"/>
        </w:rPr>
        <w:t>č. 139/2002 Sb.</w:t>
      </w:r>
    </w:p>
  </w:footnote>
  <w:footnote w:id="6">
    <w:p w14:paraId="338F7CD1" w14:textId="109458DF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8698C">
        <w:rPr>
          <w:rFonts w:asciiTheme="minorHAnsi" w:hAnsiTheme="minorHAnsi" w:cstheme="minorHAnsi"/>
          <w:spacing w:val="-1"/>
        </w:rPr>
        <w:t>Ústřední pozemkový úřad (organizační složka MZe) a Pozemkový fond České republiky v období let</w:t>
      </w:r>
      <w:r w:rsidRPr="0024349E">
        <w:rPr>
          <w:rFonts w:asciiTheme="minorHAnsi" w:hAnsiTheme="minorHAnsi" w:cstheme="minorHAnsi"/>
        </w:rPr>
        <w:t xml:space="preserve"> 1991–2012.</w:t>
      </w:r>
    </w:p>
  </w:footnote>
  <w:footnote w:id="7">
    <w:p w14:paraId="22B42CC1" w14:textId="38ECEF52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Theme="minorHAnsi" w:hAnsiTheme="minorHAnsi" w:cstheme="minorHAnsi"/>
          <w:lang w:eastAsia="en-US"/>
        </w:rPr>
        <w:t>Správa, kontrola a vyplácení finančních prostředků z dotačních programů.</w:t>
      </w:r>
    </w:p>
  </w:footnote>
  <w:footnote w:id="8">
    <w:p w14:paraId="75259EE2" w14:textId="63924FEB" w:rsidR="00F12C1A" w:rsidRPr="0024349E" w:rsidRDefault="00F12C1A" w:rsidP="0024349E">
      <w:pPr>
        <w:spacing w:after="0"/>
        <w:ind w:left="284" w:hanging="284"/>
        <w:rPr>
          <w:rFonts w:asciiTheme="minorHAnsi" w:hAnsiTheme="minorHAnsi"/>
          <w:color w:val="auto"/>
        </w:rPr>
      </w:pPr>
      <w:r w:rsidRPr="0024349E">
        <w:rPr>
          <w:rStyle w:val="Znakapoznpodarou"/>
          <w:rFonts w:asciiTheme="minorHAnsi" w:hAnsiTheme="minorHAnsi"/>
          <w:color w:val="auto"/>
          <w:sz w:val="20"/>
          <w:szCs w:val="20"/>
        </w:rPr>
        <w:footnoteRef/>
      </w:r>
      <w:r>
        <w:rPr>
          <w:rFonts w:asciiTheme="minorHAnsi" w:hAnsiTheme="minorHAnsi"/>
          <w:color w:val="auto"/>
        </w:rPr>
        <w:tab/>
      </w:r>
      <w:r w:rsidRPr="0024349E">
        <w:rPr>
          <w:rFonts w:asciiTheme="minorHAnsi" w:hAnsiTheme="minorHAnsi"/>
          <w:color w:val="auto"/>
          <w:sz w:val="20"/>
          <w:szCs w:val="20"/>
        </w:rPr>
        <w:t>Ustanovení § 39 odst. 3 zákona č. 218/2000 Sb., o rozpočtových pravidlech a o změně některých souvisejících zákonů (rozpočtová pravidla)</w:t>
      </w:r>
      <w:r>
        <w:rPr>
          <w:rFonts w:asciiTheme="minorHAnsi" w:hAnsiTheme="minorHAnsi"/>
          <w:color w:val="auto"/>
          <w:sz w:val="20"/>
          <w:szCs w:val="20"/>
        </w:rPr>
        <w:t>,</w:t>
      </w:r>
      <w:r w:rsidRPr="0024349E">
        <w:rPr>
          <w:rFonts w:asciiTheme="minorHAnsi" w:hAnsiTheme="minorHAnsi"/>
          <w:color w:val="auto"/>
          <w:sz w:val="20"/>
          <w:szCs w:val="20"/>
        </w:rPr>
        <w:t xml:space="preserve"> a ustanovení § 8 zákona č. 320/2001 Sb., o finanční kontrole ve veřejné správě a o změně některých zákonů (zákon o finanční kontrole).</w:t>
      </w:r>
    </w:p>
  </w:footnote>
  <w:footnote w:id="9">
    <w:p w14:paraId="3F4D3BD6" w14:textId="4A11B620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Uvedená částka není upravena o předpokládaný cenový vývoj v následujících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letech ani o možnost provedení PÚ v území, kde již byl</w:t>
      </w:r>
      <w:r>
        <w:rPr>
          <w:rFonts w:asciiTheme="minorHAnsi" w:eastAsia="Arial" w:hAnsiTheme="minorHAnsi" w:cstheme="minorHAnsi"/>
        </w:rPr>
        <w:t>y</w:t>
      </w:r>
      <w:r w:rsidRPr="0024349E">
        <w:rPr>
          <w:rFonts w:asciiTheme="minorHAnsi" w:eastAsia="Arial" w:hAnsiTheme="minorHAnsi" w:cstheme="minorHAnsi"/>
        </w:rPr>
        <w:t xml:space="preserve"> v předchozím období</w:t>
      </w:r>
      <w:r>
        <w:rPr>
          <w:rFonts w:asciiTheme="minorHAnsi" w:eastAsia="Arial" w:hAnsiTheme="minorHAnsi" w:cstheme="minorHAnsi"/>
        </w:rPr>
        <w:t xml:space="preserve"> pozemkové úpravy</w:t>
      </w:r>
      <w:r w:rsidRPr="0024349E">
        <w:rPr>
          <w:rFonts w:asciiTheme="minorHAnsi" w:eastAsia="Arial" w:hAnsiTheme="minorHAnsi" w:cstheme="minorHAnsi"/>
        </w:rPr>
        <w:t xml:space="preserve"> realizován</w:t>
      </w:r>
      <w:r>
        <w:rPr>
          <w:rFonts w:asciiTheme="minorHAnsi" w:eastAsia="Arial" w:hAnsiTheme="minorHAnsi" w:cstheme="minorHAnsi"/>
        </w:rPr>
        <w:t>y</w:t>
      </w:r>
      <w:r w:rsidRPr="0024349E">
        <w:rPr>
          <w:rFonts w:asciiTheme="minorHAnsi" w:eastAsia="Arial" w:hAnsiTheme="minorHAnsi" w:cstheme="minorHAnsi"/>
        </w:rPr>
        <w:t>.</w:t>
      </w:r>
    </w:p>
  </w:footnote>
  <w:footnote w:id="10">
    <w:p w14:paraId="10FD64C6" w14:textId="71AE2901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ab/>
        <w:t>Např. Ministerstvo životního prostředí, Ministerstvo pro místní rozvoj, Ředitelství silnic a dálnic</w:t>
      </w:r>
      <w:r>
        <w:rPr>
          <w:rFonts w:asciiTheme="minorHAnsi" w:hAnsiTheme="minorHAnsi" w:cstheme="minorHAnsi"/>
        </w:rPr>
        <w:t>,</w:t>
      </w:r>
      <w:r w:rsidRPr="0024349E">
        <w:rPr>
          <w:rFonts w:asciiTheme="minorHAnsi" w:hAnsiTheme="minorHAnsi" w:cstheme="minorHAnsi"/>
        </w:rPr>
        <w:t xml:space="preserve"> s. p., obce i vlastníci.</w:t>
      </w:r>
    </w:p>
  </w:footnote>
  <w:footnote w:id="11">
    <w:p w14:paraId="640FC636" w14:textId="612F8BBB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ab/>
        <w:t xml:space="preserve">Mezi hlavní prvky patří vodohospodářská opatření (např. malé vodní nádrže, poldry, protipovodňová opatření), opatření k ochraně a tvorbě životního prostředí (prvky územního systému ekologické stability, revitalizace toků, mokřady), protierozní opatření na ochranu zemědělského půdního fondu (technická opatření, sedimentační nádrže, větrolamy), opatření sloužící ke zpřístupnění pozemků (hlavní a vedlejší polní cesty). </w:t>
      </w:r>
    </w:p>
  </w:footnote>
  <w:footnote w:id="12">
    <w:p w14:paraId="4C33EDFE" w14:textId="4FA78B8D" w:rsidR="00F12C1A" w:rsidRPr="0024349E" w:rsidRDefault="00F12C1A" w:rsidP="0024349E">
      <w:pPr>
        <w:pStyle w:val="KP-normlntext"/>
        <w:keepNext/>
        <w:keepLines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ab/>
      </w:r>
      <w:r w:rsidRPr="0024349E">
        <w:rPr>
          <w:rFonts w:asciiTheme="minorHAnsi" w:eastAsiaTheme="minorHAnsi" w:hAnsiTheme="minorHAnsi" w:cstheme="minorHAnsi"/>
          <w:sz w:val="20"/>
          <w:szCs w:val="20"/>
          <w:lang w:eastAsia="en-US"/>
        </w:rPr>
        <w:t>Od vzniku SPÚ, tj. od roku 2013</w:t>
      </w:r>
      <w:r>
        <w:rPr>
          <w:rFonts w:asciiTheme="minorHAnsi" w:eastAsiaTheme="minorHAnsi" w:hAnsiTheme="minorHAnsi" w:cstheme="minorHAnsi"/>
          <w:sz w:val="20"/>
          <w:szCs w:val="20"/>
          <w:lang w:eastAsia="en-US"/>
        </w:rPr>
        <w:t>,</w:t>
      </w:r>
      <w:r w:rsidRPr="0024349E">
        <w:rPr>
          <w:rFonts w:asciiTheme="minorHAnsi" w:eastAsiaTheme="minorHAnsi" w:hAnsiTheme="minorHAnsi" w:cstheme="minorHAnsi"/>
          <w:sz w:val="20"/>
          <w:szCs w:val="20"/>
          <w:lang w:eastAsia="en-US"/>
        </w:rPr>
        <w:t xml:space="preserve"> se jedná o částku 333 600 Kč.</w:t>
      </w:r>
    </w:p>
  </w:footnote>
  <w:footnote w:id="13">
    <w:p w14:paraId="7F3E0415" w14:textId="2484C1E4" w:rsidR="00F12C1A" w:rsidRPr="0024349E" w:rsidRDefault="00F12C1A" w:rsidP="0024349E">
      <w:pPr>
        <w:spacing w:after="0"/>
        <w:ind w:left="284" w:hanging="284"/>
        <w:rPr>
          <w:rFonts w:asciiTheme="minorHAnsi" w:hAnsiTheme="minorHAnsi"/>
        </w:rPr>
      </w:pPr>
      <w:r w:rsidRPr="0024349E">
        <w:rPr>
          <w:rStyle w:val="Znakapoznpodarou"/>
          <w:rFonts w:asciiTheme="minorHAnsi" w:hAnsiTheme="minorHAnsi"/>
          <w:sz w:val="20"/>
          <w:szCs w:val="20"/>
        </w:rPr>
        <w:footnoteRef/>
      </w:r>
      <w:r w:rsidRPr="0024349E">
        <w:rPr>
          <w:rFonts w:asciiTheme="minorHAnsi" w:hAnsiTheme="minorHAnsi"/>
        </w:rPr>
        <w:tab/>
      </w:r>
      <w:r w:rsidRPr="0024349E">
        <w:rPr>
          <w:rFonts w:asciiTheme="minorHAnsi" w:hAnsiTheme="minorHAnsi"/>
          <w:sz w:val="20"/>
          <w:szCs w:val="20"/>
        </w:rPr>
        <w:t>Zákon č. 218/2000 Sb. a zákon č. 320/2001 Sb.</w:t>
      </w:r>
    </w:p>
  </w:footnote>
  <w:footnote w:id="14">
    <w:p w14:paraId="092F9F88" w14:textId="3BC6F423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ab/>
        <w:t xml:space="preserve">Veřejně dostupné ke dni 3. 7. 2024 na </w:t>
      </w:r>
      <w:hyperlink r:id="rId1" w:history="1">
        <w:r w:rsidRPr="0024349E">
          <w:rPr>
            <w:rStyle w:val="Hypertextovodkaz"/>
            <w:rFonts w:asciiTheme="minorHAnsi" w:hAnsiTheme="minorHAnsi" w:cstheme="minorHAnsi"/>
          </w:rPr>
          <w:t>https://eagri.cz/public/app/eagriapp/PU/Prehled/</w:t>
        </w:r>
      </w:hyperlink>
      <w:r w:rsidRPr="0024349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5">
    <w:p w14:paraId="0307C84D" w14:textId="544150E3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Veřejně dostupné ke dni 3. 7. 2024 na </w:t>
      </w:r>
      <w:hyperlink r:id="rId2" w:history="1">
        <w:r w:rsidRPr="0024349E">
          <w:rPr>
            <w:rStyle w:val="Hypertextovodkaz"/>
            <w:rFonts w:asciiTheme="minorHAnsi" w:hAnsiTheme="minorHAnsi" w:cstheme="minorHAnsi"/>
          </w:rPr>
          <w:t>https://smlouvy.gov.cz/smlouva/14109636?backlink=8ciy5</w:t>
        </w:r>
      </w:hyperlink>
      <w:r w:rsidRPr="0024349E">
        <w:rPr>
          <w:rStyle w:val="Hypertextovodkaz"/>
          <w:rFonts w:asciiTheme="minorHAnsi" w:hAnsiTheme="minorHAnsi" w:cstheme="minorHAnsi"/>
          <w:color w:val="auto"/>
          <w:u w:val="none"/>
        </w:rPr>
        <w:t>.</w:t>
      </w:r>
    </w:p>
  </w:footnote>
  <w:footnote w:id="16">
    <w:p w14:paraId="5C9BE5AC" w14:textId="228B191A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Style w:val="Siln"/>
          <w:rFonts w:asciiTheme="minorHAnsi" w:hAnsiTheme="minorHAnsi" w:cstheme="minorHAnsi"/>
          <w:b w:val="0"/>
          <w:color w:val="auto"/>
          <w:shd w:val="clear" w:color="auto" w:fill="F7F7F7"/>
        </w:rPr>
        <w:t>O</w:t>
      </w:r>
      <w:r w:rsidRPr="0024349E">
        <w:rPr>
          <w:rFonts w:asciiTheme="minorHAnsi" w:eastAsia="Arial" w:hAnsiTheme="minorHAnsi" w:cstheme="minorHAnsi"/>
          <w:bCs/>
          <w:color w:val="auto"/>
        </w:rPr>
        <w:t>bvod pozemkové úpravy</w:t>
      </w:r>
      <w:r>
        <w:rPr>
          <w:rFonts w:asciiTheme="minorHAnsi" w:eastAsia="Arial" w:hAnsiTheme="minorHAnsi" w:cstheme="minorHAnsi"/>
          <w:bCs/>
          <w:color w:val="auto"/>
        </w:rPr>
        <w:t xml:space="preserve"> </w:t>
      </w:r>
      <w:r w:rsidRPr="0024349E">
        <w:rPr>
          <w:rFonts w:asciiTheme="minorHAnsi" w:eastAsia="Arial" w:hAnsiTheme="minorHAnsi" w:cstheme="minorHAnsi"/>
          <w:color w:val="auto"/>
        </w:rPr>
        <w:t>je území, které je vymezeno pro účely provádění pozemkových úprav. Tento obvod stanovuje pozemkový úřad a zahrnuje všechny pozemky, které budou dotčeny úpravami.</w:t>
      </w:r>
      <w:r>
        <w:rPr>
          <w:rFonts w:asciiTheme="minorHAnsi" w:eastAsia="Arial" w:hAnsiTheme="minorHAnsi" w:cstheme="minorHAnsi"/>
          <w:color w:val="auto"/>
        </w:rPr>
        <w:t xml:space="preserve"> </w:t>
      </w:r>
      <w:hyperlink r:id="rId3" w:tgtFrame="_blank" w:history="1">
        <w:r w:rsidRPr="0024349E">
          <w:rPr>
            <w:rFonts w:asciiTheme="minorHAnsi" w:eastAsia="Arial" w:hAnsiTheme="minorHAnsi" w:cstheme="minorHAnsi"/>
            <w:color w:val="auto"/>
          </w:rPr>
          <w:t>Cílem je vytvořit půdně ucelené hospodářské jednotky, zlepšit přístupnost a využití pozemků a zajistit racionální hospodaření</w:t>
        </w:r>
      </w:hyperlink>
      <w:r>
        <w:rPr>
          <w:rFonts w:asciiTheme="minorHAnsi" w:eastAsia="Arial" w:hAnsiTheme="minorHAnsi" w:cstheme="minorHAnsi"/>
          <w:color w:val="auto"/>
        </w:rPr>
        <w:t xml:space="preserve"> s nimi</w:t>
      </w:r>
      <w:r w:rsidRPr="0024349E">
        <w:rPr>
          <w:rFonts w:asciiTheme="minorHAnsi" w:eastAsia="Arial" w:hAnsiTheme="minorHAnsi" w:cstheme="minorHAnsi"/>
          <w:color w:val="auto"/>
        </w:rPr>
        <w:t>.</w:t>
      </w:r>
    </w:p>
  </w:footnote>
  <w:footnote w:id="17">
    <w:p w14:paraId="63C6DE10" w14:textId="4A258EE2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  <w:color w:val="auto"/>
        </w:rPr>
        <w:t>Např. příslušné útvary podniků povodí, Policie ČR, Hasičského záchranného sboru, Správy železnic, státní organizace, Ředitelství silnic a dálnic, s.</w:t>
      </w:r>
      <w:r>
        <w:rPr>
          <w:rFonts w:asciiTheme="minorHAnsi" w:hAnsiTheme="minorHAnsi" w:cstheme="minorHAnsi"/>
          <w:color w:val="auto"/>
        </w:rPr>
        <w:t> </w:t>
      </w:r>
      <w:r w:rsidRPr="0024349E">
        <w:rPr>
          <w:rFonts w:asciiTheme="minorHAnsi" w:hAnsiTheme="minorHAnsi" w:cstheme="minorHAnsi"/>
          <w:color w:val="auto"/>
        </w:rPr>
        <w:t>p., apod.</w:t>
      </w:r>
    </w:p>
  </w:footnote>
  <w:footnote w:id="18">
    <w:p w14:paraId="5F41EFD7" w14:textId="1D8BCCA1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Ustanovení § 5 vyhlášky č. 13/2014 Sb., o postupu při provádění pozemkových úprav a náležitostech návrhu pozemkových úprav.</w:t>
      </w:r>
    </w:p>
  </w:footnote>
  <w:footnote w:id="19">
    <w:p w14:paraId="7F9AF7BF" w14:textId="1735EEB1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Ustanovení § 9 odst. 8 zákona č. 139/2002 Sb.</w:t>
      </w:r>
    </w:p>
  </w:footnote>
  <w:footnote w:id="20">
    <w:p w14:paraId="771F691F" w14:textId="0B12CA9B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Mezi </w:t>
      </w:r>
      <w:r w:rsidRPr="0024349E">
        <w:rPr>
          <w:rFonts w:asciiTheme="minorHAnsi" w:hAnsiTheme="minorHAnsi" w:cstheme="minorHAnsi"/>
          <w:color w:val="auto"/>
        </w:rPr>
        <w:t>další prvky PSZ patří např. poldry, průlehy, tůně, mokřady, biokoridory apod.</w:t>
      </w:r>
    </w:p>
  </w:footnote>
  <w:footnote w:id="21">
    <w:p w14:paraId="0B10CB84" w14:textId="6AF348AA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  <w:color w:val="auto"/>
        </w:rPr>
        <w:footnoteRef/>
      </w:r>
      <w:r w:rsidRPr="0024349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 w:rsidRPr="0024349E">
        <w:rPr>
          <w:rFonts w:asciiTheme="minorHAnsi" w:hAnsiTheme="minorHAnsi" w:cstheme="minorHAnsi"/>
          <w:color w:val="auto"/>
        </w:rPr>
        <w:t>Podle ustanovení § 19 zákona č. 13/1997 Sb., o pozemních komunikacích.</w:t>
      </w:r>
    </w:p>
  </w:footnote>
  <w:footnote w:id="22">
    <w:p w14:paraId="6D94D0DF" w14:textId="77777777" w:rsidR="00F12C1A" w:rsidRPr="0024349E" w:rsidRDefault="00F12C1A" w:rsidP="00411505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  <w:color w:val="auto"/>
        </w:rPr>
        <w:footnoteRef/>
      </w:r>
      <w:r w:rsidRPr="0024349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 w:rsidRPr="0024349E">
        <w:rPr>
          <w:rFonts w:asciiTheme="minorHAnsi" w:hAnsiTheme="minorHAnsi" w:cstheme="minorHAnsi"/>
          <w:color w:val="auto"/>
        </w:rPr>
        <w:t>Zákon č. 185/2016 Sb., kterým se mění zákon č. 503/2012 Sb., o Státním pozemkovém úřadu a o změně některých souvisejících zákonů, ve znění pozdějších předpisů, a další související zákony.</w:t>
      </w:r>
    </w:p>
  </w:footnote>
  <w:footnote w:id="23">
    <w:p w14:paraId="552309A5" w14:textId="4D4ED123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  <w:color w:val="auto"/>
        </w:rPr>
        <w:footnoteRef/>
      </w:r>
      <w:r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 w:rsidRPr="0024349E">
        <w:rPr>
          <w:rFonts w:asciiTheme="minorHAnsi" w:hAnsiTheme="minorHAnsi" w:cstheme="minorHAnsi"/>
          <w:color w:val="auto"/>
        </w:rPr>
        <w:t>Ustanovení § 3 zákona č. 503/2012 Sb.</w:t>
      </w:r>
    </w:p>
  </w:footnote>
  <w:footnote w:id="24">
    <w:p w14:paraId="3C35F4A8" w14:textId="0EFA111E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  <w:color w:val="auto"/>
        </w:rPr>
        <w:footnoteRef/>
      </w:r>
      <w:r w:rsidRPr="0024349E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ab/>
      </w:r>
      <w:r w:rsidRPr="0024349E">
        <w:rPr>
          <w:rFonts w:asciiTheme="minorHAnsi" w:hAnsiTheme="minorHAnsi" w:cstheme="minorHAnsi"/>
          <w:color w:val="auto"/>
        </w:rPr>
        <w:t>Usnesení vlády ČR ze dne 9. července 2014 č. 535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k finančním tokům Společné zemědělské politiky a Společné rybářské politiky v České republice pro programové období let 2014 až 2020 a jejich institucionálnímu zabezpečení</w:t>
      </w:r>
      <w:r w:rsidRPr="0024349E">
        <w:rPr>
          <w:rFonts w:asciiTheme="minorHAnsi" w:hAnsiTheme="minorHAnsi" w:cstheme="minorHAnsi"/>
        </w:rPr>
        <w:t>.</w:t>
      </w:r>
    </w:p>
  </w:footnote>
  <w:footnote w:id="25">
    <w:p w14:paraId="7CF79237" w14:textId="48364082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Nařízení Evropského parlamentu a Rady č. 1305/2013 ze dne 17. prosince 2013</w:t>
      </w:r>
      <w:r>
        <w:rPr>
          <w:rFonts w:asciiTheme="minorHAnsi" w:hAnsiTheme="minorHAnsi" w:cstheme="minorHAnsi"/>
        </w:rPr>
        <w:t>,</w:t>
      </w:r>
      <w:r w:rsidRPr="0024349E">
        <w:rPr>
          <w:rFonts w:asciiTheme="minorHAnsi" w:hAnsiTheme="minorHAnsi" w:cstheme="minorHAnsi"/>
        </w:rPr>
        <w:t xml:space="preserve"> o</w:t>
      </w:r>
      <w:r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>podpoře pro rozvoj venkova z</w:t>
      </w:r>
      <w:r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>Evropského zemědělského fondu pro rozvoj venkova (EZFRV) a</w:t>
      </w:r>
      <w:r>
        <w:rPr>
          <w:rFonts w:asciiTheme="minorHAnsi" w:hAnsiTheme="minorHAnsi" w:cstheme="minorHAnsi"/>
        </w:rPr>
        <w:t xml:space="preserve"> </w:t>
      </w:r>
      <w:r w:rsidRPr="0024349E">
        <w:rPr>
          <w:rFonts w:asciiTheme="minorHAnsi" w:hAnsiTheme="minorHAnsi" w:cstheme="minorHAnsi"/>
        </w:rPr>
        <w:t>o zrušení nařízení Rady (ES) č. 1698/2005.</w:t>
      </w:r>
    </w:p>
  </w:footnote>
  <w:footnote w:id="26">
    <w:p w14:paraId="40B1493B" w14:textId="0D88391A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Usnesení vlády ČR ze dne 17. května 2021 č. 467, </w:t>
      </w:r>
      <w:r w:rsidRPr="00A8698C">
        <w:rPr>
          <w:rFonts w:asciiTheme="minorHAnsi" w:hAnsiTheme="minorHAnsi" w:cstheme="minorHAnsi"/>
          <w:i/>
          <w:iCs/>
        </w:rPr>
        <w:t>k materiálu Národní plán obnovy</w:t>
      </w:r>
      <w:r w:rsidRPr="0024349E">
        <w:rPr>
          <w:rFonts w:asciiTheme="minorHAnsi" w:hAnsiTheme="minorHAnsi" w:cstheme="minorHAnsi"/>
        </w:rPr>
        <w:t>.</w:t>
      </w:r>
    </w:p>
  </w:footnote>
  <w:footnote w:id="27">
    <w:p w14:paraId="6C534302" w14:textId="6A174670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  <w:bCs/>
          <w:color w:val="auto"/>
        </w:rPr>
        <w:t>Vlastník komponenty</w:t>
      </w:r>
      <w:r>
        <w:rPr>
          <w:rFonts w:asciiTheme="minorHAnsi" w:hAnsiTheme="minorHAnsi" w:cstheme="minorHAnsi"/>
          <w:bCs/>
          <w:color w:val="auto"/>
        </w:rPr>
        <w:t xml:space="preserve"> </w:t>
      </w:r>
      <w:r w:rsidRPr="0024349E">
        <w:rPr>
          <w:rFonts w:asciiTheme="minorHAnsi" w:hAnsiTheme="minorHAnsi" w:cstheme="minorHAnsi"/>
          <w:color w:val="auto"/>
        </w:rPr>
        <w:t xml:space="preserve">v kontextu </w:t>
      </w:r>
      <w:r w:rsidRPr="00A8698C">
        <w:rPr>
          <w:rFonts w:asciiTheme="minorHAnsi" w:hAnsiTheme="minorHAnsi" w:cstheme="minorHAnsi"/>
          <w:i/>
          <w:iCs/>
          <w:color w:val="auto"/>
        </w:rPr>
        <w:t>Národního plánu obnovy</w:t>
      </w:r>
      <w:r w:rsidRPr="0024349E">
        <w:rPr>
          <w:rFonts w:asciiTheme="minorHAnsi" w:hAnsiTheme="minorHAnsi" w:cstheme="minorHAnsi"/>
          <w:color w:val="auto"/>
        </w:rPr>
        <w:t xml:space="preserve"> je subjekt, kter</w:t>
      </w:r>
      <w:r>
        <w:rPr>
          <w:rFonts w:asciiTheme="minorHAnsi" w:hAnsiTheme="minorHAnsi" w:cstheme="minorHAnsi"/>
          <w:color w:val="auto"/>
        </w:rPr>
        <w:t>ý</w:t>
      </w:r>
      <w:r w:rsidRPr="0024349E">
        <w:rPr>
          <w:rFonts w:asciiTheme="minorHAnsi" w:hAnsiTheme="minorHAnsi" w:cstheme="minorHAnsi"/>
          <w:color w:val="auto"/>
        </w:rPr>
        <w:t xml:space="preserve"> je zodpovědn</w:t>
      </w:r>
      <w:r>
        <w:rPr>
          <w:rFonts w:asciiTheme="minorHAnsi" w:hAnsiTheme="minorHAnsi" w:cstheme="minorHAnsi"/>
          <w:color w:val="auto"/>
        </w:rPr>
        <w:t>ý</w:t>
      </w:r>
      <w:r w:rsidRPr="0024349E">
        <w:rPr>
          <w:rFonts w:asciiTheme="minorHAnsi" w:hAnsiTheme="minorHAnsi" w:cstheme="minorHAnsi"/>
          <w:color w:val="auto"/>
        </w:rPr>
        <w:t xml:space="preserve"> za</w:t>
      </w:r>
      <w:r>
        <w:rPr>
          <w:rFonts w:asciiTheme="minorHAnsi" w:hAnsiTheme="minorHAnsi" w:cstheme="minorHAnsi"/>
          <w:color w:val="auto"/>
        </w:rPr>
        <w:t xml:space="preserve"> </w:t>
      </w:r>
      <w:r w:rsidRPr="0024349E">
        <w:rPr>
          <w:rFonts w:asciiTheme="minorHAnsi" w:hAnsiTheme="minorHAnsi" w:cstheme="minorHAnsi"/>
          <w:color w:val="auto"/>
        </w:rPr>
        <w:t>realizaci konkrétní části (komponenty) tohoto plánu. Každá komponenta má svého vlastníka, který dohlíží na</w:t>
      </w:r>
      <w:r>
        <w:rPr>
          <w:rFonts w:asciiTheme="minorHAnsi" w:hAnsiTheme="minorHAnsi" w:cstheme="minorHAnsi"/>
          <w:color w:val="auto"/>
        </w:rPr>
        <w:t xml:space="preserve"> </w:t>
      </w:r>
      <w:r w:rsidRPr="0024349E">
        <w:rPr>
          <w:rFonts w:asciiTheme="minorHAnsi" w:hAnsiTheme="minorHAnsi" w:cstheme="minorHAnsi"/>
          <w:color w:val="auto"/>
        </w:rPr>
        <w:t>její implementaci, koordinaci a dosažení stanovených cílů.</w:t>
      </w:r>
    </w:p>
  </w:footnote>
  <w:footnote w:id="28">
    <w:p w14:paraId="513E971E" w14:textId="47F67A83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  <w:color w:val="auto"/>
        </w:rPr>
        <w:footnoteRef/>
      </w:r>
      <w:r w:rsidRPr="0024349E">
        <w:rPr>
          <w:rFonts w:ascii="Calibri" w:hAnsi="Calibri" w:cs="Calibri"/>
          <w:color w:val="auto"/>
        </w:rPr>
        <w:t xml:space="preserve"> </w:t>
      </w:r>
      <w:r>
        <w:rPr>
          <w:rFonts w:ascii="Calibri" w:hAnsi="Calibri" w:cs="Calibri"/>
          <w:color w:val="auto"/>
        </w:rPr>
        <w:tab/>
      </w:r>
      <w:r w:rsidRPr="0024349E">
        <w:rPr>
          <w:rFonts w:ascii="Calibri" w:hAnsi="Calibri" w:cs="Calibri"/>
          <w:color w:val="auto"/>
        </w:rPr>
        <w:t>Zákon č. 503/2012 Sb.</w:t>
      </w:r>
    </w:p>
  </w:footnote>
  <w:footnote w:id="29">
    <w:p w14:paraId="6938293F" w14:textId="6F8B67B0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> 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</w:rPr>
        <w:t>Nařízení Evropského parlamentu a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Rady (EU) č.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1306/2013 ze dne 17.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prosince 2013</w:t>
      </w:r>
      <w:r>
        <w:rPr>
          <w:rFonts w:ascii="Calibri" w:hAnsi="Calibri" w:cs="Calibri"/>
        </w:rPr>
        <w:t>,</w:t>
      </w:r>
      <w:r w:rsidRPr="0024349E">
        <w:rPr>
          <w:rFonts w:ascii="Calibri" w:hAnsi="Calibri" w:cs="Calibri"/>
        </w:rPr>
        <w:t xml:space="preserve"> o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 xml:space="preserve">financování, řízení </w:t>
      </w:r>
      <w:r>
        <w:rPr>
          <w:rFonts w:ascii="Calibri" w:hAnsi="Calibri" w:cs="Calibri"/>
        </w:rPr>
        <w:br/>
      </w:r>
      <w:r w:rsidRPr="0024349E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sledování společné zemědělské politiky a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o zrušení nařízení Rady (EHS) č.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352/78, (ES) č.</w:t>
      </w:r>
      <w:r>
        <w:rPr>
          <w:rFonts w:ascii="Calibri" w:hAnsi="Calibri" w:cs="Calibri"/>
        </w:rPr>
        <w:t xml:space="preserve"> </w:t>
      </w:r>
      <w:r w:rsidRPr="0024349E">
        <w:rPr>
          <w:rFonts w:ascii="Calibri" w:hAnsi="Calibri" w:cs="Calibri"/>
        </w:rPr>
        <w:t>165/94, (ES)</w:t>
      </w:r>
      <w:r>
        <w:rPr>
          <w:rFonts w:ascii="Calibri" w:hAnsi="Calibri" w:cs="Calibri"/>
        </w:rPr>
        <w:t> </w:t>
      </w:r>
      <w:r w:rsidRPr="0024349E">
        <w:rPr>
          <w:rFonts w:ascii="Calibri" w:hAnsi="Calibri" w:cs="Calibri"/>
        </w:rPr>
        <w:t>č. 2799/98, (ES) č. 814/2000, (ES) č. 1290/2005 a (ES) č. 485/2008.</w:t>
      </w:r>
    </w:p>
  </w:footnote>
  <w:footnote w:id="30">
    <w:p w14:paraId="2A933D70" w14:textId="7CEE667E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</w:rPr>
        <w:t xml:space="preserve">Usnesení vlády ČR ze dne 9. července 2014 č. 535, </w:t>
      </w:r>
      <w:r w:rsidRPr="00A8698C">
        <w:rPr>
          <w:rFonts w:ascii="Calibri" w:hAnsi="Calibri" w:cs="Calibri"/>
          <w:i/>
          <w:iCs/>
        </w:rPr>
        <w:t>k finančním tokům Společné zemědělské politiky a Společné rybářské politiky v České republice pro programové období let 2014 až 2020 a jejich institucionálnímu zabezpečení</w:t>
      </w:r>
      <w:r w:rsidRPr="0024349E">
        <w:rPr>
          <w:rFonts w:ascii="Calibri" w:hAnsi="Calibri" w:cs="Calibri"/>
        </w:rPr>
        <w:t>.</w:t>
      </w:r>
    </w:p>
  </w:footnote>
  <w:footnote w:id="31">
    <w:p w14:paraId="6DA8CC93" w14:textId="32B26DB4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</w:rPr>
        <w:t>Dle ustanovení § 2 písm. o) zákona č. 320/2001 Sb.</w:t>
      </w:r>
    </w:p>
  </w:footnote>
  <w:footnote w:id="32">
    <w:p w14:paraId="7FBD09E7" w14:textId="02276AA9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</w:rPr>
        <w:t>Dle ustanovení § 2 písm. m) zákona č. 320/2001 Sb.</w:t>
      </w:r>
    </w:p>
  </w:footnote>
  <w:footnote w:id="33">
    <w:p w14:paraId="1231CF58" w14:textId="0BE02F52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Např. </w:t>
      </w:r>
      <w:r w:rsidRPr="00A8698C">
        <w:rPr>
          <w:rFonts w:asciiTheme="minorHAnsi" w:hAnsiTheme="minorHAnsi" w:cstheme="minorHAnsi"/>
          <w:i/>
          <w:iCs/>
        </w:rPr>
        <w:t>Strategie resortu Ministerstva zemědělství České republiky s výhledem do roku 2030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Strategie přizpůsobení se změně klimatu v podmínkách ČR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Národní akční plán adaptace na změnu klimatu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Koncepce na ochranu před následky sucha pro území České republiky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Koncepce ochrany před následky sucha pro území České republiky na období 2023</w:t>
      </w:r>
      <w:r>
        <w:rPr>
          <w:rFonts w:asciiTheme="minorHAnsi" w:hAnsiTheme="minorHAnsi" w:cstheme="minorHAnsi"/>
          <w:i/>
          <w:iCs/>
        </w:rPr>
        <w:t>–</w:t>
      </w:r>
      <w:r w:rsidRPr="00A8698C">
        <w:rPr>
          <w:rFonts w:asciiTheme="minorHAnsi" w:hAnsiTheme="minorHAnsi" w:cstheme="minorHAnsi"/>
          <w:i/>
          <w:iCs/>
        </w:rPr>
        <w:t>2027</w:t>
      </w:r>
      <w:r w:rsidRPr="0024349E">
        <w:rPr>
          <w:rFonts w:asciiTheme="minorHAnsi" w:hAnsiTheme="minorHAnsi" w:cstheme="minorHAnsi"/>
        </w:rPr>
        <w:t xml:space="preserve">, </w:t>
      </w:r>
      <w:r w:rsidRPr="00A8698C">
        <w:rPr>
          <w:rFonts w:asciiTheme="minorHAnsi" w:hAnsiTheme="minorHAnsi" w:cstheme="minorHAnsi"/>
          <w:i/>
          <w:iCs/>
        </w:rPr>
        <w:t>Státní politika životního prostředí České republiky 2030 s výhledem do 2050</w:t>
      </w:r>
      <w:r w:rsidRPr="0024349E">
        <w:rPr>
          <w:rFonts w:asciiTheme="minorHAnsi" w:hAnsiTheme="minorHAnsi" w:cstheme="minorHAnsi"/>
        </w:rPr>
        <w:t>.</w:t>
      </w:r>
      <w:r w:rsidRPr="0024349E">
        <w:rPr>
          <w:rFonts w:asciiTheme="minorHAnsi" w:hAnsiTheme="minorHAnsi" w:cstheme="minorHAnsi"/>
          <w:b/>
        </w:rPr>
        <w:t xml:space="preserve"> </w:t>
      </w:r>
    </w:p>
  </w:footnote>
  <w:footnote w:id="34">
    <w:p w14:paraId="1BEC1027" w14:textId="1E1B4D56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PÚ jsou z hlediska správního řízení ukončeny dnem nabytí právní moci rozhodnutí o výměně nebo přechodu vlastnických práv. K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tomuto datu současně dochází i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k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obnově katastrálního operátu v</w:t>
      </w:r>
      <w:r>
        <w:rPr>
          <w:rFonts w:asciiTheme="minorHAnsi" w:eastAsia="Arial" w:hAnsiTheme="minorHAnsi" w:cstheme="minorHAnsi"/>
        </w:rPr>
        <w:t xml:space="preserve"> </w:t>
      </w:r>
      <w:r w:rsidRPr="0024349E">
        <w:rPr>
          <w:rFonts w:asciiTheme="minorHAnsi" w:eastAsia="Arial" w:hAnsiTheme="minorHAnsi" w:cstheme="minorHAnsi"/>
        </w:rPr>
        <w:t>systému katastru nemovitostí.</w:t>
      </w:r>
    </w:p>
  </w:footnote>
  <w:footnote w:id="35">
    <w:p w14:paraId="4A346FF3" w14:textId="1872A0F4" w:rsidR="00F12C1A" w:rsidRPr="0024349E" w:rsidRDefault="00F12C1A" w:rsidP="0024349E">
      <w:pPr>
        <w:pStyle w:val="KP-normlntext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  <w:sz w:val="20"/>
          <w:szCs w:val="20"/>
        </w:rPr>
        <w:t xml:space="preserve">Průměrné náklady na KoPÚ na jedno katastrální území činily 12 mil. Kč </w:t>
      </w:r>
      <w:r>
        <w:rPr>
          <w:rFonts w:asciiTheme="minorHAnsi" w:eastAsia="Arial" w:hAnsiTheme="minorHAnsi" w:cstheme="minorHAnsi"/>
          <w:sz w:val="20"/>
          <w:szCs w:val="20"/>
        </w:rPr>
        <w:t>×</w:t>
      </w:r>
      <w:r w:rsidRPr="0024349E">
        <w:rPr>
          <w:rFonts w:asciiTheme="minorHAnsi" w:eastAsia="Arial" w:hAnsiTheme="minorHAnsi" w:cstheme="minorHAnsi"/>
          <w:sz w:val="20"/>
          <w:szCs w:val="20"/>
        </w:rPr>
        <w:t xml:space="preserve"> 9 186 katastrálních území, na nichž je potřeba realizovat PÚ = cca 110,2 mld. Kč.</w:t>
      </w:r>
    </w:p>
  </w:footnote>
  <w:footnote w:id="36">
    <w:p w14:paraId="58B79791" w14:textId="35303649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  <w:color w:val="auto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Uvedené částky nejsou upraveny o předpokládaný cenový vývoj v </w:t>
      </w:r>
      <w:r w:rsidRPr="0024349E">
        <w:rPr>
          <w:rFonts w:asciiTheme="minorHAnsi" w:eastAsia="Arial" w:hAnsiTheme="minorHAnsi" w:cstheme="minorHAnsi"/>
          <w:color w:val="auto"/>
        </w:rPr>
        <w:t xml:space="preserve">následujících </w:t>
      </w:r>
      <w:r w:rsidRPr="0024349E">
        <w:rPr>
          <w:rFonts w:asciiTheme="minorHAnsi" w:eastAsia="Arial" w:hAnsiTheme="minorHAnsi" w:cstheme="minorHAnsi"/>
        </w:rPr>
        <w:t xml:space="preserve">letech </w:t>
      </w:r>
      <w:r w:rsidRPr="0024349E">
        <w:rPr>
          <w:rFonts w:asciiTheme="minorHAnsi" w:eastAsia="Arial" w:hAnsiTheme="minorHAnsi" w:cstheme="minorHAnsi"/>
          <w:color w:val="auto"/>
        </w:rPr>
        <w:t>a dále nezahrnují realizaci PÚ v katastrálních územích, kde již byl</w:t>
      </w:r>
      <w:r>
        <w:rPr>
          <w:rFonts w:asciiTheme="minorHAnsi" w:eastAsia="Arial" w:hAnsiTheme="minorHAnsi" w:cstheme="minorHAnsi"/>
          <w:color w:val="auto"/>
        </w:rPr>
        <w:t>y</w:t>
      </w:r>
      <w:r w:rsidRPr="0024349E">
        <w:rPr>
          <w:rFonts w:asciiTheme="minorHAnsi" w:eastAsia="Arial" w:hAnsiTheme="minorHAnsi" w:cstheme="minorHAnsi"/>
          <w:color w:val="auto"/>
        </w:rPr>
        <w:t xml:space="preserve"> v</w:t>
      </w:r>
      <w:r>
        <w:rPr>
          <w:rFonts w:asciiTheme="minorHAnsi" w:eastAsia="Arial" w:hAnsiTheme="minorHAnsi" w:cstheme="minorHAnsi"/>
          <w:color w:val="auto"/>
        </w:rPr>
        <w:t> </w:t>
      </w:r>
      <w:r w:rsidRPr="0024349E">
        <w:rPr>
          <w:rFonts w:asciiTheme="minorHAnsi" w:eastAsia="Arial" w:hAnsiTheme="minorHAnsi" w:cstheme="minorHAnsi"/>
          <w:color w:val="auto"/>
        </w:rPr>
        <w:t>minulosti</w:t>
      </w:r>
      <w:r>
        <w:rPr>
          <w:rFonts w:asciiTheme="minorHAnsi" w:eastAsia="Arial" w:hAnsiTheme="minorHAnsi" w:cstheme="minorHAnsi"/>
          <w:color w:val="auto"/>
        </w:rPr>
        <w:t xml:space="preserve"> pozemkové úpravy</w:t>
      </w:r>
      <w:r w:rsidRPr="0024349E">
        <w:rPr>
          <w:rFonts w:asciiTheme="minorHAnsi" w:eastAsia="Arial" w:hAnsiTheme="minorHAnsi" w:cstheme="minorHAnsi"/>
          <w:color w:val="auto"/>
        </w:rPr>
        <w:t xml:space="preserve"> proveden</w:t>
      </w:r>
      <w:r>
        <w:rPr>
          <w:rFonts w:asciiTheme="minorHAnsi" w:eastAsia="Arial" w:hAnsiTheme="minorHAnsi" w:cstheme="minorHAnsi"/>
          <w:color w:val="auto"/>
        </w:rPr>
        <w:t>y</w:t>
      </w:r>
      <w:r w:rsidRPr="0024349E">
        <w:rPr>
          <w:rFonts w:asciiTheme="minorHAnsi" w:eastAsia="Arial" w:hAnsiTheme="minorHAnsi" w:cstheme="minorHAnsi"/>
          <w:color w:val="auto"/>
        </w:rPr>
        <w:t>.</w:t>
      </w:r>
    </w:p>
  </w:footnote>
  <w:footnote w:id="37">
    <w:p w14:paraId="163E6ACC" w14:textId="4C1C2011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Výdaje SPÚ vynaložené na pořízení 2 122 PD činily 354,5 mil. Kč.</w:t>
      </w:r>
    </w:p>
  </w:footnote>
  <w:footnote w:id="38">
    <w:p w14:paraId="7393D4C5" w14:textId="16FBE8BA" w:rsidR="00F12C1A" w:rsidRPr="0024349E" w:rsidRDefault="00F12C1A" w:rsidP="0024349E">
      <w:pPr>
        <w:pStyle w:val="KP-normlntext"/>
        <w:numPr>
          <w:ilvl w:val="0"/>
          <w:numId w:val="0"/>
        </w:numPr>
        <w:spacing w:after="0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  <w:sz w:val="20"/>
          <w:szCs w:val="20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  <w:sz w:val="20"/>
          <w:szCs w:val="20"/>
        </w:rPr>
        <w:t>Od vzniku SPÚ, tj. od roku 2013</w:t>
      </w:r>
      <w:r>
        <w:rPr>
          <w:rFonts w:asciiTheme="minorHAnsi" w:eastAsia="Arial" w:hAnsiTheme="minorHAnsi" w:cstheme="minorHAnsi"/>
          <w:sz w:val="20"/>
          <w:szCs w:val="20"/>
        </w:rPr>
        <w:t>,</w:t>
      </w:r>
      <w:r w:rsidRPr="0024349E">
        <w:rPr>
          <w:rFonts w:asciiTheme="minorHAnsi" w:eastAsia="Arial" w:hAnsiTheme="minorHAnsi" w:cstheme="minorHAnsi"/>
          <w:sz w:val="20"/>
          <w:szCs w:val="20"/>
        </w:rPr>
        <w:t xml:space="preserve"> se jedná o částku 333 600 Kč.</w:t>
      </w:r>
    </w:p>
  </w:footnote>
  <w:footnote w:id="39">
    <w:p w14:paraId="09568068" w14:textId="48C5135C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  <w:color w:val="auto"/>
        </w:rPr>
        <w:t>Např. údržba, sečení trávy, zálivka zeleně aj.</w:t>
      </w:r>
    </w:p>
  </w:footnote>
  <w:footnote w:id="40">
    <w:p w14:paraId="5688CC8E" w14:textId="310C1B21" w:rsidR="00F12C1A" w:rsidRPr="0024349E" w:rsidRDefault="00F12C1A" w:rsidP="0024349E">
      <w:pPr>
        <w:spacing w:after="0"/>
        <w:ind w:left="284" w:hanging="284"/>
        <w:rPr>
          <w:rFonts w:asciiTheme="minorHAnsi" w:hAnsiTheme="minorHAnsi"/>
        </w:rPr>
      </w:pPr>
      <w:r w:rsidRPr="0024349E">
        <w:rPr>
          <w:rStyle w:val="Znakapoznpodarou"/>
          <w:rFonts w:asciiTheme="minorHAnsi" w:hAnsiTheme="minorHAnsi"/>
          <w:sz w:val="20"/>
          <w:szCs w:val="20"/>
        </w:rPr>
        <w:footnoteRef/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 w:rsidRPr="0024349E">
        <w:rPr>
          <w:rFonts w:asciiTheme="minorHAnsi" w:hAnsiTheme="minorHAnsi"/>
          <w:sz w:val="20"/>
          <w:szCs w:val="20"/>
        </w:rPr>
        <w:t>Dohoda mezi MZe a SPÚ ze dne 25. 11. 2021 o vymezení kompetencí a způsobu spolupráce při zabezpečování závazků vyplývajících pro Českou republiku při čerpání podpory z </w:t>
      </w:r>
      <w:r w:rsidRPr="00A8698C">
        <w:rPr>
          <w:rFonts w:asciiTheme="minorHAnsi" w:hAnsiTheme="minorHAnsi"/>
          <w:i/>
          <w:iCs/>
          <w:sz w:val="20"/>
          <w:szCs w:val="20"/>
        </w:rPr>
        <w:t>Národního plánu obnovy</w:t>
      </w:r>
      <w:r w:rsidRPr="0024349E">
        <w:rPr>
          <w:rFonts w:asciiTheme="minorHAnsi" w:hAnsiTheme="minorHAnsi"/>
          <w:sz w:val="20"/>
          <w:szCs w:val="20"/>
        </w:rPr>
        <w:t>.</w:t>
      </w:r>
    </w:p>
  </w:footnote>
  <w:footnote w:id="41">
    <w:p w14:paraId="591C34F5" w14:textId="387995E2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Kapitola 329 – </w:t>
      </w:r>
      <w:r w:rsidRPr="00A8698C">
        <w:rPr>
          <w:rFonts w:asciiTheme="minorHAnsi" w:hAnsiTheme="minorHAnsi" w:cstheme="minorHAnsi"/>
          <w:i/>
          <w:iCs/>
        </w:rPr>
        <w:t>Ministerstvo zemědělství</w:t>
      </w:r>
      <w:r w:rsidRPr="0024349E">
        <w:rPr>
          <w:rFonts w:asciiTheme="minorHAnsi" w:hAnsiTheme="minorHAnsi" w:cstheme="minorHAnsi"/>
        </w:rPr>
        <w:t>.</w:t>
      </w:r>
    </w:p>
  </w:footnote>
  <w:footnote w:id="42">
    <w:p w14:paraId="76815B47" w14:textId="77777777" w:rsidR="00F12C1A" w:rsidRPr="0024349E" w:rsidRDefault="00F12C1A" w:rsidP="0021756B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Výdaje uplatněné v žádosti o dotaci.</w:t>
      </w:r>
    </w:p>
  </w:footnote>
  <w:footnote w:id="43">
    <w:p w14:paraId="66FFCB3B" w14:textId="605BF9A3" w:rsidR="00F12C1A" w:rsidRPr="0024349E" w:rsidRDefault="00F12C1A" w:rsidP="0021756B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NKÚ </w:t>
      </w:r>
      <w:r>
        <w:rPr>
          <w:rFonts w:asciiTheme="minorHAnsi" w:hAnsiTheme="minorHAnsi" w:cstheme="minorHAnsi"/>
        </w:rPr>
        <w:t>p</w:t>
      </w:r>
      <w:r w:rsidRPr="0024349E">
        <w:rPr>
          <w:rFonts w:asciiTheme="minorHAnsi" w:hAnsiTheme="minorHAnsi" w:cstheme="minorHAnsi"/>
        </w:rPr>
        <w:t>ro úplnost dodává, že finanční náročnost vybudování 1 km cyklostezky se pohybovala ve velmi širokém rozmezí od 746 Kč/m</w:t>
      </w:r>
      <w:r w:rsidRPr="0024349E">
        <w:rPr>
          <w:rFonts w:asciiTheme="minorHAnsi" w:hAnsiTheme="minorHAnsi" w:cstheme="minorHAnsi"/>
          <w:vertAlign w:val="superscript"/>
        </w:rPr>
        <w:t>2</w:t>
      </w:r>
      <w:r w:rsidRPr="0024349E">
        <w:rPr>
          <w:rFonts w:asciiTheme="minorHAnsi" w:hAnsiTheme="minorHAnsi" w:cstheme="minorHAnsi"/>
        </w:rPr>
        <w:t xml:space="preserve"> do </w:t>
      </w:r>
      <w:r w:rsidRPr="0024349E">
        <w:rPr>
          <w:rFonts w:asciiTheme="minorHAnsi" w:hAnsiTheme="minorHAnsi" w:cstheme="minorHAnsi"/>
          <w:color w:val="000000"/>
        </w:rPr>
        <w:t xml:space="preserve">12 718 </w:t>
      </w:r>
      <w:r w:rsidRPr="0024349E">
        <w:rPr>
          <w:rFonts w:asciiTheme="minorHAnsi" w:hAnsiTheme="minorHAnsi" w:cstheme="minorHAnsi"/>
        </w:rPr>
        <w:t>Kč/m</w:t>
      </w:r>
      <w:r w:rsidRPr="0024349E">
        <w:rPr>
          <w:rFonts w:asciiTheme="minorHAnsi" w:hAnsiTheme="minorHAnsi" w:cstheme="minorHAnsi"/>
          <w:vertAlign w:val="superscript"/>
        </w:rPr>
        <w:t>2</w:t>
      </w:r>
      <w:r w:rsidRPr="0024349E">
        <w:rPr>
          <w:rFonts w:asciiTheme="minorHAnsi" w:hAnsiTheme="minorHAnsi" w:cstheme="minorHAnsi"/>
        </w:rPr>
        <w:t xml:space="preserve">, resp. od 1 461 000 Kč/km do </w:t>
      </w:r>
      <w:r w:rsidRPr="0024349E">
        <w:rPr>
          <w:rFonts w:asciiTheme="minorHAnsi" w:hAnsiTheme="minorHAnsi" w:cstheme="minorHAnsi"/>
          <w:color w:val="000000"/>
        </w:rPr>
        <w:t xml:space="preserve">31 215 000 </w:t>
      </w:r>
      <w:r w:rsidRPr="0024349E">
        <w:rPr>
          <w:rFonts w:asciiTheme="minorHAnsi" w:hAnsiTheme="minorHAnsi" w:cstheme="minorHAnsi"/>
        </w:rPr>
        <w:t>Kč/km. Toto zjištění NKÚ publikoval v</w:t>
      </w:r>
      <w:r>
        <w:rPr>
          <w:rFonts w:asciiTheme="minorHAnsi" w:hAnsiTheme="minorHAnsi" w:cstheme="minorHAnsi"/>
        </w:rPr>
        <w:t xml:space="preserve"> k</w:t>
      </w:r>
      <w:r w:rsidRPr="0024349E">
        <w:rPr>
          <w:rFonts w:asciiTheme="minorHAnsi" w:hAnsiTheme="minorHAnsi" w:cstheme="minorHAnsi"/>
        </w:rPr>
        <w:t xml:space="preserve">ontrolním závěru </w:t>
      </w:r>
      <w:r>
        <w:rPr>
          <w:rFonts w:asciiTheme="minorHAnsi" w:hAnsiTheme="minorHAnsi" w:cstheme="minorHAnsi"/>
        </w:rPr>
        <w:t xml:space="preserve">z </w:t>
      </w:r>
      <w:r w:rsidRPr="0024349E">
        <w:rPr>
          <w:rFonts w:asciiTheme="minorHAnsi" w:hAnsiTheme="minorHAnsi" w:cstheme="minorHAnsi"/>
        </w:rPr>
        <w:t xml:space="preserve">kontrolní akce č. 20/11 </w:t>
      </w:r>
      <w:r>
        <w:rPr>
          <w:rFonts w:asciiTheme="minorHAnsi" w:hAnsiTheme="minorHAnsi" w:cstheme="minorHAnsi"/>
        </w:rPr>
        <w:t xml:space="preserve">– </w:t>
      </w:r>
      <w:r w:rsidRPr="0024349E">
        <w:rPr>
          <w:rFonts w:asciiTheme="minorHAnsi" w:hAnsiTheme="minorHAnsi" w:cstheme="minorHAnsi"/>
          <w:i/>
        </w:rPr>
        <w:t>Výstavba, údržba a</w:t>
      </w:r>
      <w:r>
        <w:rPr>
          <w:rFonts w:asciiTheme="minorHAnsi" w:hAnsiTheme="minorHAnsi" w:cstheme="minorHAnsi"/>
          <w:i/>
        </w:rPr>
        <w:t xml:space="preserve"> </w:t>
      </w:r>
      <w:r w:rsidRPr="0024349E">
        <w:rPr>
          <w:rFonts w:asciiTheme="minorHAnsi" w:hAnsiTheme="minorHAnsi" w:cstheme="minorHAnsi"/>
          <w:i/>
        </w:rPr>
        <w:t>opravy cyklistické infrastruktury</w:t>
      </w:r>
      <w:r w:rsidRPr="0024349E">
        <w:rPr>
          <w:rFonts w:asciiTheme="minorHAnsi" w:hAnsiTheme="minorHAnsi" w:cstheme="minorHAnsi"/>
        </w:rPr>
        <w:t>.</w:t>
      </w:r>
    </w:p>
  </w:footnote>
  <w:footnote w:id="44">
    <w:p w14:paraId="6BDF2FD0" w14:textId="467DFAF0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eastAsia="Arial" w:hAnsiTheme="minorHAnsi" w:cstheme="minorHAnsi"/>
        </w:rPr>
        <w:t>Dle ustanovení § 17 zákona č. 139/2002 Sb.</w:t>
      </w:r>
    </w:p>
  </w:footnote>
  <w:footnote w:id="45">
    <w:p w14:paraId="6C3A3F10" w14:textId="4384BA68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</w:rPr>
        <w:t>V</w:t>
      </w:r>
      <w:r w:rsidRPr="0024349E">
        <w:rPr>
          <w:rFonts w:ascii="Calibri" w:eastAsia="Arial" w:hAnsi="Calibri" w:cs="Calibri"/>
        </w:rPr>
        <w:t>lastníci, kteří vlastní více než polovinu výměry zemědělské půdy v dotčeném území.</w:t>
      </w:r>
    </w:p>
  </w:footnote>
  <w:footnote w:id="46">
    <w:p w14:paraId="11923670" w14:textId="4B902544" w:rsidR="00F12C1A" w:rsidRPr="0024349E" w:rsidRDefault="00F12C1A" w:rsidP="0024349E">
      <w:pPr>
        <w:pStyle w:val="Textpoznpodarou"/>
        <w:ind w:left="284" w:hanging="284"/>
        <w:rPr>
          <w:rFonts w:ascii="Calibri" w:hAnsi="Calibri" w:cs="Calibri"/>
        </w:rPr>
      </w:pPr>
      <w:r w:rsidRPr="0024349E">
        <w:rPr>
          <w:rStyle w:val="Znakapoznpodarou"/>
          <w:rFonts w:ascii="Calibri" w:hAnsi="Calibri" w:cs="Calibri"/>
        </w:rPr>
        <w:footnoteRef/>
      </w:r>
      <w:r w:rsidRPr="0024349E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eastAsia="Arial" w:hAnsi="Calibri" w:cs="Calibri"/>
        </w:rPr>
        <w:t>Dle ustanovení § 6 zákona č. 139/2002 Sb.</w:t>
      </w:r>
    </w:p>
  </w:footnote>
  <w:footnote w:id="47">
    <w:p w14:paraId="313F1046" w14:textId="73F28880" w:rsidR="00F12C1A" w:rsidRPr="00F74833" w:rsidRDefault="00F12C1A" w:rsidP="00A8698C">
      <w:pPr>
        <w:pStyle w:val="Nadpis1"/>
        <w:keepNext w:val="0"/>
        <w:keepLines w:val="0"/>
        <w:numPr>
          <w:ilvl w:val="0"/>
          <w:numId w:val="0"/>
        </w:numPr>
        <w:shd w:val="clear" w:color="auto" w:fill="FFFFFF"/>
        <w:spacing w:before="0" w:after="0"/>
        <w:ind w:left="284" w:hanging="284"/>
        <w:jc w:val="both"/>
        <w:rPr>
          <w:rFonts w:ascii="Calibri" w:hAnsi="Calibri" w:cs="Calibri"/>
          <w:b w:val="0"/>
          <w:sz w:val="20"/>
          <w:szCs w:val="20"/>
        </w:rPr>
      </w:pPr>
      <w:r w:rsidRPr="0024349E">
        <w:rPr>
          <w:rStyle w:val="Znakapoznpodarou"/>
          <w:rFonts w:ascii="Calibri" w:hAnsi="Calibri" w:cs="Calibri"/>
          <w:b w:val="0"/>
          <w:sz w:val="20"/>
          <w:szCs w:val="20"/>
        </w:rPr>
        <w:footnoteRef/>
      </w:r>
      <w:r w:rsidRPr="00A8698C">
        <w:rPr>
          <w:rFonts w:ascii="Calibri" w:hAnsi="Calibri" w:cs="Calibri"/>
          <w:b w:val="0"/>
          <w:bCs/>
          <w:sz w:val="20"/>
          <w:szCs w:val="20"/>
        </w:rPr>
        <w:t xml:space="preserve"> </w:t>
      </w:r>
      <w:r>
        <w:rPr>
          <w:rFonts w:ascii="Calibri" w:hAnsi="Calibri" w:cs="Calibri"/>
        </w:rPr>
        <w:tab/>
      </w:r>
      <w:r w:rsidRPr="0024349E">
        <w:rPr>
          <w:rFonts w:ascii="Calibri" w:hAnsi="Calibri" w:cs="Calibri"/>
          <w:b w:val="0"/>
          <w:sz w:val="20"/>
          <w:szCs w:val="20"/>
        </w:rPr>
        <w:t xml:space="preserve">Ustanovení </w:t>
      </w:r>
      <w:r w:rsidRPr="0024349E">
        <w:rPr>
          <w:rFonts w:ascii="Calibri" w:eastAsia="Times New Roman" w:hAnsi="Calibri" w:cs="Calibri"/>
          <w:b w:val="0"/>
          <w:sz w:val="20"/>
          <w:szCs w:val="20"/>
          <w:lang w:eastAsia="cs-CZ"/>
        </w:rPr>
        <w:t>§ 4 odst. 3 vyhlášky č. 13/2014 Sb.</w:t>
      </w:r>
    </w:p>
  </w:footnote>
  <w:footnote w:id="48">
    <w:p w14:paraId="5B602000" w14:textId="124CE4C9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Z pověření Ministerstva dopravy dle ustanovení § 82 odst. 1 zákona č. 49/1997 Sb., o civilním letectví, je správním orgánem v České republice Letecká amatérská asociace (www.laacr.cz).</w:t>
      </w:r>
    </w:p>
  </w:footnote>
  <w:footnote w:id="49">
    <w:p w14:paraId="11B88049" w14:textId="2AF1BC27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  <w:color w:val="000000"/>
        </w:rPr>
        <w:t>Ve smyslu ustanovení § 3 odst. 3 zákona č. 139/2002 Sb.</w:t>
      </w:r>
    </w:p>
  </w:footnote>
  <w:footnote w:id="50">
    <w:p w14:paraId="6E1E33A7" w14:textId="16CBE270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>Tak, jak ukládá ustanovení § 6 zákona č. 139/2002 Sb.</w:t>
      </w:r>
    </w:p>
  </w:footnote>
  <w:footnote w:id="51">
    <w:p w14:paraId="17B08448" w14:textId="26BA93FE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24349E">
        <w:rPr>
          <w:rFonts w:asciiTheme="minorHAnsi" w:hAnsiTheme="minorHAnsi" w:cstheme="minorHAnsi"/>
        </w:rPr>
        <w:t xml:space="preserve">Ustanovení § 2 zákona č. </w:t>
      </w:r>
      <w:r w:rsidRPr="0024349E">
        <w:rPr>
          <w:rFonts w:asciiTheme="minorHAnsi" w:hAnsiTheme="minorHAnsi" w:cstheme="minorHAnsi"/>
          <w:color w:val="000000"/>
        </w:rPr>
        <w:t>139/2002 Sb.</w:t>
      </w:r>
    </w:p>
  </w:footnote>
  <w:footnote w:id="52">
    <w:p w14:paraId="69CF864F" w14:textId="5ECC3EAE" w:rsidR="00F12C1A" w:rsidRPr="0024349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24349E">
        <w:rPr>
          <w:rStyle w:val="Znakapoznpodarou"/>
          <w:rFonts w:asciiTheme="minorHAnsi" w:hAnsiTheme="minorHAnsi" w:cstheme="minorHAnsi"/>
        </w:rPr>
        <w:footnoteRef/>
      </w:r>
      <w:r w:rsidRPr="0024349E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</w:r>
      <w:r w:rsidRPr="00A8698C">
        <w:rPr>
          <w:rFonts w:asciiTheme="minorHAnsi" w:hAnsiTheme="minorHAnsi" w:cstheme="minorHAnsi"/>
          <w:i/>
          <w:iCs/>
        </w:rPr>
        <w:t>Strategie resortu Ministerstva zemědělství České republiky do roku 2030</w:t>
      </w:r>
      <w:r w:rsidRPr="0024349E">
        <w:rPr>
          <w:rFonts w:asciiTheme="minorHAnsi" w:hAnsiTheme="minorHAnsi" w:cstheme="minorHAnsi"/>
        </w:rPr>
        <w:t>.</w:t>
      </w:r>
    </w:p>
  </w:footnote>
  <w:footnote w:id="53">
    <w:p w14:paraId="596081D4" w14:textId="5C8D7705" w:rsidR="00F12C1A" w:rsidRPr="00FC0E5E" w:rsidRDefault="00F12C1A" w:rsidP="0024349E">
      <w:pPr>
        <w:pStyle w:val="Textpoznpodarou"/>
        <w:ind w:left="284" w:hanging="284"/>
        <w:rPr>
          <w:rFonts w:asciiTheme="minorHAnsi" w:hAnsiTheme="minorHAnsi" w:cstheme="minorHAnsi"/>
        </w:rPr>
      </w:pPr>
      <w:r w:rsidRPr="00FC0E5E">
        <w:rPr>
          <w:rStyle w:val="Znakapoznpodarou"/>
          <w:rFonts w:asciiTheme="minorHAnsi" w:hAnsiTheme="minorHAnsi" w:cstheme="minorHAnsi"/>
        </w:rPr>
        <w:footnoteRef/>
      </w:r>
      <w:r w:rsidRPr="00FC0E5E">
        <w:rPr>
          <w:rFonts w:asciiTheme="minorHAnsi" w:hAnsiTheme="minorHAnsi" w:cstheme="minorHAnsi"/>
        </w:rPr>
        <w:t xml:space="preserve"> </w:t>
      </w:r>
      <w:r w:rsidRPr="00FC0E5E">
        <w:rPr>
          <w:rFonts w:asciiTheme="minorHAnsi" w:hAnsiTheme="minorHAnsi" w:cstheme="minorHAnsi"/>
        </w:rPr>
        <w:tab/>
      </w:r>
      <w:r w:rsidRPr="00A8698C">
        <w:rPr>
          <w:rFonts w:asciiTheme="minorHAnsi" w:hAnsiTheme="minorHAnsi" w:cstheme="minorHAnsi"/>
          <w:i/>
          <w:iCs/>
        </w:rPr>
        <w:t>Koncepce pozemkových úprav na období let 2021–2025</w:t>
      </w:r>
      <w:r w:rsidRPr="00FC0E5E">
        <w:rPr>
          <w:rFonts w:asciiTheme="minorHAnsi" w:hAnsiTheme="minorHAnsi" w:cstheme="minorHAnsi"/>
        </w:rPr>
        <w:t>.</w:t>
      </w:r>
    </w:p>
  </w:footnote>
  <w:footnote w:id="54">
    <w:p w14:paraId="666188E4" w14:textId="28B9823E" w:rsidR="00F12C1A" w:rsidRPr="00FC0E5E" w:rsidRDefault="00F12C1A" w:rsidP="00551885">
      <w:pPr>
        <w:pStyle w:val="Textpoznpodarou"/>
        <w:ind w:left="284" w:hanging="284"/>
        <w:rPr>
          <w:rFonts w:asciiTheme="minorHAnsi" w:hAnsiTheme="minorHAnsi" w:cstheme="minorHAnsi"/>
        </w:rPr>
      </w:pPr>
      <w:r w:rsidRPr="00FC0E5E">
        <w:rPr>
          <w:rStyle w:val="Znakapoznpodarou"/>
          <w:rFonts w:asciiTheme="minorHAnsi" w:hAnsiTheme="minorHAnsi" w:cstheme="minorHAnsi"/>
        </w:rPr>
        <w:footnoteRef/>
      </w:r>
      <w:r w:rsidRPr="00FC0E5E">
        <w:rPr>
          <w:rFonts w:asciiTheme="minorHAnsi" w:hAnsiTheme="minorHAnsi" w:cstheme="minorHAnsi"/>
        </w:rPr>
        <w:t xml:space="preserve"> </w:t>
      </w:r>
      <w:r w:rsidRPr="00FC0E5E">
        <w:rPr>
          <w:rFonts w:asciiTheme="minorHAnsi" w:hAnsiTheme="minorHAnsi" w:cstheme="minorHAnsi"/>
        </w:rPr>
        <w:tab/>
        <w:t>Schválena usnesením vlády ČR ze dne 2. května 2016 č. 392.</w:t>
      </w:r>
    </w:p>
  </w:footnote>
  <w:footnote w:id="55">
    <w:p w14:paraId="46CD7BBA" w14:textId="55EFF99A" w:rsidR="00F12C1A" w:rsidRPr="00FC0E5E" w:rsidRDefault="00F12C1A" w:rsidP="00551885">
      <w:pPr>
        <w:pStyle w:val="Textpoznpodarou"/>
        <w:ind w:left="284" w:hanging="284"/>
        <w:rPr>
          <w:rFonts w:asciiTheme="minorHAnsi" w:hAnsiTheme="minorHAnsi" w:cstheme="minorHAnsi"/>
        </w:rPr>
      </w:pPr>
      <w:r w:rsidRPr="00FC0E5E">
        <w:rPr>
          <w:rStyle w:val="Znakapoznpodarou"/>
          <w:rFonts w:asciiTheme="minorHAnsi" w:hAnsiTheme="minorHAnsi" w:cstheme="minorHAnsi"/>
        </w:rPr>
        <w:footnoteRef/>
      </w:r>
      <w:r w:rsidRPr="00FC0E5E">
        <w:rPr>
          <w:rFonts w:asciiTheme="minorHAnsi" w:hAnsiTheme="minorHAnsi" w:cstheme="minorHAnsi"/>
        </w:rPr>
        <w:t xml:space="preserve"> </w:t>
      </w:r>
      <w:r w:rsidRPr="00FC0E5E">
        <w:rPr>
          <w:rFonts w:asciiTheme="minorHAnsi" w:hAnsiTheme="minorHAnsi" w:cstheme="minorHAnsi"/>
        </w:rPr>
        <w:tab/>
        <w:t>Součet protierozních opatření, vodohospodářských opatření a opatření k</w:t>
      </w:r>
      <w:r w:rsidRPr="00A8698C">
        <w:rPr>
          <w:rFonts w:asciiTheme="minorHAnsi" w:hAnsiTheme="minorHAnsi" w:cstheme="minorHAnsi"/>
        </w:rPr>
        <w:t xml:space="preserve"> </w:t>
      </w:r>
      <w:r w:rsidRPr="00FC0E5E">
        <w:rPr>
          <w:rFonts w:asciiTheme="minorHAnsi" w:hAnsiTheme="minorHAnsi" w:cstheme="minorHAnsi"/>
        </w:rPr>
        <w:t xml:space="preserve">ochraně a tvorbě životního prostředí. </w:t>
      </w:r>
    </w:p>
  </w:footnote>
  <w:footnote w:id="56">
    <w:p w14:paraId="541073CC" w14:textId="26643B60" w:rsidR="00F12C1A" w:rsidRPr="00FC0E5E" w:rsidRDefault="00F12C1A" w:rsidP="00551885">
      <w:pPr>
        <w:pStyle w:val="Textpoznpodarou"/>
        <w:ind w:left="284" w:hanging="284"/>
        <w:rPr>
          <w:rFonts w:asciiTheme="minorHAnsi" w:hAnsiTheme="minorHAnsi" w:cstheme="minorHAnsi"/>
        </w:rPr>
      </w:pPr>
      <w:r w:rsidRPr="00A8698C">
        <w:rPr>
          <w:rStyle w:val="Znakapoznpodarou"/>
          <w:rFonts w:asciiTheme="minorHAnsi" w:hAnsiTheme="minorHAnsi" w:cstheme="minorHAnsi"/>
        </w:rPr>
        <w:footnoteRef/>
      </w:r>
      <w:r w:rsidRPr="00A8698C">
        <w:rPr>
          <w:rFonts w:asciiTheme="minorHAnsi" w:hAnsiTheme="minorHAnsi" w:cstheme="minorHAnsi"/>
        </w:rPr>
        <w:t xml:space="preserve"> </w:t>
      </w:r>
      <w:r w:rsidRPr="00A8698C">
        <w:rPr>
          <w:rFonts w:asciiTheme="minorHAnsi" w:hAnsiTheme="minorHAnsi" w:cstheme="minorHAnsi"/>
        </w:rPr>
        <w:tab/>
        <w:t>Zpravidla na základě podlimitního řízení dle § 52 z</w:t>
      </w:r>
      <w:r w:rsidRPr="00A8698C">
        <w:rPr>
          <w:rStyle w:val="Nadpis1Char"/>
          <w:rFonts w:asciiTheme="minorHAnsi" w:hAnsiTheme="minorHAnsi" w:cstheme="minorHAnsi"/>
          <w:b w:val="0"/>
        </w:rPr>
        <w:t>ákona č. 134/2016 Sb., o zadávání veřejných zakázek</w:t>
      </w:r>
      <w:r w:rsidRPr="00A8698C">
        <w:rPr>
          <w:rFonts w:asciiTheme="minorHAnsi" w:hAnsiTheme="minorHAnsi"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2720E"/>
    <w:multiLevelType w:val="hybridMultilevel"/>
    <w:tmpl w:val="83A61FE0"/>
    <w:lvl w:ilvl="0" w:tplc="2F2E57DC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00B459F4">
      <w:start w:val="1"/>
      <w:numFmt w:val="bullet"/>
      <w:pStyle w:val="Normalbullet2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D8C4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44BB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30B6D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806B0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50A42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540AA2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8E4CD3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A5698"/>
    <w:multiLevelType w:val="hybridMultilevel"/>
    <w:tmpl w:val="96247C5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304E5"/>
    <w:multiLevelType w:val="multilevel"/>
    <w:tmpl w:val="E7BE01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064060B"/>
    <w:multiLevelType w:val="hybridMultilevel"/>
    <w:tmpl w:val="A3AC783A"/>
    <w:lvl w:ilvl="0" w:tplc="05B40590">
      <w:start w:val="1"/>
      <w:numFmt w:val="bullet"/>
      <w:pStyle w:val="Odrkyvtextunemazat"/>
      <w:lvlText w:val="‒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CF26602E">
      <w:start w:val="1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62A24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5080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0FE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EB2F5A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E466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28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69EF4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041FE"/>
    <w:multiLevelType w:val="hybridMultilevel"/>
    <w:tmpl w:val="3328EAF6"/>
    <w:lvl w:ilvl="0" w:tplc="86D87132">
      <w:start w:val="1"/>
      <w:numFmt w:val="decimal"/>
      <w:pStyle w:val="JK1"/>
      <w:lvlText w:val="1.%1"/>
      <w:lvlJc w:val="left"/>
      <w:pPr>
        <w:ind w:left="720" w:hanging="360"/>
      </w:pPr>
      <w:rPr>
        <w:rFonts w:hint="default"/>
        <w:b w:val="0"/>
        <w:color w:val="auto"/>
      </w:rPr>
    </w:lvl>
    <w:lvl w:ilvl="1" w:tplc="C80855D6" w:tentative="1">
      <w:start w:val="1"/>
      <w:numFmt w:val="lowerLetter"/>
      <w:lvlText w:val="%2."/>
      <w:lvlJc w:val="left"/>
      <w:pPr>
        <w:ind w:left="1440" w:hanging="360"/>
      </w:pPr>
    </w:lvl>
    <w:lvl w:ilvl="2" w:tplc="790067C6" w:tentative="1">
      <w:start w:val="1"/>
      <w:numFmt w:val="lowerRoman"/>
      <w:lvlText w:val="%3."/>
      <w:lvlJc w:val="right"/>
      <w:pPr>
        <w:ind w:left="2160" w:hanging="180"/>
      </w:pPr>
    </w:lvl>
    <w:lvl w:ilvl="3" w:tplc="A6187EFC" w:tentative="1">
      <w:start w:val="1"/>
      <w:numFmt w:val="decimal"/>
      <w:lvlText w:val="%4."/>
      <w:lvlJc w:val="left"/>
      <w:pPr>
        <w:ind w:left="2880" w:hanging="360"/>
      </w:pPr>
    </w:lvl>
    <w:lvl w:ilvl="4" w:tplc="2D94E3E4" w:tentative="1">
      <w:start w:val="1"/>
      <w:numFmt w:val="lowerLetter"/>
      <w:lvlText w:val="%5."/>
      <w:lvlJc w:val="left"/>
      <w:pPr>
        <w:ind w:left="3600" w:hanging="360"/>
      </w:pPr>
    </w:lvl>
    <w:lvl w:ilvl="5" w:tplc="41C822D4" w:tentative="1">
      <w:start w:val="1"/>
      <w:numFmt w:val="lowerRoman"/>
      <w:lvlText w:val="%6."/>
      <w:lvlJc w:val="right"/>
      <w:pPr>
        <w:ind w:left="4320" w:hanging="180"/>
      </w:pPr>
    </w:lvl>
    <w:lvl w:ilvl="6" w:tplc="A34081F6" w:tentative="1">
      <w:start w:val="1"/>
      <w:numFmt w:val="decimal"/>
      <w:lvlText w:val="%7."/>
      <w:lvlJc w:val="left"/>
      <w:pPr>
        <w:ind w:left="5040" w:hanging="360"/>
      </w:pPr>
    </w:lvl>
    <w:lvl w:ilvl="7" w:tplc="28B4E14E" w:tentative="1">
      <w:start w:val="1"/>
      <w:numFmt w:val="lowerLetter"/>
      <w:lvlText w:val="%8."/>
      <w:lvlJc w:val="left"/>
      <w:pPr>
        <w:ind w:left="5760" w:hanging="360"/>
      </w:pPr>
    </w:lvl>
    <w:lvl w:ilvl="8" w:tplc="09B23DA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0606A"/>
    <w:multiLevelType w:val="multilevel"/>
    <w:tmpl w:val="953CBC7E"/>
    <w:styleLink w:val="Aktulnseznam1"/>
    <w:lvl w:ilvl="0">
      <w:start w:val="1"/>
      <w:numFmt w:val="upperRoman"/>
      <w:suff w:val="space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ind w:left="1353" w:hanging="360"/>
      </w:pPr>
      <w:rPr>
        <w:rFonts w:asciiTheme="minorHAnsi" w:hAnsiTheme="minorHAnsi" w:cstheme="minorHAnsi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08302F"/>
    <w:multiLevelType w:val="hybridMultilevel"/>
    <w:tmpl w:val="2DF4460A"/>
    <w:lvl w:ilvl="0" w:tplc="57E4345A">
      <w:start w:val="1"/>
      <w:numFmt w:val="lowerLetter"/>
      <w:suff w:val="space"/>
      <w:lvlText w:val="%1)"/>
      <w:lvlJc w:val="left"/>
      <w:pPr>
        <w:ind w:left="0" w:firstLine="0"/>
      </w:pPr>
      <w:rPr>
        <w:rFonts w:hint="default"/>
        <w:strike w:val="0"/>
        <w:color w:val="auto"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36593039"/>
    <w:multiLevelType w:val="hybridMultilevel"/>
    <w:tmpl w:val="299498E0"/>
    <w:lvl w:ilvl="0" w:tplc="478A05F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3B2DEE"/>
    <w:multiLevelType w:val="multilevel"/>
    <w:tmpl w:val="60DA1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4694092"/>
    <w:multiLevelType w:val="multilevel"/>
    <w:tmpl w:val="3DA2D1E8"/>
    <w:styleLink w:val="Styl2"/>
    <w:lvl w:ilvl="0">
      <w:start w:val="4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4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1E3E71"/>
    <w:multiLevelType w:val="hybridMultilevel"/>
    <w:tmpl w:val="89BA44B4"/>
    <w:lvl w:ilvl="0" w:tplc="A2CE4CC4">
      <w:start w:val="4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FA1DE5"/>
    <w:multiLevelType w:val="multilevel"/>
    <w:tmpl w:val="DA300544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b/>
        <w:color w:val="000000" w:themeColor="text1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  <w:color w:val="000000" w:themeColor="text1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56775FF6"/>
    <w:multiLevelType w:val="hybridMultilevel"/>
    <w:tmpl w:val="35F8C65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E71542"/>
    <w:multiLevelType w:val="multilevel"/>
    <w:tmpl w:val="69DEF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AF35C15"/>
    <w:multiLevelType w:val="hybridMultilevel"/>
    <w:tmpl w:val="355C7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562C17"/>
    <w:multiLevelType w:val="hybridMultilevel"/>
    <w:tmpl w:val="A6D01564"/>
    <w:lvl w:ilvl="0" w:tplc="FC36572E">
      <w:start w:val="1"/>
      <w:numFmt w:val="decimal"/>
      <w:pStyle w:val="JK4"/>
      <w:lvlText w:val="4.%1"/>
      <w:lvlJc w:val="left"/>
      <w:pPr>
        <w:ind w:left="3479" w:hanging="360"/>
      </w:pPr>
      <w:rPr>
        <w:b w:val="0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A037CA"/>
    <w:multiLevelType w:val="multilevel"/>
    <w:tmpl w:val="26341698"/>
    <w:lvl w:ilvl="0">
      <w:start w:val="1"/>
      <w:numFmt w:val="upperRoman"/>
      <w:pStyle w:val="Nadpis1"/>
      <w:suff w:val="space"/>
      <w:lvlText w:val="%1."/>
      <w:lvlJc w:val="left"/>
      <w:pPr>
        <w:ind w:left="720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pStyle w:val="KP-normlntext"/>
      <w:isLgl/>
      <w:lvlText w:val="4.%2"/>
      <w:lvlJc w:val="left"/>
      <w:pPr>
        <w:ind w:left="360" w:hanging="360"/>
      </w:pPr>
      <w:rPr>
        <w:rFonts w:asciiTheme="minorHAnsi" w:hAnsiTheme="minorHAnsi" w:cstheme="minorHAnsi" w:hint="default"/>
        <w:b w:val="0"/>
        <w:i w:val="0"/>
        <w:strike w:val="0"/>
        <w:color w:val="auto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EFD389F"/>
    <w:multiLevelType w:val="hybridMultilevel"/>
    <w:tmpl w:val="A20042D0"/>
    <w:lvl w:ilvl="0" w:tplc="A6689638">
      <w:start w:val="1"/>
      <w:numFmt w:val="bullet"/>
      <w:pStyle w:val="kritriadotabulk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3B7EBC"/>
    <w:multiLevelType w:val="hybridMultilevel"/>
    <w:tmpl w:val="2862A2B4"/>
    <w:lvl w:ilvl="0" w:tplc="8C98050E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7807AE8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  <w:color w:val="3366FF"/>
      </w:rPr>
    </w:lvl>
    <w:lvl w:ilvl="2" w:tplc="A93CDB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46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F2482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CC0F3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CA8ED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2E837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6A437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F72026"/>
    <w:multiLevelType w:val="hybridMultilevel"/>
    <w:tmpl w:val="8EB6823C"/>
    <w:lvl w:ilvl="0" w:tplc="BE820BFE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0"/>
  </w:num>
  <w:num w:numId="5">
    <w:abstractNumId w:val="18"/>
  </w:num>
  <w:num w:numId="6">
    <w:abstractNumId w:val="19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6"/>
  </w:num>
  <w:num w:numId="11">
    <w:abstractNumId w:val="9"/>
  </w:num>
  <w:num w:numId="12">
    <w:abstractNumId w:val="1"/>
  </w:num>
  <w:num w:numId="13">
    <w:abstractNumId w:val="2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4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</w:num>
  <w:num w:numId="23">
    <w:abstractNumId w:val="16"/>
  </w:num>
  <w:num w:numId="24">
    <w:abstractNumId w:val="16"/>
  </w:num>
  <w:num w:numId="25">
    <w:abstractNumId w:val="12"/>
  </w:num>
  <w:num w:numId="26">
    <w:abstractNumId w:val="16"/>
  </w:num>
  <w:num w:numId="27">
    <w:abstractNumId w:val="13"/>
  </w:num>
  <w:num w:numId="28">
    <w:abstractNumId w:val="16"/>
  </w:num>
  <w:num w:numId="29">
    <w:abstractNumId w:val="8"/>
  </w:num>
  <w:num w:numId="30">
    <w:abstractNumId w:val="7"/>
  </w:num>
  <w:num w:numId="31">
    <w:abstractNumId w:val="16"/>
  </w:num>
  <w:num w:numId="32">
    <w:abstractNumId w:val="16"/>
  </w:num>
  <w:num w:numId="33">
    <w:abstractNumId w:val="16"/>
  </w:num>
  <w:num w:numId="34">
    <w:abstractNumId w:val="16"/>
  </w:num>
  <w:num w:numId="35">
    <w:abstractNumId w:val="16"/>
  </w:num>
  <w:num w:numId="36">
    <w:abstractNumId w:val="5"/>
  </w:num>
  <w:num w:numId="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70"/>
  <w:proofState w:spelling="clean" w:grammar="clean"/>
  <w:doNotTrackMoves/>
  <w:defaultTabStop w:val="567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23"/>
    <w:rsid w:val="00000EF2"/>
    <w:rsid w:val="00001D76"/>
    <w:rsid w:val="00001EA5"/>
    <w:rsid w:val="000025B9"/>
    <w:rsid w:val="000026F5"/>
    <w:rsid w:val="000027F5"/>
    <w:rsid w:val="00002BB5"/>
    <w:rsid w:val="00003518"/>
    <w:rsid w:val="00003910"/>
    <w:rsid w:val="00003E67"/>
    <w:rsid w:val="00003F22"/>
    <w:rsid w:val="0000404F"/>
    <w:rsid w:val="00004960"/>
    <w:rsid w:val="00004DB3"/>
    <w:rsid w:val="00004E1E"/>
    <w:rsid w:val="00004F1C"/>
    <w:rsid w:val="00005056"/>
    <w:rsid w:val="000050E7"/>
    <w:rsid w:val="0000536B"/>
    <w:rsid w:val="000053D5"/>
    <w:rsid w:val="00005422"/>
    <w:rsid w:val="000054D1"/>
    <w:rsid w:val="000056E2"/>
    <w:rsid w:val="000057E1"/>
    <w:rsid w:val="00005D2E"/>
    <w:rsid w:val="000061F6"/>
    <w:rsid w:val="0000639E"/>
    <w:rsid w:val="00006998"/>
    <w:rsid w:val="0000753F"/>
    <w:rsid w:val="000076E1"/>
    <w:rsid w:val="0000774F"/>
    <w:rsid w:val="00007971"/>
    <w:rsid w:val="00007ADF"/>
    <w:rsid w:val="00007AE3"/>
    <w:rsid w:val="00007C04"/>
    <w:rsid w:val="000100C3"/>
    <w:rsid w:val="00010115"/>
    <w:rsid w:val="00010289"/>
    <w:rsid w:val="00010757"/>
    <w:rsid w:val="00010E58"/>
    <w:rsid w:val="00010EBF"/>
    <w:rsid w:val="00011094"/>
    <w:rsid w:val="000110D9"/>
    <w:rsid w:val="00011158"/>
    <w:rsid w:val="0001122F"/>
    <w:rsid w:val="000112F0"/>
    <w:rsid w:val="0001164D"/>
    <w:rsid w:val="0001183A"/>
    <w:rsid w:val="00011C2B"/>
    <w:rsid w:val="00012DF6"/>
    <w:rsid w:val="000132B9"/>
    <w:rsid w:val="000132CE"/>
    <w:rsid w:val="00013542"/>
    <w:rsid w:val="000135E6"/>
    <w:rsid w:val="0001378F"/>
    <w:rsid w:val="00013B29"/>
    <w:rsid w:val="00013B32"/>
    <w:rsid w:val="00013B5B"/>
    <w:rsid w:val="0001428F"/>
    <w:rsid w:val="00014FAF"/>
    <w:rsid w:val="00015286"/>
    <w:rsid w:val="00015658"/>
    <w:rsid w:val="00015B3B"/>
    <w:rsid w:val="00015CED"/>
    <w:rsid w:val="000160AC"/>
    <w:rsid w:val="00016134"/>
    <w:rsid w:val="00016645"/>
    <w:rsid w:val="000166C5"/>
    <w:rsid w:val="000169A9"/>
    <w:rsid w:val="00016AEE"/>
    <w:rsid w:val="00016B53"/>
    <w:rsid w:val="00016D99"/>
    <w:rsid w:val="00016E9C"/>
    <w:rsid w:val="0001779F"/>
    <w:rsid w:val="0001798E"/>
    <w:rsid w:val="00017D89"/>
    <w:rsid w:val="00020ACC"/>
    <w:rsid w:val="00020CE5"/>
    <w:rsid w:val="00020E7F"/>
    <w:rsid w:val="00021FD9"/>
    <w:rsid w:val="00022602"/>
    <w:rsid w:val="00022E39"/>
    <w:rsid w:val="00022F64"/>
    <w:rsid w:val="00023078"/>
    <w:rsid w:val="000230A3"/>
    <w:rsid w:val="000232AB"/>
    <w:rsid w:val="00023C7B"/>
    <w:rsid w:val="00023D44"/>
    <w:rsid w:val="00023D7B"/>
    <w:rsid w:val="00023FC7"/>
    <w:rsid w:val="00024A4A"/>
    <w:rsid w:val="00025051"/>
    <w:rsid w:val="000252B1"/>
    <w:rsid w:val="00025435"/>
    <w:rsid w:val="0002577A"/>
    <w:rsid w:val="000257A5"/>
    <w:rsid w:val="00025A77"/>
    <w:rsid w:val="00025B40"/>
    <w:rsid w:val="00025C11"/>
    <w:rsid w:val="00026177"/>
    <w:rsid w:val="00026421"/>
    <w:rsid w:val="0002647D"/>
    <w:rsid w:val="00026547"/>
    <w:rsid w:val="00026880"/>
    <w:rsid w:val="00026D75"/>
    <w:rsid w:val="00026D78"/>
    <w:rsid w:val="00026E58"/>
    <w:rsid w:val="000271A1"/>
    <w:rsid w:val="00027E44"/>
    <w:rsid w:val="00030569"/>
    <w:rsid w:val="000305C4"/>
    <w:rsid w:val="00030829"/>
    <w:rsid w:val="00030A63"/>
    <w:rsid w:val="000321A8"/>
    <w:rsid w:val="000328FF"/>
    <w:rsid w:val="00032C50"/>
    <w:rsid w:val="000331EF"/>
    <w:rsid w:val="0003335C"/>
    <w:rsid w:val="00033738"/>
    <w:rsid w:val="00033792"/>
    <w:rsid w:val="00033ABA"/>
    <w:rsid w:val="00033B0F"/>
    <w:rsid w:val="000341EE"/>
    <w:rsid w:val="000342AE"/>
    <w:rsid w:val="000342B5"/>
    <w:rsid w:val="0003480E"/>
    <w:rsid w:val="00034ACC"/>
    <w:rsid w:val="00034C84"/>
    <w:rsid w:val="000352DA"/>
    <w:rsid w:val="00035468"/>
    <w:rsid w:val="0003568B"/>
    <w:rsid w:val="00035966"/>
    <w:rsid w:val="000359E9"/>
    <w:rsid w:val="00035EEA"/>
    <w:rsid w:val="000360B6"/>
    <w:rsid w:val="000365EF"/>
    <w:rsid w:val="0003696C"/>
    <w:rsid w:val="00036C35"/>
    <w:rsid w:val="000372E6"/>
    <w:rsid w:val="000375F7"/>
    <w:rsid w:val="00037788"/>
    <w:rsid w:val="00037B96"/>
    <w:rsid w:val="00037CAF"/>
    <w:rsid w:val="00037FDA"/>
    <w:rsid w:val="00040190"/>
    <w:rsid w:val="00040595"/>
    <w:rsid w:val="000408D5"/>
    <w:rsid w:val="000409F2"/>
    <w:rsid w:val="00040C4F"/>
    <w:rsid w:val="00040FA9"/>
    <w:rsid w:val="000412C9"/>
    <w:rsid w:val="0004181A"/>
    <w:rsid w:val="00041D1C"/>
    <w:rsid w:val="00041FAA"/>
    <w:rsid w:val="0004278D"/>
    <w:rsid w:val="000427A0"/>
    <w:rsid w:val="00042889"/>
    <w:rsid w:val="00042901"/>
    <w:rsid w:val="000430AE"/>
    <w:rsid w:val="00043B35"/>
    <w:rsid w:val="00043DA6"/>
    <w:rsid w:val="00043F7A"/>
    <w:rsid w:val="0004466C"/>
    <w:rsid w:val="0004479C"/>
    <w:rsid w:val="00044D51"/>
    <w:rsid w:val="00045061"/>
    <w:rsid w:val="000454BE"/>
    <w:rsid w:val="00045C03"/>
    <w:rsid w:val="000460AA"/>
    <w:rsid w:val="0004697A"/>
    <w:rsid w:val="0004698D"/>
    <w:rsid w:val="00046C29"/>
    <w:rsid w:val="00046D28"/>
    <w:rsid w:val="00046EB8"/>
    <w:rsid w:val="00047088"/>
    <w:rsid w:val="000471F7"/>
    <w:rsid w:val="000474A3"/>
    <w:rsid w:val="00047836"/>
    <w:rsid w:val="00047FA0"/>
    <w:rsid w:val="0005019E"/>
    <w:rsid w:val="0005082B"/>
    <w:rsid w:val="00050AD9"/>
    <w:rsid w:val="00050DD2"/>
    <w:rsid w:val="0005143A"/>
    <w:rsid w:val="000516B8"/>
    <w:rsid w:val="0005176B"/>
    <w:rsid w:val="0005187A"/>
    <w:rsid w:val="000519FD"/>
    <w:rsid w:val="00051C6F"/>
    <w:rsid w:val="00051C81"/>
    <w:rsid w:val="00051C90"/>
    <w:rsid w:val="00051DA3"/>
    <w:rsid w:val="00051E6B"/>
    <w:rsid w:val="00051FDE"/>
    <w:rsid w:val="0005254D"/>
    <w:rsid w:val="0005281F"/>
    <w:rsid w:val="0005287C"/>
    <w:rsid w:val="00052966"/>
    <w:rsid w:val="00052E51"/>
    <w:rsid w:val="00052FAA"/>
    <w:rsid w:val="00053237"/>
    <w:rsid w:val="0005346D"/>
    <w:rsid w:val="000535FC"/>
    <w:rsid w:val="000538AE"/>
    <w:rsid w:val="00053F62"/>
    <w:rsid w:val="0005429C"/>
    <w:rsid w:val="00054697"/>
    <w:rsid w:val="0005498D"/>
    <w:rsid w:val="00054EF3"/>
    <w:rsid w:val="000550D4"/>
    <w:rsid w:val="00055161"/>
    <w:rsid w:val="00055299"/>
    <w:rsid w:val="000552EE"/>
    <w:rsid w:val="000557F3"/>
    <w:rsid w:val="000559BC"/>
    <w:rsid w:val="00056901"/>
    <w:rsid w:val="00056917"/>
    <w:rsid w:val="00056B3A"/>
    <w:rsid w:val="00056CB6"/>
    <w:rsid w:val="00056F36"/>
    <w:rsid w:val="00056FAB"/>
    <w:rsid w:val="00056FC7"/>
    <w:rsid w:val="00057431"/>
    <w:rsid w:val="00057526"/>
    <w:rsid w:val="000578A9"/>
    <w:rsid w:val="000578DC"/>
    <w:rsid w:val="00057922"/>
    <w:rsid w:val="0005798F"/>
    <w:rsid w:val="00057EBE"/>
    <w:rsid w:val="000602E9"/>
    <w:rsid w:val="00060A6C"/>
    <w:rsid w:val="00060F60"/>
    <w:rsid w:val="00061189"/>
    <w:rsid w:val="00061332"/>
    <w:rsid w:val="0006193C"/>
    <w:rsid w:val="00061D65"/>
    <w:rsid w:val="0006263C"/>
    <w:rsid w:val="00062B92"/>
    <w:rsid w:val="00062D2D"/>
    <w:rsid w:val="00063579"/>
    <w:rsid w:val="00063CDB"/>
    <w:rsid w:val="00063FEF"/>
    <w:rsid w:val="0006419B"/>
    <w:rsid w:val="000645FF"/>
    <w:rsid w:val="000655BF"/>
    <w:rsid w:val="0006575B"/>
    <w:rsid w:val="00065954"/>
    <w:rsid w:val="00065964"/>
    <w:rsid w:val="00065A93"/>
    <w:rsid w:val="00065CB5"/>
    <w:rsid w:val="0006673E"/>
    <w:rsid w:val="00066A97"/>
    <w:rsid w:val="00066B46"/>
    <w:rsid w:val="00066D42"/>
    <w:rsid w:val="00066FC3"/>
    <w:rsid w:val="0006739D"/>
    <w:rsid w:val="0006752D"/>
    <w:rsid w:val="000675E7"/>
    <w:rsid w:val="00067639"/>
    <w:rsid w:val="00067A83"/>
    <w:rsid w:val="00067C23"/>
    <w:rsid w:val="00067DD4"/>
    <w:rsid w:val="00067E02"/>
    <w:rsid w:val="00070473"/>
    <w:rsid w:val="000704A6"/>
    <w:rsid w:val="000704F9"/>
    <w:rsid w:val="00070510"/>
    <w:rsid w:val="00070574"/>
    <w:rsid w:val="0007071D"/>
    <w:rsid w:val="00070BE4"/>
    <w:rsid w:val="00070F58"/>
    <w:rsid w:val="0007113C"/>
    <w:rsid w:val="00071A22"/>
    <w:rsid w:val="00071CFF"/>
    <w:rsid w:val="000720E9"/>
    <w:rsid w:val="00072241"/>
    <w:rsid w:val="000722C4"/>
    <w:rsid w:val="00072709"/>
    <w:rsid w:val="00072E6C"/>
    <w:rsid w:val="00073381"/>
    <w:rsid w:val="00073B4A"/>
    <w:rsid w:val="00073FA0"/>
    <w:rsid w:val="000743F1"/>
    <w:rsid w:val="000748DD"/>
    <w:rsid w:val="00074C5A"/>
    <w:rsid w:val="00074EE2"/>
    <w:rsid w:val="0007518E"/>
    <w:rsid w:val="000756B7"/>
    <w:rsid w:val="000759BB"/>
    <w:rsid w:val="0007606A"/>
    <w:rsid w:val="000760CC"/>
    <w:rsid w:val="000761AC"/>
    <w:rsid w:val="000761BC"/>
    <w:rsid w:val="00076DEC"/>
    <w:rsid w:val="00076F1C"/>
    <w:rsid w:val="00076F3C"/>
    <w:rsid w:val="0007724D"/>
    <w:rsid w:val="000773D2"/>
    <w:rsid w:val="00077437"/>
    <w:rsid w:val="00077C15"/>
    <w:rsid w:val="000801C8"/>
    <w:rsid w:val="0008074F"/>
    <w:rsid w:val="00080894"/>
    <w:rsid w:val="000808DF"/>
    <w:rsid w:val="000809A7"/>
    <w:rsid w:val="000809E5"/>
    <w:rsid w:val="000809E7"/>
    <w:rsid w:val="00080DB0"/>
    <w:rsid w:val="00081087"/>
    <w:rsid w:val="00081402"/>
    <w:rsid w:val="0008150E"/>
    <w:rsid w:val="00081C2D"/>
    <w:rsid w:val="00081EF3"/>
    <w:rsid w:val="000825A8"/>
    <w:rsid w:val="0008283F"/>
    <w:rsid w:val="00083027"/>
    <w:rsid w:val="00083139"/>
    <w:rsid w:val="000831A5"/>
    <w:rsid w:val="000833D3"/>
    <w:rsid w:val="00083431"/>
    <w:rsid w:val="00083463"/>
    <w:rsid w:val="000841D7"/>
    <w:rsid w:val="00084602"/>
    <w:rsid w:val="00084CD9"/>
    <w:rsid w:val="000853FE"/>
    <w:rsid w:val="000856D6"/>
    <w:rsid w:val="000859C0"/>
    <w:rsid w:val="000859D8"/>
    <w:rsid w:val="00085F0F"/>
    <w:rsid w:val="00086627"/>
    <w:rsid w:val="00086677"/>
    <w:rsid w:val="00086CA0"/>
    <w:rsid w:val="0008789C"/>
    <w:rsid w:val="00087B18"/>
    <w:rsid w:val="00087E7C"/>
    <w:rsid w:val="000906CA"/>
    <w:rsid w:val="000909BD"/>
    <w:rsid w:val="00090AD9"/>
    <w:rsid w:val="00090C39"/>
    <w:rsid w:val="00090CDE"/>
    <w:rsid w:val="00090D35"/>
    <w:rsid w:val="00091005"/>
    <w:rsid w:val="0009161D"/>
    <w:rsid w:val="00091726"/>
    <w:rsid w:val="000917DF"/>
    <w:rsid w:val="00091C88"/>
    <w:rsid w:val="00091CBC"/>
    <w:rsid w:val="00091D30"/>
    <w:rsid w:val="00091EE5"/>
    <w:rsid w:val="00091F13"/>
    <w:rsid w:val="00092D9E"/>
    <w:rsid w:val="00093417"/>
    <w:rsid w:val="00093646"/>
    <w:rsid w:val="00093AA7"/>
    <w:rsid w:val="00093D77"/>
    <w:rsid w:val="0009448B"/>
    <w:rsid w:val="000945F4"/>
    <w:rsid w:val="000948BE"/>
    <w:rsid w:val="0009490F"/>
    <w:rsid w:val="0009497F"/>
    <w:rsid w:val="00094A2A"/>
    <w:rsid w:val="00095481"/>
    <w:rsid w:val="00095D36"/>
    <w:rsid w:val="00095E8B"/>
    <w:rsid w:val="000966FA"/>
    <w:rsid w:val="0009672E"/>
    <w:rsid w:val="000969E8"/>
    <w:rsid w:val="00096B9F"/>
    <w:rsid w:val="00096D6D"/>
    <w:rsid w:val="000973CC"/>
    <w:rsid w:val="00097760"/>
    <w:rsid w:val="00097927"/>
    <w:rsid w:val="00097E72"/>
    <w:rsid w:val="000A0654"/>
    <w:rsid w:val="000A10D0"/>
    <w:rsid w:val="000A136F"/>
    <w:rsid w:val="000A1621"/>
    <w:rsid w:val="000A1C19"/>
    <w:rsid w:val="000A1C9D"/>
    <w:rsid w:val="000A1EBB"/>
    <w:rsid w:val="000A1F0F"/>
    <w:rsid w:val="000A222B"/>
    <w:rsid w:val="000A256E"/>
    <w:rsid w:val="000A2763"/>
    <w:rsid w:val="000A2A92"/>
    <w:rsid w:val="000A2AFD"/>
    <w:rsid w:val="000A2E19"/>
    <w:rsid w:val="000A305C"/>
    <w:rsid w:val="000A35CC"/>
    <w:rsid w:val="000A3843"/>
    <w:rsid w:val="000A3BFF"/>
    <w:rsid w:val="000A4052"/>
    <w:rsid w:val="000A4666"/>
    <w:rsid w:val="000A4D2A"/>
    <w:rsid w:val="000A5728"/>
    <w:rsid w:val="000A5937"/>
    <w:rsid w:val="000A5B92"/>
    <w:rsid w:val="000A623B"/>
    <w:rsid w:val="000A656A"/>
    <w:rsid w:val="000A6605"/>
    <w:rsid w:val="000A695E"/>
    <w:rsid w:val="000A70BB"/>
    <w:rsid w:val="000A744B"/>
    <w:rsid w:val="000A7DFF"/>
    <w:rsid w:val="000B0046"/>
    <w:rsid w:val="000B043B"/>
    <w:rsid w:val="000B0494"/>
    <w:rsid w:val="000B0C76"/>
    <w:rsid w:val="000B0EB4"/>
    <w:rsid w:val="000B2472"/>
    <w:rsid w:val="000B2B3E"/>
    <w:rsid w:val="000B2BAE"/>
    <w:rsid w:val="000B32A2"/>
    <w:rsid w:val="000B343E"/>
    <w:rsid w:val="000B3553"/>
    <w:rsid w:val="000B367A"/>
    <w:rsid w:val="000B38C1"/>
    <w:rsid w:val="000B3CED"/>
    <w:rsid w:val="000B415C"/>
    <w:rsid w:val="000B44DB"/>
    <w:rsid w:val="000B44EC"/>
    <w:rsid w:val="000B4DAF"/>
    <w:rsid w:val="000B50C0"/>
    <w:rsid w:val="000B5936"/>
    <w:rsid w:val="000B5A03"/>
    <w:rsid w:val="000B5FE4"/>
    <w:rsid w:val="000B6ACF"/>
    <w:rsid w:val="000B6CE9"/>
    <w:rsid w:val="000B6D65"/>
    <w:rsid w:val="000B6D71"/>
    <w:rsid w:val="000C00AD"/>
    <w:rsid w:val="000C011A"/>
    <w:rsid w:val="000C02F2"/>
    <w:rsid w:val="000C04E0"/>
    <w:rsid w:val="000C072B"/>
    <w:rsid w:val="000C079B"/>
    <w:rsid w:val="000C0C05"/>
    <w:rsid w:val="000C0F2C"/>
    <w:rsid w:val="000C1490"/>
    <w:rsid w:val="000C14E7"/>
    <w:rsid w:val="000C1515"/>
    <w:rsid w:val="000C1AB1"/>
    <w:rsid w:val="000C2A52"/>
    <w:rsid w:val="000C2D2E"/>
    <w:rsid w:val="000C2E3F"/>
    <w:rsid w:val="000C301C"/>
    <w:rsid w:val="000C39CA"/>
    <w:rsid w:val="000C3A4E"/>
    <w:rsid w:val="000C3AAF"/>
    <w:rsid w:val="000C4045"/>
    <w:rsid w:val="000C4557"/>
    <w:rsid w:val="000C4836"/>
    <w:rsid w:val="000C4BCB"/>
    <w:rsid w:val="000C4E2D"/>
    <w:rsid w:val="000C4E55"/>
    <w:rsid w:val="000C4FC0"/>
    <w:rsid w:val="000C5007"/>
    <w:rsid w:val="000C57F3"/>
    <w:rsid w:val="000C58CB"/>
    <w:rsid w:val="000C5C42"/>
    <w:rsid w:val="000C5CC7"/>
    <w:rsid w:val="000C61A4"/>
    <w:rsid w:val="000C633D"/>
    <w:rsid w:val="000C6882"/>
    <w:rsid w:val="000C69B1"/>
    <w:rsid w:val="000C6B5B"/>
    <w:rsid w:val="000C6C25"/>
    <w:rsid w:val="000C6E62"/>
    <w:rsid w:val="000C71FC"/>
    <w:rsid w:val="000C7B19"/>
    <w:rsid w:val="000C7BA3"/>
    <w:rsid w:val="000C7DBF"/>
    <w:rsid w:val="000C7DD6"/>
    <w:rsid w:val="000D0423"/>
    <w:rsid w:val="000D0806"/>
    <w:rsid w:val="000D08D8"/>
    <w:rsid w:val="000D0CEB"/>
    <w:rsid w:val="000D0FE6"/>
    <w:rsid w:val="000D1129"/>
    <w:rsid w:val="000D1663"/>
    <w:rsid w:val="000D16FA"/>
    <w:rsid w:val="000D1710"/>
    <w:rsid w:val="000D1FFF"/>
    <w:rsid w:val="000D224A"/>
    <w:rsid w:val="000D258D"/>
    <w:rsid w:val="000D25CF"/>
    <w:rsid w:val="000D2764"/>
    <w:rsid w:val="000D287D"/>
    <w:rsid w:val="000D30EB"/>
    <w:rsid w:val="000D3106"/>
    <w:rsid w:val="000D32CF"/>
    <w:rsid w:val="000D38D0"/>
    <w:rsid w:val="000D3993"/>
    <w:rsid w:val="000D3AEB"/>
    <w:rsid w:val="000D44D3"/>
    <w:rsid w:val="000D473B"/>
    <w:rsid w:val="000D4887"/>
    <w:rsid w:val="000D4921"/>
    <w:rsid w:val="000D4FA7"/>
    <w:rsid w:val="000D51D9"/>
    <w:rsid w:val="000D5298"/>
    <w:rsid w:val="000D5481"/>
    <w:rsid w:val="000D569C"/>
    <w:rsid w:val="000D596C"/>
    <w:rsid w:val="000D5ADC"/>
    <w:rsid w:val="000D5D66"/>
    <w:rsid w:val="000D6083"/>
    <w:rsid w:val="000D63E1"/>
    <w:rsid w:val="000D6520"/>
    <w:rsid w:val="000D6936"/>
    <w:rsid w:val="000D6976"/>
    <w:rsid w:val="000D6DDD"/>
    <w:rsid w:val="000D6EC0"/>
    <w:rsid w:val="000D7484"/>
    <w:rsid w:val="000D756A"/>
    <w:rsid w:val="000D7A75"/>
    <w:rsid w:val="000D7B38"/>
    <w:rsid w:val="000D7C9D"/>
    <w:rsid w:val="000E008F"/>
    <w:rsid w:val="000E00E9"/>
    <w:rsid w:val="000E029F"/>
    <w:rsid w:val="000E05D0"/>
    <w:rsid w:val="000E09D6"/>
    <w:rsid w:val="000E0E6C"/>
    <w:rsid w:val="000E0F45"/>
    <w:rsid w:val="000E1072"/>
    <w:rsid w:val="000E15C3"/>
    <w:rsid w:val="000E1699"/>
    <w:rsid w:val="000E1A7B"/>
    <w:rsid w:val="000E1C04"/>
    <w:rsid w:val="000E232F"/>
    <w:rsid w:val="000E2A22"/>
    <w:rsid w:val="000E2A6C"/>
    <w:rsid w:val="000E3622"/>
    <w:rsid w:val="000E37F5"/>
    <w:rsid w:val="000E3878"/>
    <w:rsid w:val="000E3918"/>
    <w:rsid w:val="000E3F1F"/>
    <w:rsid w:val="000E3F61"/>
    <w:rsid w:val="000E4529"/>
    <w:rsid w:val="000E4605"/>
    <w:rsid w:val="000E471D"/>
    <w:rsid w:val="000E4726"/>
    <w:rsid w:val="000E49F1"/>
    <w:rsid w:val="000E4CC4"/>
    <w:rsid w:val="000E5382"/>
    <w:rsid w:val="000E62DB"/>
    <w:rsid w:val="000E6C3C"/>
    <w:rsid w:val="000E6C59"/>
    <w:rsid w:val="000E6DB1"/>
    <w:rsid w:val="000E725E"/>
    <w:rsid w:val="000E76A1"/>
    <w:rsid w:val="000E78DB"/>
    <w:rsid w:val="000E7A31"/>
    <w:rsid w:val="000E7A5C"/>
    <w:rsid w:val="000E7C1F"/>
    <w:rsid w:val="000F039C"/>
    <w:rsid w:val="000F071C"/>
    <w:rsid w:val="000F0877"/>
    <w:rsid w:val="000F0AB6"/>
    <w:rsid w:val="000F0CE5"/>
    <w:rsid w:val="000F0E67"/>
    <w:rsid w:val="000F0F74"/>
    <w:rsid w:val="000F1210"/>
    <w:rsid w:val="000F1987"/>
    <w:rsid w:val="000F1CA8"/>
    <w:rsid w:val="000F1EF1"/>
    <w:rsid w:val="000F2505"/>
    <w:rsid w:val="000F2537"/>
    <w:rsid w:val="000F25BE"/>
    <w:rsid w:val="000F2767"/>
    <w:rsid w:val="000F2784"/>
    <w:rsid w:val="000F28B2"/>
    <w:rsid w:val="000F2BB9"/>
    <w:rsid w:val="000F301E"/>
    <w:rsid w:val="000F3103"/>
    <w:rsid w:val="000F31B7"/>
    <w:rsid w:val="000F32D9"/>
    <w:rsid w:val="000F3346"/>
    <w:rsid w:val="000F33A9"/>
    <w:rsid w:val="000F340C"/>
    <w:rsid w:val="000F3C87"/>
    <w:rsid w:val="000F3D0C"/>
    <w:rsid w:val="000F40B7"/>
    <w:rsid w:val="000F4164"/>
    <w:rsid w:val="000F4716"/>
    <w:rsid w:val="000F4811"/>
    <w:rsid w:val="000F4A97"/>
    <w:rsid w:val="000F4B49"/>
    <w:rsid w:val="000F5196"/>
    <w:rsid w:val="000F530F"/>
    <w:rsid w:val="000F53B4"/>
    <w:rsid w:val="000F567A"/>
    <w:rsid w:val="000F56B9"/>
    <w:rsid w:val="000F57E8"/>
    <w:rsid w:val="000F5A3C"/>
    <w:rsid w:val="000F5B05"/>
    <w:rsid w:val="000F5DE2"/>
    <w:rsid w:val="000F5DE7"/>
    <w:rsid w:val="000F5E9F"/>
    <w:rsid w:val="000F6B0B"/>
    <w:rsid w:val="000F6F61"/>
    <w:rsid w:val="000F707F"/>
    <w:rsid w:val="000F76BE"/>
    <w:rsid w:val="000F7943"/>
    <w:rsid w:val="000F7C74"/>
    <w:rsid w:val="000F7F7A"/>
    <w:rsid w:val="00100821"/>
    <w:rsid w:val="00100E3C"/>
    <w:rsid w:val="00100EBA"/>
    <w:rsid w:val="00101175"/>
    <w:rsid w:val="001011C7"/>
    <w:rsid w:val="0010167F"/>
    <w:rsid w:val="001018E9"/>
    <w:rsid w:val="00101E81"/>
    <w:rsid w:val="00102646"/>
    <w:rsid w:val="001029C1"/>
    <w:rsid w:val="00103781"/>
    <w:rsid w:val="00103A23"/>
    <w:rsid w:val="00103B35"/>
    <w:rsid w:val="00103C71"/>
    <w:rsid w:val="00104035"/>
    <w:rsid w:val="001044A8"/>
    <w:rsid w:val="001044B8"/>
    <w:rsid w:val="001045B9"/>
    <w:rsid w:val="00104841"/>
    <w:rsid w:val="001049A3"/>
    <w:rsid w:val="00104D50"/>
    <w:rsid w:val="00104DCC"/>
    <w:rsid w:val="00104F25"/>
    <w:rsid w:val="001051C8"/>
    <w:rsid w:val="001054ED"/>
    <w:rsid w:val="0010579B"/>
    <w:rsid w:val="001057DF"/>
    <w:rsid w:val="00105888"/>
    <w:rsid w:val="001058AD"/>
    <w:rsid w:val="001058FC"/>
    <w:rsid w:val="00105B9B"/>
    <w:rsid w:val="00105DB5"/>
    <w:rsid w:val="00106421"/>
    <w:rsid w:val="00106499"/>
    <w:rsid w:val="001064BE"/>
    <w:rsid w:val="00106531"/>
    <w:rsid w:val="00106B97"/>
    <w:rsid w:val="00106FF2"/>
    <w:rsid w:val="001073A4"/>
    <w:rsid w:val="001073F7"/>
    <w:rsid w:val="0010790C"/>
    <w:rsid w:val="001079B1"/>
    <w:rsid w:val="00107F81"/>
    <w:rsid w:val="001101C6"/>
    <w:rsid w:val="00110A1D"/>
    <w:rsid w:val="00110D34"/>
    <w:rsid w:val="001111FE"/>
    <w:rsid w:val="001112BE"/>
    <w:rsid w:val="001115AA"/>
    <w:rsid w:val="00111EA6"/>
    <w:rsid w:val="00111FA0"/>
    <w:rsid w:val="001120C2"/>
    <w:rsid w:val="0011241F"/>
    <w:rsid w:val="00112531"/>
    <w:rsid w:val="001127FE"/>
    <w:rsid w:val="00112997"/>
    <w:rsid w:val="00112B75"/>
    <w:rsid w:val="00113518"/>
    <w:rsid w:val="001137DD"/>
    <w:rsid w:val="00113920"/>
    <w:rsid w:val="0011394E"/>
    <w:rsid w:val="00113AB0"/>
    <w:rsid w:val="00114492"/>
    <w:rsid w:val="001148D7"/>
    <w:rsid w:val="001151D6"/>
    <w:rsid w:val="00115502"/>
    <w:rsid w:val="0011573A"/>
    <w:rsid w:val="001157AD"/>
    <w:rsid w:val="001159AA"/>
    <w:rsid w:val="00115BA6"/>
    <w:rsid w:val="00115C8C"/>
    <w:rsid w:val="00115E1F"/>
    <w:rsid w:val="00115EF3"/>
    <w:rsid w:val="001162C6"/>
    <w:rsid w:val="001162DA"/>
    <w:rsid w:val="00116555"/>
    <w:rsid w:val="00116D06"/>
    <w:rsid w:val="00116DA9"/>
    <w:rsid w:val="00116E69"/>
    <w:rsid w:val="00116FE3"/>
    <w:rsid w:val="00117084"/>
    <w:rsid w:val="00117255"/>
    <w:rsid w:val="00117AE4"/>
    <w:rsid w:val="00117D49"/>
    <w:rsid w:val="00117F3B"/>
    <w:rsid w:val="00117F4C"/>
    <w:rsid w:val="001203F6"/>
    <w:rsid w:val="00120480"/>
    <w:rsid w:val="00120532"/>
    <w:rsid w:val="00120765"/>
    <w:rsid w:val="00120803"/>
    <w:rsid w:val="00121847"/>
    <w:rsid w:val="001221E6"/>
    <w:rsid w:val="001228AA"/>
    <w:rsid w:val="001231BA"/>
    <w:rsid w:val="0012323A"/>
    <w:rsid w:val="00123266"/>
    <w:rsid w:val="001233BD"/>
    <w:rsid w:val="00123462"/>
    <w:rsid w:val="00123DA4"/>
    <w:rsid w:val="001240F3"/>
    <w:rsid w:val="001242A7"/>
    <w:rsid w:val="001244B6"/>
    <w:rsid w:val="00124AA2"/>
    <w:rsid w:val="00124CEF"/>
    <w:rsid w:val="00124E9D"/>
    <w:rsid w:val="00125554"/>
    <w:rsid w:val="00125580"/>
    <w:rsid w:val="00125E48"/>
    <w:rsid w:val="00125E80"/>
    <w:rsid w:val="00126069"/>
    <w:rsid w:val="001260BF"/>
    <w:rsid w:val="001261BA"/>
    <w:rsid w:val="001262E1"/>
    <w:rsid w:val="0012652B"/>
    <w:rsid w:val="0012690E"/>
    <w:rsid w:val="00126974"/>
    <w:rsid w:val="00126D4D"/>
    <w:rsid w:val="00126E66"/>
    <w:rsid w:val="00126F7D"/>
    <w:rsid w:val="001274C9"/>
    <w:rsid w:val="001274DB"/>
    <w:rsid w:val="001275D8"/>
    <w:rsid w:val="00127A08"/>
    <w:rsid w:val="00127D70"/>
    <w:rsid w:val="00127EFA"/>
    <w:rsid w:val="0013036B"/>
    <w:rsid w:val="0013055A"/>
    <w:rsid w:val="001306E8"/>
    <w:rsid w:val="00130ADE"/>
    <w:rsid w:val="00130BDD"/>
    <w:rsid w:val="001318B5"/>
    <w:rsid w:val="00131967"/>
    <w:rsid w:val="00131998"/>
    <w:rsid w:val="00131F7A"/>
    <w:rsid w:val="001321F8"/>
    <w:rsid w:val="001328CB"/>
    <w:rsid w:val="001328F7"/>
    <w:rsid w:val="00132DD1"/>
    <w:rsid w:val="00132F9F"/>
    <w:rsid w:val="00133036"/>
    <w:rsid w:val="00133B4A"/>
    <w:rsid w:val="00133BE9"/>
    <w:rsid w:val="00133CD0"/>
    <w:rsid w:val="00134C34"/>
    <w:rsid w:val="00134D2A"/>
    <w:rsid w:val="0013518B"/>
    <w:rsid w:val="00135263"/>
    <w:rsid w:val="00135425"/>
    <w:rsid w:val="00135A7D"/>
    <w:rsid w:val="00135AC0"/>
    <w:rsid w:val="00135B2D"/>
    <w:rsid w:val="00136153"/>
    <w:rsid w:val="001363A8"/>
    <w:rsid w:val="001364AC"/>
    <w:rsid w:val="00136A91"/>
    <w:rsid w:val="00136AED"/>
    <w:rsid w:val="00136BA8"/>
    <w:rsid w:val="00136C76"/>
    <w:rsid w:val="00136C91"/>
    <w:rsid w:val="00136EA6"/>
    <w:rsid w:val="001373EE"/>
    <w:rsid w:val="00137ADA"/>
    <w:rsid w:val="00137ED4"/>
    <w:rsid w:val="001400F4"/>
    <w:rsid w:val="00140244"/>
    <w:rsid w:val="001402C4"/>
    <w:rsid w:val="001407B1"/>
    <w:rsid w:val="00140FCB"/>
    <w:rsid w:val="001418CA"/>
    <w:rsid w:val="001419A2"/>
    <w:rsid w:val="00141ACB"/>
    <w:rsid w:val="001425C4"/>
    <w:rsid w:val="00142744"/>
    <w:rsid w:val="00142826"/>
    <w:rsid w:val="00143298"/>
    <w:rsid w:val="0014335A"/>
    <w:rsid w:val="0014356B"/>
    <w:rsid w:val="00143956"/>
    <w:rsid w:val="00143CC5"/>
    <w:rsid w:val="00143D79"/>
    <w:rsid w:val="00144104"/>
    <w:rsid w:val="00144417"/>
    <w:rsid w:val="001445E7"/>
    <w:rsid w:val="0014478F"/>
    <w:rsid w:val="001447B3"/>
    <w:rsid w:val="0014496A"/>
    <w:rsid w:val="001449B9"/>
    <w:rsid w:val="00144C01"/>
    <w:rsid w:val="00144D0D"/>
    <w:rsid w:val="00145008"/>
    <w:rsid w:val="0014526D"/>
    <w:rsid w:val="001455CD"/>
    <w:rsid w:val="00145605"/>
    <w:rsid w:val="00145B62"/>
    <w:rsid w:val="00145C50"/>
    <w:rsid w:val="00146009"/>
    <w:rsid w:val="00146475"/>
    <w:rsid w:val="00146643"/>
    <w:rsid w:val="00146D5E"/>
    <w:rsid w:val="00146E52"/>
    <w:rsid w:val="00146F86"/>
    <w:rsid w:val="00147024"/>
    <w:rsid w:val="001476CF"/>
    <w:rsid w:val="00147786"/>
    <w:rsid w:val="00147B27"/>
    <w:rsid w:val="001500FD"/>
    <w:rsid w:val="00150138"/>
    <w:rsid w:val="001501BB"/>
    <w:rsid w:val="0015042B"/>
    <w:rsid w:val="001504EC"/>
    <w:rsid w:val="001505B3"/>
    <w:rsid w:val="001505D0"/>
    <w:rsid w:val="00150D22"/>
    <w:rsid w:val="00150F8A"/>
    <w:rsid w:val="001512EA"/>
    <w:rsid w:val="001513D0"/>
    <w:rsid w:val="00151A1F"/>
    <w:rsid w:val="00151C4A"/>
    <w:rsid w:val="00151FE7"/>
    <w:rsid w:val="001520D9"/>
    <w:rsid w:val="001520FA"/>
    <w:rsid w:val="001523E2"/>
    <w:rsid w:val="00152777"/>
    <w:rsid w:val="00152F21"/>
    <w:rsid w:val="00153036"/>
    <w:rsid w:val="00153464"/>
    <w:rsid w:val="00153655"/>
    <w:rsid w:val="00153964"/>
    <w:rsid w:val="00153A82"/>
    <w:rsid w:val="00153EB5"/>
    <w:rsid w:val="001540FC"/>
    <w:rsid w:val="0015421C"/>
    <w:rsid w:val="001542EF"/>
    <w:rsid w:val="001546E1"/>
    <w:rsid w:val="00154813"/>
    <w:rsid w:val="00154AEC"/>
    <w:rsid w:val="00154CA7"/>
    <w:rsid w:val="00154E2C"/>
    <w:rsid w:val="001552B6"/>
    <w:rsid w:val="001555D4"/>
    <w:rsid w:val="001555EC"/>
    <w:rsid w:val="00155BFD"/>
    <w:rsid w:val="00156187"/>
    <w:rsid w:val="00156231"/>
    <w:rsid w:val="001566A4"/>
    <w:rsid w:val="00156DB2"/>
    <w:rsid w:val="00156F4F"/>
    <w:rsid w:val="001572AB"/>
    <w:rsid w:val="00157565"/>
    <w:rsid w:val="00157A76"/>
    <w:rsid w:val="00157A86"/>
    <w:rsid w:val="00157DC7"/>
    <w:rsid w:val="001600C6"/>
    <w:rsid w:val="001604FC"/>
    <w:rsid w:val="0016081D"/>
    <w:rsid w:val="0016083C"/>
    <w:rsid w:val="00160C1F"/>
    <w:rsid w:val="00161230"/>
    <w:rsid w:val="001612C8"/>
    <w:rsid w:val="00162001"/>
    <w:rsid w:val="00162252"/>
    <w:rsid w:val="0016237A"/>
    <w:rsid w:val="001623FF"/>
    <w:rsid w:val="00162AE2"/>
    <w:rsid w:val="00162B36"/>
    <w:rsid w:val="00162F1D"/>
    <w:rsid w:val="00163032"/>
    <w:rsid w:val="00163234"/>
    <w:rsid w:val="00163252"/>
    <w:rsid w:val="00163321"/>
    <w:rsid w:val="00163441"/>
    <w:rsid w:val="001639FF"/>
    <w:rsid w:val="00163C39"/>
    <w:rsid w:val="00163C98"/>
    <w:rsid w:val="00163F59"/>
    <w:rsid w:val="001640C2"/>
    <w:rsid w:val="001642C5"/>
    <w:rsid w:val="00164606"/>
    <w:rsid w:val="0016477A"/>
    <w:rsid w:val="0016481A"/>
    <w:rsid w:val="00164B88"/>
    <w:rsid w:val="00164D15"/>
    <w:rsid w:val="00164D58"/>
    <w:rsid w:val="001652A6"/>
    <w:rsid w:val="001654FF"/>
    <w:rsid w:val="001655E3"/>
    <w:rsid w:val="00165632"/>
    <w:rsid w:val="0016583F"/>
    <w:rsid w:val="001659F2"/>
    <w:rsid w:val="00165ABC"/>
    <w:rsid w:val="00165C47"/>
    <w:rsid w:val="00165D72"/>
    <w:rsid w:val="00165EA2"/>
    <w:rsid w:val="00165EF0"/>
    <w:rsid w:val="00166212"/>
    <w:rsid w:val="00166BC6"/>
    <w:rsid w:val="00166C1F"/>
    <w:rsid w:val="00166FFE"/>
    <w:rsid w:val="00167511"/>
    <w:rsid w:val="00167849"/>
    <w:rsid w:val="001678F5"/>
    <w:rsid w:val="00170501"/>
    <w:rsid w:val="00171CBC"/>
    <w:rsid w:val="00171D75"/>
    <w:rsid w:val="00171DBC"/>
    <w:rsid w:val="00171DC3"/>
    <w:rsid w:val="0017251C"/>
    <w:rsid w:val="001725BD"/>
    <w:rsid w:val="001728A5"/>
    <w:rsid w:val="00172CF0"/>
    <w:rsid w:val="00173805"/>
    <w:rsid w:val="00173DF2"/>
    <w:rsid w:val="00174209"/>
    <w:rsid w:val="0017428E"/>
    <w:rsid w:val="00174496"/>
    <w:rsid w:val="00174537"/>
    <w:rsid w:val="00174B60"/>
    <w:rsid w:val="00174CA8"/>
    <w:rsid w:val="00174EFA"/>
    <w:rsid w:val="001750C1"/>
    <w:rsid w:val="001759D6"/>
    <w:rsid w:val="00175BA9"/>
    <w:rsid w:val="00175BF9"/>
    <w:rsid w:val="00175DFA"/>
    <w:rsid w:val="00175ED0"/>
    <w:rsid w:val="00175F61"/>
    <w:rsid w:val="00175FE4"/>
    <w:rsid w:val="0017647E"/>
    <w:rsid w:val="001767AA"/>
    <w:rsid w:val="00176BF1"/>
    <w:rsid w:val="00176F43"/>
    <w:rsid w:val="001771D2"/>
    <w:rsid w:val="0017723F"/>
    <w:rsid w:val="001773C5"/>
    <w:rsid w:val="0017794E"/>
    <w:rsid w:val="00177CF1"/>
    <w:rsid w:val="00180043"/>
    <w:rsid w:val="0018054F"/>
    <w:rsid w:val="0018078C"/>
    <w:rsid w:val="001808CA"/>
    <w:rsid w:val="00180913"/>
    <w:rsid w:val="00180995"/>
    <w:rsid w:val="00180CAA"/>
    <w:rsid w:val="00180ED0"/>
    <w:rsid w:val="001814D5"/>
    <w:rsid w:val="001817DD"/>
    <w:rsid w:val="00181B72"/>
    <w:rsid w:val="00182075"/>
    <w:rsid w:val="001820B7"/>
    <w:rsid w:val="00182334"/>
    <w:rsid w:val="001825B3"/>
    <w:rsid w:val="001826CA"/>
    <w:rsid w:val="001827A8"/>
    <w:rsid w:val="00182F78"/>
    <w:rsid w:val="00183040"/>
    <w:rsid w:val="00183447"/>
    <w:rsid w:val="00183468"/>
    <w:rsid w:val="001834C2"/>
    <w:rsid w:val="00183674"/>
    <w:rsid w:val="00183819"/>
    <w:rsid w:val="0018412C"/>
    <w:rsid w:val="001841D4"/>
    <w:rsid w:val="00184599"/>
    <w:rsid w:val="0018467A"/>
    <w:rsid w:val="00184AE4"/>
    <w:rsid w:val="00184B11"/>
    <w:rsid w:val="00184CD5"/>
    <w:rsid w:val="00184F1F"/>
    <w:rsid w:val="00185151"/>
    <w:rsid w:val="00185285"/>
    <w:rsid w:val="00185352"/>
    <w:rsid w:val="001854D3"/>
    <w:rsid w:val="00185A9C"/>
    <w:rsid w:val="00185D73"/>
    <w:rsid w:val="00186323"/>
    <w:rsid w:val="0018662E"/>
    <w:rsid w:val="0018684A"/>
    <w:rsid w:val="001869C9"/>
    <w:rsid w:val="00186B73"/>
    <w:rsid w:val="0018715F"/>
    <w:rsid w:val="00187430"/>
    <w:rsid w:val="00187A97"/>
    <w:rsid w:val="00187E76"/>
    <w:rsid w:val="00187E99"/>
    <w:rsid w:val="00187F59"/>
    <w:rsid w:val="00190028"/>
    <w:rsid w:val="00190049"/>
    <w:rsid w:val="001906EE"/>
    <w:rsid w:val="00190EC5"/>
    <w:rsid w:val="001910D4"/>
    <w:rsid w:val="00191275"/>
    <w:rsid w:val="00191321"/>
    <w:rsid w:val="00191977"/>
    <w:rsid w:val="00191ABF"/>
    <w:rsid w:val="00191C7A"/>
    <w:rsid w:val="001922E2"/>
    <w:rsid w:val="001926C6"/>
    <w:rsid w:val="00192944"/>
    <w:rsid w:val="00193052"/>
    <w:rsid w:val="00193101"/>
    <w:rsid w:val="00193716"/>
    <w:rsid w:val="00193955"/>
    <w:rsid w:val="00193E1A"/>
    <w:rsid w:val="00193E45"/>
    <w:rsid w:val="00193E7F"/>
    <w:rsid w:val="00193F58"/>
    <w:rsid w:val="00193FA4"/>
    <w:rsid w:val="001940D8"/>
    <w:rsid w:val="00194536"/>
    <w:rsid w:val="00194572"/>
    <w:rsid w:val="001946A7"/>
    <w:rsid w:val="00194A11"/>
    <w:rsid w:val="00194BE7"/>
    <w:rsid w:val="0019501F"/>
    <w:rsid w:val="00195058"/>
    <w:rsid w:val="00195317"/>
    <w:rsid w:val="0019552B"/>
    <w:rsid w:val="001957E6"/>
    <w:rsid w:val="00195B1C"/>
    <w:rsid w:val="00195B93"/>
    <w:rsid w:val="00195BB9"/>
    <w:rsid w:val="00195F40"/>
    <w:rsid w:val="0019616A"/>
    <w:rsid w:val="00196673"/>
    <w:rsid w:val="00197934"/>
    <w:rsid w:val="00197981"/>
    <w:rsid w:val="00197B40"/>
    <w:rsid w:val="00197BAF"/>
    <w:rsid w:val="00197C3E"/>
    <w:rsid w:val="00197EFD"/>
    <w:rsid w:val="001A05CC"/>
    <w:rsid w:val="001A0833"/>
    <w:rsid w:val="001A0AB8"/>
    <w:rsid w:val="001A0B5F"/>
    <w:rsid w:val="001A0D2E"/>
    <w:rsid w:val="001A1051"/>
    <w:rsid w:val="001A18EB"/>
    <w:rsid w:val="001A1A76"/>
    <w:rsid w:val="001A2233"/>
    <w:rsid w:val="001A2304"/>
    <w:rsid w:val="001A2839"/>
    <w:rsid w:val="001A2ED2"/>
    <w:rsid w:val="001A302F"/>
    <w:rsid w:val="001A3196"/>
    <w:rsid w:val="001A3736"/>
    <w:rsid w:val="001A3859"/>
    <w:rsid w:val="001A4302"/>
    <w:rsid w:val="001A439E"/>
    <w:rsid w:val="001A443C"/>
    <w:rsid w:val="001A4811"/>
    <w:rsid w:val="001A4E95"/>
    <w:rsid w:val="001A5266"/>
    <w:rsid w:val="001A5D36"/>
    <w:rsid w:val="001A614F"/>
    <w:rsid w:val="001A6316"/>
    <w:rsid w:val="001A63A7"/>
    <w:rsid w:val="001A68EB"/>
    <w:rsid w:val="001A6D02"/>
    <w:rsid w:val="001A6FD0"/>
    <w:rsid w:val="001A74A5"/>
    <w:rsid w:val="001A77A8"/>
    <w:rsid w:val="001A77C1"/>
    <w:rsid w:val="001B0034"/>
    <w:rsid w:val="001B00CC"/>
    <w:rsid w:val="001B0897"/>
    <w:rsid w:val="001B08E4"/>
    <w:rsid w:val="001B1038"/>
    <w:rsid w:val="001B15E3"/>
    <w:rsid w:val="001B186E"/>
    <w:rsid w:val="001B1CA4"/>
    <w:rsid w:val="001B2006"/>
    <w:rsid w:val="001B232D"/>
    <w:rsid w:val="001B25C6"/>
    <w:rsid w:val="001B2679"/>
    <w:rsid w:val="001B2F37"/>
    <w:rsid w:val="001B30E6"/>
    <w:rsid w:val="001B3172"/>
    <w:rsid w:val="001B3704"/>
    <w:rsid w:val="001B3A74"/>
    <w:rsid w:val="001B3BB9"/>
    <w:rsid w:val="001B3CBB"/>
    <w:rsid w:val="001B3E63"/>
    <w:rsid w:val="001B4031"/>
    <w:rsid w:val="001B4116"/>
    <w:rsid w:val="001B4141"/>
    <w:rsid w:val="001B44F2"/>
    <w:rsid w:val="001B45CE"/>
    <w:rsid w:val="001B4AB3"/>
    <w:rsid w:val="001B4E42"/>
    <w:rsid w:val="001B4F2E"/>
    <w:rsid w:val="001B5096"/>
    <w:rsid w:val="001B50A8"/>
    <w:rsid w:val="001B515B"/>
    <w:rsid w:val="001B521A"/>
    <w:rsid w:val="001B534C"/>
    <w:rsid w:val="001B5377"/>
    <w:rsid w:val="001B5EF3"/>
    <w:rsid w:val="001B6679"/>
    <w:rsid w:val="001B66C1"/>
    <w:rsid w:val="001B6780"/>
    <w:rsid w:val="001B6D4C"/>
    <w:rsid w:val="001B6F84"/>
    <w:rsid w:val="001B71B2"/>
    <w:rsid w:val="001B71F3"/>
    <w:rsid w:val="001B745F"/>
    <w:rsid w:val="001B757D"/>
    <w:rsid w:val="001B7D60"/>
    <w:rsid w:val="001C05A1"/>
    <w:rsid w:val="001C1179"/>
    <w:rsid w:val="001C11C3"/>
    <w:rsid w:val="001C1221"/>
    <w:rsid w:val="001C12B9"/>
    <w:rsid w:val="001C179D"/>
    <w:rsid w:val="001C17AB"/>
    <w:rsid w:val="001C1868"/>
    <w:rsid w:val="001C188F"/>
    <w:rsid w:val="001C18BA"/>
    <w:rsid w:val="001C1978"/>
    <w:rsid w:val="001C1B36"/>
    <w:rsid w:val="001C1E5F"/>
    <w:rsid w:val="001C2593"/>
    <w:rsid w:val="001C285F"/>
    <w:rsid w:val="001C2867"/>
    <w:rsid w:val="001C2AFB"/>
    <w:rsid w:val="001C2B20"/>
    <w:rsid w:val="001C2BA2"/>
    <w:rsid w:val="001C2DC0"/>
    <w:rsid w:val="001C3C04"/>
    <w:rsid w:val="001C4845"/>
    <w:rsid w:val="001C4A4F"/>
    <w:rsid w:val="001C4E25"/>
    <w:rsid w:val="001C52D7"/>
    <w:rsid w:val="001C536B"/>
    <w:rsid w:val="001C5911"/>
    <w:rsid w:val="001C5959"/>
    <w:rsid w:val="001C5BA4"/>
    <w:rsid w:val="001C5E59"/>
    <w:rsid w:val="001C62BF"/>
    <w:rsid w:val="001C62DA"/>
    <w:rsid w:val="001C678B"/>
    <w:rsid w:val="001C6F61"/>
    <w:rsid w:val="001C717F"/>
    <w:rsid w:val="001C71DB"/>
    <w:rsid w:val="001C72E3"/>
    <w:rsid w:val="001C72F0"/>
    <w:rsid w:val="001C74F7"/>
    <w:rsid w:val="001C7577"/>
    <w:rsid w:val="001C76B0"/>
    <w:rsid w:val="001C7961"/>
    <w:rsid w:val="001C7BAE"/>
    <w:rsid w:val="001C7C23"/>
    <w:rsid w:val="001C7E41"/>
    <w:rsid w:val="001C7ECD"/>
    <w:rsid w:val="001D035C"/>
    <w:rsid w:val="001D07E0"/>
    <w:rsid w:val="001D0901"/>
    <w:rsid w:val="001D0D7D"/>
    <w:rsid w:val="001D0FAF"/>
    <w:rsid w:val="001D1108"/>
    <w:rsid w:val="001D1154"/>
    <w:rsid w:val="001D131D"/>
    <w:rsid w:val="001D18DE"/>
    <w:rsid w:val="001D193E"/>
    <w:rsid w:val="001D199E"/>
    <w:rsid w:val="001D1D54"/>
    <w:rsid w:val="001D2D76"/>
    <w:rsid w:val="001D2D83"/>
    <w:rsid w:val="001D2EB0"/>
    <w:rsid w:val="001D3731"/>
    <w:rsid w:val="001D3879"/>
    <w:rsid w:val="001D3B52"/>
    <w:rsid w:val="001D3E2C"/>
    <w:rsid w:val="001D40E8"/>
    <w:rsid w:val="001D411B"/>
    <w:rsid w:val="001D45CD"/>
    <w:rsid w:val="001D477E"/>
    <w:rsid w:val="001D4A56"/>
    <w:rsid w:val="001D4ADB"/>
    <w:rsid w:val="001D4AE7"/>
    <w:rsid w:val="001D4BAC"/>
    <w:rsid w:val="001D5173"/>
    <w:rsid w:val="001D5213"/>
    <w:rsid w:val="001D5591"/>
    <w:rsid w:val="001D5786"/>
    <w:rsid w:val="001D59CF"/>
    <w:rsid w:val="001D5F48"/>
    <w:rsid w:val="001D5F74"/>
    <w:rsid w:val="001D6499"/>
    <w:rsid w:val="001D6777"/>
    <w:rsid w:val="001D6ADE"/>
    <w:rsid w:val="001D6B5A"/>
    <w:rsid w:val="001D6BA9"/>
    <w:rsid w:val="001D754A"/>
    <w:rsid w:val="001D7D56"/>
    <w:rsid w:val="001D7F38"/>
    <w:rsid w:val="001E0292"/>
    <w:rsid w:val="001E0510"/>
    <w:rsid w:val="001E0A2E"/>
    <w:rsid w:val="001E0A55"/>
    <w:rsid w:val="001E10B4"/>
    <w:rsid w:val="001E126F"/>
    <w:rsid w:val="001E1486"/>
    <w:rsid w:val="001E1680"/>
    <w:rsid w:val="001E1B65"/>
    <w:rsid w:val="001E1D4C"/>
    <w:rsid w:val="001E2021"/>
    <w:rsid w:val="001E2474"/>
    <w:rsid w:val="001E2A36"/>
    <w:rsid w:val="001E2D26"/>
    <w:rsid w:val="001E2D42"/>
    <w:rsid w:val="001E2FA9"/>
    <w:rsid w:val="001E30CC"/>
    <w:rsid w:val="001E323B"/>
    <w:rsid w:val="001E3242"/>
    <w:rsid w:val="001E34E0"/>
    <w:rsid w:val="001E399C"/>
    <w:rsid w:val="001E3C38"/>
    <w:rsid w:val="001E422A"/>
    <w:rsid w:val="001E446B"/>
    <w:rsid w:val="001E4720"/>
    <w:rsid w:val="001E4859"/>
    <w:rsid w:val="001E51C9"/>
    <w:rsid w:val="001E54E5"/>
    <w:rsid w:val="001E5BFB"/>
    <w:rsid w:val="001E60A2"/>
    <w:rsid w:val="001E62CE"/>
    <w:rsid w:val="001E6607"/>
    <w:rsid w:val="001E6B81"/>
    <w:rsid w:val="001E6EFD"/>
    <w:rsid w:val="001E6F08"/>
    <w:rsid w:val="001E6FB2"/>
    <w:rsid w:val="001E7013"/>
    <w:rsid w:val="001E728D"/>
    <w:rsid w:val="001E72E5"/>
    <w:rsid w:val="001E738C"/>
    <w:rsid w:val="001E7428"/>
    <w:rsid w:val="001E75B2"/>
    <w:rsid w:val="001E75B4"/>
    <w:rsid w:val="001E75BF"/>
    <w:rsid w:val="001E7DEB"/>
    <w:rsid w:val="001E7E5A"/>
    <w:rsid w:val="001E7F96"/>
    <w:rsid w:val="001F03EC"/>
    <w:rsid w:val="001F0521"/>
    <w:rsid w:val="001F08B2"/>
    <w:rsid w:val="001F099E"/>
    <w:rsid w:val="001F0EA4"/>
    <w:rsid w:val="001F0F8E"/>
    <w:rsid w:val="001F108A"/>
    <w:rsid w:val="001F16FF"/>
    <w:rsid w:val="001F1759"/>
    <w:rsid w:val="001F1845"/>
    <w:rsid w:val="001F1F09"/>
    <w:rsid w:val="001F1F0D"/>
    <w:rsid w:val="001F26E9"/>
    <w:rsid w:val="001F280E"/>
    <w:rsid w:val="001F2D27"/>
    <w:rsid w:val="001F2F65"/>
    <w:rsid w:val="001F315A"/>
    <w:rsid w:val="001F3295"/>
    <w:rsid w:val="001F33DB"/>
    <w:rsid w:val="001F3482"/>
    <w:rsid w:val="001F3B61"/>
    <w:rsid w:val="001F3E00"/>
    <w:rsid w:val="001F4093"/>
    <w:rsid w:val="001F4880"/>
    <w:rsid w:val="001F4B83"/>
    <w:rsid w:val="001F4D66"/>
    <w:rsid w:val="001F5A70"/>
    <w:rsid w:val="001F5C6E"/>
    <w:rsid w:val="001F618F"/>
    <w:rsid w:val="001F6313"/>
    <w:rsid w:val="001F7154"/>
    <w:rsid w:val="001F7461"/>
    <w:rsid w:val="001F74C5"/>
    <w:rsid w:val="001F7621"/>
    <w:rsid w:val="001F77B3"/>
    <w:rsid w:val="001F788C"/>
    <w:rsid w:val="001F78F8"/>
    <w:rsid w:val="001F796D"/>
    <w:rsid w:val="0020026F"/>
    <w:rsid w:val="00200742"/>
    <w:rsid w:val="0020098D"/>
    <w:rsid w:val="00200C86"/>
    <w:rsid w:val="00200CD0"/>
    <w:rsid w:val="00200DBA"/>
    <w:rsid w:val="00200E6E"/>
    <w:rsid w:val="00200F4A"/>
    <w:rsid w:val="00201039"/>
    <w:rsid w:val="00201068"/>
    <w:rsid w:val="00201133"/>
    <w:rsid w:val="002017D2"/>
    <w:rsid w:val="00201B22"/>
    <w:rsid w:val="00201D26"/>
    <w:rsid w:val="00201F48"/>
    <w:rsid w:val="00202711"/>
    <w:rsid w:val="00202D66"/>
    <w:rsid w:val="0020316E"/>
    <w:rsid w:val="002036E0"/>
    <w:rsid w:val="00203B52"/>
    <w:rsid w:val="00203E34"/>
    <w:rsid w:val="00204586"/>
    <w:rsid w:val="0020486F"/>
    <w:rsid w:val="00204A5F"/>
    <w:rsid w:val="00204E07"/>
    <w:rsid w:val="00204F58"/>
    <w:rsid w:val="002051F4"/>
    <w:rsid w:val="00205235"/>
    <w:rsid w:val="002052A5"/>
    <w:rsid w:val="002055FC"/>
    <w:rsid w:val="00205B7C"/>
    <w:rsid w:val="00205E49"/>
    <w:rsid w:val="00205F40"/>
    <w:rsid w:val="002064AD"/>
    <w:rsid w:val="002065C3"/>
    <w:rsid w:val="002066C7"/>
    <w:rsid w:val="00206C7B"/>
    <w:rsid w:val="00207344"/>
    <w:rsid w:val="00207590"/>
    <w:rsid w:val="00207A00"/>
    <w:rsid w:val="00207EBB"/>
    <w:rsid w:val="00207FF2"/>
    <w:rsid w:val="00210517"/>
    <w:rsid w:val="00210AD0"/>
    <w:rsid w:val="0021113B"/>
    <w:rsid w:val="00211157"/>
    <w:rsid w:val="002112AB"/>
    <w:rsid w:val="002118A4"/>
    <w:rsid w:val="00211C0B"/>
    <w:rsid w:val="002121F7"/>
    <w:rsid w:val="00212302"/>
    <w:rsid w:val="002123F7"/>
    <w:rsid w:val="00212A0A"/>
    <w:rsid w:val="00212BDF"/>
    <w:rsid w:val="00212C3B"/>
    <w:rsid w:val="00212C8A"/>
    <w:rsid w:val="00212D23"/>
    <w:rsid w:val="00213010"/>
    <w:rsid w:val="002136D1"/>
    <w:rsid w:val="00213A3E"/>
    <w:rsid w:val="00213BA9"/>
    <w:rsid w:val="00213CF1"/>
    <w:rsid w:val="0021402D"/>
    <w:rsid w:val="0021405E"/>
    <w:rsid w:val="00214123"/>
    <w:rsid w:val="00214248"/>
    <w:rsid w:val="00214311"/>
    <w:rsid w:val="0021442E"/>
    <w:rsid w:val="002147A8"/>
    <w:rsid w:val="0021480E"/>
    <w:rsid w:val="00214DF0"/>
    <w:rsid w:val="00214FD6"/>
    <w:rsid w:val="00215238"/>
    <w:rsid w:val="0021541D"/>
    <w:rsid w:val="002155B1"/>
    <w:rsid w:val="00215651"/>
    <w:rsid w:val="002157CE"/>
    <w:rsid w:val="00215A98"/>
    <w:rsid w:val="0021605F"/>
    <w:rsid w:val="002163A5"/>
    <w:rsid w:val="00216E52"/>
    <w:rsid w:val="00216FC2"/>
    <w:rsid w:val="0021732D"/>
    <w:rsid w:val="0021756B"/>
    <w:rsid w:val="00217718"/>
    <w:rsid w:val="00217B90"/>
    <w:rsid w:val="00220138"/>
    <w:rsid w:val="002209A7"/>
    <w:rsid w:val="00220BC1"/>
    <w:rsid w:val="00220C4D"/>
    <w:rsid w:val="00220C5A"/>
    <w:rsid w:val="00220C75"/>
    <w:rsid w:val="00220EBE"/>
    <w:rsid w:val="00221208"/>
    <w:rsid w:val="002213FC"/>
    <w:rsid w:val="00221647"/>
    <w:rsid w:val="00221D24"/>
    <w:rsid w:val="0022213C"/>
    <w:rsid w:val="00222D6F"/>
    <w:rsid w:val="00222FDF"/>
    <w:rsid w:val="002230AD"/>
    <w:rsid w:val="00223125"/>
    <w:rsid w:val="002232AF"/>
    <w:rsid w:val="002236F3"/>
    <w:rsid w:val="00223A93"/>
    <w:rsid w:val="0022420C"/>
    <w:rsid w:val="00224281"/>
    <w:rsid w:val="002253B3"/>
    <w:rsid w:val="00225429"/>
    <w:rsid w:val="002256C1"/>
    <w:rsid w:val="002256ED"/>
    <w:rsid w:val="00225D36"/>
    <w:rsid w:val="00225D51"/>
    <w:rsid w:val="00225E0E"/>
    <w:rsid w:val="00225F56"/>
    <w:rsid w:val="002264DF"/>
    <w:rsid w:val="002264EC"/>
    <w:rsid w:val="002267D8"/>
    <w:rsid w:val="00227C22"/>
    <w:rsid w:val="00227D5E"/>
    <w:rsid w:val="0023009F"/>
    <w:rsid w:val="00230275"/>
    <w:rsid w:val="002303B3"/>
    <w:rsid w:val="0023042A"/>
    <w:rsid w:val="00230577"/>
    <w:rsid w:val="00230941"/>
    <w:rsid w:val="00230AA3"/>
    <w:rsid w:val="00230C07"/>
    <w:rsid w:val="00230C3A"/>
    <w:rsid w:val="0023145C"/>
    <w:rsid w:val="002314D5"/>
    <w:rsid w:val="00231887"/>
    <w:rsid w:val="00231C70"/>
    <w:rsid w:val="00231E57"/>
    <w:rsid w:val="00231EBF"/>
    <w:rsid w:val="00231F6D"/>
    <w:rsid w:val="00232098"/>
    <w:rsid w:val="002321AA"/>
    <w:rsid w:val="002324B2"/>
    <w:rsid w:val="00232B25"/>
    <w:rsid w:val="00232DCD"/>
    <w:rsid w:val="00233110"/>
    <w:rsid w:val="002339B8"/>
    <w:rsid w:val="00233EB4"/>
    <w:rsid w:val="002342BB"/>
    <w:rsid w:val="0023433C"/>
    <w:rsid w:val="002343F2"/>
    <w:rsid w:val="00234430"/>
    <w:rsid w:val="0023473A"/>
    <w:rsid w:val="00234A29"/>
    <w:rsid w:val="0023544C"/>
    <w:rsid w:val="002356E2"/>
    <w:rsid w:val="00235C29"/>
    <w:rsid w:val="00236066"/>
    <w:rsid w:val="002367D9"/>
    <w:rsid w:val="00236AFF"/>
    <w:rsid w:val="00236C27"/>
    <w:rsid w:val="00236C94"/>
    <w:rsid w:val="00236CCC"/>
    <w:rsid w:val="00236D6C"/>
    <w:rsid w:val="00236E4D"/>
    <w:rsid w:val="00236EBB"/>
    <w:rsid w:val="002371F7"/>
    <w:rsid w:val="00237287"/>
    <w:rsid w:val="0023754F"/>
    <w:rsid w:val="00237910"/>
    <w:rsid w:val="00240471"/>
    <w:rsid w:val="00240638"/>
    <w:rsid w:val="00240A22"/>
    <w:rsid w:val="00240AB8"/>
    <w:rsid w:val="00240FBC"/>
    <w:rsid w:val="002410E2"/>
    <w:rsid w:val="00241457"/>
    <w:rsid w:val="00241BDF"/>
    <w:rsid w:val="00241C55"/>
    <w:rsid w:val="0024288C"/>
    <w:rsid w:val="00242985"/>
    <w:rsid w:val="00242A0E"/>
    <w:rsid w:val="00242CBD"/>
    <w:rsid w:val="00242DC0"/>
    <w:rsid w:val="0024316B"/>
    <w:rsid w:val="002431BD"/>
    <w:rsid w:val="002433FB"/>
    <w:rsid w:val="0024349E"/>
    <w:rsid w:val="00243555"/>
    <w:rsid w:val="002435E4"/>
    <w:rsid w:val="00243762"/>
    <w:rsid w:val="00243F9B"/>
    <w:rsid w:val="0024463C"/>
    <w:rsid w:val="002446FB"/>
    <w:rsid w:val="002447B7"/>
    <w:rsid w:val="00244CDC"/>
    <w:rsid w:val="00244E8A"/>
    <w:rsid w:val="00244EE9"/>
    <w:rsid w:val="00244F2B"/>
    <w:rsid w:val="00245352"/>
    <w:rsid w:val="00245380"/>
    <w:rsid w:val="002455B8"/>
    <w:rsid w:val="002457CA"/>
    <w:rsid w:val="002458F5"/>
    <w:rsid w:val="002459A7"/>
    <w:rsid w:val="002465C0"/>
    <w:rsid w:val="0024695B"/>
    <w:rsid w:val="002469CD"/>
    <w:rsid w:val="00246B22"/>
    <w:rsid w:val="00246D29"/>
    <w:rsid w:val="0024706D"/>
    <w:rsid w:val="00247CAB"/>
    <w:rsid w:val="00247E87"/>
    <w:rsid w:val="002500FD"/>
    <w:rsid w:val="0025034D"/>
    <w:rsid w:val="00250370"/>
    <w:rsid w:val="00250470"/>
    <w:rsid w:val="00250916"/>
    <w:rsid w:val="002509D1"/>
    <w:rsid w:val="00250A2D"/>
    <w:rsid w:val="00250B82"/>
    <w:rsid w:val="00250C85"/>
    <w:rsid w:val="00250D39"/>
    <w:rsid w:val="00250FCA"/>
    <w:rsid w:val="002514E4"/>
    <w:rsid w:val="0025187B"/>
    <w:rsid w:val="00251E5C"/>
    <w:rsid w:val="00252A26"/>
    <w:rsid w:val="00252C13"/>
    <w:rsid w:val="00252EAA"/>
    <w:rsid w:val="00253635"/>
    <w:rsid w:val="00253820"/>
    <w:rsid w:val="0025385A"/>
    <w:rsid w:val="00253D9A"/>
    <w:rsid w:val="0025407B"/>
    <w:rsid w:val="00254105"/>
    <w:rsid w:val="0025440A"/>
    <w:rsid w:val="00254461"/>
    <w:rsid w:val="0025464D"/>
    <w:rsid w:val="00254939"/>
    <w:rsid w:val="00254AA2"/>
    <w:rsid w:val="00254D3E"/>
    <w:rsid w:val="00254E8D"/>
    <w:rsid w:val="0025506B"/>
    <w:rsid w:val="0025563E"/>
    <w:rsid w:val="00255E5F"/>
    <w:rsid w:val="00255EA9"/>
    <w:rsid w:val="002561B2"/>
    <w:rsid w:val="00256B8F"/>
    <w:rsid w:val="00256C83"/>
    <w:rsid w:val="00256CEB"/>
    <w:rsid w:val="00257902"/>
    <w:rsid w:val="00257C0B"/>
    <w:rsid w:val="00257FD0"/>
    <w:rsid w:val="0026002C"/>
    <w:rsid w:val="00260086"/>
    <w:rsid w:val="00260284"/>
    <w:rsid w:val="00260743"/>
    <w:rsid w:val="0026091C"/>
    <w:rsid w:val="00260C32"/>
    <w:rsid w:val="00260F33"/>
    <w:rsid w:val="002617B9"/>
    <w:rsid w:val="00261BB0"/>
    <w:rsid w:val="00262281"/>
    <w:rsid w:val="00262A59"/>
    <w:rsid w:val="00262BEB"/>
    <w:rsid w:val="00262CA5"/>
    <w:rsid w:val="00263044"/>
    <w:rsid w:val="00263077"/>
    <w:rsid w:val="002630AF"/>
    <w:rsid w:val="0026352D"/>
    <w:rsid w:val="002635AF"/>
    <w:rsid w:val="002639D6"/>
    <w:rsid w:val="00263FCE"/>
    <w:rsid w:val="002640D7"/>
    <w:rsid w:val="0026415C"/>
    <w:rsid w:val="00264406"/>
    <w:rsid w:val="002645A3"/>
    <w:rsid w:val="002646C3"/>
    <w:rsid w:val="0026474B"/>
    <w:rsid w:val="00264AA8"/>
    <w:rsid w:val="00264C24"/>
    <w:rsid w:val="00265219"/>
    <w:rsid w:val="00265805"/>
    <w:rsid w:val="00265987"/>
    <w:rsid w:val="00265F41"/>
    <w:rsid w:val="00266021"/>
    <w:rsid w:val="00266207"/>
    <w:rsid w:val="0026621E"/>
    <w:rsid w:val="0026649A"/>
    <w:rsid w:val="00266F13"/>
    <w:rsid w:val="00266F68"/>
    <w:rsid w:val="00266FAA"/>
    <w:rsid w:val="00267075"/>
    <w:rsid w:val="00267296"/>
    <w:rsid w:val="0026767E"/>
    <w:rsid w:val="002705B3"/>
    <w:rsid w:val="00270986"/>
    <w:rsid w:val="00270EDC"/>
    <w:rsid w:val="00270F8A"/>
    <w:rsid w:val="00271005"/>
    <w:rsid w:val="00271547"/>
    <w:rsid w:val="0027191B"/>
    <w:rsid w:val="00272156"/>
    <w:rsid w:val="0027243E"/>
    <w:rsid w:val="002726D8"/>
    <w:rsid w:val="00272817"/>
    <w:rsid w:val="00272951"/>
    <w:rsid w:val="002729FD"/>
    <w:rsid w:val="00272AAA"/>
    <w:rsid w:val="00272B06"/>
    <w:rsid w:val="00272B2D"/>
    <w:rsid w:val="00273074"/>
    <w:rsid w:val="00273160"/>
    <w:rsid w:val="00273928"/>
    <w:rsid w:val="00273B4B"/>
    <w:rsid w:val="002740C4"/>
    <w:rsid w:val="00274B5C"/>
    <w:rsid w:val="00274B79"/>
    <w:rsid w:val="00274BAC"/>
    <w:rsid w:val="00274C6E"/>
    <w:rsid w:val="00274F26"/>
    <w:rsid w:val="00274FF3"/>
    <w:rsid w:val="002754CA"/>
    <w:rsid w:val="00275897"/>
    <w:rsid w:val="00275BDE"/>
    <w:rsid w:val="00275D51"/>
    <w:rsid w:val="00276017"/>
    <w:rsid w:val="002764DC"/>
    <w:rsid w:val="00276626"/>
    <w:rsid w:val="0027666E"/>
    <w:rsid w:val="00276744"/>
    <w:rsid w:val="00276940"/>
    <w:rsid w:val="00276D07"/>
    <w:rsid w:val="00276FB2"/>
    <w:rsid w:val="00277051"/>
    <w:rsid w:val="00277A33"/>
    <w:rsid w:val="00277E54"/>
    <w:rsid w:val="002805A9"/>
    <w:rsid w:val="00280712"/>
    <w:rsid w:val="002807A2"/>
    <w:rsid w:val="00280B38"/>
    <w:rsid w:val="00280C64"/>
    <w:rsid w:val="00281157"/>
    <w:rsid w:val="00281167"/>
    <w:rsid w:val="00281282"/>
    <w:rsid w:val="002817B9"/>
    <w:rsid w:val="00281A27"/>
    <w:rsid w:val="00281B67"/>
    <w:rsid w:val="00281BE1"/>
    <w:rsid w:val="00281CDC"/>
    <w:rsid w:val="0028230A"/>
    <w:rsid w:val="00282669"/>
    <w:rsid w:val="0028298A"/>
    <w:rsid w:val="00282CE4"/>
    <w:rsid w:val="00283DD1"/>
    <w:rsid w:val="00283DF7"/>
    <w:rsid w:val="00283E90"/>
    <w:rsid w:val="0028404E"/>
    <w:rsid w:val="00284071"/>
    <w:rsid w:val="00284168"/>
    <w:rsid w:val="002846AE"/>
    <w:rsid w:val="0028489B"/>
    <w:rsid w:val="002848CF"/>
    <w:rsid w:val="00284984"/>
    <w:rsid w:val="00284A79"/>
    <w:rsid w:val="00284D52"/>
    <w:rsid w:val="00284FEA"/>
    <w:rsid w:val="00285E43"/>
    <w:rsid w:val="00285E46"/>
    <w:rsid w:val="00286B10"/>
    <w:rsid w:val="00286B18"/>
    <w:rsid w:val="00286D21"/>
    <w:rsid w:val="00286DA9"/>
    <w:rsid w:val="00287078"/>
    <w:rsid w:val="00287201"/>
    <w:rsid w:val="00287A56"/>
    <w:rsid w:val="00290648"/>
    <w:rsid w:val="00290CA3"/>
    <w:rsid w:val="00291003"/>
    <w:rsid w:val="0029107E"/>
    <w:rsid w:val="00291586"/>
    <w:rsid w:val="0029174E"/>
    <w:rsid w:val="00291C3A"/>
    <w:rsid w:val="00291E1C"/>
    <w:rsid w:val="002924AC"/>
    <w:rsid w:val="002926F1"/>
    <w:rsid w:val="00292879"/>
    <w:rsid w:val="002928DD"/>
    <w:rsid w:val="00292BC9"/>
    <w:rsid w:val="00292D57"/>
    <w:rsid w:val="00292D83"/>
    <w:rsid w:val="0029302F"/>
    <w:rsid w:val="002930B7"/>
    <w:rsid w:val="0029321D"/>
    <w:rsid w:val="0029398D"/>
    <w:rsid w:val="00293E90"/>
    <w:rsid w:val="00294006"/>
    <w:rsid w:val="00294031"/>
    <w:rsid w:val="00294196"/>
    <w:rsid w:val="00294253"/>
    <w:rsid w:val="002943D6"/>
    <w:rsid w:val="002946C4"/>
    <w:rsid w:val="00294768"/>
    <w:rsid w:val="00294D8A"/>
    <w:rsid w:val="002954B8"/>
    <w:rsid w:val="0029554A"/>
    <w:rsid w:val="0029558E"/>
    <w:rsid w:val="0029560C"/>
    <w:rsid w:val="00295640"/>
    <w:rsid w:val="00295AD3"/>
    <w:rsid w:val="0029619C"/>
    <w:rsid w:val="00296695"/>
    <w:rsid w:val="00296CCB"/>
    <w:rsid w:val="0029701B"/>
    <w:rsid w:val="0029710A"/>
    <w:rsid w:val="00297338"/>
    <w:rsid w:val="00297690"/>
    <w:rsid w:val="00297C57"/>
    <w:rsid w:val="00297F06"/>
    <w:rsid w:val="002A022F"/>
    <w:rsid w:val="002A0623"/>
    <w:rsid w:val="002A0B59"/>
    <w:rsid w:val="002A0E20"/>
    <w:rsid w:val="002A10F6"/>
    <w:rsid w:val="002A1CA2"/>
    <w:rsid w:val="002A2024"/>
    <w:rsid w:val="002A2481"/>
    <w:rsid w:val="002A25CD"/>
    <w:rsid w:val="002A2EED"/>
    <w:rsid w:val="002A31E0"/>
    <w:rsid w:val="002A3336"/>
    <w:rsid w:val="002A358D"/>
    <w:rsid w:val="002A39CB"/>
    <w:rsid w:val="002A3A26"/>
    <w:rsid w:val="002A3C1D"/>
    <w:rsid w:val="002A3CBA"/>
    <w:rsid w:val="002A425A"/>
    <w:rsid w:val="002A4747"/>
    <w:rsid w:val="002A4856"/>
    <w:rsid w:val="002A48CD"/>
    <w:rsid w:val="002A4ABF"/>
    <w:rsid w:val="002A4BCB"/>
    <w:rsid w:val="002A5760"/>
    <w:rsid w:val="002A5910"/>
    <w:rsid w:val="002A5AAC"/>
    <w:rsid w:val="002A5D15"/>
    <w:rsid w:val="002A5D64"/>
    <w:rsid w:val="002A5D75"/>
    <w:rsid w:val="002A5FEB"/>
    <w:rsid w:val="002A6264"/>
    <w:rsid w:val="002A66D8"/>
    <w:rsid w:val="002A66DD"/>
    <w:rsid w:val="002A71DE"/>
    <w:rsid w:val="002A7218"/>
    <w:rsid w:val="002A7283"/>
    <w:rsid w:val="002A7EE4"/>
    <w:rsid w:val="002A7F4A"/>
    <w:rsid w:val="002B0461"/>
    <w:rsid w:val="002B06B9"/>
    <w:rsid w:val="002B0B32"/>
    <w:rsid w:val="002B0BBE"/>
    <w:rsid w:val="002B0E5D"/>
    <w:rsid w:val="002B0E8E"/>
    <w:rsid w:val="002B1413"/>
    <w:rsid w:val="002B1ADD"/>
    <w:rsid w:val="002B1B16"/>
    <w:rsid w:val="002B1C5C"/>
    <w:rsid w:val="002B1CBE"/>
    <w:rsid w:val="002B1FE9"/>
    <w:rsid w:val="002B20F8"/>
    <w:rsid w:val="002B2471"/>
    <w:rsid w:val="002B258E"/>
    <w:rsid w:val="002B260E"/>
    <w:rsid w:val="002B275A"/>
    <w:rsid w:val="002B28A3"/>
    <w:rsid w:val="002B2CA7"/>
    <w:rsid w:val="002B2E21"/>
    <w:rsid w:val="002B364F"/>
    <w:rsid w:val="002B3677"/>
    <w:rsid w:val="002B3731"/>
    <w:rsid w:val="002B38DE"/>
    <w:rsid w:val="002B3BC8"/>
    <w:rsid w:val="002B4154"/>
    <w:rsid w:val="002B4179"/>
    <w:rsid w:val="002B4C4F"/>
    <w:rsid w:val="002B5255"/>
    <w:rsid w:val="002B5502"/>
    <w:rsid w:val="002B556B"/>
    <w:rsid w:val="002B56E9"/>
    <w:rsid w:val="002B5724"/>
    <w:rsid w:val="002B591A"/>
    <w:rsid w:val="002B5F0A"/>
    <w:rsid w:val="002B6A09"/>
    <w:rsid w:val="002B6C44"/>
    <w:rsid w:val="002B6EE3"/>
    <w:rsid w:val="002B70B9"/>
    <w:rsid w:val="002B77F1"/>
    <w:rsid w:val="002B7D2E"/>
    <w:rsid w:val="002B7FCD"/>
    <w:rsid w:val="002C0540"/>
    <w:rsid w:val="002C0C50"/>
    <w:rsid w:val="002C0C99"/>
    <w:rsid w:val="002C0D91"/>
    <w:rsid w:val="002C0DC3"/>
    <w:rsid w:val="002C16E2"/>
    <w:rsid w:val="002C199F"/>
    <w:rsid w:val="002C1B9A"/>
    <w:rsid w:val="002C1BE9"/>
    <w:rsid w:val="002C1E81"/>
    <w:rsid w:val="002C20BA"/>
    <w:rsid w:val="002C24BF"/>
    <w:rsid w:val="002C297D"/>
    <w:rsid w:val="002C2DBC"/>
    <w:rsid w:val="002C31FC"/>
    <w:rsid w:val="002C3660"/>
    <w:rsid w:val="002C3D0E"/>
    <w:rsid w:val="002C404C"/>
    <w:rsid w:val="002C4096"/>
    <w:rsid w:val="002C482D"/>
    <w:rsid w:val="002C4A68"/>
    <w:rsid w:val="002C4A8D"/>
    <w:rsid w:val="002C524A"/>
    <w:rsid w:val="002C5416"/>
    <w:rsid w:val="002C5549"/>
    <w:rsid w:val="002C5657"/>
    <w:rsid w:val="002C5997"/>
    <w:rsid w:val="002C5A06"/>
    <w:rsid w:val="002C5C2C"/>
    <w:rsid w:val="002C5C2E"/>
    <w:rsid w:val="002C5C34"/>
    <w:rsid w:val="002C5EBF"/>
    <w:rsid w:val="002C6C7C"/>
    <w:rsid w:val="002C6E1F"/>
    <w:rsid w:val="002C6F19"/>
    <w:rsid w:val="002C71FB"/>
    <w:rsid w:val="002C74AD"/>
    <w:rsid w:val="002C75C9"/>
    <w:rsid w:val="002C7974"/>
    <w:rsid w:val="002C7BB9"/>
    <w:rsid w:val="002C7C2E"/>
    <w:rsid w:val="002C7CC6"/>
    <w:rsid w:val="002C7E38"/>
    <w:rsid w:val="002D032C"/>
    <w:rsid w:val="002D0908"/>
    <w:rsid w:val="002D0B0C"/>
    <w:rsid w:val="002D0F69"/>
    <w:rsid w:val="002D10A7"/>
    <w:rsid w:val="002D10A8"/>
    <w:rsid w:val="002D11DF"/>
    <w:rsid w:val="002D16AE"/>
    <w:rsid w:val="002D16B5"/>
    <w:rsid w:val="002D17E9"/>
    <w:rsid w:val="002D1AA3"/>
    <w:rsid w:val="002D1C2B"/>
    <w:rsid w:val="002D1CAA"/>
    <w:rsid w:val="002D1E5D"/>
    <w:rsid w:val="002D22A8"/>
    <w:rsid w:val="002D25A6"/>
    <w:rsid w:val="002D260B"/>
    <w:rsid w:val="002D305D"/>
    <w:rsid w:val="002D361B"/>
    <w:rsid w:val="002D4029"/>
    <w:rsid w:val="002D45CC"/>
    <w:rsid w:val="002D4845"/>
    <w:rsid w:val="002D4B6E"/>
    <w:rsid w:val="002D4D77"/>
    <w:rsid w:val="002D4FB1"/>
    <w:rsid w:val="002D5526"/>
    <w:rsid w:val="002D5553"/>
    <w:rsid w:val="002D597A"/>
    <w:rsid w:val="002D5B16"/>
    <w:rsid w:val="002D5BB5"/>
    <w:rsid w:val="002D67C8"/>
    <w:rsid w:val="002D6AB2"/>
    <w:rsid w:val="002D6B99"/>
    <w:rsid w:val="002D6C47"/>
    <w:rsid w:val="002D6E8F"/>
    <w:rsid w:val="002D72B2"/>
    <w:rsid w:val="002D774F"/>
    <w:rsid w:val="002D78AD"/>
    <w:rsid w:val="002D78B8"/>
    <w:rsid w:val="002D7D22"/>
    <w:rsid w:val="002E03E0"/>
    <w:rsid w:val="002E041E"/>
    <w:rsid w:val="002E05D7"/>
    <w:rsid w:val="002E0620"/>
    <w:rsid w:val="002E0953"/>
    <w:rsid w:val="002E09D1"/>
    <w:rsid w:val="002E0A0D"/>
    <w:rsid w:val="002E10C0"/>
    <w:rsid w:val="002E10CD"/>
    <w:rsid w:val="002E142E"/>
    <w:rsid w:val="002E14E9"/>
    <w:rsid w:val="002E193E"/>
    <w:rsid w:val="002E1FE7"/>
    <w:rsid w:val="002E22BB"/>
    <w:rsid w:val="002E23F8"/>
    <w:rsid w:val="002E2675"/>
    <w:rsid w:val="002E2C2F"/>
    <w:rsid w:val="002E2DBE"/>
    <w:rsid w:val="002E346E"/>
    <w:rsid w:val="002E3569"/>
    <w:rsid w:val="002E39B3"/>
    <w:rsid w:val="002E3E66"/>
    <w:rsid w:val="002E40B5"/>
    <w:rsid w:val="002E426C"/>
    <w:rsid w:val="002E42F5"/>
    <w:rsid w:val="002E4301"/>
    <w:rsid w:val="002E43AE"/>
    <w:rsid w:val="002E4556"/>
    <w:rsid w:val="002E45F4"/>
    <w:rsid w:val="002E4D9D"/>
    <w:rsid w:val="002E5406"/>
    <w:rsid w:val="002E57EC"/>
    <w:rsid w:val="002E5A03"/>
    <w:rsid w:val="002E5D5B"/>
    <w:rsid w:val="002E5DAA"/>
    <w:rsid w:val="002E5EC5"/>
    <w:rsid w:val="002E67ED"/>
    <w:rsid w:val="002E69F0"/>
    <w:rsid w:val="002E6BFA"/>
    <w:rsid w:val="002E6DB3"/>
    <w:rsid w:val="002E6F0F"/>
    <w:rsid w:val="002E6FF2"/>
    <w:rsid w:val="002E7028"/>
    <w:rsid w:val="002E77CC"/>
    <w:rsid w:val="002E7908"/>
    <w:rsid w:val="002E7A27"/>
    <w:rsid w:val="002E7C42"/>
    <w:rsid w:val="002F00CA"/>
    <w:rsid w:val="002F03E0"/>
    <w:rsid w:val="002F0BF0"/>
    <w:rsid w:val="002F0CB5"/>
    <w:rsid w:val="002F0E18"/>
    <w:rsid w:val="002F0F93"/>
    <w:rsid w:val="002F1CB6"/>
    <w:rsid w:val="002F21EE"/>
    <w:rsid w:val="002F2BB5"/>
    <w:rsid w:val="002F373F"/>
    <w:rsid w:val="002F3F3E"/>
    <w:rsid w:val="002F409C"/>
    <w:rsid w:val="002F41A3"/>
    <w:rsid w:val="002F41C1"/>
    <w:rsid w:val="002F43C0"/>
    <w:rsid w:val="002F442C"/>
    <w:rsid w:val="002F445B"/>
    <w:rsid w:val="002F446C"/>
    <w:rsid w:val="002F4977"/>
    <w:rsid w:val="002F51B1"/>
    <w:rsid w:val="002F5401"/>
    <w:rsid w:val="002F5854"/>
    <w:rsid w:val="002F590E"/>
    <w:rsid w:val="002F5AA4"/>
    <w:rsid w:val="002F5AE0"/>
    <w:rsid w:val="002F5CB4"/>
    <w:rsid w:val="002F5E03"/>
    <w:rsid w:val="002F5E05"/>
    <w:rsid w:val="002F5F2F"/>
    <w:rsid w:val="002F6116"/>
    <w:rsid w:val="002F63EF"/>
    <w:rsid w:val="002F63F7"/>
    <w:rsid w:val="002F6653"/>
    <w:rsid w:val="002F67E6"/>
    <w:rsid w:val="002F6889"/>
    <w:rsid w:val="002F6D66"/>
    <w:rsid w:val="002F6DD7"/>
    <w:rsid w:val="002F7570"/>
    <w:rsid w:val="002F7BB5"/>
    <w:rsid w:val="002F7C91"/>
    <w:rsid w:val="002F7D01"/>
    <w:rsid w:val="003001D0"/>
    <w:rsid w:val="00300220"/>
    <w:rsid w:val="00300246"/>
    <w:rsid w:val="00300A3F"/>
    <w:rsid w:val="00300ADD"/>
    <w:rsid w:val="00301262"/>
    <w:rsid w:val="00301659"/>
    <w:rsid w:val="003017F4"/>
    <w:rsid w:val="003019E7"/>
    <w:rsid w:val="003019F1"/>
    <w:rsid w:val="003024E3"/>
    <w:rsid w:val="00302B39"/>
    <w:rsid w:val="00302BB3"/>
    <w:rsid w:val="00302CA3"/>
    <w:rsid w:val="0030348E"/>
    <w:rsid w:val="00303640"/>
    <w:rsid w:val="00303981"/>
    <w:rsid w:val="00303DF7"/>
    <w:rsid w:val="00303EEA"/>
    <w:rsid w:val="003040D8"/>
    <w:rsid w:val="003041E4"/>
    <w:rsid w:val="00304303"/>
    <w:rsid w:val="00304615"/>
    <w:rsid w:val="00304B88"/>
    <w:rsid w:val="00304C36"/>
    <w:rsid w:val="00305045"/>
    <w:rsid w:val="003056B1"/>
    <w:rsid w:val="003058C8"/>
    <w:rsid w:val="00305AA3"/>
    <w:rsid w:val="00305D33"/>
    <w:rsid w:val="00305FB3"/>
    <w:rsid w:val="00306220"/>
    <w:rsid w:val="003063B7"/>
    <w:rsid w:val="00306A31"/>
    <w:rsid w:val="00306BAE"/>
    <w:rsid w:val="0030768D"/>
    <w:rsid w:val="0030776E"/>
    <w:rsid w:val="003077D0"/>
    <w:rsid w:val="003078A1"/>
    <w:rsid w:val="00307E56"/>
    <w:rsid w:val="00310E30"/>
    <w:rsid w:val="003110C8"/>
    <w:rsid w:val="00311258"/>
    <w:rsid w:val="003116A9"/>
    <w:rsid w:val="00311BB2"/>
    <w:rsid w:val="00311C76"/>
    <w:rsid w:val="00311DEE"/>
    <w:rsid w:val="003126EE"/>
    <w:rsid w:val="0031284F"/>
    <w:rsid w:val="0031291C"/>
    <w:rsid w:val="00312939"/>
    <w:rsid w:val="00312E43"/>
    <w:rsid w:val="00313009"/>
    <w:rsid w:val="00313091"/>
    <w:rsid w:val="003130F7"/>
    <w:rsid w:val="003132F2"/>
    <w:rsid w:val="0031333C"/>
    <w:rsid w:val="0031386E"/>
    <w:rsid w:val="0031397A"/>
    <w:rsid w:val="00313A29"/>
    <w:rsid w:val="00313B16"/>
    <w:rsid w:val="00313B54"/>
    <w:rsid w:val="00313D55"/>
    <w:rsid w:val="00313E75"/>
    <w:rsid w:val="003144A8"/>
    <w:rsid w:val="003144B6"/>
    <w:rsid w:val="0031462D"/>
    <w:rsid w:val="00314748"/>
    <w:rsid w:val="0031494E"/>
    <w:rsid w:val="00315088"/>
    <w:rsid w:val="00315AD1"/>
    <w:rsid w:val="00315C33"/>
    <w:rsid w:val="0031600A"/>
    <w:rsid w:val="003161BA"/>
    <w:rsid w:val="003161FE"/>
    <w:rsid w:val="00316957"/>
    <w:rsid w:val="00316F06"/>
    <w:rsid w:val="00317459"/>
    <w:rsid w:val="00317844"/>
    <w:rsid w:val="0031794A"/>
    <w:rsid w:val="00317D50"/>
    <w:rsid w:val="00320405"/>
    <w:rsid w:val="00320880"/>
    <w:rsid w:val="00320B32"/>
    <w:rsid w:val="00320DE1"/>
    <w:rsid w:val="0032112F"/>
    <w:rsid w:val="00321820"/>
    <w:rsid w:val="0032191F"/>
    <w:rsid w:val="00321B2D"/>
    <w:rsid w:val="00321F7C"/>
    <w:rsid w:val="0032262F"/>
    <w:rsid w:val="003229EE"/>
    <w:rsid w:val="00322C0A"/>
    <w:rsid w:val="00322C36"/>
    <w:rsid w:val="00322FCB"/>
    <w:rsid w:val="0032305D"/>
    <w:rsid w:val="00323307"/>
    <w:rsid w:val="003234B3"/>
    <w:rsid w:val="00323AF6"/>
    <w:rsid w:val="0032421F"/>
    <w:rsid w:val="00324273"/>
    <w:rsid w:val="003242C6"/>
    <w:rsid w:val="003246B3"/>
    <w:rsid w:val="00324AFD"/>
    <w:rsid w:val="00324BC3"/>
    <w:rsid w:val="00324BEC"/>
    <w:rsid w:val="00324C17"/>
    <w:rsid w:val="003252CE"/>
    <w:rsid w:val="003252F3"/>
    <w:rsid w:val="003253C7"/>
    <w:rsid w:val="00325984"/>
    <w:rsid w:val="00325AAD"/>
    <w:rsid w:val="00325C02"/>
    <w:rsid w:val="00325E3B"/>
    <w:rsid w:val="0032600B"/>
    <w:rsid w:val="00326DEA"/>
    <w:rsid w:val="00327324"/>
    <w:rsid w:val="00327385"/>
    <w:rsid w:val="003275E2"/>
    <w:rsid w:val="0032764B"/>
    <w:rsid w:val="003276AF"/>
    <w:rsid w:val="00327736"/>
    <w:rsid w:val="003277E9"/>
    <w:rsid w:val="003278EB"/>
    <w:rsid w:val="00327B58"/>
    <w:rsid w:val="00330709"/>
    <w:rsid w:val="00330EF1"/>
    <w:rsid w:val="00330EFA"/>
    <w:rsid w:val="00331003"/>
    <w:rsid w:val="003310E8"/>
    <w:rsid w:val="00331149"/>
    <w:rsid w:val="003314DF"/>
    <w:rsid w:val="0033150F"/>
    <w:rsid w:val="00331598"/>
    <w:rsid w:val="00331623"/>
    <w:rsid w:val="0033178A"/>
    <w:rsid w:val="00331864"/>
    <w:rsid w:val="003319C9"/>
    <w:rsid w:val="00331B7F"/>
    <w:rsid w:val="00331CC1"/>
    <w:rsid w:val="00331DF0"/>
    <w:rsid w:val="003324D2"/>
    <w:rsid w:val="00332AC8"/>
    <w:rsid w:val="00332B7B"/>
    <w:rsid w:val="00332CFE"/>
    <w:rsid w:val="00332FAB"/>
    <w:rsid w:val="0033320D"/>
    <w:rsid w:val="00333576"/>
    <w:rsid w:val="003338E2"/>
    <w:rsid w:val="0033395A"/>
    <w:rsid w:val="00333979"/>
    <w:rsid w:val="00333D8A"/>
    <w:rsid w:val="00333E54"/>
    <w:rsid w:val="003342E2"/>
    <w:rsid w:val="003344D0"/>
    <w:rsid w:val="003351EC"/>
    <w:rsid w:val="00335264"/>
    <w:rsid w:val="0033533F"/>
    <w:rsid w:val="003354EE"/>
    <w:rsid w:val="00335903"/>
    <w:rsid w:val="00335A86"/>
    <w:rsid w:val="00336AB1"/>
    <w:rsid w:val="00336F6C"/>
    <w:rsid w:val="003370DC"/>
    <w:rsid w:val="003370DD"/>
    <w:rsid w:val="00337454"/>
    <w:rsid w:val="003374CB"/>
    <w:rsid w:val="003374DA"/>
    <w:rsid w:val="003376FE"/>
    <w:rsid w:val="0034018D"/>
    <w:rsid w:val="003405F5"/>
    <w:rsid w:val="003405F8"/>
    <w:rsid w:val="00340828"/>
    <w:rsid w:val="003408B5"/>
    <w:rsid w:val="00340C1F"/>
    <w:rsid w:val="00340CD6"/>
    <w:rsid w:val="00340D56"/>
    <w:rsid w:val="003413C8"/>
    <w:rsid w:val="003413E6"/>
    <w:rsid w:val="00341660"/>
    <w:rsid w:val="0034184D"/>
    <w:rsid w:val="00341B8C"/>
    <w:rsid w:val="00342434"/>
    <w:rsid w:val="00342860"/>
    <w:rsid w:val="003429D1"/>
    <w:rsid w:val="003431DA"/>
    <w:rsid w:val="003432AF"/>
    <w:rsid w:val="003433CF"/>
    <w:rsid w:val="003437C8"/>
    <w:rsid w:val="0034397F"/>
    <w:rsid w:val="00343C34"/>
    <w:rsid w:val="00343F8A"/>
    <w:rsid w:val="00344399"/>
    <w:rsid w:val="00344838"/>
    <w:rsid w:val="00344A30"/>
    <w:rsid w:val="00344C6B"/>
    <w:rsid w:val="00344FB1"/>
    <w:rsid w:val="003454A8"/>
    <w:rsid w:val="0034590B"/>
    <w:rsid w:val="00345BFB"/>
    <w:rsid w:val="00345CE0"/>
    <w:rsid w:val="00345EFF"/>
    <w:rsid w:val="003461CF"/>
    <w:rsid w:val="003463F3"/>
    <w:rsid w:val="003464BB"/>
    <w:rsid w:val="00346864"/>
    <w:rsid w:val="003468BA"/>
    <w:rsid w:val="00346B10"/>
    <w:rsid w:val="00346C19"/>
    <w:rsid w:val="00346D32"/>
    <w:rsid w:val="00346D6B"/>
    <w:rsid w:val="00346E46"/>
    <w:rsid w:val="00346F4C"/>
    <w:rsid w:val="00346F6E"/>
    <w:rsid w:val="00347185"/>
    <w:rsid w:val="003501D9"/>
    <w:rsid w:val="00350556"/>
    <w:rsid w:val="003505F3"/>
    <w:rsid w:val="00350E78"/>
    <w:rsid w:val="00351096"/>
    <w:rsid w:val="00351867"/>
    <w:rsid w:val="00351B24"/>
    <w:rsid w:val="00351F3C"/>
    <w:rsid w:val="00352367"/>
    <w:rsid w:val="00352440"/>
    <w:rsid w:val="00352593"/>
    <w:rsid w:val="00352B5E"/>
    <w:rsid w:val="00352C13"/>
    <w:rsid w:val="00352DA2"/>
    <w:rsid w:val="00353556"/>
    <w:rsid w:val="00353783"/>
    <w:rsid w:val="003537B5"/>
    <w:rsid w:val="003538BD"/>
    <w:rsid w:val="0035391F"/>
    <w:rsid w:val="00353A53"/>
    <w:rsid w:val="0035429B"/>
    <w:rsid w:val="00354503"/>
    <w:rsid w:val="00354781"/>
    <w:rsid w:val="00354C5C"/>
    <w:rsid w:val="00354D2D"/>
    <w:rsid w:val="003551E6"/>
    <w:rsid w:val="003552AC"/>
    <w:rsid w:val="00355B90"/>
    <w:rsid w:val="003562E4"/>
    <w:rsid w:val="003564CF"/>
    <w:rsid w:val="0035682E"/>
    <w:rsid w:val="00356A14"/>
    <w:rsid w:val="00356AB7"/>
    <w:rsid w:val="00356E2A"/>
    <w:rsid w:val="003573F6"/>
    <w:rsid w:val="0035754A"/>
    <w:rsid w:val="003600A5"/>
    <w:rsid w:val="003600DC"/>
    <w:rsid w:val="003605D5"/>
    <w:rsid w:val="00360842"/>
    <w:rsid w:val="0036124D"/>
    <w:rsid w:val="0036187E"/>
    <w:rsid w:val="00361A65"/>
    <w:rsid w:val="00361E86"/>
    <w:rsid w:val="003620AC"/>
    <w:rsid w:val="0036214C"/>
    <w:rsid w:val="003621EF"/>
    <w:rsid w:val="003624EE"/>
    <w:rsid w:val="0036264B"/>
    <w:rsid w:val="00362764"/>
    <w:rsid w:val="003628DF"/>
    <w:rsid w:val="00362A31"/>
    <w:rsid w:val="00362B72"/>
    <w:rsid w:val="00363117"/>
    <w:rsid w:val="003633AA"/>
    <w:rsid w:val="003635B4"/>
    <w:rsid w:val="00363616"/>
    <w:rsid w:val="00363B7C"/>
    <w:rsid w:val="00363DE7"/>
    <w:rsid w:val="00363F5E"/>
    <w:rsid w:val="0036429B"/>
    <w:rsid w:val="003642B3"/>
    <w:rsid w:val="003644CF"/>
    <w:rsid w:val="00364912"/>
    <w:rsid w:val="00364BF9"/>
    <w:rsid w:val="00364C61"/>
    <w:rsid w:val="00364F05"/>
    <w:rsid w:val="003651B3"/>
    <w:rsid w:val="003652C3"/>
    <w:rsid w:val="003654E8"/>
    <w:rsid w:val="00365891"/>
    <w:rsid w:val="00366984"/>
    <w:rsid w:val="00366BDF"/>
    <w:rsid w:val="00366C42"/>
    <w:rsid w:val="00367672"/>
    <w:rsid w:val="00367885"/>
    <w:rsid w:val="00367920"/>
    <w:rsid w:val="00367B29"/>
    <w:rsid w:val="0037050F"/>
    <w:rsid w:val="00371E55"/>
    <w:rsid w:val="00371EE8"/>
    <w:rsid w:val="00371F42"/>
    <w:rsid w:val="00372416"/>
    <w:rsid w:val="003725E3"/>
    <w:rsid w:val="0037291C"/>
    <w:rsid w:val="00372B01"/>
    <w:rsid w:val="003731C4"/>
    <w:rsid w:val="00373560"/>
    <w:rsid w:val="003738BB"/>
    <w:rsid w:val="0037405F"/>
    <w:rsid w:val="003742F1"/>
    <w:rsid w:val="003744DA"/>
    <w:rsid w:val="00374CB8"/>
    <w:rsid w:val="00375110"/>
    <w:rsid w:val="003753AC"/>
    <w:rsid w:val="003753BC"/>
    <w:rsid w:val="0037542D"/>
    <w:rsid w:val="0037553B"/>
    <w:rsid w:val="003757B0"/>
    <w:rsid w:val="00375BA7"/>
    <w:rsid w:val="00375F52"/>
    <w:rsid w:val="00376601"/>
    <w:rsid w:val="003767B7"/>
    <w:rsid w:val="003767DF"/>
    <w:rsid w:val="00376916"/>
    <w:rsid w:val="00376A2F"/>
    <w:rsid w:val="00376FFE"/>
    <w:rsid w:val="003774CA"/>
    <w:rsid w:val="0037768D"/>
    <w:rsid w:val="00377745"/>
    <w:rsid w:val="00377BD2"/>
    <w:rsid w:val="0038005F"/>
    <w:rsid w:val="003803F1"/>
    <w:rsid w:val="00380510"/>
    <w:rsid w:val="0038062F"/>
    <w:rsid w:val="00380677"/>
    <w:rsid w:val="00380B30"/>
    <w:rsid w:val="00380CC3"/>
    <w:rsid w:val="00381456"/>
    <w:rsid w:val="00381A66"/>
    <w:rsid w:val="00381D0F"/>
    <w:rsid w:val="00381FB1"/>
    <w:rsid w:val="00382054"/>
    <w:rsid w:val="0038227C"/>
    <w:rsid w:val="00382510"/>
    <w:rsid w:val="00382A97"/>
    <w:rsid w:val="00382B76"/>
    <w:rsid w:val="00382B7D"/>
    <w:rsid w:val="00382B7F"/>
    <w:rsid w:val="00382EE6"/>
    <w:rsid w:val="003831C3"/>
    <w:rsid w:val="003832DF"/>
    <w:rsid w:val="003832FC"/>
    <w:rsid w:val="003834D2"/>
    <w:rsid w:val="00383713"/>
    <w:rsid w:val="003837AC"/>
    <w:rsid w:val="003837C9"/>
    <w:rsid w:val="00383968"/>
    <w:rsid w:val="00384382"/>
    <w:rsid w:val="003844BF"/>
    <w:rsid w:val="0038454F"/>
    <w:rsid w:val="003845F5"/>
    <w:rsid w:val="0038485F"/>
    <w:rsid w:val="0038488B"/>
    <w:rsid w:val="00384C64"/>
    <w:rsid w:val="00384D9C"/>
    <w:rsid w:val="003852C6"/>
    <w:rsid w:val="00385F55"/>
    <w:rsid w:val="003863BF"/>
    <w:rsid w:val="00386410"/>
    <w:rsid w:val="003864F8"/>
    <w:rsid w:val="0038689E"/>
    <w:rsid w:val="00386C20"/>
    <w:rsid w:val="00386CBB"/>
    <w:rsid w:val="00386D9C"/>
    <w:rsid w:val="003871B3"/>
    <w:rsid w:val="00387292"/>
    <w:rsid w:val="0038782C"/>
    <w:rsid w:val="003878DA"/>
    <w:rsid w:val="00387C64"/>
    <w:rsid w:val="00387E97"/>
    <w:rsid w:val="00390108"/>
    <w:rsid w:val="00390365"/>
    <w:rsid w:val="00390723"/>
    <w:rsid w:val="00390D54"/>
    <w:rsid w:val="00390E75"/>
    <w:rsid w:val="00391423"/>
    <w:rsid w:val="0039149F"/>
    <w:rsid w:val="00391AFD"/>
    <w:rsid w:val="003928A7"/>
    <w:rsid w:val="0039295D"/>
    <w:rsid w:val="00392A23"/>
    <w:rsid w:val="0039345E"/>
    <w:rsid w:val="00393DA2"/>
    <w:rsid w:val="00393F6E"/>
    <w:rsid w:val="003943F2"/>
    <w:rsid w:val="0039468A"/>
    <w:rsid w:val="003947AF"/>
    <w:rsid w:val="00394CB8"/>
    <w:rsid w:val="00395164"/>
    <w:rsid w:val="0039594B"/>
    <w:rsid w:val="00395D36"/>
    <w:rsid w:val="00395E64"/>
    <w:rsid w:val="0039618F"/>
    <w:rsid w:val="0039684F"/>
    <w:rsid w:val="00396A9F"/>
    <w:rsid w:val="00396BD2"/>
    <w:rsid w:val="00396CA9"/>
    <w:rsid w:val="00397074"/>
    <w:rsid w:val="003970D0"/>
    <w:rsid w:val="003973C1"/>
    <w:rsid w:val="0039770F"/>
    <w:rsid w:val="0039789C"/>
    <w:rsid w:val="00397F59"/>
    <w:rsid w:val="00397F6B"/>
    <w:rsid w:val="003A00A2"/>
    <w:rsid w:val="003A0B64"/>
    <w:rsid w:val="003A0EB3"/>
    <w:rsid w:val="003A0F75"/>
    <w:rsid w:val="003A1495"/>
    <w:rsid w:val="003A19B1"/>
    <w:rsid w:val="003A1A4A"/>
    <w:rsid w:val="003A1FA5"/>
    <w:rsid w:val="003A1FFD"/>
    <w:rsid w:val="003A23C4"/>
    <w:rsid w:val="003A2A2F"/>
    <w:rsid w:val="003A2DCB"/>
    <w:rsid w:val="003A2EF2"/>
    <w:rsid w:val="003A35BD"/>
    <w:rsid w:val="003A36D1"/>
    <w:rsid w:val="003A384F"/>
    <w:rsid w:val="003A41D5"/>
    <w:rsid w:val="003A4207"/>
    <w:rsid w:val="003A4259"/>
    <w:rsid w:val="003A4574"/>
    <w:rsid w:val="003A47A7"/>
    <w:rsid w:val="003A4935"/>
    <w:rsid w:val="003A50AD"/>
    <w:rsid w:val="003A53B4"/>
    <w:rsid w:val="003A56EA"/>
    <w:rsid w:val="003A5786"/>
    <w:rsid w:val="003A5875"/>
    <w:rsid w:val="003A5923"/>
    <w:rsid w:val="003A5C80"/>
    <w:rsid w:val="003A6048"/>
    <w:rsid w:val="003A676B"/>
    <w:rsid w:val="003A6BC9"/>
    <w:rsid w:val="003A6C1B"/>
    <w:rsid w:val="003A6C77"/>
    <w:rsid w:val="003A6CDB"/>
    <w:rsid w:val="003A7431"/>
    <w:rsid w:val="003A7A6E"/>
    <w:rsid w:val="003A7BB0"/>
    <w:rsid w:val="003A7CC1"/>
    <w:rsid w:val="003A7CEC"/>
    <w:rsid w:val="003B0366"/>
    <w:rsid w:val="003B0553"/>
    <w:rsid w:val="003B0674"/>
    <w:rsid w:val="003B0A5F"/>
    <w:rsid w:val="003B0A67"/>
    <w:rsid w:val="003B0BB1"/>
    <w:rsid w:val="003B0E96"/>
    <w:rsid w:val="003B1787"/>
    <w:rsid w:val="003B1B4D"/>
    <w:rsid w:val="003B1DBB"/>
    <w:rsid w:val="003B217B"/>
    <w:rsid w:val="003B25A0"/>
    <w:rsid w:val="003B2EF4"/>
    <w:rsid w:val="003B32C8"/>
    <w:rsid w:val="003B33F4"/>
    <w:rsid w:val="003B3596"/>
    <w:rsid w:val="003B37C9"/>
    <w:rsid w:val="003B3A15"/>
    <w:rsid w:val="003B3D41"/>
    <w:rsid w:val="003B3FE2"/>
    <w:rsid w:val="003B43CE"/>
    <w:rsid w:val="003B48E2"/>
    <w:rsid w:val="003B48E6"/>
    <w:rsid w:val="003B48F1"/>
    <w:rsid w:val="003B4BE8"/>
    <w:rsid w:val="003B5569"/>
    <w:rsid w:val="003B56AE"/>
    <w:rsid w:val="003B5B79"/>
    <w:rsid w:val="003B5DC0"/>
    <w:rsid w:val="003B63D7"/>
    <w:rsid w:val="003B6D2C"/>
    <w:rsid w:val="003B780F"/>
    <w:rsid w:val="003B7C96"/>
    <w:rsid w:val="003C0031"/>
    <w:rsid w:val="003C013F"/>
    <w:rsid w:val="003C0451"/>
    <w:rsid w:val="003C0656"/>
    <w:rsid w:val="003C0990"/>
    <w:rsid w:val="003C0A1C"/>
    <w:rsid w:val="003C0DEA"/>
    <w:rsid w:val="003C10B6"/>
    <w:rsid w:val="003C1527"/>
    <w:rsid w:val="003C1F41"/>
    <w:rsid w:val="003C210B"/>
    <w:rsid w:val="003C215B"/>
    <w:rsid w:val="003C24AF"/>
    <w:rsid w:val="003C27F3"/>
    <w:rsid w:val="003C2AAF"/>
    <w:rsid w:val="003C2C4A"/>
    <w:rsid w:val="003C2DA9"/>
    <w:rsid w:val="003C37F2"/>
    <w:rsid w:val="003C3E34"/>
    <w:rsid w:val="003C429C"/>
    <w:rsid w:val="003C42EE"/>
    <w:rsid w:val="003C455D"/>
    <w:rsid w:val="003C46BC"/>
    <w:rsid w:val="003C4A88"/>
    <w:rsid w:val="003C4B78"/>
    <w:rsid w:val="003C4D19"/>
    <w:rsid w:val="003C4E67"/>
    <w:rsid w:val="003C5024"/>
    <w:rsid w:val="003C53B5"/>
    <w:rsid w:val="003C5751"/>
    <w:rsid w:val="003C64B3"/>
    <w:rsid w:val="003C6BE6"/>
    <w:rsid w:val="003C6DA8"/>
    <w:rsid w:val="003C6DCA"/>
    <w:rsid w:val="003C6ECF"/>
    <w:rsid w:val="003C723E"/>
    <w:rsid w:val="003C72EE"/>
    <w:rsid w:val="003C75C1"/>
    <w:rsid w:val="003D02D1"/>
    <w:rsid w:val="003D097C"/>
    <w:rsid w:val="003D0B0F"/>
    <w:rsid w:val="003D0C92"/>
    <w:rsid w:val="003D0CAB"/>
    <w:rsid w:val="003D0E8B"/>
    <w:rsid w:val="003D113F"/>
    <w:rsid w:val="003D12A0"/>
    <w:rsid w:val="003D183B"/>
    <w:rsid w:val="003D1C95"/>
    <w:rsid w:val="003D223B"/>
    <w:rsid w:val="003D226D"/>
    <w:rsid w:val="003D262D"/>
    <w:rsid w:val="003D28F0"/>
    <w:rsid w:val="003D2CD3"/>
    <w:rsid w:val="003D32D5"/>
    <w:rsid w:val="003D35DF"/>
    <w:rsid w:val="003D37DA"/>
    <w:rsid w:val="003D38C6"/>
    <w:rsid w:val="003D39D9"/>
    <w:rsid w:val="003D3B62"/>
    <w:rsid w:val="003D3C48"/>
    <w:rsid w:val="003D40AF"/>
    <w:rsid w:val="003D4A62"/>
    <w:rsid w:val="003D4BD9"/>
    <w:rsid w:val="003D538C"/>
    <w:rsid w:val="003D575B"/>
    <w:rsid w:val="003D5835"/>
    <w:rsid w:val="003D58DB"/>
    <w:rsid w:val="003D58FB"/>
    <w:rsid w:val="003D5940"/>
    <w:rsid w:val="003D594F"/>
    <w:rsid w:val="003D620E"/>
    <w:rsid w:val="003D6B77"/>
    <w:rsid w:val="003D6BA4"/>
    <w:rsid w:val="003D6DCB"/>
    <w:rsid w:val="003D7476"/>
    <w:rsid w:val="003D75A2"/>
    <w:rsid w:val="003D75B5"/>
    <w:rsid w:val="003D76BA"/>
    <w:rsid w:val="003D7AD1"/>
    <w:rsid w:val="003D7EDD"/>
    <w:rsid w:val="003E041E"/>
    <w:rsid w:val="003E0B20"/>
    <w:rsid w:val="003E0D7A"/>
    <w:rsid w:val="003E1324"/>
    <w:rsid w:val="003E174D"/>
    <w:rsid w:val="003E226B"/>
    <w:rsid w:val="003E22C5"/>
    <w:rsid w:val="003E238E"/>
    <w:rsid w:val="003E2533"/>
    <w:rsid w:val="003E30A2"/>
    <w:rsid w:val="003E351B"/>
    <w:rsid w:val="003E3E25"/>
    <w:rsid w:val="003E45B8"/>
    <w:rsid w:val="003E4718"/>
    <w:rsid w:val="003E4D1C"/>
    <w:rsid w:val="003E4EA7"/>
    <w:rsid w:val="003E5598"/>
    <w:rsid w:val="003E5B70"/>
    <w:rsid w:val="003E5D29"/>
    <w:rsid w:val="003E5D80"/>
    <w:rsid w:val="003E5EE3"/>
    <w:rsid w:val="003E6108"/>
    <w:rsid w:val="003E6114"/>
    <w:rsid w:val="003E61BD"/>
    <w:rsid w:val="003E62F7"/>
    <w:rsid w:val="003E62FE"/>
    <w:rsid w:val="003E63EC"/>
    <w:rsid w:val="003E655D"/>
    <w:rsid w:val="003E6637"/>
    <w:rsid w:val="003E6676"/>
    <w:rsid w:val="003E67FE"/>
    <w:rsid w:val="003E6A35"/>
    <w:rsid w:val="003E6E33"/>
    <w:rsid w:val="003E7241"/>
    <w:rsid w:val="003E7316"/>
    <w:rsid w:val="003E7630"/>
    <w:rsid w:val="003E7778"/>
    <w:rsid w:val="003E787F"/>
    <w:rsid w:val="003E7899"/>
    <w:rsid w:val="003F017B"/>
    <w:rsid w:val="003F05A9"/>
    <w:rsid w:val="003F0634"/>
    <w:rsid w:val="003F0715"/>
    <w:rsid w:val="003F0DFC"/>
    <w:rsid w:val="003F110E"/>
    <w:rsid w:val="003F12A1"/>
    <w:rsid w:val="003F14C1"/>
    <w:rsid w:val="003F1974"/>
    <w:rsid w:val="003F1E80"/>
    <w:rsid w:val="003F2208"/>
    <w:rsid w:val="003F22F9"/>
    <w:rsid w:val="003F2432"/>
    <w:rsid w:val="003F26BF"/>
    <w:rsid w:val="003F297C"/>
    <w:rsid w:val="003F2A48"/>
    <w:rsid w:val="003F2A5C"/>
    <w:rsid w:val="003F331A"/>
    <w:rsid w:val="003F3424"/>
    <w:rsid w:val="003F357A"/>
    <w:rsid w:val="003F39B4"/>
    <w:rsid w:val="003F3B4B"/>
    <w:rsid w:val="003F3D20"/>
    <w:rsid w:val="003F3F80"/>
    <w:rsid w:val="003F4357"/>
    <w:rsid w:val="003F4415"/>
    <w:rsid w:val="003F4FD4"/>
    <w:rsid w:val="003F519A"/>
    <w:rsid w:val="003F52F0"/>
    <w:rsid w:val="003F5A05"/>
    <w:rsid w:val="003F5A23"/>
    <w:rsid w:val="003F5E9E"/>
    <w:rsid w:val="003F61AD"/>
    <w:rsid w:val="003F6295"/>
    <w:rsid w:val="003F643E"/>
    <w:rsid w:val="003F6987"/>
    <w:rsid w:val="003F6A03"/>
    <w:rsid w:val="003F6B47"/>
    <w:rsid w:val="003F6BB1"/>
    <w:rsid w:val="003F6E2A"/>
    <w:rsid w:val="003F6F25"/>
    <w:rsid w:val="003F7044"/>
    <w:rsid w:val="003F70DD"/>
    <w:rsid w:val="003F719F"/>
    <w:rsid w:val="003F736B"/>
    <w:rsid w:val="003F7758"/>
    <w:rsid w:val="003F7A54"/>
    <w:rsid w:val="003F7EE0"/>
    <w:rsid w:val="004000A8"/>
    <w:rsid w:val="004008E3"/>
    <w:rsid w:val="00400D3B"/>
    <w:rsid w:val="00400F3E"/>
    <w:rsid w:val="00401357"/>
    <w:rsid w:val="00401861"/>
    <w:rsid w:val="004018FB"/>
    <w:rsid w:val="0040197B"/>
    <w:rsid w:val="004019C0"/>
    <w:rsid w:val="00401A0F"/>
    <w:rsid w:val="00401BA5"/>
    <w:rsid w:val="00401C28"/>
    <w:rsid w:val="00401C2D"/>
    <w:rsid w:val="00401D98"/>
    <w:rsid w:val="004022FA"/>
    <w:rsid w:val="004024ED"/>
    <w:rsid w:val="00402B3B"/>
    <w:rsid w:val="00402B94"/>
    <w:rsid w:val="00402D98"/>
    <w:rsid w:val="00403BEC"/>
    <w:rsid w:val="00403C25"/>
    <w:rsid w:val="00403D4A"/>
    <w:rsid w:val="00404409"/>
    <w:rsid w:val="004048F0"/>
    <w:rsid w:val="004049A5"/>
    <w:rsid w:val="00405051"/>
    <w:rsid w:val="00405064"/>
    <w:rsid w:val="00405077"/>
    <w:rsid w:val="00405194"/>
    <w:rsid w:val="00405266"/>
    <w:rsid w:val="0040539A"/>
    <w:rsid w:val="00405957"/>
    <w:rsid w:val="00405ACB"/>
    <w:rsid w:val="00405B27"/>
    <w:rsid w:val="00405E8C"/>
    <w:rsid w:val="00405F73"/>
    <w:rsid w:val="0040602D"/>
    <w:rsid w:val="004062A8"/>
    <w:rsid w:val="004063C7"/>
    <w:rsid w:val="0040670C"/>
    <w:rsid w:val="0040693C"/>
    <w:rsid w:val="0040718D"/>
    <w:rsid w:val="00407B76"/>
    <w:rsid w:val="00407BD6"/>
    <w:rsid w:val="00410036"/>
    <w:rsid w:val="004101E0"/>
    <w:rsid w:val="0041071B"/>
    <w:rsid w:val="004109B0"/>
    <w:rsid w:val="00410A09"/>
    <w:rsid w:val="00410F58"/>
    <w:rsid w:val="004111B2"/>
    <w:rsid w:val="00411271"/>
    <w:rsid w:val="00411505"/>
    <w:rsid w:val="004116C2"/>
    <w:rsid w:val="00411E17"/>
    <w:rsid w:val="004120F3"/>
    <w:rsid w:val="0041215B"/>
    <w:rsid w:val="0041276E"/>
    <w:rsid w:val="00412A31"/>
    <w:rsid w:val="00412B35"/>
    <w:rsid w:val="00412BA3"/>
    <w:rsid w:val="00413019"/>
    <w:rsid w:val="004131D1"/>
    <w:rsid w:val="0041328D"/>
    <w:rsid w:val="00413E1E"/>
    <w:rsid w:val="00413ECE"/>
    <w:rsid w:val="004142BC"/>
    <w:rsid w:val="00414356"/>
    <w:rsid w:val="00414446"/>
    <w:rsid w:val="00414500"/>
    <w:rsid w:val="004146B9"/>
    <w:rsid w:val="004147AB"/>
    <w:rsid w:val="00414918"/>
    <w:rsid w:val="00414AE8"/>
    <w:rsid w:val="00414F48"/>
    <w:rsid w:val="00414FEB"/>
    <w:rsid w:val="00415249"/>
    <w:rsid w:val="004157B0"/>
    <w:rsid w:val="00415A70"/>
    <w:rsid w:val="00415AAF"/>
    <w:rsid w:val="00416003"/>
    <w:rsid w:val="00416B55"/>
    <w:rsid w:val="00416BDA"/>
    <w:rsid w:val="00416E75"/>
    <w:rsid w:val="00416FD5"/>
    <w:rsid w:val="004174FC"/>
    <w:rsid w:val="004175C3"/>
    <w:rsid w:val="0041782F"/>
    <w:rsid w:val="004178A1"/>
    <w:rsid w:val="00417AFC"/>
    <w:rsid w:val="00417C0B"/>
    <w:rsid w:val="00417DF3"/>
    <w:rsid w:val="004201F3"/>
    <w:rsid w:val="0042058A"/>
    <w:rsid w:val="004205F3"/>
    <w:rsid w:val="00420612"/>
    <w:rsid w:val="00420B11"/>
    <w:rsid w:val="00420FDD"/>
    <w:rsid w:val="0042121D"/>
    <w:rsid w:val="00421447"/>
    <w:rsid w:val="004216D8"/>
    <w:rsid w:val="004218E7"/>
    <w:rsid w:val="00421C75"/>
    <w:rsid w:val="00422037"/>
    <w:rsid w:val="004229B2"/>
    <w:rsid w:val="00423172"/>
    <w:rsid w:val="004231D0"/>
    <w:rsid w:val="004234E1"/>
    <w:rsid w:val="00423836"/>
    <w:rsid w:val="004239F8"/>
    <w:rsid w:val="00423A2D"/>
    <w:rsid w:val="00423AF4"/>
    <w:rsid w:val="00423C78"/>
    <w:rsid w:val="00423E73"/>
    <w:rsid w:val="00424515"/>
    <w:rsid w:val="00424C07"/>
    <w:rsid w:val="00424C76"/>
    <w:rsid w:val="00424CBA"/>
    <w:rsid w:val="004250C5"/>
    <w:rsid w:val="004256E0"/>
    <w:rsid w:val="004259CA"/>
    <w:rsid w:val="00425A31"/>
    <w:rsid w:val="00425A50"/>
    <w:rsid w:val="00426252"/>
    <w:rsid w:val="004263A2"/>
    <w:rsid w:val="00426EE4"/>
    <w:rsid w:val="004270A1"/>
    <w:rsid w:val="004272DD"/>
    <w:rsid w:val="00427587"/>
    <w:rsid w:val="004275F7"/>
    <w:rsid w:val="004276B6"/>
    <w:rsid w:val="004277BD"/>
    <w:rsid w:val="00427B1A"/>
    <w:rsid w:val="00427B45"/>
    <w:rsid w:val="00427D50"/>
    <w:rsid w:val="00427FFC"/>
    <w:rsid w:val="004302F7"/>
    <w:rsid w:val="0043065B"/>
    <w:rsid w:val="00430B9B"/>
    <w:rsid w:val="00430CA6"/>
    <w:rsid w:val="00431641"/>
    <w:rsid w:val="004318C7"/>
    <w:rsid w:val="00431E67"/>
    <w:rsid w:val="004320ED"/>
    <w:rsid w:val="004321CC"/>
    <w:rsid w:val="00432392"/>
    <w:rsid w:val="004323F1"/>
    <w:rsid w:val="0043261B"/>
    <w:rsid w:val="0043300A"/>
    <w:rsid w:val="004330F6"/>
    <w:rsid w:val="0043313A"/>
    <w:rsid w:val="00433472"/>
    <w:rsid w:val="00433718"/>
    <w:rsid w:val="00433C59"/>
    <w:rsid w:val="00433C92"/>
    <w:rsid w:val="00433CE3"/>
    <w:rsid w:val="00433DBD"/>
    <w:rsid w:val="00434148"/>
    <w:rsid w:val="00434174"/>
    <w:rsid w:val="004343F8"/>
    <w:rsid w:val="00434424"/>
    <w:rsid w:val="00434733"/>
    <w:rsid w:val="00434E2C"/>
    <w:rsid w:val="00435843"/>
    <w:rsid w:val="0043596E"/>
    <w:rsid w:val="004359FB"/>
    <w:rsid w:val="00435ADB"/>
    <w:rsid w:val="00435B29"/>
    <w:rsid w:val="00435DFE"/>
    <w:rsid w:val="00435F77"/>
    <w:rsid w:val="00435FF3"/>
    <w:rsid w:val="004367FF"/>
    <w:rsid w:val="0043690E"/>
    <w:rsid w:val="00436F91"/>
    <w:rsid w:val="004377AD"/>
    <w:rsid w:val="00437D51"/>
    <w:rsid w:val="00437E0A"/>
    <w:rsid w:val="00437F54"/>
    <w:rsid w:val="00437FD9"/>
    <w:rsid w:val="00440106"/>
    <w:rsid w:val="00440109"/>
    <w:rsid w:val="0044022E"/>
    <w:rsid w:val="00440768"/>
    <w:rsid w:val="00440790"/>
    <w:rsid w:val="00440B1B"/>
    <w:rsid w:val="00440BA9"/>
    <w:rsid w:val="0044200F"/>
    <w:rsid w:val="0044221E"/>
    <w:rsid w:val="00442398"/>
    <w:rsid w:val="00442595"/>
    <w:rsid w:val="004427D5"/>
    <w:rsid w:val="004428F0"/>
    <w:rsid w:val="00442B8B"/>
    <w:rsid w:val="00442C61"/>
    <w:rsid w:val="00442CD2"/>
    <w:rsid w:val="0044324B"/>
    <w:rsid w:val="004432A7"/>
    <w:rsid w:val="00443389"/>
    <w:rsid w:val="00443686"/>
    <w:rsid w:val="0044368F"/>
    <w:rsid w:val="00443834"/>
    <w:rsid w:val="00443924"/>
    <w:rsid w:val="00444053"/>
    <w:rsid w:val="004440EF"/>
    <w:rsid w:val="00444410"/>
    <w:rsid w:val="004445FD"/>
    <w:rsid w:val="0044482E"/>
    <w:rsid w:val="00444897"/>
    <w:rsid w:val="004449F3"/>
    <w:rsid w:val="00444D44"/>
    <w:rsid w:val="00444D89"/>
    <w:rsid w:val="00444E4C"/>
    <w:rsid w:val="00444EB5"/>
    <w:rsid w:val="00445872"/>
    <w:rsid w:val="00445901"/>
    <w:rsid w:val="00445B18"/>
    <w:rsid w:val="00445F86"/>
    <w:rsid w:val="0044631C"/>
    <w:rsid w:val="004463EA"/>
    <w:rsid w:val="00446538"/>
    <w:rsid w:val="004468A1"/>
    <w:rsid w:val="00446D91"/>
    <w:rsid w:val="00446EED"/>
    <w:rsid w:val="004471A0"/>
    <w:rsid w:val="00447360"/>
    <w:rsid w:val="0044747D"/>
    <w:rsid w:val="0044783F"/>
    <w:rsid w:val="00447A8C"/>
    <w:rsid w:val="00447E2E"/>
    <w:rsid w:val="00450BFE"/>
    <w:rsid w:val="004517D0"/>
    <w:rsid w:val="00451F49"/>
    <w:rsid w:val="00452049"/>
    <w:rsid w:val="004523C6"/>
    <w:rsid w:val="004527D0"/>
    <w:rsid w:val="0045335D"/>
    <w:rsid w:val="00453550"/>
    <w:rsid w:val="0045380D"/>
    <w:rsid w:val="004539E6"/>
    <w:rsid w:val="00453B9B"/>
    <w:rsid w:val="00453D0D"/>
    <w:rsid w:val="00453F1B"/>
    <w:rsid w:val="00454390"/>
    <w:rsid w:val="004543EC"/>
    <w:rsid w:val="0045442E"/>
    <w:rsid w:val="004546C3"/>
    <w:rsid w:val="004549BC"/>
    <w:rsid w:val="00454AA1"/>
    <w:rsid w:val="00454CAD"/>
    <w:rsid w:val="00454CBF"/>
    <w:rsid w:val="00454D4E"/>
    <w:rsid w:val="004550C8"/>
    <w:rsid w:val="004551CE"/>
    <w:rsid w:val="0045536E"/>
    <w:rsid w:val="00455408"/>
    <w:rsid w:val="00455BC3"/>
    <w:rsid w:val="00455C9E"/>
    <w:rsid w:val="00455E87"/>
    <w:rsid w:val="00456093"/>
    <w:rsid w:val="0045652C"/>
    <w:rsid w:val="004566B9"/>
    <w:rsid w:val="00457089"/>
    <w:rsid w:val="00457453"/>
    <w:rsid w:val="004577AD"/>
    <w:rsid w:val="00457901"/>
    <w:rsid w:val="00457A6C"/>
    <w:rsid w:val="00457E36"/>
    <w:rsid w:val="00460240"/>
    <w:rsid w:val="00460624"/>
    <w:rsid w:val="004608D7"/>
    <w:rsid w:val="00460906"/>
    <w:rsid w:val="00460918"/>
    <w:rsid w:val="004611D3"/>
    <w:rsid w:val="00461457"/>
    <w:rsid w:val="004614AE"/>
    <w:rsid w:val="004614B2"/>
    <w:rsid w:val="004616E6"/>
    <w:rsid w:val="00462236"/>
    <w:rsid w:val="00462384"/>
    <w:rsid w:val="004623D0"/>
    <w:rsid w:val="00462551"/>
    <w:rsid w:val="00462803"/>
    <w:rsid w:val="00462933"/>
    <w:rsid w:val="00462F81"/>
    <w:rsid w:val="0046353B"/>
    <w:rsid w:val="00463A91"/>
    <w:rsid w:val="00463C3B"/>
    <w:rsid w:val="00463DF0"/>
    <w:rsid w:val="00463F61"/>
    <w:rsid w:val="004640EE"/>
    <w:rsid w:val="0046412B"/>
    <w:rsid w:val="004646BC"/>
    <w:rsid w:val="00464834"/>
    <w:rsid w:val="004649BB"/>
    <w:rsid w:val="00464CA9"/>
    <w:rsid w:val="00464DB6"/>
    <w:rsid w:val="0046554C"/>
    <w:rsid w:val="00465732"/>
    <w:rsid w:val="0046574F"/>
    <w:rsid w:val="0046588E"/>
    <w:rsid w:val="004658BD"/>
    <w:rsid w:val="00465ABC"/>
    <w:rsid w:val="00465BB4"/>
    <w:rsid w:val="004667DB"/>
    <w:rsid w:val="004669A4"/>
    <w:rsid w:val="00467087"/>
    <w:rsid w:val="004672A5"/>
    <w:rsid w:val="0046751E"/>
    <w:rsid w:val="0046782A"/>
    <w:rsid w:val="00467B91"/>
    <w:rsid w:val="00467BFB"/>
    <w:rsid w:val="004701B5"/>
    <w:rsid w:val="0047028E"/>
    <w:rsid w:val="00470384"/>
    <w:rsid w:val="00470897"/>
    <w:rsid w:val="004709FE"/>
    <w:rsid w:val="00471073"/>
    <w:rsid w:val="0047127C"/>
    <w:rsid w:val="004713B6"/>
    <w:rsid w:val="00471B06"/>
    <w:rsid w:val="00471B2C"/>
    <w:rsid w:val="00471B5B"/>
    <w:rsid w:val="00471C58"/>
    <w:rsid w:val="0047237A"/>
    <w:rsid w:val="004723DC"/>
    <w:rsid w:val="00472425"/>
    <w:rsid w:val="0047282B"/>
    <w:rsid w:val="004729DC"/>
    <w:rsid w:val="00472B8E"/>
    <w:rsid w:val="00472E29"/>
    <w:rsid w:val="00472E30"/>
    <w:rsid w:val="0047313D"/>
    <w:rsid w:val="004735B8"/>
    <w:rsid w:val="00473C96"/>
    <w:rsid w:val="00473FE5"/>
    <w:rsid w:val="004744DA"/>
    <w:rsid w:val="00474A35"/>
    <w:rsid w:val="00474CF7"/>
    <w:rsid w:val="00474DFA"/>
    <w:rsid w:val="00474FB5"/>
    <w:rsid w:val="00474FE1"/>
    <w:rsid w:val="0047514C"/>
    <w:rsid w:val="0047544B"/>
    <w:rsid w:val="004754C1"/>
    <w:rsid w:val="004756C8"/>
    <w:rsid w:val="004758CB"/>
    <w:rsid w:val="00475A34"/>
    <w:rsid w:val="00475A5A"/>
    <w:rsid w:val="004762F5"/>
    <w:rsid w:val="0047634F"/>
    <w:rsid w:val="004763B3"/>
    <w:rsid w:val="00476A24"/>
    <w:rsid w:val="00476A55"/>
    <w:rsid w:val="00476BE8"/>
    <w:rsid w:val="00476CD6"/>
    <w:rsid w:val="00476D65"/>
    <w:rsid w:val="00477066"/>
    <w:rsid w:val="00477262"/>
    <w:rsid w:val="00477AAB"/>
    <w:rsid w:val="00477AFC"/>
    <w:rsid w:val="00477C84"/>
    <w:rsid w:val="00477D53"/>
    <w:rsid w:val="00477D7D"/>
    <w:rsid w:val="00480099"/>
    <w:rsid w:val="0048014E"/>
    <w:rsid w:val="00480302"/>
    <w:rsid w:val="0048050D"/>
    <w:rsid w:val="004805C5"/>
    <w:rsid w:val="0048068F"/>
    <w:rsid w:val="00480BB8"/>
    <w:rsid w:val="00480C25"/>
    <w:rsid w:val="00480CBA"/>
    <w:rsid w:val="00480D27"/>
    <w:rsid w:val="00481014"/>
    <w:rsid w:val="004810AF"/>
    <w:rsid w:val="00481B84"/>
    <w:rsid w:val="00481BB7"/>
    <w:rsid w:val="00481E51"/>
    <w:rsid w:val="00482981"/>
    <w:rsid w:val="004829A3"/>
    <w:rsid w:val="00482D8C"/>
    <w:rsid w:val="004832A5"/>
    <w:rsid w:val="004833FC"/>
    <w:rsid w:val="00483450"/>
    <w:rsid w:val="004838F6"/>
    <w:rsid w:val="004839C3"/>
    <w:rsid w:val="00483CB0"/>
    <w:rsid w:val="00483E64"/>
    <w:rsid w:val="00484002"/>
    <w:rsid w:val="00484475"/>
    <w:rsid w:val="004846F0"/>
    <w:rsid w:val="00484779"/>
    <w:rsid w:val="00484783"/>
    <w:rsid w:val="00484B75"/>
    <w:rsid w:val="00484BA3"/>
    <w:rsid w:val="00484C63"/>
    <w:rsid w:val="004854FB"/>
    <w:rsid w:val="00485875"/>
    <w:rsid w:val="00485910"/>
    <w:rsid w:val="0048651A"/>
    <w:rsid w:val="004865D4"/>
    <w:rsid w:val="00486693"/>
    <w:rsid w:val="004867B1"/>
    <w:rsid w:val="004868D7"/>
    <w:rsid w:val="00486B4E"/>
    <w:rsid w:val="00486FB7"/>
    <w:rsid w:val="0048706D"/>
    <w:rsid w:val="0048707E"/>
    <w:rsid w:val="004871E5"/>
    <w:rsid w:val="004874C8"/>
    <w:rsid w:val="00487572"/>
    <w:rsid w:val="00490346"/>
    <w:rsid w:val="004907AD"/>
    <w:rsid w:val="004907F9"/>
    <w:rsid w:val="00490D13"/>
    <w:rsid w:val="00490F72"/>
    <w:rsid w:val="00491359"/>
    <w:rsid w:val="00491422"/>
    <w:rsid w:val="004916B1"/>
    <w:rsid w:val="00491A40"/>
    <w:rsid w:val="00491BBE"/>
    <w:rsid w:val="00491E21"/>
    <w:rsid w:val="00491F00"/>
    <w:rsid w:val="00492029"/>
    <w:rsid w:val="00492134"/>
    <w:rsid w:val="00492371"/>
    <w:rsid w:val="0049286B"/>
    <w:rsid w:val="0049297B"/>
    <w:rsid w:val="00492989"/>
    <w:rsid w:val="00493020"/>
    <w:rsid w:val="0049343D"/>
    <w:rsid w:val="00493962"/>
    <w:rsid w:val="00493980"/>
    <w:rsid w:val="00493AC4"/>
    <w:rsid w:val="00493D9A"/>
    <w:rsid w:val="004942DF"/>
    <w:rsid w:val="004943EC"/>
    <w:rsid w:val="00494518"/>
    <w:rsid w:val="004949C3"/>
    <w:rsid w:val="00494C8D"/>
    <w:rsid w:val="00494CEB"/>
    <w:rsid w:val="00494E7F"/>
    <w:rsid w:val="004959E9"/>
    <w:rsid w:val="00495F5D"/>
    <w:rsid w:val="00496029"/>
    <w:rsid w:val="00496147"/>
    <w:rsid w:val="00496501"/>
    <w:rsid w:val="0049657B"/>
    <w:rsid w:val="004968FB"/>
    <w:rsid w:val="00496BFE"/>
    <w:rsid w:val="00496D4E"/>
    <w:rsid w:val="004973B2"/>
    <w:rsid w:val="00497553"/>
    <w:rsid w:val="00497664"/>
    <w:rsid w:val="0049785A"/>
    <w:rsid w:val="00497908"/>
    <w:rsid w:val="00497B94"/>
    <w:rsid w:val="00497BCA"/>
    <w:rsid w:val="004A07CD"/>
    <w:rsid w:val="004A0B9A"/>
    <w:rsid w:val="004A10A4"/>
    <w:rsid w:val="004A1146"/>
    <w:rsid w:val="004A12EC"/>
    <w:rsid w:val="004A18DB"/>
    <w:rsid w:val="004A1A30"/>
    <w:rsid w:val="004A1DDE"/>
    <w:rsid w:val="004A20DC"/>
    <w:rsid w:val="004A22BE"/>
    <w:rsid w:val="004A23FE"/>
    <w:rsid w:val="004A2AB7"/>
    <w:rsid w:val="004A3614"/>
    <w:rsid w:val="004A3D76"/>
    <w:rsid w:val="004A4022"/>
    <w:rsid w:val="004A423D"/>
    <w:rsid w:val="004A4266"/>
    <w:rsid w:val="004A43DF"/>
    <w:rsid w:val="004A43F6"/>
    <w:rsid w:val="004A498D"/>
    <w:rsid w:val="004A4B6D"/>
    <w:rsid w:val="004A4BE0"/>
    <w:rsid w:val="004A4FCA"/>
    <w:rsid w:val="004A54B1"/>
    <w:rsid w:val="004A58B8"/>
    <w:rsid w:val="004A5A1E"/>
    <w:rsid w:val="004A5F72"/>
    <w:rsid w:val="004A6115"/>
    <w:rsid w:val="004A7427"/>
    <w:rsid w:val="004A75A1"/>
    <w:rsid w:val="004A7898"/>
    <w:rsid w:val="004A7FEB"/>
    <w:rsid w:val="004B02B9"/>
    <w:rsid w:val="004B02FC"/>
    <w:rsid w:val="004B038D"/>
    <w:rsid w:val="004B046A"/>
    <w:rsid w:val="004B0636"/>
    <w:rsid w:val="004B091F"/>
    <w:rsid w:val="004B0DF5"/>
    <w:rsid w:val="004B1329"/>
    <w:rsid w:val="004B268E"/>
    <w:rsid w:val="004B2A43"/>
    <w:rsid w:val="004B2B46"/>
    <w:rsid w:val="004B2FB3"/>
    <w:rsid w:val="004B38B8"/>
    <w:rsid w:val="004B3945"/>
    <w:rsid w:val="004B3CCE"/>
    <w:rsid w:val="004B3E94"/>
    <w:rsid w:val="004B3F2F"/>
    <w:rsid w:val="004B4386"/>
    <w:rsid w:val="004B4467"/>
    <w:rsid w:val="004B489F"/>
    <w:rsid w:val="004B4BD1"/>
    <w:rsid w:val="004B4E6B"/>
    <w:rsid w:val="004B4E75"/>
    <w:rsid w:val="004B5216"/>
    <w:rsid w:val="004B5A4E"/>
    <w:rsid w:val="004B5B6F"/>
    <w:rsid w:val="004B5B90"/>
    <w:rsid w:val="004B5D61"/>
    <w:rsid w:val="004B6112"/>
    <w:rsid w:val="004B62F3"/>
    <w:rsid w:val="004B67E2"/>
    <w:rsid w:val="004B6867"/>
    <w:rsid w:val="004B6930"/>
    <w:rsid w:val="004B6F91"/>
    <w:rsid w:val="004B706E"/>
    <w:rsid w:val="004B70AC"/>
    <w:rsid w:val="004B713E"/>
    <w:rsid w:val="004B738A"/>
    <w:rsid w:val="004B743D"/>
    <w:rsid w:val="004B78F9"/>
    <w:rsid w:val="004B7957"/>
    <w:rsid w:val="004B7A05"/>
    <w:rsid w:val="004B7A18"/>
    <w:rsid w:val="004B7B2B"/>
    <w:rsid w:val="004B7F1B"/>
    <w:rsid w:val="004B7F37"/>
    <w:rsid w:val="004C019E"/>
    <w:rsid w:val="004C28A9"/>
    <w:rsid w:val="004C2C21"/>
    <w:rsid w:val="004C3165"/>
    <w:rsid w:val="004C3265"/>
    <w:rsid w:val="004C338E"/>
    <w:rsid w:val="004C33D0"/>
    <w:rsid w:val="004C3AE7"/>
    <w:rsid w:val="004C3BB6"/>
    <w:rsid w:val="004C4351"/>
    <w:rsid w:val="004C44E4"/>
    <w:rsid w:val="004C4527"/>
    <w:rsid w:val="004C4A8E"/>
    <w:rsid w:val="004C4F9D"/>
    <w:rsid w:val="004C5049"/>
    <w:rsid w:val="004C533C"/>
    <w:rsid w:val="004C54E1"/>
    <w:rsid w:val="004C5785"/>
    <w:rsid w:val="004C640C"/>
    <w:rsid w:val="004C6504"/>
    <w:rsid w:val="004C7814"/>
    <w:rsid w:val="004C7A2B"/>
    <w:rsid w:val="004C7C44"/>
    <w:rsid w:val="004D0C9A"/>
    <w:rsid w:val="004D1039"/>
    <w:rsid w:val="004D14EC"/>
    <w:rsid w:val="004D1E73"/>
    <w:rsid w:val="004D2552"/>
    <w:rsid w:val="004D292A"/>
    <w:rsid w:val="004D2C2D"/>
    <w:rsid w:val="004D330C"/>
    <w:rsid w:val="004D4338"/>
    <w:rsid w:val="004D4561"/>
    <w:rsid w:val="004D47A0"/>
    <w:rsid w:val="004D4AFC"/>
    <w:rsid w:val="004D502E"/>
    <w:rsid w:val="004D577B"/>
    <w:rsid w:val="004D59E5"/>
    <w:rsid w:val="004D61AD"/>
    <w:rsid w:val="004D64D0"/>
    <w:rsid w:val="004D6860"/>
    <w:rsid w:val="004D6AEF"/>
    <w:rsid w:val="004D70A0"/>
    <w:rsid w:val="004D73BD"/>
    <w:rsid w:val="004D73F5"/>
    <w:rsid w:val="004D746B"/>
    <w:rsid w:val="004D76C0"/>
    <w:rsid w:val="004D7A27"/>
    <w:rsid w:val="004D7CBE"/>
    <w:rsid w:val="004D7FCF"/>
    <w:rsid w:val="004E0425"/>
    <w:rsid w:val="004E089B"/>
    <w:rsid w:val="004E0BF0"/>
    <w:rsid w:val="004E0FBC"/>
    <w:rsid w:val="004E11E7"/>
    <w:rsid w:val="004E1382"/>
    <w:rsid w:val="004E16C9"/>
    <w:rsid w:val="004E1969"/>
    <w:rsid w:val="004E1E0C"/>
    <w:rsid w:val="004E1FF6"/>
    <w:rsid w:val="004E2103"/>
    <w:rsid w:val="004E21F5"/>
    <w:rsid w:val="004E2CD4"/>
    <w:rsid w:val="004E34AA"/>
    <w:rsid w:val="004E353F"/>
    <w:rsid w:val="004E35A0"/>
    <w:rsid w:val="004E3B8F"/>
    <w:rsid w:val="004E3EAC"/>
    <w:rsid w:val="004E3F04"/>
    <w:rsid w:val="004E3F22"/>
    <w:rsid w:val="004E3F36"/>
    <w:rsid w:val="004E4188"/>
    <w:rsid w:val="004E4223"/>
    <w:rsid w:val="004E45C4"/>
    <w:rsid w:val="004E4B77"/>
    <w:rsid w:val="004E5692"/>
    <w:rsid w:val="004E5AA2"/>
    <w:rsid w:val="004E5BDC"/>
    <w:rsid w:val="004E5D88"/>
    <w:rsid w:val="004E650B"/>
    <w:rsid w:val="004E6825"/>
    <w:rsid w:val="004E6994"/>
    <w:rsid w:val="004E69EB"/>
    <w:rsid w:val="004E7135"/>
    <w:rsid w:val="004E757E"/>
    <w:rsid w:val="004E784A"/>
    <w:rsid w:val="004E7AAA"/>
    <w:rsid w:val="004E7E54"/>
    <w:rsid w:val="004E7E80"/>
    <w:rsid w:val="004E7ECE"/>
    <w:rsid w:val="004F0462"/>
    <w:rsid w:val="004F0556"/>
    <w:rsid w:val="004F07F6"/>
    <w:rsid w:val="004F08B3"/>
    <w:rsid w:val="004F0AD2"/>
    <w:rsid w:val="004F0CF9"/>
    <w:rsid w:val="004F0DC9"/>
    <w:rsid w:val="004F0E93"/>
    <w:rsid w:val="004F1314"/>
    <w:rsid w:val="004F159E"/>
    <w:rsid w:val="004F1CC1"/>
    <w:rsid w:val="004F1E69"/>
    <w:rsid w:val="004F226F"/>
    <w:rsid w:val="004F24FB"/>
    <w:rsid w:val="004F26D2"/>
    <w:rsid w:val="004F2B0F"/>
    <w:rsid w:val="004F2D09"/>
    <w:rsid w:val="004F2EBF"/>
    <w:rsid w:val="004F2F04"/>
    <w:rsid w:val="004F35B1"/>
    <w:rsid w:val="004F3C88"/>
    <w:rsid w:val="004F3CF8"/>
    <w:rsid w:val="004F3F5D"/>
    <w:rsid w:val="004F3F99"/>
    <w:rsid w:val="004F460A"/>
    <w:rsid w:val="004F491C"/>
    <w:rsid w:val="004F4F9E"/>
    <w:rsid w:val="004F50D3"/>
    <w:rsid w:val="004F545E"/>
    <w:rsid w:val="004F5469"/>
    <w:rsid w:val="004F55C8"/>
    <w:rsid w:val="004F55FA"/>
    <w:rsid w:val="004F5BE8"/>
    <w:rsid w:val="004F5DEE"/>
    <w:rsid w:val="004F5F51"/>
    <w:rsid w:val="004F5FE3"/>
    <w:rsid w:val="004F653B"/>
    <w:rsid w:val="004F6652"/>
    <w:rsid w:val="004F666F"/>
    <w:rsid w:val="004F67AB"/>
    <w:rsid w:val="004F6990"/>
    <w:rsid w:val="004F6E51"/>
    <w:rsid w:val="004F6F17"/>
    <w:rsid w:val="004F71F0"/>
    <w:rsid w:val="004F7ADA"/>
    <w:rsid w:val="004F7BB0"/>
    <w:rsid w:val="004F7EF1"/>
    <w:rsid w:val="0050031E"/>
    <w:rsid w:val="005006F2"/>
    <w:rsid w:val="005014A0"/>
    <w:rsid w:val="00501543"/>
    <w:rsid w:val="00501554"/>
    <w:rsid w:val="005015C3"/>
    <w:rsid w:val="0050193F"/>
    <w:rsid w:val="005019CA"/>
    <w:rsid w:val="00502643"/>
    <w:rsid w:val="00502895"/>
    <w:rsid w:val="0050299D"/>
    <w:rsid w:val="00502ABC"/>
    <w:rsid w:val="005032CE"/>
    <w:rsid w:val="00503367"/>
    <w:rsid w:val="005033C8"/>
    <w:rsid w:val="005039D8"/>
    <w:rsid w:val="00503E84"/>
    <w:rsid w:val="005046F7"/>
    <w:rsid w:val="005047E4"/>
    <w:rsid w:val="0050481D"/>
    <w:rsid w:val="0050487C"/>
    <w:rsid w:val="00504881"/>
    <w:rsid w:val="00504928"/>
    <w:rsid w:val="005049F9"/>
    <w:rsid w:val="00504B6C"/>
    <w:rsid w:val="0050558A"/>
    <w:rsid w:val="00505C9C"/>
    <w:rsid w:val="005060CE"/>
    <w:rsid w:val="005068FD"/>
    <w:rsid w:val="00506B86"/>
    <w:rsid w:val="00507283"/>
    <w:rsid w:val="005072D5"/>
    <w:rsid w:val="00507476"/>
    <w:rsid w:val="00507885"/>
    <w:rsid w:val="00507C80"/>
    <w:rsid w:val="00507FE4"/>
    <w:rsid w:val="0051064D"/>
    <w:rsid w:val="00510E68"/>
    <w:rsid w:val="005114A9"/>
    <w:rsid w:val="0051173C"/>
    <w:rsid w:val="00511807"/>
    <w:rsid w:val="005118F9"/>
    <w:rsid w:val="00511C9C"/>
    <w:rsid w:val="00511DDD"/>
    <w:rsid w:val="00511F07"/>
    <w:rsid w:val="00512676"/>
    <w:rsid w:val="00512AA4"/>
    <w:rsid w:val="00512E92"/>
    <w:rsid w:val="00512FF4"/>
    <w:rsid w:val="005135A9"/>
    <w:rsid w:val="0051363D"/>
    <w:rsid w:val="005138A6"/>
    <w:rsid w:val="00513DA5"/>
    <w:rsid w:val="0051436A"/>
    <w:rsid w:val="005145AB"/>
    <w:rsid w:val="0051479E"/>
    <w:rsid w:val="0051496B"/>
    <w:rsid w:val="00514978"/>
    <w:rsid w:val="00514A6B"/>
    <w:rsid w:val="00514B76"/>
    <w:rsid w:val="00514EB0"/>
    <w:rsid w:val="005155E3"/>
    <w:rsid w:val="005155EB"/>
    <w:rsid w:val="0051578B"/>
    <w:rsid w:val="00515827"/>
    <w:rsid w:val="00515B65"/>
    <w:rsid w:val="00515F1F"/>
    <w:rsid w:val="00516163"/>
    <w:rsid w:val="0051660D"/>
    <w:rsid w:val="0051670D"/>
    <w:rsid w:val="00516FF9"/>
    <w:rsid w:val="0051701D"/>
    <w:rsid w:val="005170DE"/>
    <w:rsid w:val="005176AD"/>
    <w:rsid w:val="00517A07"/>
    <w:rsid w:val="00517BD2"/>
    <w:rsid w:val="00517C93"/>
    <w:rsid w:val="00517E17"/>
    <w:rsid w:val="00520710"/>
    <w:rsid w:val="005209D5"/>
    <w:rsid w:val="00520C76"/>
    <w:rsid w:val="00520F93"/>
    <w:rsid w:val="00521021"/>
    <w:rsid w:val="0052129E"/>
    <w:rsid w:val="005215BA"/>
    <w:rsid w:val="00521F4A"/>
    <w:rsid w:val="00522026"/>
    <w:rsid w:val="00522777"/>
    <w:rsid w:val="00522D69"/>
    <w:rsid w:val="00522E49"/>
    <w:rsid w:val="00522EB9"/>
    <w:rsid w:val="00523DA2"/>
    <w:rsid w:val="00524148"/>
    <w:rsid w:val="005242A9"/>
    <w:rsid w:val="00525034"/>
    <w:rsid w:val="00525A68"/>
    <w:rsid w:val="005264A3"/>
    <w:rsid w:val="005268B6"/>
    <w:rsid w:val="00526A4A"/>
    <w:rsid w:val="00526BBD"/>
    <w:rsid w:val="0053012E"/>
    <w:rsid w:val="005302A0"/>
    <w:rsid w:val="005306DB"/>
    <w:rsid w:val="00530954"/>
    <w:rsid w:val="00530D4B"/>
    <w:rsid w:val="00530FCD"/>
    <w:rsid w:val="0053126A"/>
    <w:rsid w:val="0053131A"/>
    <w:rsid w:val="0053145E"/>
    <w:rsid w:val="005315E5"/>
    <w:rsid w:val="0053192B"/>
    <w:rsid w:val="00531A8D"/>
    <w:rsid w:val="00531EA2"/>
    <w:rsid w:val="0053210B"/>
    <w:rsid w:val="005322FB"/>
    <w:rsid w:val="00532307"/>
    <w:rsid w:val="00532586"/>
    <w:rsid w:val="005325AF"/>
    <w:rsid w:val="00532880"/>
    <w:rsid w:val="00532E27"/>
    <w:rsid w:val="00532FAC"/>
    <w:rsid w:val="005334E1"/>
    <w:rsid w:val="0053396F"/>
    <w:rsid w:val="00533C79"/>
    <w:rsid w:val="00533CC1"/>
    <w:rsid w:val="00533D03"/>
    <w:rsid w:val="00533F58"/>
    <w:rsid w:val="005340EC"/>
    <w:rsid w:val="0053416F"/>
    <w:rsid w:val="00534278"/>
    <w:rsid w:val="005345FD"/>
    <w:rsid w:val="00534F4B"/>
    <w:rsid w:val="0053524B"/>
    <w:rsid w:val="0053562F"/>
    <w:rsid w:val="00535894"/>
    <w:rsid w:val="00535F28"/>
    <w:rsid w:val="0053610C"/>
    <w:rsid w:val="00536545"/>
    <w:rsid w:val="00536ACC"/>
    <w:rsid w:val="00536CB1"/>
    <w:rsid w:val="00536F20"/>
    <w:rsid w:val="005373C1"/>
    <w:rsid w:val="005374A7"/>
    <w:rsid w:val="00537BAF"/>
    <w:rsid w:val="00537F11"/>
    <w:rsid w:val="00540172"/>
    <w:rsid w:val="00540C7A"/>
    <w:rsid w:val="0054115A"/>
    <w:rsid w:val="0054127D"/>
    <w:rsid w:val="005413D1"/>
    <w:rsid w:val="005418DE"/>
    <w:rsid w:val="005418EA"/>
    <w:rsid w:val="00541A0F"/>
    <w:rsid w:val="00541B02"/>
    <w:rsid w:val="00541B70"/>
    <w:rsid w:val="00541F1E"/>
    <w:rsid w:val="00541FCD"/>
    <w:rsid w:val="0054254F"/>
    <w:rsid w:val="00542F7B"/>
    <w:rsid w:val="005430D2"/>
    <w:rsid w:val="00543399"/>
    <w:rsid w:val="005435C2"/>
    <w:rsid w:val="00543625"/>
    <w:rsid w:val="0054362A"/>
    <w:rsid w:val="00543745"/>
    <w:rsid w:val="005438FA"/>
    <w:rsid w:val="00543CD5"/>
    <w:rsid w:val="00543ECE"/>
    <w:rsid w:val="00543F64"/>
    <w:rsid w:val="00543FC5"/>
    <w:rsid w:val="0054429A"/>
    <w:rsid w:val="005447D0"/>
    <w:rsid w:val="005449E0"/>
    <w:rsid w:val="00544A1A"/>
    <w:rsid w:val="00544F12"/>
    <w:rsid w:val="005451C5"/>
    <w:rsid w:val="005452EC"/>
    <w:rsid w:val="0054567B"/>
    <w:rsid w:val="00545D84"/>
    <w:rsid w:val="005460C4"/>
    <w:rsid w:val="00546C3D"/>
    <w:rsid w:val="00547711"/>
    <w:rsid w:val="00547D5F"/>
    <w:rsid w:val="00547F66"/>
    <w:rsid w:val="005502D8"/>
    <w:rsid w:val="0055033B"/>
    <w:rsid w:val="00550522"/>
    <w:rsid w:val="005509A9"/>
    <w:rsid w:val="00550D44"/>
    <w:rsid w:val="00550E96"/>
    <w:rsid w:val="00550EA2"/>
    <w:rsid w:val="00550FE7"/>
    <w:rsid w:val="005512BA"/>
    <w:rsid w:val="005514EE"/>
    <w:rsid w:val="005514F8"/>
    <w:rsid w:val="00551885"/>
    <w:rsid w:val="005519E8"/>
    <w:rsid w:val="00551B45"/>
    <w:rsid w:val="005525AE"/>
    <w:rsid w:val="00552725"/>
    <w:rsid w:val="005527FA"/>
    <w:rsid w:val="00552A0B"/>
    <w:rsid w:val="00552E9E"/>
    <w:rsid w:val="00552F36"/>
    <w:rsid w:val="005537E8"/>
    <w:rsid w:val="0055397E"/>
    <w:rsid w:val="005539AB"/>
    <w:rsid w:val="005539DF"/>
    <w:rsid w:val="00553BD4"/>
    <w:rsid w:val="00553D4D"/>
    <w:rsid w:val="00553F94"/>
    <w:rsid w:val="005542AD"/>
    <w:rsid w:val="005545D3"/>
    <w:rsid w:val="00554671"/>
    <w:rsid w:val="00554743"/>
    <w:rsid w:val="00554745"/>
    <w:rsid w:val="00554AF7"/>
    <w:rsid w:val="00554CA5"/>
    <w:rsid w:val="00554F00"/>
    <w:rsid w:val="00554F28"/>
    <w:rsid w:val="0055541B"/>
    <w:rsid w:val="005555A9"/>
    <w:rsid w:val="00555833"/>
    <w:rsid w:val="00555F73"/>
    <w:rsid w:val="005565F7"/>
    <w:rsid w:val="005567FB"/>
    <w:rsid w:val="00556AE1"/>
    <w:rsid w:val="00556E40"/>
    <w:rsid w:val="005570D9"/>
    <w:rsid w:val="00557960"/>
    <w:rsid w:val="005579AB"/>
    <w:rsid w:val="00557B71"/>
    <w:rsid w:val="00557C5C"/>
    <w:rsid w:val="00560040"/>
    <w:rsid w:val="005601E3"/>
    <w:rsid w:val="005603F9"/>
    <w:rsid w:val="0056043E"/>
    <w:rsid w:val="005604C4"/>
    <w:rsid w:val="0056093B"/>
    <w:rsid w:val="00560A56"/>
    <w:rsid w:val="00560B62"/>
    <w:rsid w:val="00560E1D"/>
    <w:rsid w:val="005612AA"/>
    <w:rsid w:val="00561367"/>
    <w:rsid w:val="005614CB"/>
    <w:rsid w:val="00561925"/>
    <w:rsid w:val="00561A82"/>
    <w:rsid w:val="00561C09"/>
    <w:rsid w:val="00562229"/>
    <w:rsid w:val="0056229B"/>
    <w:rsid w:val="00562A13"/>
    <w:rsid w:val="00562AFE"/>
    <w:rsid w:val="00562DF8"/>
    <w:rsid w:val="00562ECB"/>
    <w:rsid w:val="0056319E"/>
    <w:rsid w:val="005631D3"/>
    <w:rsid w:val="005633DD"/>
    <w:rsid w:val="005634CC"/>
    <w:rsid w:val="005635C4"/>
    <w:rsid w:val="00563602"/>
    <w:rsid w:val="00563AC7"/>
    <w:rsid w:val="0056497C"/>
    <w:rsid w:val="00564A63"/>
    <w:rsid w:val="00564E46"/>
    <w:rsid w:val="00564F5C"/>
    <w:rsid w:val="00564F90"/>
    <w:rsid w:val="00565001"/>
    <w:rsid w:val="00565D87"/>
    <w:rsid w:val="00565F51"/>
    <w:rsid w:val="00566628"/>
    <w:rsid w:val="00566691"/>
    <w:rsid w:val="00566A40"/>
    <w:rsid w:val="00566ABB"/>
    <w:rsid w:val="0056704C"/>
    <w:rsid w:val="005670A9"/>
    <w:rsid w:val="0056754D"/>
    <w:rsid w:val="0056757E"/>
    <w:rsid w:val="00567C2E"/>
    <w:rsid w:val="00567C41"/>
    <w:rsid w:val="00567C4F"/>
    <w:rsid w:val="00567F18"/>
    <w:rsid w:val="00570106"/>
    <w:rsid w:val="00570420"/>
    <w:rsid w:val="005705B7"/>
    <w:rsid w:val="005709D2"/>
    <w:rsid w:val="00570C07"/>
    <w:rsid w:val="00570C54"/>
    <w:rsid w:val="00570CC8"/>
    <w:rsid w:val="005715A0"/>
    <w:rsid w:val="0057166D"/>
    <w:rsid w:val="00571B94"/>
    <w:rsid w:val="00571DCD"/>
    <w:rsid w:val="005725B8"/>
    <w:rsid w:val="0057275F"/>
    <w:rsid w:val="00572845"/>
    <w:rsid w:val="0057345B"/>
    <w:rsid w:val="00573826"/>
    <w:rsid w:val="00573B6E"/>
    <w:rsid w:val="00573D4B"/>
    <w:rsid w:val="00573F6F"/>
    <w:rsid w:val="00574079"/>
    <w:rsid w:val="00574101"/>
    <w:rsid w:val="00574491"/>
    <w:rsid w:val="0057475E"/>
    <w:rsid w:val="00574887"/>
    <w:rsid w:val="005748A9"/>
    <w:rsid w:val="0057521B"/>
    <w:rsid w:val="005754BD"/>
    <w:rsid w:val="005758CB"/>
    <w:rsid w:val="00575AD4"/>
    <w:rsid w:val="00575E50"/>
    <w:rsid w:val="00575F29"/>
    <w:rsid w:val="00576250"/>
    <w:rsid w:val="0057647A"/>
    <w:rsid w:val="0057651F"/>
    <w:rsid w:val="005765BC"/>
    <w:rsid w:val="00576788"/>
    <w:rsid w:val="00576835"/>
    <w:rsid w:val="00576E23"/>
    <w:rsid w:val="00577011"/>
    <w:rsid w:val="00577215"/>
    <w:rsid w:val="00577321"/>
    <w:rsid w:val="005775D5"/>
    <w:rsid w:val="005779B1"/>
    <w:rsid w:val="00577BF7"/>
    <w:rsid w:val="005809CB"/>
    <w:rsid w:val="00580BD5"/>
    <w:rsid w:val="00580DD6"/>
    <w:rsid w:val="00581389"/>
    <w:rsid w:val="00581A11"/>
    <w:rsid w:val="00581DCA"/>
    <w:rsid w:val="00582048"/>
    <w:rsid w:val="0058214A"/>
    <w:rsid w:val="00582401"/>
    <w:rsid w:val="0058259C"/>
    <w:rsid w:val="00582897"/>
    <w:rsid w:val="005829D9"/>
    <w:rsid w:val="005833C5"/>
    <w:rsid w:val="005833F6"/>
    <w:rsid w:val="00583833"/>
    <w:rsid w:val="00583971"/>
    <w:rsid w:val="00583EFF"/>
    <w:rsid w:val="005848C7"/>
    <w:rsid w:val="00584B3E"/>
    <w:rsid w:val="00584FE9"/>
    <w:rsid w:val="00585091"/>
    <w:rsid w:val="00585463"/>
    <w:rsid w:val="00585641"/>
    <w:rsid w:val="0058595D"/>
    <w:rsid w:val="00585ABC"/>
    <w:rsid w:val="00585B5C"/>
    <w:rsid w:val="00585D42"/>
    <w:rsid w:val="005863A1"/>
    <w:rsid w:val="0058671C"/>
    <w:rsid w:val="005867BD"/>
    <w:rsid w:val="005870EA"/>
    <w:rsid w:val="005874CB"/>
    <w:rsid w:val="005878E6"/>
    <w:rsid w:val="00587968"/>
    <w:rsid w:val="00587CAC"/>
    <w:rsid w:val="00587EAE"/>
    <w:rsid w:val="0059018A"/>
    <w:rsid w:val="00590261"/>
    <w:rsid w:val="00590380"/>
    <w:rsid w:val="005906D3"/>
    <w:rsid w:val="00590896"/>
    <w:rsid w:val="00590D99"/>
    <w:rsid w:val="00591269"/>
    <w:rsid w:val="005913A0"/>
    <w:rsid w:val="005913D8"/>
    <w:rsid w:val="005915A4"/>
    <w:rsid w:val="00591682"/>
    <w:rsid w:val="00591763"/>
    <w:rsid w:val="00591B47"/>
    <w:rsid w:val="00591BFB"/>
    <w:rsid w:val="0059207D"/>
    <w:rsid w:val="0059225E"/>
    <w:rsid w:val="0059247D"/>
    <w:rsid w:val="005925C5"/>
    <w:rsid w:val="00592656"/>
    <w:rsid w:val="00592AE0"/>
    <w:rsid w:val="00592B66"/>
    <w:rsid w:val="00592FAB"/>
    <w:rsid w:val="005930CF"/>
    <w:rsid w:val="0059329E"/>
    <w:rsid w:val="0059330A"/>
    <w:rsid w:val="00593ACB"/>
    <w:rsid w:val="00593AE5"/>
    <w:rsid w:val="005940CB"/>
    <w:rsid w:val="00594459"/>
    <w:rsid w:val="00594711"/>
    <w:rsid w:val="0059477F"/>
    <w:rsid w:val="005948EC"/>
    <w:rsid w:val="0059500A"/>
    <w:rsid w:val="00595044"/>
    <w:rsid w:val="0059555F"/>
    <w:rsid w:val="00595A99"/>
    <w:rsid w:val="00595AAA"/>
    <w:rsid w:val="0059608D"/>
    <w:rsid w:val="00596533"/>
    <w:rsid w:val="0059676E"/>
    <w:rsid w:val="005969D8"/>
    <w:rsid w:val="00596ABF"/>
    <w:rsid w:val="00597170"/>
    <w:rsid w:val="00597233"/>
    <w:rsid w:val="0059765E"/>
    <w:rsid w:val="00597B63"/>
    <w:rsid w:val="005A011F"/>
    <w:rsid w:val="005A033F"/>
    <w:rsid w:val="005A061F"/>
    <w:rsid w:val="005A08D1"/>
    <w:rsid w:val="005A0967"/>
    <w:rsid w:val="005A0984"/>
    <w:rsid w:val="005A0C72"/>
    <w:rsid w:val="005A0FC9"/>
    <w:rsid w:val="005A1087"/>
    <w:rsid w:val="005A1220"/>
    <w:rsid w:val="005A1408"/>
    <w:rsid w:val="005A1781"/>
    <w:rsid w:val="005A19ED"/>
    <w:rsid w:val="005A1FCB"/>
    <w:rsid w:val="005A2455"/>
    <w:rsid w:val="005A2BB2"/>
    <w:rsid w:val="005A2BB3"/>
    <w:rsid w:val="005A2F8D"/>
    <w:rsid w:val="005A303F"/>
    <w:rsid w:val="005A31C4"/>
    <w:rsid w:val="005A3201"/>
    <w:rsid w:val="005A345E"/>
    <w:rsid w:val="005A3912"/>
    <w:rsid w:val="005A3A0A"/>
    <w:rsid w:val="005A3AD0"/>
    <w:rsid w:val="005A3D90"/>
    <w:rsid w:val="005A3DA7"/>
    <w:rsid w:val="005A43A6"/>
    <w:rsid w:val="005A4635"/>
    <w:rsid w:val="005A47A2"/>
    <w:rsid w:val="005A49F8"/>
    <w:rsid w:val="005A4C36"/>
    <w:rsid w:val="005A4C97"/>
    <w:rsid w:val="005A55D5"/>
    <w:rsid w:val="005A5AC6"/>
    <w:rsid w:val="005A5AD7"/>
    <w:rsid w:val="005A5EC9"/>
    <w:rsid w:val="005A6656"/>
    <w:rsid w:val="005A673A"/>
    <w:rsid w:val="005A6C1D"/>
    <w:rsid w:val="005A7046"/>
    <w:rsid w:val="005A718E"/>
    <w:rsid w:val="005A7215"/>
    <w:rsid w:val="005A7C57"/>
    <w:rsid w:val="005A7E15"/>
    <w:rsid w:val="005A7F3D"/>
    <w:rsid w:val="005B005A"/>
    <w:rsid w:val="005B04C4"/>
    <w:rsid w:val="005B07B2"/>
    <w:rsid w:val="005B08CD"/>
    <w:rsid w:val="005B0901"/>
    <w:rsid w:val="005B0961"/>
    <w:rsid w:val="005B0AFC"/>
    <w:rsid w:val="005B0B30"/>
    <w:rsid w:val="005B0C76"/>
    <w:rsid w:val="005B0F52"/>
    <w:rsid w:val="005B103E"/>
    <w:rsid w:val="005B1531"/>
    <w:rsid w:val="005B19B1"/>
    <w:rsid w:val="005B19CF"/>
    <w:rsid w:val="005B1EAC"/>
    <w:rsid w:val="005B24EB"/>
    <w:rsid w:val="005B264A"/>
    <w:rsid w:val="005B2986"/>
    <w:rsid w:val="005B2A2A"/>
    <w:rsid w:val="005B2CA6"/>
    <w:rsid w:val="005B32C6"/>
    <w:rsid w:val="005B3F44"/>
    <w:rsid w:val="005B48EA"/>
    <w:rsid w:val="005B4D16"/>
    <w:rsid w:val="005B4EB5"/>
    <w:rsid w:val="005B4F4C"/>
    <w:rsid w:val="005B52DE"/>
    <w:rsid w:val="005B53D3"/>
    <w:rsid w:val="005B558F"/>
    <w:rsid w:val="005B57FC"/>
    <w:rsid w:val="005B5876"/>
    <w:rsid w:val="005B598B"/>
    <w:rsid w:val="005B5A21"/>
    <w:rsid w:val="005B635E"/>
    <w:rsid w:val="005B63A1"/>
    <w:rsid w:val="005B6830"/>
    <w:rsid w:val="005B6863"/>
    <w:rsid w:val="005B708E"/>
    <w:rsid w:val="005B715C"/>
    <w:rsid w:val="005B71FC"/>
    <w:rsid w:val="005B7381"/>
    <w:rsid w:val="005B7846"/>
    <w:rsid w:val="005B786B"/>
    <w:rsid w:val="005B7DEB"/>
    <w:rsid w:val="005B7FAD"/>
    <w:rsid w:val="005C087A"/>
    <w:rsid w:val="005C0CAE"/>
    <w:rsid w:val="005C0EF8"/>
    <w:rsid w:val="005C0F42"/>
    <w:rsid w:val="005C1129"/>
    <w:rsid w:val="005C1CCD"/>
    <w:rsid w:val="005C1EE6"/>
    <w:rsid w:val="005C1F1A"/>
    <w:rsid w:val="005C1F3B"/>
    <w:rsid w:val="005C2109"/>
    <w:rsid w:val="005C21E5"/>
    <w:rsid w:val="005C2936"/>
    <w:rsid w:val="005C2A1A"/>
    <w:rsid w:val="005C2B79"/>
    <w:rsid w:val="005C3274"/>
    <w:rsid w:val="005C3942"/>
    <w:rsid w:val="005C415F"/>
    <w:rsid w:val="005C41F6"/>
    <w:rsid w:val="005C4468"/>
    <w:rsid w:val="005C4674"/>
    <w:rsid w:val="005C4967"/>
    <w:rsid w:val="005C507F"/>
    <w:rsid w:val="005C516C"/>
    <w:rsid w:val="005C5862"/>
    <w:rsid w:val="005C58DB"/>
    <w:rsid w:val="005C5BA6"/>
    <w:rsid w:val="005C5D04"/>
    <w:rsid w:val="005C60A6"/>
    <w:rsid w:val="005C616B"/>
    <w:rsid w:val="005C636A"/>
    <w:rsid w:val="005C63DD"/>
    <w:rsid w:val="005C6574"/>
    <w:rsid w:val="005C7191"/>
    <w:rsid w:val="005C71B5"/>
    <w:rsid w:val="005C7440"/>
    <w:rsid w:val="005C76EA"/>
    <w:rsid w:val="005C7743"/>
    <w:rsid w:val="005C7838"/>
    <w:rsid w:val="005C7F0B"/>
    <w:rsid w:val="005C7FDC"/>
    <w:rsid w:val="005D0387"/>
    <w:rsid w:val="005D0454"/>
    <w:rsid w:val="005D06D4"/>
    <w:rsid w:val="005D06E8"/>
    <w:rsid w:val="005D0FED"/>
    <w:rsid w:val="005D14CE"/>
    <w:rsid w:val="005D173D"/>
    <w:rsid w:val="005D1B7A"/>
    <w:rsid w:val="005D1BA0"/>
    <w:rsid w:val="005D1FC5"/>
    <w:rsid w:val="005D2366"/>
    <w:rsid w:val="005D2713"/>
    <w:rsid w:val="005D2B63"/>
    <w:rsid w:val="005D2C55"/>
    <w:rsid w:val="005D2F5A"/>
    <w:rsid w:val="005D30DC"/>
    <w:rsid w:val="005D321B"/>
    <w:rsid w:val="005D359A"/>
    <w:rsid w:val="005D38A9"/>
    <w:rsid w:val="005D38F2"/>
    <w:rsid w:val="005D3919"/>
    <w:rsid w:val="005D3B18"/>
    <w:rsid w:val="005D3CA2"/>
    <w:rsid w:val="005D3DED"/>
    <w:rsid w:val="005D41C8"/>
    <w:rsid w:val="005D47E0"/>
    <w:rsid w:val="005D4E53"/>
    <w:rsid w:val="005D53D8"/>
    <w:rsid w:val="005D57EE"/>
    <w:rsid w:val="005D585D"/>
    <w:rsid w:val="005D5B53"/>
    <w:rsid w:val="005D6035"/>
    <w:rsid w:val="005D6106"/>
    <w:rsid w:val="005D62A7"/>
    <w:rsid w:val="005D67BE"/>
    <w:rsid w:val="005D6B1E"/>
    <w:rsid w:val="005D6DD0"/>
    <w:rsid w:val="005D6DF7"/>
    <w:rsid w:val="005D797D"/>
    <w:rsid w:val="005D7B46"/>
    <w:rsid w:val="005D7D35"/>
    <w:rsid w:val="005D7FB3"/>
    <w:rsid w:val="005E0515"/>
    <w:rsid w:val="005E07C5"/>
    <w:rsid w:val="005E09FE"/>
    <w:rsid w:val="005E0F83"/>
    <w:rsid w:val="005E1838"/>
    <w:rsid w:val="005E1B48"/>
    <w:rsid w:val="005E22D7"/>
    <w:rsid w:val="005E2334"/>
    <w:rsid w:val="005E2598"/>
    <w:rsid w:val="005E29DA"/>
    <w:rsid w:val="005E2EB6"/>
    <w:rsid w:val="005E3399"/>
    <w:rsid w:val="005E3418"/>
    <w:rsid w:val="005E3912"/>
    <w:rsid w:val="005E3E14"/>
    <w:rsid w:val="005E41F6"/>
    <w:rsid w:val="005E44DF"/>
    <w:rsid w:val="005E4736"/>
    <w:rsid w:val="005E47F6"/>
    <w:rsid w:val="005E48AD"/>
    <w:rsid w:val="005E4A54"/>
    <w:rsid w:val="005E4D26"/>
    <w:rsid w:val="005E55A9"/>
    <w:rsid w:val="005E5DD6"/>
    <w:rsid w:val="005E6161"/>
    <w:rsid w:val="005E6309"/>
    <w:rsid w:val="005E63FE"/>
    <w:rsid w:val="005E66E9"/>
    <w:rsid w:val="005E67FD"/>
    <w:rsid w:val="005E6FEF"/>
    <w:rsid w:val="005E70AA"/>
    <w:rsid w:val="005E7299"/>
    <w:rsid w:val="005E750E"/>
    <w:rsid w:val="005E75A6"/>
    <w:rsid w:val="005E7C9B"/>
    <w:rsid w:val="005F01C8"/>
    <w:rsid w:val="005F02C0"/>
    <w:rsid w:val="005F0308"/>
    <w:rsid w:val="005F0745"/>
    <w:rsid w:val="005F094E"/>
    <w:rsid w:val="005F0EE3"/>
    <w:rsid w:val="005F0EFE"/>
    <w:rsid w:val="005F0F5F"/>
    <w:rsid w:val="005F1973"/>
    <w:rsid w:val="005F1AC3"/>
    <w:rsid w:val="005F1CB6"/>
    <w:rsid w:val="005F1D62"/>
    <w:rsid w:val="005F1E14"/>
    <w:rsid w:val="005F2335"/>
    <w:rsid w:val="005F2480"/>
    <w:rsid w:val="005F253D"/>
    <w:rsid w:val="005F28DD"/>
    <w:rsid w:val="005F2CA9"/>
    <w:rsid w:val="005F2D46"/>
    <w:rsid w:val="005F2E2B"/>
    <w:rsid w:val="005F2E5A"/>
    <w:rsid w:val="005F2E8D"/>
    <w:rsid w:val="005F3011"/>
    <w:rsid w:val="005F337D"/>
    <w:rsid w:val="005F3404"/>
    <w:rsid w:val="005F3813"/>
    <w:rsid w:val="005F3867"/>
    <w:rsid w:val="005F3930"/>
    <w:rsid w:val="005F3A0B"/>
    <w:rsid w:val="005F3A12"/>
    <w:rsid w:val="005F3EBC"/>
    <w:rsid w:val="005F401F"/>
    <w:rsid w:val="005F41A1"/>
    <w:rsid w:val="005F41D5"/>
    <w:rsid w:val="005F42A2"/>
    <w:rsid w:val="005F4371"/>
    <w:rsid w:val="005F4612"/>
    <w:rsid w:val="005F4F0B"/>
    <w:rsid w:val="005F508D"/>
    <w:rsid w:val="005F5126"/>
    <w:rsid w:val="005F517C"/>
    <w:rsid w:val="005F52A3"/>
    <w:rsid w:val="005F5558"/>
    <w:rsid w:val="005F5E2A"/>
    <w:rsid w:val="005F61C8"/>
    <w:rsid w:val="005F6458"/>
    <w:rsid w:val="005F67CA"/>
    <w:rsid w:val="005F6965"/>
    <w:rsid w:val="005F6A44"/>
    <w:rsid w:val="005F7135"/>
    <w:rsid w:val="005F722B"/>
    <w:rsid w:val="005F763F"/>
    <w:rsid w:val="005F78C5"/>
    <w:rsid w:val="005F7A04"/>
    <w:rsid w:val="005F7C37"/>
    <w:rsid w:val="005F7D1A"/>
    <w:rsid w:val="005F7E96"/>
    <w:rsid w:val="00600442"/>
    <w:rsid w:val="00600512"/>
    <w:rsid w:val="00600678"/>
    <w:rsid w:val="00600739"/>
    <w:rsid w:val="006007E5"/>
    <w:rsid w:val="0060096A"/>
    <w:rsid w:val="0060098D"/>
    <w:rsid w:val="00600BFC"/>
    <w:rsid w:val="00600C9A"/>
    <w:rsid w:val="00600F37"/>
    <w:rsid w:val="00601133"/>
    <w:rsid w:val="006013FF"/>
    <w:rsid w:val="00601417"/>
    <w:rsid w:val="0060184C"/>
    <w:rsid w:val="00601DCF"/>
    <w:rsid w:val="006020D7"/>
    <w:rsid w:val="00602C9E"/>
    <w:rsid w:val="00602DCD"/>
    <w:rsid w:val="00603942"/>
    <w:rsid w:val="00603B29"/>
    <w:rsid w:val="00603E39"/>
    <w:rsid w:val="00604082"/>
    <w:rsid w:val="00604261"/>
    <w:rsid w:val="006047A4"/>
    <w:rsid w:val="00604C25"/>
    <w:rsid w:val="00604FBF"/>
    <w:rsid w:val="0060510C"/>
    <w:rsid w:val="00605161"/>
    <w:rsid w:val="00605251"/>
    <w:rsid w:val="00605954"/>
    <w:rsid w:val="006059AC"/>
    <w:rsid w:val="00605E29"/>
    <w:rsid w:val="00606354"/>
    <w:rsid w:val="00606495"/>
    <w:rsid w:val="00606948"/>
    <w:rsid w:val="00606F04"/>
    <w:rsid w:val="00606FE5"/>
    <w:rsid w:val="006071FE"/>
    <w:rsid w:val="0060727D"/>
    <w:rsid w:val="00607421"/>
    <w:rsid w:val="00607591"/>
    <w:rsid w:val="006079C8"/>
    <w:rsid w:val="00610246"/>
    <w:rsid w:val="0061029C"/>
    <w:rsid w:val="00610367"/>
    <w:rsid w:val="00610462"/>
    <w:rsid w:val="006106B0"/>
    <w:rsid w:val="006107DF"/>
    <w:rsid w:val="006110F0"/>
    <w:rsid w:val="0061133D"/>
    <w:rsid w:val="006116F4"/>
    <w:rsid w:val="00611A18"/>
    <w:rsid w:val="00611E41"/>
    <w:rsid w:val="00611F63"/>
    <w:rsid w:val="006120AC"/>
    <w:rsid w:val="0061220F"/>
    <w:rsid w:val="00612524"/>
    <w:rsid w:val="006127CA"/>
    <w:rsid w:val="006127D7"/>
    <w:rsid w:val="006129FD"/>
    <w:rsid w:val="00612F69"/>
    <w:rsid w:val="00612F89"/>
    <w:rsid w:val="00613038"/>
    <w:rsid w:val="006130A8"/>
    <w:rsid w:val="00613104"/>
    <w:rsid w:val="00613300"/>
    <w:rsid w:val="006134FA"/>
    <w:rsid w:val="006139B6"/>
    <w:rsid w:val="00613AFA"/>
    <w:rsid w:val="00613B8D"/>
    <w:rsid w:val="00613CA0"/>
    <w:rsid w:val="00613F31"/>
    <w:rsid w:val="0061415E"/>
    <w:rsid w:val="00614952"/>
    <w:rsid w:val="006149DF"/>
    <w:rsid w:val="00614B05"/>
    <w:rsid w:val="00614C16"/>
    <w:rsid w:val="00614C94"/>
    <w:rsid w:val="0061520A"/>
    <w:rsid w:val="00615276"/>
    <w:rsid w:val="006152D5"/>
    <w:rsid w:val="006153D1"/>
    <w:rsid w:val="00615911"/>
    <w:rsid w:val="00615BFF"/>
    <w:rsid w:val="00615DC0"/>
    <w:rsid w:val="00615E6C"/>
    <w:rsid w:val="006165ED"/>
    <w:rsid w:val="0061669C"/>
    <w:rsid w:val="00616786"/>
    <w:rsid w:val="00616BC8"/>
    <w:rsid w:val="00616E47"/>
    <w:rsid w:val="00616F89"/>
    <w:rsid w:val="006174AD"/>
    <w:rsid w:val="00617A01"/>
    <w:rsid w:val="00617B7C"/>
    <w:rsid w:val="00617F54"/>
    <w:rsid w:val="00620135"/>
    <w:rsid w:val="006203F8"/>
    <w:rsid w:val="00620707"/>
    <w:rsid w:val="00620A9B"/>
    <w:rsid w:val="00620C10"/>
    <w:rsid w:val="00620CAF"/>
    <w:rsid w:val="006214CB"/>
    <w:rsid w:val="00621571"/>
    <w:rsid w:val="0062167E"/>
    <w:rsid w:val="00621700"/>
    <w:rsid w:val="00621770"/>
    <w:rsid w:val="0062182D"/>
    <w:rsid w:val="006219C7"/>
    <w:rsid w:val="00621BA2"/>
    <w:rsid w:val="00621CEE"/>
    <w:rsid w:val="006221F2"/>
    <w:rsid w:val="00622786"/>
    <w:rsid w:val="006228CA"/>
    <w:rsid w:val="00622E9B"/>
    <w:rsid w:val="0062326F"/>
    <w:rsid w:val="0062329A"/>
    <w:rsid w:val="006235A9"/>
    <w:rsid w:val="00623636"/>
    <w:rsid w:val="006236B8"/>
    <w:rsid w:val="006236E2"/>
    <w:rsid w:val="00623B02"/>
    <w:rsid w:val="00623CC3"/>
    <w:rsid w:val="00623F00"/>
    <w:rsid w:val="0062420B"/>
    <w:rsid w:val="00624345"/>
    <w:rsid w:val="00624608"/>
    <w:rsid w:val="00624696"/>
    <w:rsid w:val="00624BB8"/>
    <w:rsid w:val="00624F64"/>
    <w:rsid w:val="0062509F"/>
    <w:rsid w:val="00625162"/>
    <w:rsid w:val="006251AE"/>
    <w:rsid w:val="006252E8"/>
    <w:rsid w:val="00625367"/>
    <w:rsid w:val="00625438"/>
    <w:rsid w:val="006256D7"/>
    <w:rsid w:val="0062574F"/>
    <w:rsid w:val="006258A0"/>
    <w:rsid w:val="00625A0E"/>
    <w:rsid w:val="00625A85"/>
    <w:rsid w:val="00625C1D"/>
    <w:rsid w:val="00626497"/>
    <w:rsid w:val="006267AF"/>
    <w:rsid w:val="006267CF"/>
    <w:rsid w:val="00626813"/>
    <w:rsid w:val="00626C96"/>
    <w:rsid w:val="00626D93"/>
    <w:rsid w:val="006271F4"/>
    <w:rsid w:val="00627344"/>
    <w:rsid w:val="0062739D"/>
    <w:rsid w:val="00627CF4"/>
    <w:rsid w:val="00627FDD"/>
    <w:rsid w:val="00630028"/>
    <w:rsid w:val="00630441"/>
    <w:rsid w:val="00630478"/>
    <w:rsid w:val="006304F4"/>
    <w:rsid w:val="006306EB"/>
    <w:rsid w:val="00630784"/>
    <w:rsid w:val="0063090E"/>
    <w:rsid w:val="00630996"/>
    <w:rsid w:val="00630C79"/>
    <w:rsid w:val="00630D7B"/>
    <w:rsid w:val="00630E1B"/>
    <w:rsid w:val="00631692"/>
    <w:rsid w:val="0063209B"/>
    <w:rsid w:val="00632137"/>
    <w:rsid w:val="00632415"/>
    <w:rsid w:val="00632556"/>
    <w:rsid w:val="006327D2"/>
    <w:rsid w:val="0063297A"/>
    <w:rsid w:val="00632EE6"/>
    <w:rsid w:val="006334AB"/>
    <w:rsid w:val="00633545"/>
    <w:rsid w:val="006339AB"/>
    <w:rsid w:val="00633EAF"/>
    <w:rsid w:val="006345CB"/>
    <w:rsid w:val="00634B87"/>
    <w:rsid w:val="00634DEE"/>
    <w:rsid w:val="0063550D"/>
    <w:rsid w:val="00635512"/>
    <w:rsid w:val="006355A1"/>
    <w:rsid w:val="00635B68"/>
    <w:rsid w:val="00636012"/>
    <w:rsid w:val="006361D9"/>
    <w:rsid w:val="00636743"/>
    <w:rsid w:val="00636CD4"/>
    <w:rsid w:val="0063748B"/>
    <w:rsid w:val="00637E74"/>
    <w:rsid w:val="00637EEA"/>
    <w:rsid w:val="00640240"/>
    <w:rsid w:val="0064073E"/>
    <w:rsid w:val="006407B6"/>
    <w:rsid w:val="006409CF"/>
    <w:rsid w:val="00640A54"/>
    <w:rsid w:val="00640B66"/>
    <w:rsid w:val="00640F45"/>
    <w:rsid w:val="00640F85"/>
    <w:rsid w:val="0064146F"/>
    <w:rsid w:val="00641B9F"/>
    <w:rsid w:val="0064205C"/>
    <w:rsid w:val="006420E9"/>
    <w:rsid w:val="006421BF"/>
    <w:rsid w:val="006426A1"/>
    <w:rsid w:val="00642CA0"/>
    <w:rsid w:val="00642E82"/>
    <w:rsid w:val="00642E9E"/>
    <w:rsid w:val="00642FAC"/>
    <w:rsid w:val="0064304C"/>
    <w:rsid w:val="00643313"/>
    <w:rsid w:val="006436B9"/>
    <w:rsid w:val="006439AA"/>
    <w:rsid w:val="00643B40"/>
    <w:rsid w:val="0064455B"/>
    <w:rsid w:val="006445B9"/>
    <w:rsid w:val="006446B7"/>
    <w:rsid w:val="00644C19"/>
    <w:rsid w:val="006454D7"/>
    <w:rsid w:val="00645586"/>
    <w:rsid w:val="006455E9"/>
    <w:rsid w:val="0064646C"/>
    <w:rsid w:val="00646525"/>
    <w:rsid w:val="006467C1"/>
    <w:rsid w:val="00646C86"/>
    <w:rsid w:val="00646FD6"/>
    <w:rsid w:val="0064717D"/>
    <w:rsid w:val="00647A56"/>
    <w:rsid w:val="00647AA9"/>
    <w:rsid w:val="00647AEA"/>
    <w:rsid w:val="00647BFD"/>
    <w:rsid w:val="00647E5C"/>
    <w:rsid w:val="006500D3"/>
    <w:rsid w:val="00650192"/>
    <w:rsid w:val="006505F4"/>
    <w:rsid w:val="00650CD3"/>
    <w:rsid w:val="00650E2F"/>
    <w:rsid w:val="0065112F"/>
    <w:rsid w:val="00651911"/>
    <w:rsid w:val="0065196E"/>
    <w:rsid w:val="006519FF"/>
    <w:rsid w:val="00651DB7"/>
    <w:rsid w:val="00651F4F"/>
    <w:rsid w:val="00651FFE"/>
    <w:rsid w:val="00652476"/>
    <w:rsid w:val="00652ACA"/>
    <w:rsid w:val="00652F42"/>
    <w:rsid w:val="0065364D"/>
    <w:rsid w:val="00653822"/>
    <w:rsid w:val="006538C7"/>
    <w:rsid w:val="00653A41"/>
    <w:rsid w:val="00653D25"/>
    <w:rsid w:val="00654310"/>
    <w:rsid w:val="00654405"/>
    <w:rsid w:val="00654521"/>
    <w:rsid w:val="006546FB"/>
    <w:rsid w:val="00654CB2"/>
    <w:rsid w:val="006552B9"/>
    <w:rsid w:val="00655795"/>
    <w:rsid w:val="006558AD"/>
    <w:rsid w:val="0065593A"/>
    <w:rsid w:val="00655BED"/>
    <w:rsid w:val="00655F01"/>
    <w:rsid w:val="00655F20"/>
    <w:rsid w:val="0065626C"/>
    <w:rsid w:val="00656F29"/>
    <w:rsid w:val="00657AD8"/>
    <w:rsid w:val="00657BB7"/>
    <w:rsid w:val="00657D63"/>
    <w:rsid w:val="00657F26"/>
    <w:rsid w:val="006601DA"/>
    <w:rsid w:val="0066050A"/>
    <w:rsid w:val="0066065A"/>
    <w:rsid w:val="006606A3"/>
    <w:rsid w:val="006607CE"/>
    <w:rsid w:val="006609D0"/>
    <w:rsid w:val="00660C17"/>
    <w:rsid w:val="00660F6E"/>
    <w:rsid w:val="00660FA5"/>
    <w:rsid w:val="00661037"/>
    <w:rsid w:val="006611C3"/>
    <w:rsid w:val="006613A6"/>
    <w:rsid w:val="0066141E"/>
    <w:rsid w:val="00661712"/>
    <w:rsid w:val="00661880"/>
    <w:rsid w:val="00661BDB"/>
    <w:rsid w:val="006621D8"/>
    <w:rsid w:val="00662695"/>
    <w:rsid w:val="00662829"/>
    <w:rsid w:val="006628AF"/>
    <w:rsid w:val="00662A2B"/>
    <w:rsid w:val="00662BAE"/>
    <w:rsid w:val="00662CD8"/>
    <w:rsid w:val="00662FD5"/>
    <w:rsid w:val="00663323"/>
    <w:rsid w:val="006636D7"/>
    <w:rsid w:val="0066374A"/>
    <w:rsid w:val="0066375C"/>
    <w:rsid w:val="00663A6F"/>
    <w:rsid w:val="00663AC2"/>
    <w:rsid w:val="00663B53"/>
    <w:rsid w:val="00663FEA"/>
    <w:rsid w:val="00664941"/>
    <w:rsid w:val="0066495A"/>
    <w:rsid w:val="00664B35"/>
    <w:rsid w:val="00664C0F"/>
    <w:rsid w:val="00664C35"/>
    <w:rsid w:val="0066522D"/>
    <w:rsid w:val="00665236"/>
    <w:rsid w:val="00665624"/>
    <w:rsid w:val="006656CE"/>
    <w:rsid w:val="00665C9A"/>
    <w:rsid w:val="00665ED3"/>
    <w:rsid w:val="006663F3"/>
    <w:rsid w:val="0066667F"/>
    <w:rsid w:val="0066689E"/>
    <w:rsid w:val="00666A15"/>
    <w:rsid w:val="00666B7C"/>
    <w:rsid w:val="006675A5"/>
    <w:rsid w:val="006675F6"/>
    <w:rsid w:val="0066797E"/>
    <w:rsid w:val="006679D1"/>
    <w:rsid w:val="00667BEB"/>
    <w:rsid w:val="00667C25"/>
    <w:rsid w:val="00667C3E"/>
    <w:rsid w:val="0067021D"/>
    <w:rsid w:val="00670905"/>
    <w:rsid w:val="00671757"/>
    <w:rsid w:val="006717F2"/>
    <w:rsid w:val="00671A1E"/>
    <w:rsid w:val="00671DFF"/>
    <w:rsid w:val="00672478"/>
    <w:rsid w:val="00673233"/>
    <w:rsid w:val="00674212"/>
    <w:rsid w:val="00674735"/>
    <w:rsid w:val="00674932"/>
    <w:rsid w:val="00674B9E"/>
    <w:rsid w:val="00674D1E"/>
    <w:rsid w:val="00674D82"/>
    <w:rsid w:val="00674DFE"/>
    <w:rsid w:val="00674E51"/>
    <w:rsid w:val="006750C8"/>
    <w:rsid w:val="0067529A"/>
    <w:rsid w:val="0067579C"/>
    <w:rsid w:val="006757EC"/>
    <w:rsid w:val="00675AB6"/>
    <w:rsid w:val="0067607F"/>
    <w:rsid w:val="006764A7"/>
    <w:rsid w:val="00676528"/>
    <w:rsid w:val="00676830"/>
    <w:rsid w:val="00676F00"/>
    <w:rsid w:val="006802F9"/>
    <w:rsid w:val="0068036F"/>
    <w:rsid w:val="006803F4"/>
    <w:rsid w:val="006804B2"/>
    <w:rsid w:val="0068059E"/>
    <w:rsid w:val="0068066D"/>
    <w:rsid w:val="00680770"/>
    <w:rsid w:val="006807F3"/>
    <w:rsid w:val="00680817"/>
    <w:rsid w:val="00680D7E"/>
    <w:rsid w:val="00680D8E"/>
    <w:rsid w:val="00680E3A"/>
    <w:rsid w:val="00681388"/>
    <w:rsid w:val="006814D2"/>
    <w:rsid w:val="0068191D"/>
    <w:rsid w:val="00681F2C"/>
    <w:rsid w:val="006823EB"/>
    <w:rsid w:val="00682531"/>
    <w:rsid w:val="0068292E"/>
    <w:rsid w:val="0068299D"/>
    <w:rsid w:val="00682D72"/>
    <w:rsid w:val="006831E1"/>
    <w:rsid w:val="006836F9"/>
    <w:rsid w:val="00683C20"/>
    <w:rsid w:val="00683EBD"/>
    <w:rsid w:val="00684018"/>
    <w:rsid w:val="006840E3"/>
    <w:rsid w:val="00684312"/>
    <w:rsid w:val="006846D2"/>
    <w:rsid w:val="006849EB"/>
    <w:rsid w:val="00684BFD"/>
    <w:rsid w:val="00684E72"/>
    <w:rsid w:val="00684FF6"/>
    <w:rsid w:val="00684FF7"/>
    <w:rsid w:val="00685247"/>
    <w:rsid w:val="00685739"/>
    <w:rsid w:val="0068592F"/>
    <w:rsid w:val="00685B66"/>
    <w:rsid w:val="00685FFB"/>
    <w:rsid w:val="006860DF"/>
    <w:rsid w:val="006866FC"/>
    <w:rsid w:val="00686BA2"/>
    <w:rsid w:val="00686D01"/>
    <w:rsid w:val="0068714D"/>
    <w:rsid w:val="00687A46"/>
    <w:rsid w:val="00687AFC"/>
    <w:rsid w:val="00687C26"/>
    <w:rsid w:val="00687C4B"/>
    <w:rsid w:val="00687EA3"/>
    <w:rsid w:val="0069028A"/>
    <w:rsid w:val="00690398"/>
    <w:rsid w:val="0069049F"/>
    <w:rsid w:val="00690B19"/>
    <w:rsid w:val="00690D23"/>
    <w:rsid w:val="00690FC9"/>
    <w:rsid w:val="006910B8"/>
    <w:rsid w:val="006912A9"/>
    <w:rsid w:val="0069142E"/>
    <w:rsid w:val="006914BE"/>
    <w:rsid w:val="00691CEF"/>
    <w:rsid w:val="00691D53"/>
    <w:rsid w:val="00691ECA"/>
    <w:rsid w:val="0069228E"/>
    <w:rsid w:val="006928E0"/>
    <w:rsid w:val="00692A54"/>
    <w:rsid w:val="00692E5D"/>
    <w:rsid w:val="0069351F"/>
    <w:rsid w:val="00693843"/>
    <w:rsid w:val="00693D19"/>
    <w:rsid w:val="00693ED6"/>
    <w:rsid w:val="00694034"/>
    <w:rsid w:val="00694307"/>
    <w:rsid w:val="006943F1"/>
    <w:rsid w:val="00694900"/>
    <w:rsid w:val="00694BF5"/>
    <w:rsid w:val="00695101"/>
    <w:rsid w:val="0069523C"/>
    <w:rsid w:val="00695491"/>
    <w:rsid w:val="00695FD9"/>
    <w:rsid w:val="006964AC"/>
    <w:rsid w:val="006965F1"/>
    <w:rsid w:val="00696B9C"/>
    <w:rsid w:val="006974EA"/>
    <w:rsid w:val="00697A51"/>
    <w:rsid w:val="00697F5D"/>
    <w:rsid w:val="006A0B27"/>
    <w:rsid w:val="006A1133"/>
    <w:rsid w:val="006A124B"/>
    <w:rsid w:val="006A12B5"/>
    <w:rsid w:val="006A1584"/>
    <w:rsid w:val="006A1757"/>
    <w:rsid w:val="006A1972"/>
    <w:rsid w:val="006A19D7"/>
    <w:rsid w:val="006A1DED"/>
    <w:rsid w:val="006A2480"/>
    <w:rsid w:val="006A2A9D"/>
    <w:rsid w:val="006A2E28"/>
    <w:rsid w:val="006A2E44"/>
    <w:rsid w:val="006A334F"/>
    <w:rsid w:val="006A3620"/>
    <w:rsid w:val="006A3D70"/>
    <w:rsid w:val="006A40B5"/>
    <w:rsid w:val="006A41B3"/>
    <w:rsid w:val="006A438E"/>
    <w:rsid w:val="006A4537"/>
    <w:rsid w:val="006A5159"/>
    <w:rsid w:val="006A5213"/>
    <w:rsid w:val="006A5CA9"/>
    <w:rsid w:val="006A5DCD"/>
    <w:rsid w:val="006A601A"/>
    <w:rsid w:val="006A603B"/>
    <w:rsid w:val="006A61AC"/>
    <w:rsid w:val="006A6288"/>
    <w:rsid w:val="006A64E9"/>
    <w:rsid w:val="006A6566"/>
    <w:rsid w:val="006A6737"/>
    <w:rsid w:val="006A685C"/>
    <w:rsid w:val="006A6888"/>
    <w:rsid w:val="006A6A64"/>
    <w:rsid w:val="006A6AF2"/>
    <w:rsid w:val="006A6DA8"/>
    <w:rsid w:val="006A6E14"/>
    <w:rsid w:val="006A72A8"/>
    <w:rsid w:val="006A7754"/>
    <w:rsid w:val="006A7E00"/>
    <w:rsid w:val="006B0010"/>
    <w:rsid w:val="006B0271"/>
    <w:rsid w:val="006B0C7F"/>
    <w:rsid w:val="006B0D64"/>
    <w:rsid w:val="006B1135"/>
    <w:rsid w:val="006B14E8"/>
    <w:rsid w:val="006B15F6"/>
    <w:rsid w:val="006B1641"/>
    <w:rsid w:val="006B1839"/>
    <w:rsid w:val="006B1901"/>
    <w:rsid w:val="006B1CEC"/>
    <w:rsid w:val="006B21C6"/>
    <w:rsid w:val="006B22E5"/>
    <w:rsid w:val="006B269E"/>
    <w:rsid w:val="006B269F"/>
    <w:rsid w:val="006B2734"/>
    <w:rsid w:val="006B28BA"/>
    <w:rsid w:val="006B2946"/>
    <w:rsid w:val="006B2CB8"/>
    <w:rsid w:val="006B2E9F"/>
    <w:rsid w:val="006B32CD"/>
    <w:rsid w:val="006B35A6"/>
    <w:rsid w:val="006B3608"/>
    <w:rsid w:val="006B3857"/>
    <w:rsid w:val="006B3A87"/>
    <w:rsid w:val="006B3ABC"/>
    <w:rsid w:val="006B40BB"/>
    <w:rsid w:val="006B4116"/>
    <w:rsid w:val="006B431B"/>
    <w:rsid w:val="006B4A77"/>
    <w:rsid w:val="006B4B74"/>
    <w:rsid w:val="006B4E53"/>
    <w:rsid w:val="006B5850"/>
    <w:rsid w:val="006B5DBD"/>
    <w:rsid w:val="006B6247"/>
    <w:rsid w:val="006B62D0"/>
    <w:rsid w:val="006B63A5"/>
    <w:rsid w:val="006B6432"/>
    <w:rsid w:val="006B6539"/>
    <w:rsid w:val="006B658C"/>
    <w:rsid w:val="006B67B4"/>
    <w:rsid w:val="006B6A1F"/>
    <w:rsid w:val="006B6B7E"/>
    <w:rsid w:val="006B6CEE"/>
    <w:rsid w:val="006B6EB4"/>
    <w:rsid w:val="006B70A7"/>
    <w:rsid w:val="006B7809"/>
    <w:rsid w:val="006B79F1"/>
    <w:rsid w:val="006B7CA7"/>
    <w:rsid w:val="006B7D65"/>
    <w:rsid w:val="006C019E"/>
    <w:rsid w:val="006C039A"/>
    <w:rsid w:val="006C04A2"/>
    <w:rsid w:val="006C07CF"/>
    <w:rsid w:val="006C07E9"/>
    <w:rsid w:val="006C0A6B"/>
    <w:rsid w:val="006C0B96"/>
    <w:rsid w:val="006C0F65"/>
    <w:rsid w:val="006C108D"/>
    <w:rsid w:val="006C164F"/>
    <w:rsid w:val="006C1881"/>
    <w:rsid w:val="006C1B54"/>
    <w:rsid w:val="006C1D31"/>
    <w:rsid w:val="006C2102"/>
    <w:rsid w:val="006C2344"/>
    <w:rsid w:val="006C24B0"/>
    <w:rsid w:val="006C25B0"/>
    <w:rsid w:val="006C2793"/>
    <w:rsid w:val="006C28A3"/>
    <w:rsid w:val="006C2AC0"/>
    <w:rsid w:val="006C2BA5"/>
    <w:rsid w:val="006C3306"/>
    <w:rsid w:val="006C3507"/>
    <w:rsid w:val="006C3A8A"/>
    <w:rsid w:val="006C3D18"/>
    <w:rsid w:val="006C3DB3"/>
    <w:rsid w:val="006C3E44"/>
    <w:rsid w:val="006C3F55"/>
    <w:rsid w:val="006C401F"/>
    <w:rsid w:val="006C42CB"/>
    <w:rsid w:val="006C4BE3"/>
    <w:rsid w:val="006C4C5B"/>
    <w:rsid w:val="006C56B0"/>
    <w:rsid w:val="006C58F9"/>
    <w:rsid w:val="006C59BD"/>
    <w:rsid w:val="006C5B0A"/>
    <w:rsid w:val="006C5C16"/>
    <w:rsid w:val="006C5C3A"/>
    <w:rsid w:val="006C5DFA"/>
    <w:rsid w:val="006C6A65"/>
    <w:rsid w:val="006C6AD0"/>
    <w:rsid w:val="006C6B50"/>
    <w:rsid w:val="006C6F11"/>
    <w:rsid w:val="006C7B10"/>
    <w:rsid w:val="006D008B"/>
    <w:rsid w:val="006D1161"/>
    <w:rsid w:val="006D116E"/>
    <w:rsid w:val="006D1CC2"/>
    <w:rsid w:val="006D21E4"/>
    <w:rsid w:val="006D240E"/>
    <w:rsid w:val="006D29B3"/>
    <w:rsid w:val="006D2C0D"/>
    <w:rsid w:val="006D2F0E"/>
    <w:rsid w:val="006D342D"/>
    <w:rsid w:val="006D3956"/>
    <w:rsid w:val="006D3C7F"/>
    <w:rsid w:val="006D3D6B"/>
    <w:rsid w:val="006D440B"/>
    <w:rsid w:val="006D4613"/>
    <w:rsid w:val="006D46B2"/>
    <w:rsid w:val="006D4780"/>
    <w:rsid w:val="006D48C3"/>
    <w:rsid w:val="006D4BDD"/>
    <w:rsid w:val="006D4CA8"/>
    <w:rsid w:val="006D51D3"/>
    <w:rsid w:val="006D521A"/>
    <w:rsid w:val="006D52EC"/>
    <w:rsid w:val="006D5331"/>
    <w:rsid w:val="006D5503"/>
    <w:rsid w:val="006D58B7"/>
    <w:rsid w:val="006D59AE"/>
    <w:rsid w:val="006D5B8D"/>
    <w:rsid w:val="006D5D49"/>
    <w:rsid w:val="006D61FA"/>
    <w:rsid w:val="006D64D9"/>
    <w:rsid w:val="006D6521"/>
    <w:rsid w:val="006D6640"/>
    <w:rsid w:val="006D67F2"/>
    <w:rsid w:val="006D76CA"/>
    <w:rsid w:val="006D785E"/>
    <w:rsid w:val="006D7CF9"/>
    <w:rsid w:val="006E04B2"/>
    <w:rsid w:val="006E0A48"/>
    <w:rsid w:val="006E19B0"/>
    <w:rsid w:val="006E2006"/>
    <w:rsid w:val="006E21EE"/>
    <w:rsid w:val="006E287A"/>
    <w:rsid w:val="006E2BDE"/>
    <w:rsid w:val="006E2E30"/>
    <w:rsid w:val="006E367C"/>
    <w:rsid w:val="006E36F3"/>
    <w:rsid w:val="006E38F4"/>
    <w:rsid w:val="006E3970"/>
    <w:rsid w:val="006E3ACF"/>
    <w:rsid w:val="006E3AFE"/>
    <w:rsid w:val="006E3BB5"/>
    <w:rsid w:val="006E3D55"/>
    <w:rsid w:val="006E3F54"/>
    <w:rsid w:val="006E3F9D"/>
    <w:rsid w:val="006E429E"/>
    <w:rsid w:val="006E4D86"/>
    <w:rsid w:val="006E50B0"/>
    <w:rsid w:val="006E54CE"/>
    <w:rsid w:val="006E54D7"/>
    <w:rsid w:val="006E579B"/>
    <w:rsid w:val="006E622B"/>
    <w:rsid w:val="006E628B"/>
    <w:rsid w:val="006E6400"/>
    <w:rsid w:val="006E65C9"/>
    <w:rsid w:val="006E66A6"/>
    <w:rsid w:val="006E67A8"/>
    <w:rsid w:val="006E6DCB"/>
    <w:rsid w:val="006E6E06"/>
    <w:rsid w:val="006E70D6"/>
    <w:rsid w:val="006E772B"/>
    <w:rsid w:val="006E796D"/>
    <w:rsid w:val="006E7F61"/>
    <w:rsid w:val="006F04DE"/>
    <w:rsid w:val="006F0B1D"/>
    <w:rsid w:val="006F0BE6"/>
    <w:rsid w:val="006F1047"/>
    <w:rsid w:val="006F10CD"/>
    <w:rsid w:val="006F1233"/>
    <w:rsid w:val="006F147E"/>
    <w:rsid w:val="006F1708"/>
    <w:rsid w:val="006F1E53"/>
    <w:rsid w:val="006F1FCE"/>
    <w:rsid w:val="006F2508"/>
    <w:rsid w:val="006F25FF"/>
    <w:rsid w:val="006F26EE"/>
    <w:rsid w:val="006F2A10"/>
    <w:rsid w:val="006F2C8D"/>
    <w:rsid w:val="006F2CA2"/>
    <w:rsid w:val="006F34A1"/>
    <w:rsid w:val="006F3633"/>
    <w:rsid w:val="006F39C7"/>
    <w:rsid w:val="006F3B30"/>
    <w:rsid w:val="006F3BFF"/>
    <w:rsid w:val="006F3F32"/>
    <w:rsid w:val="006F4522"/>
    <w:rsid w:val="006F458C"/>
    <w:rsid w:val="006F459F"/>
    <w:rsid w:val="006F4AEB"/>
    <w:rsid w:val="006F4D09"/>
    <w:rsid w:val="006F50A5"/>
    <w:rsid w:val="006F5294"/>
    <w:rsid w:val="006F54D5"/>
    <w:rsid w:val="006F563C"/>
    <w:rsid w:val="006F566D"/>
    <w:rsid w:val="006F581B"/>
    <w:rsid w:val="006F58B9"/>
    <w:rsid w:val="006F5A4E"/>
    <w:rsid w:val="006F6284"/>
    <w:rsid w:val="006F646A"/>
    <w:rsid w:val="006F681F"/>
    <w:rsid w:val="006F6A7C"/>
    <w:rsid w:val="006F6B30"/>
    <w:rsid w:val="006F73DC"/>
    <w:rsid w:val="006F7402"/>
    <w:rsid w:val="006F78CA"/>
    <w:rsid w:val="006F7B7E"/>
    <w:rsid w:val="007002FB"/>
    <w:rsid w:val="007007FD"/>
    <w:rsid w:val="0070083F"/>
    <w:rsid w:val="007008D4"/>
    <w:rsid w:val="00700927"/>
    <w:rsid w:val="00700A18"/>
    <w:rsid w:val="00700A90"/>
    <w:rsid w:val="00700B2B"/>
    <w:rsid w:val="00700C72"/>
    <w:rsid w:val="00700CB4"/>
    <w:rsid w:val="00700D92"/>
    <w:rsid w:val="0070100B"/>
    <w:rsid w:val="007014DF"/>
    <w:rsid w:val="007014FA"/>
    <w:rsid w:val="0070169C"/>
    <w:rsid w:val="0070171B"/>
    <w:rsid w:val="007018EA"/>
    <w:rsid w:val="007019A4"/>
    <w:rsid w:val="00701F17"/>
    <w:rsid w:val="00701F1B"/>
    <w:rsid w:val="0070216D"/>
    <w:rsid w:val="0070217E"/>
    <w:rsid w:val="0070219E"/>
    <w:rsid w:val="007029C0"/>
    <w:rsid w:val="00702D6D"/>
    <w:rsid w:val="00703111"/>
    <w:rsid w:val="0070317E"/>
    <w:rsid w:val="0070339A"/>
    <w:rsid w:val="007033B6"/>
    <w:rsid w:val="007038A0"/>
    <w:rsid w:val="007038A8"/>
    <w:rsid w:val="0070438B"/>
    <w:rsid w:val="007043AE"/>
    <w:rsid w:val="007043F4"/>
    <w:rsid w:val="00704411"/>
    <w:rsid w:val="00704647"/>
    <w:rsid w:val="00704D74"/>
    <w:rsid w:val="00704DD1"/>
    <w:rsid w:val="0070548B"/>
    <w:rsid w:val="0070561D"/>
    <w:rsid w:val="007058E7"/>
    <w:rsid w:val="00705994"/>
    <w:rsid w:val="0070647A"/>
    <w:rsid w:val="00706BAD"/>
    <w:rsid w:val="00706C55"/>
    <w:rsid w:val="00707084"/>
    <w:rsid w:val="0070735D"/>
    <w:rsid w:val="00707596"/>
    <w:rsid w:val="0070771C"/>
    <w:rsid w:val="00707C9E"/>
    <w:rsid w:val="00707F1D"/>
    <w:rsid w:val="0071019F"/>
    <w:rsid w:val="007105E4"/>
    <w:rsid w:val="007109E7"/>
    <w:rsid w:val="00710B5D"/>
    <w:rsid w:val="00710FC7"/>
    <w:rsid w:val="00711379"/>
    <w:rsid w:val="007120F2"/>
    <w:rsid w:val="00712734"/>
    <w:rsid w:val="0071327E"/>
    <w:rsid w:val="00713AA6"/>
    <w:rsid w:val="007146B2"/>
    <w:rsid w:val="00714C26"/>
    <w:rsid w:val="007156DF"/>
    <w:rsid w:val="0071586C"/>
    <w:rsid w:val="0071646D"/>
    <w:rsid w:val="00717242"/>
    <w:rsid w:val="00717694"/>
    <w:rsid w:val="00717FE0"/>
    <w:rsid w:val="00720165"/>
    <w:rsid w:val="007205E1"/>
    <w:rsid w:val="0072070A"/>
    <w:rsid w:val="00720AC0"/>
    <w:rsid w:val="00720BD7"/>
    <w:rsid w:val="00721153"/>
    <w:rsid w:val="0072132F"/>
    <w:rsid w:val="00721A88"/>
    <w:rsid w:val="00721B34"/>
    <w:rsid w:val="00721CC4"/>
    <w:rsid w:val="00721D98"/>
    <w:rsid w:val="00721EBA"/>
    <w:rsid w:val="00721FC6"/>
    <w:rsid w:val="0072217E"/>
    <w:rsid w:val="00722752"/>
    <w:rsid w:val="00722A91"/>
    <w:rsid w:val="00722F7D"/>
    <w:rsid w:val="007230C2"/>
    <w:rsid w:val="007238CC"/>
    <w:rsid w:val="0072397F"/>
    <w:rsid w:val="00723A0E"/>
    <w:rsid w:val="007241A1"/>
    <w:rsid w:val="007249DF"/>
    <w:rsid w:val="00724B25"/>
    <w:rsid w:val="007250BE"/>
    <w:rsid w:val="00725456"/>
    <w:rsid w:val="007254BE"/>
    <w:rsid w:val="00725CB3"/>
    <w:rsid w:val="00725D3B"/>
    <w:rsid w:val="00725ED0"/>
    <w:rsid w:val="00725F75"/>
    <w:rsid w:val="00726794"/>
    <w:rsid w:val="00726D8E"/>
    <w:rsid w:val="00727065"/>
    <w:rsid w:val="0072736C"/>
    <w:rsid w:val="007273C9"/>
    <w:rsid w:val="007275B8"/>
    <w:rsid w:val="00727789"/>
    <w:rsid w:val="007277DA"/>
    <w:rsid w:val="00730192"/>
    <w:rsid w:val="007303E0"/>
    <w:rsid w:val="0073048B"/>
    <w:rsid w:val="0073051C"/>
    <w:rsid w:val="00730E29"/>
    <w:rsid w:val="00730E4F"/>
    <w:rsid w:val="007315BC"/>
    <w:rsid w:val="0073191B"/>
    <w:rsid w:val="00731AF2"/>
    <w:rsid w:val="00731FA3"/>
    <w:rsid w:val="007321B7"/>
    <w:rsid w:val="00732573"/>
    <w:rsid w:val="0073263B"/>
    <w:rsid w:val="007329D4"/>
    <w:rsid w:val="00733173"/>
    <w:rsid w:val="00733819"/>
    <w:rsid w:val="00733878"/>
    <w:rsid w:val="00733C5A"/>
    <w:rsid w:val="007348C7"/>
    <w:rsid w:val="00734F41"/>
    <w:rsid w:val="00735152"/>
    <w:rsid w:val="00735184"/>
    <w:rsid w:val="0073535C"/>
    <w:rsid w:val="00735489"/>
    <w:rsid w:val="00735710"/>
    <w:rsid w:val="00735B0B"/>
    <w:rsid w:val="00735C46"/>
    <w:rsid w:val="0073615E"/>
    <w:rsid w:val="00736226"/>
    <w:rsid w:val="00736D75"/>
    <w:rsid w:val="00736DB4"/>
    <w:rsid w:val="00736DD6"/>
    <w:rsid w:val="00737129"/>
    <w:rsid w:val="0073786F"/>
    <w:rsid w:val="00737B29"/>
    <w:rsid w:val="00737BA4"/>
    <w:rsid w:val="00740648"/>
    <w:rsid w:val="00740815"/>
    <w:rsid w:val="00740A89"/>
    <w:rsid w:val="00740B2F"/>
    <w:rsid w:val="00740F2C"/>
    <w:rsid w:val="00741196"/>
    <w:rsid w:val="00741B91"/>
    <w:rsid w:val="00741D36"/>
    <w:rsid w:val="00741D52"/>
    <w:rsid w:val="007420D9"/>
    <w:rsid w:val="0074255F"/>
    <w:rsid w:val="00742681"/>
    <w:rsid w:val="00742990"/>
    <w:rsid w:val="00742B9B"/>
    <w:rsid w:val="0074334B"/>
    <w:rsid w:val="00743824"/>
    <w:rsid w:val="00743C6E"/>
    <w:rsid w:val="0074425C"/>
    <w:rsid w:val="00744399"/>
    <w:rsid w:val="00744C44"/>
    <w:rsid w:val="00744EBD"/>
    <w:rsid w:val="00744F8D"/>
    <w:rsid w:val="00745254"/>
    <w:rsid w:val="0074549B"/>
    <w:rsid w:val="007459F4"/>
    <w:rsid w:val="00745F0C"/>
    <w:rsid w:val="00746084"/>
    <w:rsid w:val="00746136"/>
    <w:rsid w:val="00746633"/>
    <w:rsid w:val="007466AD"/>
    <w:rsid w:val="00746750"/>
    <w:rsid w:val="0074692F"/>
    <w:rsid w:val="00746982"/>
    <w:rsid w:val="007469EF"/>
    <w:rsid w:val="00746E5E"/>
    <w:rsid w:val="007470E7"/>
    <w:rsid w:val="007471D9"/>
    <w:rsid w:val="007472B5"/>
    <w:rsid w:val="00747D62"/>
    <w:rsid w:val="00747E0C"/>
    <w:rsid w:val="00747EE4"/>
    <w:rsid w:val="00750192"/>
    <w:rsid w:val="007502BB"/>
    <w:rsid w:val="0075054E"/>
    <w:rsid w:val="00750850"/>
    <w:rsid w:val="00750974"/>
    <w:rsid w:val="00750B84"/>
    <w:rsid w:val="0075106F"/>
    <w:rsid w:val="007516C1"/>
    <w:rsid w:val="007519FA"/>
    <w:rsid w:val="00751A79"/>
    <w:rsid w:val="00751CFB"/>
    <w:rsid w:val="0075206C"/>
    <w:rsid w:val="007520B3"/>
    <w:rsid w:val="007523C3"/>
    <w:rsid w:val="007525CE"/>
    <w:rsid w:val="007526EA"/>
    <w:rsid w:val="00752716"/>
    <w:rsid w:val="00752B49"/>
    <w:rsid w:val="00752C06"/>
    <w:rsid w:val="00752E63"/>
    <w:rsid w:val="00753250"/>
    <w:rsid w:val="007534C6"/>
    <w:rsid w:val="00753A0A"/>
    <w:rsid w:val="00753B9C"/>
    <w:rsid w:val="00753ECC"/>
    <w:rsid w:val="007542B6"/>
    <w:rsid w:val="00754430"/>
    <w:rsid w:val="007548A5"/>
    <w:rsid w:val="00754A4C"/>
    <w:rsid w:val="00754AE9"/>
    <w:rsid w:val="00754C06"/>
    <w:rsid w:val="00754C0A"/>
    <w:rsid w:val="0075500D"/>
    <w:rsid w:val="007550EB"/>
    <w:rsid w:val="007552F4"/>
    <w:rsid w:val="00755B2F"/>
    <w:rsid w:val="00755B3E"/>
    <w:rsid w:val="00755D5D"/>
    <w:rsid w:val="00756439"/>
    <w:rsid w:val="007572DD"/>
    <w:rsid w:val="007575A8"/>
    <w:rsid w:val="007578C5"/>
    <w:rsid w:val="00757933"/>
    <w:rsid w:val="00757B06"/>
    <w:rsid w:val="0076013E"/>
    <w:rsid w:val="0076037F"/>
    <w:rsid w:val="00760432"/>
    <w:rsid w:val="0076092F"/>
    <w:rsid w:val="00760955"/>
    <w:rsid w:val="0076124D"/>
    <w:rsid w:val="007612D9"/>
    <w:rsid w:val="00761407"/>
    <w:rsid w:val="00761EF5"/>
    <w:rsid w:val="00761FB9"/>
    <w:rsid w:val="00762701"/>
    <w:rsid w:val="007628BD"/>
    <w:rsid w:val="00762908"/>
    <w:rsid w:val="0076292E"/>
    <w:rsid w:val="00762A99"/>
    <w:rsid w:val="00762B2F"/>
    <w:rsid w:val="00762F44"/>
    <w:rsid w:val="007634D8"/>
    <w:rsid w:val="00763566"/>
    <w:rsid w:val="0076396E"/>
    <w:rsid w:val="00763ADD"/>
    <w:rsid w:val="00763B50"/>
    <w:rsid w:val="007644E6"/>
    <w:rsid w:val="007646AE"/>
    <w:rsid w:val="00764868"/>
    <w:rsid w:val="0076494D"/>
    <w:rsid w:val="00764CD8"/>
    <w:rsid w:val="007651C7"/>
    <w:rsid w:val="007652B4"/>
    <w:rsid w:val="00765399"/>
    <w:rsid w:val="00765416"/>
    <w:rsid w:val="007655B5"/>
    <w:rsid w:val="007657CF"/>
    <w:rsid w:val="00765E69"/>
    <w:rsid w:val="00766165"/>
    <w:rsid w:val="0076617F"/>
    <w:rsid w:val="007662A6"/>
    <w:rsid w:val="00766FC2"/>
    <w:rsid w:val="00767048"/>
    <w:rsid w:val="00767307"/>
    <w:rsid w:val="00767443"/>
    <w:rsid w:val="00767474"/>
    <w:rsid w:val="0076752D"/>
    <w:rsid w:val="00767620"/>
    <w:rsid w:val="00767B5A"/>
    <w:rsid w:val="00767B9F"/>
    <w:rsid w:val="00767C95"/>
    <w:rsid w:val="00767DF5"/>
    <w:rsid w:val="00767FFA"/>
    <w:rsid w:val="0077022B"/>
    <w:rsid w:val="00770A48"/>
    <w:rsid w:val="00770A7B"/>
    <w:rsid w:val="00770ECC"/>
    <w:rsid w:val="00770FD3"/>
    <w:rsid w:val="00771285"/>
    <w:rsid w:val="007717CF"/>
    <w:rsid w:val="00772041"/>
    <w:rsid w:val="0077219A"/>
    <w:rsid w:val="0077238B"/>
    <w:rsid w:val="007724BA"/>
    <w:rsid w:val="00772637"/>
    <w:rsid w:val="00772812"/>
    <w:rsid w:val="0077285A"/>
    <w:rsid w:val="00772A90"/>
    <w:rsid w:val="00772BC8"/>
    <w:rsid w:val="00772BD7"/>
    <w:rsid w:val="00772D12"/>
    <w:rsid w:val="00772E1C"/>
    <w:rsid w:val="007731AC"/>
    <w:rsid w:val="007733D1"/>
    <w:rsid w:val="007737F5"/>
    <w:rsid w:val="00773DC5"/>
    <w:rsid w:val="00774543"/>
    <w:rsid w:val="007746F1"/>
    <w:rsid w:val="00774709"/>
    <w:rsid w:val="00774C5F"/>
    <w:rsid w:val="00774C7A"/>
    <w:rsid w:val="00774D92"/>
    <w:rsid w:val="00775386"/>
    <w:rsid w:val="00775404"/>
    <w:rsid w:val="00775484"/>
    <w:rsid w:val="0077551F"/>
    <w:rsid w:val="00775AF9"/>
    <w:rsid w:val="00775CE0"/>
    <w:rsid w:val="00776236"/>
    <w:rsid w:val="007762F7"/>
    <w:rsid w:val="007763CF"/>
    <w:rsid w:val="00776883"/>
    <w:rsid w:val="0077709A"/>
    <w:rsid w:val="00777318"/>
    <w:rsid w:val="007775B5"/>
    <w:rsid w:val="007775F0"/>
    <w:rsid w:val="00777613"/>
    <w:rsid w:val="00777671"/>
    <w:rsid w:val="0077777E"/>
    <w:rsid w:val="0077786D"/>
    <w:rsid w:val="00777888"/>
    <w:rsid w:val="007778F6"/>
    <w:rsid w:val="00777A9B"/>
    <w:rsid w:val="007800DD"/>
    <w:rsid w:val="00780113"/>
    <w:rsid w:val="007802E9"/>
    <w:rsid w:val="00780A40"/>
    <w:rsid w:val="00780F17"/>
    <w:rsid w:val="0078107B"/>
    <w:rsid w:val="00781411"/>
    <w:rsid w:val="00781843"/>
    <w:rsid w:val="00781C24"/>
    <w:rsid w:val="0078202C"/>
    <w:rsid w:val="0078214F"/>
    <w:rsid w:val="00782168"/>
    <w:rsid w:val="007821F4"/>
    <w:rsid w:val="00782B56"/>
    <w:rsid w:val="00782D31"/>
    <w:rsid w:val="00783044"/>
    <w:rsid w:val="007832BF"/>
    <w:rsid w:val="00783621"/>
    <w:rsid w:val="00783ACF"/>
    <w:rsid w:val="0078459F"/>
    <w:rsid w:val="00784B15"/>
    <w:rsid w:val="00785051"/>
    <w:rsid w:val="0078505B"/>
    <w:rsid w:val="00785228"/>
    <w:rsid w:val="00785CBF"/>
    <w:rsid w:val="00785D09"/>
    <w:rsid w:val="00786044"/>
    <w:rsid w:val="00786636"/>
    <w:rsid w:val="00786C9E"/>
    <w:rsid w:val="007870B1"/>
    <w:rsid w:val="0078716D"/>
    <w:rsid w:val="007876F1"/>
    <w:rsid w:val="00787AB3"/>
    <w:rsid w:val="00787E6D"/>
    <w:rsid w:val="00787F91"/>
    <w:rsid w:val="00790414"/>
    <w:rsid w:val="00790674"/>
    <w:rsid w:val="0079095A"/>
    <w:rsid w:val="00790C0A"/>
    <w:rsid w:val="00790EF7"/>
    <w:rsid w:val="00791095"/>
    <w:rsid w:val="0079133C"/>
    <w:rsid w:val="0079148D"/>
    <w:rsid w:val="0079198C"/>
    <w:rsid w:val="00791C5A"/>
    <w:rsid w:val="00791CBC"/>
    <w:rsid w:val="00791E77"/>
    <w:rsid w:val="00791F98"/>
    <w:rsid w:val="007926B3"/>
    <w:rsid w:val="00792915"/>
    <w:rsid w:val="00793194"/>
    <w:rsid w:val="00793382"/>
    <w:rsid w:val="007938A4"/>
    <w:rsid w:val="00793C9F"/>
    <w:rsid w:val="007940BD"/>
    <w:rsid w:val="007943B4"/>
    <w:rsid w:val="00794509"/>
    <w:rsid w:val="00794936"/>
    <w:rsid w:val="00795201"/>
    <w:rsid w:val="00795437"/>
    <w:rsid w:val="00795990"/>
    <w:rsid w:val="00795B7C"/>
    <w:rsid w:val="00795B7D"/>
    <w:rsid w:val="00795C44"/>
    <w:rsid w:val="00795EC4"/>
    <w:rsid w:val="007965EA"/>
    <w:rsid w:val="007967A3"/>
    <w:rsid w:val="007969F5"/>
    <w:rsid w:val="00796CA2"/>
    <w:rsid w:val="00797019"/>
    <w:rsid w:val="0079728A"/>
    <w:rsid w:val="007978BD"/>
    <w:rsid w:val="00797BE9"/>
    <w:rsid w:val="00797CE2"/>
    <w:rsid w:val="00797F1F"/>
    <w:rsid w:val="007A00D7"/>
    <w:rsid w:val="007A08E0"/>
    <w:rsid w:val="007A0A0A"/>
    <w:rsid w:val="007A1072"/>
    <w:rsid w:val="007A11DD"/>
    <w:rsid w:val="007A17C3"/>
    <w:rsid w:val="007A1A59"/>
    <w:rsid w:val="007A20FE"/>
    <w:rsid w:val="007A23A0"/>
    <w:rsid w:val="007A2421"/>
    <w:rsid w:val="007A2522"/>
    <w:rsid w:val="007A2899"/>
    <w:rsid w:val="007A2960"/>
    <w:rsid w:val="007A2C90"/>
    <w:rsid w:val="007A306B"/>
    <w:rsid w:val="007A322E"/>
    <w:rsid w:val="007A3253"/>
    <w:rsid w:val="007A3456"/>
    <w:rsid w:val="007A357E"/>
    <w:rsid w:val="007A369E"/>
    <w:rsid w:val="007A3B3F"/>
    <w:rsid w:val="007A3C03"/>
    <w:rsid w:val="007A3F31"/>
    <w:rsid w:val="007A3F4B"/>
    <w:rsid w:val="007A403C"/>
    <w:rsid w:val="007A43D7"/>
    <w:rsid w:val="007A47AF"/>
    <w:rsid w:val="007A497C"/>
    <w:rsid w:val="007A5A45"/>
    <w:rsid w:val="007A5BB9"/>
    <w:rsid w:val="007A5C25"/>
    <w:rsid w:val="007A5F9E"/>
    <w:rsid w:val="007A64E5"/>
    <w:rsid w:val="007A66A9"/>
    <w:rsid w:val="007A69BF"/>
    <w:rsid w:val="007A6C98"/>
    <w:rsid w:val="007A6DF9"/>
    <w:rsid w:val="007A789B"/>
    <w:rsid w:val="007A79F8"/>
    <w:rsid w:val="007B0003"/>
    <w:rsid w:val="007B0251"/>
    <w:rsid w:val="007B09CC"/>
    <w:rsid w:val="007B0D6C"/>
    <w:rsid w:val="007B0D80"/>
    <w:rsid w:val="007B0EC6"/>
    <w:rsid w:val="007B0FA6"/>
    <w:rsid w:val="007B1057"/>
    <w:rsid w:val="007B10A3"/>
    <w:rsid w:val="007B16CB"/>
    <w:rsid w:val="007B1881"/>
    <w:rsid w:val="007B1D10"/>
    <w:rsid w:val="007B2111"/>
    <w:rsid w:val="007B233F"/>
    <w:rsid w:val="007B23FA"/>
    <w:rsid w:val="007B25B4"/>
    <w:rsid w:val="007B25E7"/>
    <w:rsid w:val="007B2794"/>
    <w:rsid w:val="007B2866"/>
    <w:rsid w:val="007B2942"/>
    <w:rsid w:val="007B29B6"/>
    <w:rsid w:val="007B2E7D"/>
    <w:rsid w:val="007B2F61"/>
    <w:rsid w:val="007B3264"/>
    <w:rsid w:val="007B3570"/>
    <w:rsid w:val="007B378C"/>
    <w:rsid w:val="007B39C9"/>
    <w:rsid w:val="007B3A9F"/>
    <w:rsid w:val="007B3CAA"/>
    <w:rsid w:val="007B3DFE"/>
    <w:rsid w:val="007B3EE3"/>
    <w:rsid w:val="007B42B7"/>
    <w:rsid w:val="007B42C5"/>
    <w:rsid w:val="007B42E6"/>
    <w:rsid w:val="007B472A"/>
    <w:rsid w:val="007B502F"/>
    <w:rsid w:val="007B505C"/>
    <w:rsid w:val="007B578E"/>
    <w:rsid w:val="007B5ACB"/>
    <w:rsid w:val="007B5AF1"/>
    <w:rsid w:val="007B5B41"/>
    <w:rsid w:val="007B5C72"/>
    <w:rsid w:val="007B5CBC"/>
    <w:rsid w:val="007B5E7C"/>
    <w:rsid w:val="007B64FC"/>
    <w:rsid w:val="007B66A2"/>
    <w:rsid w:val="007B6B08"/>
    <w:rsid w:val="007B6B5F"/>
    <w:rsid w:val="007B6D30"/>
    <w:rsid w:val="007B6D47"/>
    <w:rsid w:val="007B7609"/>
    <w:rsid w:val="007B76FF"/>
    <w:rsid w:val="007B771F"/>
    <w:rsid w:val="007B7733"/>
    <w:rsid w:val="007B7D67"/>
    <w:rsid w:val="007B7D70"/>
    <w:rsid w:val="007C0071"/>
    <w:rsid w:val="007C07F2"/>
    <w:rsid w:val="007C0A8E"/>
    <w:rsid w:val="007C0AF2"/>
    <w:rsid w:val="007C0BBB"/>
    <w:rsid w:val="007C0D6E"/>
    <w:rsid w:val="007C1200"/>
    <w:rsid w:val="007C1628"/>
    <w:rsid w:val="007C1AF8"/>
    <w:rsid w:val="007C219C"/>
    <w:rsid w:val="007C2515"/>
    <w:rsid w:val="007C2820"/>
    <w:rsid w:val="007C2887"/>
    <w:rsid w:val="007C2ABE"/>
    <w:rsid w:val="007C300D"/>
    <w:rsid w:val="007C36FD"/>
    <w:rsid w:val="007C37F2"/>
    <w:rsid w:val="007C38AE"/>
    <w:rsid w:val="007C3B54"/>
    <w:rsid w:val="007C3BBB"/>
    <w:rsid w:val="007C3D09"/>
    <w:rsid w:val="007C3F08"/>
    <w:rsid w:val="007C3F62"/>
    <w:rsid w:val="007C3FE8"/>
    <w:rsid w:val="007C4701"/>
    <w:rsid w:val="007C471E"/>
    <w:rsid w:val="007C473C"/>
    <w:rsid w:val="007C4C63"/>
    <w:rsid w:val="007C4EBB"/>
    <w:rsid w:val="007C5099"/>
    <w:rsid w:val="007C515D"/>
    <w:rsid w:val="007C5198"/>
    <w:rsid w:val="007C54DA"/>
    <w:rsid w:val="007C5B93"/>
    <w:rsid w:val="007C63FA"/>
    <w:rsid w:val="007C6837"/>
    <w:rsid w:val="007C692A"/>
    <w:rsid w:val="007C740B"/>
    <w:rsid w:val="007C7E14"/>
    <w:rsid w:val="007C7FD6"/>
    <w:rsid w:val="007D01FE"/>
    <w:rsid w:val="007D0533"/>
    <w:rsid w:val="007D066C"/>
    <w:rsid w:val="007D0B93"/>
    <w:rsid w:val="007D0D19"/>
    <w:rsid w:val="007D0D65"/>
    <w:rsid w:val="007D108A"/>
    <w:rsid w:val="007D11A5"/>
    <w:rsid w:val="007D146E"/>
    <w:rsid w:val="007D19A9"/>
    <w:rsid w:val="007D1EC3"/>
    <w:rsid w:val="007D2065"/>
    <w:rsid w:val="007D238B"/>
    <w:rsid w:val="007D23AE"/>
    <w:rsid w:val="007D264F"/>
    <w:rsid w:val="007D338C"/>
    <w:rsid w:val="007D3578"/>
    <w:rsid w:val="007D3AAA"/>
    <w:rsid w:val="007D3B6B"/>
    <w:rsid w:val="007D3DF3"/>
    <w:rsid w:val="007D403B"/>
    <w:rsid w:val="007D40B7"/>
    <w:rsid w:val="007D4252"/>
    <w:rsid w:val="007D4647"/>
    <w:rsid w:val="007D480D"/>
    <w:rsid w:val="007D4887"/>
    <w:rsid w:val="007D4A44"/>
    <w:rsid w:val="007D54F5"/>
    <w:rsid w:val="007D57AC"/>
    <w:rsid w:val="007D5E3A"/>
    <w:rsid w:val="007D6606"/>
    <w:rsid w:val="007D660C"/>
    <w:rsid w:val="007D6A35"/>
    <w:rsid w:val="007D6DB9"/>
    <w:rsid w:val="007D724D"/>
    <w:rsid w:val="007D739F"/>
    <w:rsid w:val="007D77C8"/>
    <w:rsid w:val="007D786E"/>
    <w:rsid w:val="007D7A83"/>
    <w:rsid w:val="007D7A9C"/>
    <w:rsid w:val="007D7AB7"/>
    <w:rsid w:val="007D7EDC"/>
    <w:rsid w:val="007E0051"/>
    <w:rsid w:val="007E01AE"/>
    <w:rsid w:val="007E04FD"/>
    <w:rsid w:val="007E0974"/>
    <w:rsid w:val="007E0A94"/>
    <w:rsid w:val="007E0D23"/>
    <w:rsid w:val="007E1245"/>
    <w:rsid w:val="007E1C02"/>
    <w:rsid w:val="007E1CEF"/>
    <w:rsid w:val="007E1E03"/>
    <w:rsid w:val="007E2695"/>
    <w:rsid w:val="007E2792"/>
    <w:rsid w:val="007E285E"/>
    <w:rsid w:val="007E2C4E"/>
    <w:rsid w:val="007E2FA5"/>
    <w:rsid w:val="007E3164"/>
    <w:rsid w:val="007E3EB7"/>
    <w:rsid w:val="007E40E8"/>
    <w:rsid w:val="007E4AF9"/>
    <w:rsid w:val="007E4B0A"/>
    <w:rsid w:val="007E4F15"/>
    <w:rsid w:val="007E5113"/>
    <w:rsid w:val="007E5224"/>
    <w:rsid w:val="007E5294"/>
    <w:rsid w:val="007E5669"/>
    <w:rsid w:val="007E56A2"/>
    <w:rsid w:val="007E5D90"/>
    <w:rsid w:val="007E5F75"/>
    <w:rsid w:val="007E61FB"/>
    <w:rsid w:val="007E646F"/>
    <w:rsid w:val="007E6654"/>
    <w:rsid w:val="007E6BB8"/>
    <w:rsid w:val="007E703E"/>
    <w:rsid w:val="007E72B9"/>
    <w:rsid w:val="007E7826"/>
    <w:rsid w:val="007E7B1C"/>
    <w:rsid w:val="007F0014"/>
    <w:rsid w:val="007F050D"/>
    <w:rsid w:val="007F06B0"/>
    <w:rsid w:val="007F0A8A"/>
    <w:rsid w:val="007F0C23"/>
    <w:rsid w:val="007F0DD3"/>
    <w:rsid w:val="007F1C0F"/>
    <w:rsid w:val="007F1C77"/>
    <w:rsid w:val="007F21C4"/>
    <w:rsid w:val="007F2247"/>
    <w:rsid w:val="007F243B"/>
    <w:rsid w:val="007F2753"/>
    <w:rsid w:val="007F2DA8"/>
    <w:rsid w:val="007F2FB9"/>
    <w:rsid w:val="007F3178"/>
    <w:rsid w:val="007F36B3"/>
    <w:rsid w:val="007F396D"/>
    <w:rsid w:val="007F41D1"/>
    <w:rsid w:val="007F44DA"/>
    <w:rsid w:val="007F45EF"/>
    <w:rsid w:val="007F4809"/>
    <w:rsid w:val="007F48B0"/>
    <w:rsid w:val="007F48FF"/>
    <w:rsid w:val="007F4B4F"/>
    <w:rsid w:val="007F4FFF"/>
    <w:rsid w:val="007F54E9"/>
    <w:rsid w:val="007F57D7"/>
    <w:rsid w:val="007F5806"/>
    <w:rsid w:val="007F5A01"/>
    <w:rsid w:val="007F5B5F"/>
    <w:rsid w:val="007F5E43"/>
    <w:rsid w:val="007F615F"/>
    <w:rsid w:val="007F68F6"/>
    <w:rsid w:val="007F6E39"/>
    <w:rsid w:val="007F709E"/>
    <w:rsid w:val="007F719E"/>
    <w:rsid w:val="007F7291"/>
    <w:rsid w:val="007F7903"/>
    <w:rsid w:val="007F7FF5"/>
    <w:rsid w:val="00800524"/>
    <w:rsid w:val="0080083C"/>
    <w:rsid w:val="00800960"/>
    <w:rsid w:val="00800EEA"/>
    <w:rsid w:val="00801C2C"/>
    <w:rsid w:val="00801F91"/>
    <w:rsid w:val="0080237D"/>
    <w:rsid w:val="008024D1"/>
    <w:rsid w:val="008026FD"/>
    <w:rsid w:val="00802774"/>
    <w:rsid w:val="008028B5"/>
    <w:rsid w:val="00802C2B"/>
    <w:rsid w:val="00802EA5"/>
    <w:rsid w:val="00803206"/>
    <w:rsid w:val="00803885"/>
    <w:rsid w:val="00803DF8"/>
    <w:rsid w:val="00803E82"/>
    <w:rsid w:val="008042A6"/>
    <w:rsid w:val="008042A8"/>
    <w:rsid w:val="008044EB"/>
    <w:rsid w:val="00804BA2"/>
    <w:rsid w:val="00804D28"/>
    <w:rsid w:val="00804FE7"/>
    <w:rsid w:val="008050E4"/>
    <w:rsid w:val="00805422"/>
    <w:rsid w:val="0080555E"/>
    <w:rsid w:val="008059D3"/>
    <w:rsid w:val="00805E62"/>
    <w:rsid w:val="00805F62"/>
    <w:rsid w:val="008062DF"/>
    <w:rsid w:val="008063E3"/>
    <w:rsid w:val="008064BF"/>
    <w:rsid w:val="008066C0"/>
    <w:rsid w:val="00806808"/>
    <w:rsid w:val="00806B06"/>
    <w:rsid w:val="0080726F"/>
    <w:rsid w:val="008073DC"/>
    <w:rsid w:val="00807490"/>
    <w:rsid w:val="00807587"/>
    <w:rsid w:val="00807C5B"/>
    <w:rsid w:val="00807D8B"/>
    <w:rsid w:val="00807DA2"/>
    <w:rsid w:val="00807E8B"/>
    <w:rsid w:val="00807EC0"/>
    <w:rsid w:val="008104C8"/>
    <w:rsid w:val="008104E6"/>
    <w:rsid w:val="00810883"/>
    <w:rsid w:val="00810C21"/>
    <w:rsid w:val="00810DF1"/>
    <w:rsid w:val="00810F5C"/>
    <w:rsid w:val="00811841"/>
    <w:rsid w:val="008118C7"/>
    <w:rsid w:val="00811AC7"/>
    <w:rsid w:val="00812282"/>
    <w:rsid w:val="00812288"/>
    <w:rsid w:val="008126A3"/>
    <w:rsid w:val="00812AD8"/>
    <w:rsid w:val="00812B35"/>
    <w:rsid w:val="00812DEE"/>
    <w:rsid w:val="00812DF7"/>
    <w:rsid w:val="008131FD"/>
    <w:rsid w:val="00813602"/>
    <w:rsid w:val="00813637"/>
    <w:rsid w:val="00813D29"/>
    <w:rsid w:val="0081415A"/>
    <w:rsid w:val="008142C5"/>
    <w:rsid w:val="008144C9"/>
    <w:rsid w:val="0081481D"/>
    <w:rsid w:val="00814B29"/>
    <w:rsid w:val="00814F17"/>
    <w:rsid w:val="00814FB8"/>
    <w:rsid w:val="00815153"/>
    <w:rsid w:val="00815B95"/>
    <w:rsid w:val="00815E12"/>
    <w:rsid w:val="0081694F"/>
    <w:rsid w:val="00816D58"/>
    <w:rsid w:val="00816E37"/>
    <w:rsid w:val="00817055"/>
    <w:rsid w:val="008176FB"/>
    <w:rsid w:val="00817780"/>
    <w:rsid w:val="00817959"/>
    <w:rsid w:val="00817E14"/>
    <w:rsid w:val="00820400"/>
    <w:rsid w:val="0082046C"/>
    <w:rsid w:val="00820ECD"/>
    <w:rsid w:val="00820FA4"/>
    <w:rsid w:val="008211AB"/>
    <w:rsid w:val="0082137F"/>
    <w:rsid w:val="0082162F"/>
    <w:rsid w:val="0082170F"/>
    <w:rsid w:val="008217EA"/>
    <w:rsid w:val="00821BE2"/>
    <w:rsid w:val="00821C0B"/>
    <w:rsid w:val="008221A5"/>
    <w:rsid w:val="00822525"/>
    <w:rsid w:val="00822616"/>
    <w:rsid w:val="00822624"/>
    <w:rsid w:val="008228BB"/>
    <w:rsid w:val="008229B0"/>
    <w:rsid w:val="00822C50"/>
    <w:rsid w:val="00822D25"/>
    <w:rsid w:val="00823184"/>
    <w:rsid w:val="00823440"/>
    <w:rsid w:val="00823563"/>
    <w:rsid w:val="00823772"/>
    <w:rsid w:val="00824493"/>
    <w:rsid w:val="0082480F"/>
    <w:rsid w:val="0082482C"/>
    <w:rsid w:val="00824A46"/>
    <w:rsid w:val="00824AF5"/>
    <w:rsid w:val="00824CC6"/>
    <w:rsid w:val="0082512F"/>
    <w:rsid w:val="008252CC"/>
    <w:rsid w:val="00825862"/>
    <w:rsid w:val="0082598B"/>
    <w:rsid w:val="00825AE3"/>
    <w:rsid w:val="00825D2A"/>
    <w:rsid w:val="00826182"/>
    <w:rsid w:val="0082646A"/>
    <w:rsid w:val="008264B8"/>
    <w:rsid w:val="00826760"/>
    <w:rsid w:val="008267AA"/>
    <w:rsid w:val="00826AA2"/>
    <w:rsid w:val="00826C52"/>
    <w:rsid w:val="00827413"/>
    <w:rsid w:val="00827736"/>
    <w:rsid w:val="008300E0"/>
    <w:rsid w:val="00830459"/>
    <w:rsid w:val="00830C47"/>
    <w:rsid w:val="00830FE7"/>
    <w:rsid w:val="008310E6"/>
    <w:rsid w:val="00831220"/>
    <w:rsid w:val="00831363"/>
    <w:rsid w:val="00831A76"/>
    <w:rsid w:val="00831E41"/>
    <w:rsid w:val="00831F83"/>
    <w:rsid w:val="008329AB"/>
    <w:rsid w:val="00832A16"/>
    <w:rsid w:val="00832AF3"/>
    <w:rsid w:val="00832C2C"/>
    <w:rsid w:val="00832C61"/>
    <w:rsid w:val="00833219"/>
    <w:rsid w:val="008334B2"/>
    <w:rsid w:val="00833529"/>
    <w:rsid w:val="00833658"/>
    <w:rsid w:val="008336FE"/>
    <w:rsid w:val="008338F0"/>
    <w:rsid w:val="00833A7A"/>
    <w:rsid w:val="00833ADA"/>
    <w:rsid w:val="00833E11"/>
    <w:rsid w:val="00833E33"/>
    <w:rsid w:val="008345F1"/>
    <w:rsid w:val="00834618"/>
    <w:rsid w:val="00834889"/>
    <w:rsid w:val="008349BB"/>
    <w:rsid w:val="00834CB8"/>
    <w:rsid w:val="00834EF3"/>
    <w:rsid w:val="008354F9"/>
    <w:rsid w:val="008355F5"/>
    <w:rsid w:val="008358CB"/>
    <w:rsid w:val="00835A2D"/>
    <w:rsid w:val="00835AA0"/>
    <w:rsid w:val="00835B15"/>
    <w:rsid w:val="0083617D"/>
    <w:rsid w:val="00836312"/>
    <w:rsid w:val="00836587"/>
    <w:rsid w:val="00836C16"/>
    <w:rsid w:val="008373B2"/>
    <w:rsid w:val="008376DA"/>
    <w:rsid w:val="00837912"/>
    <w:rsid w:val="00837F14"/>
    <w:rsid w:val="00840033"/>
    <w:rsid w:val="008402F2"/>
    <w:rsid w:val="008406BD"/>
    <w:rsid w:val="0084074D"/>
    <w:rsid w:val="00840B04"/>
    <w:rsid w:val="00840BC2"/>
    <w:rsid w:val="00840BD2"/>
    <w:rsid w:val="00840D1C"/>
    <w:rsid w:val="00840EB3"/>
    <w:rsid w:val="008418AA"/>
    <w:rsid w:val="008419FB"/>
    <w:rsid w:val="00841A2D"/>
    <w:rsid w:val="00841A8B"/>
    <w:rsid w:val="00841E2C"/>
    <w:rsid w:val="00841F08"/>
    <w:rsid w:val="00842575"/>
    <w:rsid w:val="008428EB"/>
    <w:rsid w:val="0084295C"/>
    <w:rsid w:val="00842CF0"/>
    <w:rsid w:val="008430C4"/>
    <w:rsid w:val="00843696"/>
    <w:rsid w:val="00843DB6"/>
    <w:rsid w:val="00843E49"/>
    <w:rsid w:val="00844394"/>
    <w:rsid w:val="008444E1"/>
    <w:rsid w:val="00844973"/>
    <w:rsid w:val="00844BB8"/>
    <w:rsid w:val="0084501B"/>
    <w:rsid w:val="008456CC"/>
    <w:rsid w:val="00845773"/>
    <w:rsid w:val="008459CB"/>
    <w:rsid w:val="00845A37"/>
    <w:rsid w:val="0084649B"/>
    <w:rsid w:val="00846C8A"/>
    <w:rsid w:val="00846FBF"/>
    <w:rsid w:val="008476B7"/>
    <w:rsid w:val="00847704"/>
    <w:rsid w:val="00847B3D"/>
    <w:rsid w:val="00850082"/>
    <w:rsid w:val="00850613"/>
    <w:rsid w:val="00850A17"/>
    <w:rsid w:val="00850D66"/>
    <w:rsid w:val="00850D75"/>
    <w:rsid w:val="00850EEA"/>
    <w:rsid w:val="008511A6"/>
    <w:rsid w:val="0085134A"/>
    <w:rsid w:val="00851502"/>
    <w:rsid w:val="008515FC"/>
    <w:rsid w:val="00851A1B"/>
    <w:rsid w:val="00851A5F"/>
    <w:rsid w:val="0085266A"/>
    <w:rsid w:val="00852A30"/>
    <w:rsid w:val="00852F46"/>
    <w:rsid w:val="00853291"/>
    <w:rsid w:val="00853293"/>
    <w:rsid w:val="008534AC"/>
    <w:rsid w:val="008538E7"/>
    <w:rsid w:val="00853A32"/>
    <w:rsid w:val="00853CE3"/>
    <w:rsid w:val="0085444E"/>
    <w:rsid w:val="0085452B"/>
    <w:rsid w:val="008547B9"/>
    <w:rsid w:val="0085490F"/>
    <w:rsid w:val="00854C62"/>
    <w:rsid w:val="00855116"/>
    <w:rsid w:val="008554A9"/>
    <w:rsid w:val="00855850"/>
    <w:rsid w:val="00855A09"/>
    <w:rsid w:val="00855B10"/>
    <w:rsid w:val="00856404"/>
    <w:rsid w:val="00856ABD"/>
    <w:rsid w:val="00856BE3"/>
    <w:rsid w:val="008571C7"/>
    <w:rsid w:val="008577EB"/>
    <w:rsid w:val="00857B5D"/>
    <w:rsid w:val="00857C73"/>
    <w:rsid w:val="00857EAB"/>
    <w:rsid w:val="00860DE1"/>
    <w:rsid w:val="00860E15"/>
    <w:rsid w:val="0086102F"/>
    <w:rsid w:val="00861165"/>
    <w:rsid w:val="008615F8"/>
    <w:rsid w:val="008617F9"/>
    <w:rsid w:val="0086197B"/>
    <w:rsid w:val="00862242"/>
    <w:rsid w:val="00862C9D"/>
    <w:rsid w:val="00862E26"/>
    <w:rsid w:val="0086312F"/>
    <w:rsid w:val="0086319D"/>
    <w:rsid w:val="00863203"/>
    <w:rsid w:val="0086350F"/>
    <w:rsid w:val="00863C6F"/>
    <w:rsid w:val="008640EB"/>
    <w:rsid w:val="0086464D"/>
    <w:rsid w:val="00864663"/>
    <w:rsid w:val="0086493B"/>
    <w:rsid w:val="00864CCD"/>
    <w:rsid w:val="00865863"/>
    <w:rsid w:val="008658BC"/>
    <w:rsid w:val="0086621E"/>
    <w:rsid w:val="0086650F"/>
    <w:rsid w:val="008668EF"/>
    <w:rsid w:val="008668F9"/>
    <w:rsid w:val="00866913"/>
    <w:rsid w:val="00866945"/>
    <w:rsid w:val="00866FBB"/>
    <w:rsid w:val="008671EB"/>
    <w:rsid w:val="00867A06"/>
    <w:rsid w:val="00867B39"/>
    <w:rsid w:val="00867BFE"/>
    <w:rsid w:val="00867C90"/>
    <w:rsid w:val="00867E71"/>
    <w:rsid w:val="00867E85"/>
    <w:rsid w:val="00870297"/>
    <w:rsid w:val="00870564"/>
    <w:rsid w:val="008705AB"/>
    <w:rsid w:val="008706E4"/>
    <w:rsid w:val="0087072A"/>
    <w:rsid w:val="00870A0E"/>
    <w:rsid w:val="00870CE7"/>
    <w:rsid w:val="00870D09"/>
    <w:rsid w:val="00870DFD"/>
    <w:rsid w:val="00870E88"/>
    <w:rsid w:val="00871355"/>
    <w:rsid w:val="008713FD"/>
    <w:rsid w:val="008716BA"/>
    <w:rsid w:val="00871B22"/>
    <w:rsid w:val="00872036"/>
    <w:rsid w:val="0087233A"/>
    <w:rsid w:val="00872392"/>
    <w:rsid w:val="00872874"/>
    <w:rsid w:val="00872AFB"/>
    <w:rsid w:val="00872B31"/>
    <w:rsid w:val="00872B54"/>
    <w:rsid w:val="00872BFC"/>
    <w:rsid w:val="008735B0"/>
    <w:rsid w:val="00873FF4"/>
    <w:rsid w:val="0087402F"/>
    <w:rsid w:val="00874188"/>
    <w:rsid w:val="008742C8"/>
    <w:rsid w:val="00874558"/>
    <w:rsid w:val="0087456D"/>
    <w:rsid w:val="008745B7"/>
    <w:rsid w:val="008749D7"/>
    <w:rsid w:val="00874FF4"/>
    <w:rsid w:val="00875217"/>
    <w:rsid w:val="00875288"/>
    <w:rsid w:val="008752CF"/>
    <w:rsid w:val="00875E48"/>
    <w:rsid w:val="008766E2"/>
    <w:rsid w:val="00876756"/>
    <w:rsid w:val="00876C5A"/>
    <w:rsid w:val="00876ECC"/>
    <w:rsid w:val="008771C9"/>
    <w:rsid w:val="008772CE"/>
    <w:rsid w:val="00877353"/>
    <w:rsid w:val="008773CB"/>
    <w:rsid w:val="008773E2"/>
    <w:rsid w:val="00877590"/>
    <w:rsid w:val="00877703"/>
    <w:rsid w:val="008801BA"/>
    <w:rsid w:val="0088023A"/>
    <w:rsid w:val="00880760"/>
    <w:rsid w:val="00880ADF"/>
    <w:rsid w:val="00880D44"/>
    <w:rsid w:val="00880DE2"/>
    <w:rsid w:val="00881193"/>
    <w:rsid w:val="00881303"/>
    <w:rsid w:val="00881490"/>
    <w:rsid w:val="00881765"/>
    <w:rsid w:val="00881865"/>
    <w:rsid w:val="008818DB"/>
    <w:rsid w:val="00881B35"/>
    <w:rsid w:val="00881B84"/>
    <w:rsid w:val="00881F2B"/>
    <w:rsid w:val="00882263"/>
    <w:rsid w:val="00882531"/>
    <w:rsid w:val="00882655"/>
    <w:rsid w:val="00882892"/>
    <w:rsid w:val="00882C9E"/>
    <w:rsid w:val="00882CF8"/>
    <w:rsid w:val="00882D38"/>
    <w:rsid w:val="00882F6D"/>
    <w:rsid w:val="00883372"/>
    <w:rsid w:val="00883955"/>
    <w:rsid w:val="00883CB8"/>
    <w:rsid w:val="008845C2"/>
    <w:rsid w:val="008849F0"/>
    <w:rsid w:val="00885067"/>
    <w:rsid w:val="0088509C"/>
    <w:rsid w:val="008852F7"/>
    <w:rsid w:val="0088566F"/>
    <w:rsid w:val="008858C3"/>
    <w:rsid w:val="00885DE9"/>
    <w:rsid w:val="008860F5"/>
    <w:rsid w:val="008862B7"/>
    <w:rsid w:val="0088640E"/>
    <w:rsid w:val="0088661E"/>
    <w:rsid w:val="008868A6"/>
    <w:rsid w:val="00886B2F"/>
    <w:rsid w:val="00887433"/>
    <w:rsid w:val="008874E0"/>
    <w:rsid w:val="00887BC1"/>
    <w:rsid w:val="00890574"/>
    <w:rsid w:val="008909A0"/>
    <w:rsid w:val="00890B19"/>
    <w:rsid w:val="00890B5B"/>
    <w:rsid w:val="00890DDF"/>
    <w:rsid w:val="008911C3"/>
    <w:rsid w:val="008913DD"/>
    <w:rsid w:val="0089181E"/>
    <w:rsid w:val="00891C9D"/>
    <w:rsid w:val="00891EF5"/>
    <w:rsid w:val="0089225E"/>
    <w:rsid w:val="008924D5"/>
    <w:rsid w:val="0089287B"/>
    <w:rsid w:val="0089291A"/>
    <w:rsid w:val="00892DA3"/>
    <w:rsid w:val="00893C6E"/>
    <w:rsid w:val="00893F97"/>
    <w:rsid w:val="00893FF3"/>
    <w:rsid w:val="008941BC"/>
    <w:rsid w:val="00894659"/>
    <w:rsid w:val="00894B91"/>
    <w:rsid w:val="00894FC4"/>
    <w:rsid w:val="0089502F"/>
    <w:rsid w:val="008951EC"/>
    <w:rsid w:val="008953AD"/>
    <w:rsid w:val="008955C5"/>
    <w:rsid w:val="00895B40"/>
    <w:rsid w:val="00895B70"/>
    <w:rsid w:val="00896141"/>
    <w:rsid w:val="0089624C"/>
    <w:rsid w:val="00896771"/>
    <w:rsid w:val="00896844"/>
    <w:rsid w:val="0089689C"/>
    <w:rsid w:val="00896A00"/>
    <w:rsid w:val="00896FEC"/>
    <w:rsid w:val="00897817"/>
    <w:rsid w:val="008978E5"/>
    <w:rsid w:val="008979E2"/>
    <w:rsid w:val="008979E5"/>
    <w:rsid w:val="00897A3F"/>
    <w:rsid w:val="008A037E"/>
    <w:rsid w:val="008A084F"/>
    <w:rsid w:val="008A092F"/>
    <w:rsid w:val="008A0C96"/>
    <w:rsid w:val="008A0EAC"/>
    <w:rsid w:val="008A0EE2"/>
    <w:rsid w:val="008A11F1"/>
    <w:rsid w:val="008A1F21"/>
    <w:rsid w:val="008A25D3"/>
    <w:rsid w:val="008A2944"/>
    <w:rsid w:val="008A29F1"/>
    <w:rsid w:val="008A29FC"/>
    <w:rsid w:val="008A2A1A"/>
    <w:rsid w:val="008A2AA3"/>
    <w:rsid w:val="008A2C54"/>
    <w:rsid w:val="008A2CF9"/>
    <w:rsid w:val="008A2D10"/>
    <w:rsid w:val="008A2D6E"/>
    <w:rsid w:val="008A2DC1"/>
    <w:rsid w:val="008A2EEF"/>
    <w:rsid w:val="008A3073"/>
    <w:rsid w:val="008A35C7"/>
    <w:rsid w:val="008A3B1D"/>
    <w:rsid w:val="008A4267"/>
    <w:rsid w:val="008A452F"/>
    <w:rsid w:val="008A4D07"/>
    <w:rsid w:val="008A4D96"/>
    <w:rsid w:val="008A4E42"/>
    <w:rsid w:val="008A5358"/>
    <w:rsid w:val="008A543C"/>
    <w:rsid w:val="008A5694"/>
    <w:rsid w:val="008A58B0"/>
    <w:rsid w:val="008A5F82"/>
    <w:rsid w:val="008A6079"/>
    <w:rsid w:val="008A646F"/>
    <w:rsid w:val="008A6A1D"/>
    <w:rsid w:val="008A7044"/>
    <w:rsid w:val="008A7398"/>
    <w:rsid w:val="008A7491"/>
    <w:rsid w:val="008A76A4"/>
    <w:rsid w:val="008A7B2A"/>
    <w:rsid w:val="008A7C2B"/>
    <w:rsid w:val="008B0016"/>
    <w:rsid w:val="008B0087"/>
    <w:rsid w:val="008B022D"/>
    <w:rsid w:val="008B02EF"/>
    <w:rsid w:val="008B02FA"/>
    <w:rsid w:val="008B059D"/>
    <w:rsid w:val="008B0C59"/>
    <w:rsid w:val="008B153E"/>
    <w:rsid w:val="008B1652"/>
    <w:rsid w:val="008B17C6"/>
    <w:rsid w:val="008B1B36"/>
    <w:rsid w:val="008B2347"/>
    <w:rsid w:val="008B262D"/>
    <w:rsid w:val="008B2731"/>
    <w:rsid w:val="008B274E"/>
    <w:rsid w:val="008B292E"/>
    <w:rsid w:val="008B3160"/>
    <w:rsid w:val="008B31BA"/>
    <w:rsid w:val="008B3668"/>
    <w:rsid w:val="008B3895"/>
    <w:rsid w:val="008B3A55"/>
    <w:rsid w:val="008B3E7A"/>
    <w:rsid w:val="008B445C"/>
    <w:rsid w:val="008B46B9"/>
    <w:rsid w:val="008B48FC"/>
    <w:rsid w:val="008B4993"/>
    <w:rsid w:val="008B4C3F"/>
    <w:rsid w:val="008B501B"/>
    <w:rsid w:val="008B52C0"/>
    <w:rsid w:val="008B56F8"/>
    <w:rsid w:val="008B582E"/>
    <w:rsid w:val="008B5A01"/>
    <w:rsid w:val="008B5D83"/>
    <w:rsid w:val="008B6033"/>
    <w:rsid w:val="008B6099"/>
    <w:rsid w:val="008B6364"/>
    <w:rsid w:val="008B6DC9"/>
    <w:rsid w:val="008B6E65"/>
    <w:rsid w:val="008B7413"/>
    <w:rsid w:val="008B7CD0"/>
    <w:rsid w:val="008B7CD2"/>
    <w:rsid w:val="008B7D72"/>
    <w:rsid w:val="008C0A21"/>
    <w:rsid w:val="008C0E59"/>
    <w:rsid w:val="008C0EEC"/>
    <w:rsid w:val="008C111A"/>
    <w:rsid w:val="008C122F"/>
    <w:rsid w:val="008C1390"/>
    <w:rsid w:val="008C16BB"/>
    <w:rsid w:val="008C1F68"/>
    <w:rsid w:val="008C2306"/>
    <w:rsid w:val="008C25D6"/>
    <w:rsid w:val="008C26CF"/>
    <w:rsid w:val="008C28DA"/>
    <w:rsid w:val="008C2942"/>
    <w:rsid w:val="008C2987"/>
    <w:rsid w:val="008C2B55"/>
    <w:rsid w:val="008C314F"/>
    <w:rsid w:val="008C3474"/>
    <w:rsid w:val="008C3E0E"/>
    <w:rsid w:val="008C4118"/>
    <w:rsid w:val="008C41AF"/>
    <w:rsid w:val="008C41BD"/>
    <w:rsid w:val="008C4447"/>
    <w:rsid w:val="008C44D5"/>
    <w:rsid w:val="008C46DA"/>
    <w:rsid w:val="008C4760"/>
    <w:rsid w:val="008C4AD2"/>
    <w:rsid w:val="008C4E5F"/>
    <w:rsid w:val="008C54C5"/>
    <w:rsid w:val="008C569C"/>
    <w:rsid w:val="008C59E8"/>
    <w:rsid w:val="008C5DA4"/>
    <w:rsid w:val="008C6380"/>
    <w:rsid w:val="008C63AE"/>
    <w:rsid w:val="008C688B"/>
    <w:rsid w:val="008C6BF0"/>
    <w:rsid w:val="008C6C26"/>
    <w:rsid w:val="008C7140"/>
    <w:rsid w:val="008C737B"/>
    <w:rsid w:val="008C7CA7"/>
    <w:rsid w:val="008C7FC7"/>
    <w:rsid w:val="008D0534"/>
    <w:rsid w:val="008D06BE"/>
    <w:rsid w:val="008D081D"/>
    <w:rsid w:val="008D1101"/>
    <w:rsid w:val="008D2557"/>
    <w:rsid w:val="008D26E7"/>
    <w:rsid w:val="008D276C"/>
    <w:rsid w:val="008D287B"/>
    <w:rsid w:val="008D2A21"/>
    <w:rsid w:val="008D2C9B"/>
    <w:rsid w:val="008D2E5C"/>
    <w:rsid w:val="008D32B9"/>
    <w:rsid w:val="008D33A1"/>
    <w:rsid w:val="008D3578"/>
    <w:rsid w:val="008D3846"/>
    <w:rsid w:val="008D3974"/>
    <w:rsid w:val="008D3A55"/>
    <w:rsid w:val="008D3DF0"/>
    <w:rsid w:val="008D3FEC"/>
    <w:rsid w:val="008D42C9"/>
    <w:rsid w:val="008D467A"/>
    <w:rsid w:val="008D48C4"/>
    <w:rsid w:val="008D4B8E"/>
    <w:rsid w:val="008D4C59"/>
    <w:rsid w:val="008D4E9F"/>
    <w:rsid w:val="008D51F9"/>
    <w:rsid w:val="008D57D5"/>
    <w:rsid w:val="008D66EE"/>
    <w:rsid w:val="008D6749"/>
    <w:rsid w:val="008D680B"/>
    <w:rsid w:val="008D680C"/>
    <w:rsid w:val="008D6E42"/>
    <w:rsid w:val="008D6FAA"/>
    <w:rsid w:val="008D75FC"/>
    <w:rsid w:val="008D7A24"/>
    <w:rsid w:val="008D7A52"/>
    <w:rsid w:val="008D7C13"/>
    <w:rsid w:val="008E0559"/>
    <w:rsid w:val="008E07A4"/>
    <w:rsid w:val="008E09DF"/>
    <w:rsid w:val="008E0AE1"/>
    <w:rsid w:val="008E103C"/>
    <w:rsid w:val="008E128F"/>
    <w:rsid w:val="008E14D2"/>
    <w:rsid w:val="008E154E"/>
    <w:rsid w:val="008E17EB"/>
    <w:rsid w:val="008E196E"/>
    <w:rsid w:val="008E1AE5"/>
    <w:rsid w:val="008E1FE7"/>
    <w:rsid w:val="008E1FEE"/>
    <w:rsid w:val="008E2051"/>
    <w:rsid w:val="008E226C"/>
    <w:rsid w:val="008E26E0"/>
    <w:rsid w:val="008E2C78"/>
    <w:rsid w:val="008E2E28"/>
    <w:rsid w:val="008E3763"/>
    <w:rsid w:val="008E3B74"/>
    <w:rsid w:val="008E3DB9"/>
    <w:rsid w:val="008E3E7F"/>
    <w:rsid w:val="008E3FC5"/>
    <w:rsid w:val="008E4141"/>
    <w:rsid w:val="008E41F5"/>
    <w:rsid w:val="008E454D"/>
    <w:rsid w:val="008E4682"/>
    <w:rsid w:val="008E4782"/>
    <w:rsid w:val="008E4AEF"/>
    <w:rsid w:val="008E4B3E"/>
    <w:rsid w:val="008E50C2"/>
    <w:rsid w:val="008E525E"/>
    <w:rsid w:val="008E568A"/>
    <w:rsid w:val="008E5869"/>
    <w:rsid w:val="008E594F"/>
    <w:rsid w:val="008E5D64"/>
    <w:rsid w:val="008E652F"/>
    <w:rsid w:val="008E6C71"/>
    <w:rsid w:val="008E6CD2"/>
    <w:rsid w:val="008E6E1C"/>
    <w:rsid w:val="008E6E9D"/>
    <w:rsid w:val="008E776F"/>
    <w:rsid w:val="008E7E9E"/>
    <w:rsid w:val="008F01B9"/>
    <w:rsid w:val="008F03AB"/>
    <w:rsid w:val="008F1220"/>
    <w:rsid w:val="008F1537"/>
    <w:rsid w:val="008F1679"/>
    <w:rsid w:val="008F17C6"/>
    <w:rsid w:val="008F1A5B"/>
    <w:rsid w:val="008F1AB6"/>
    <w:rsid w:val="008F1BF8"/>
    <w:rsid w:val="008F226B"/>
    <w:rsid w:val="008F22C0"/>
    <w:rsid w:val="008F2384"/>
    <w:rsid w:val="008F23EE"/>
    <w:rsid w:val="008F269C"/>
    <w:rsid w:val="008F2AB1"/>
    <w:rsid w:val="008F2DCB"/>
    <w:rsid w:val="008F3454"/>
    <w:rsid w:val="008F3E2E"/>
    <w:rsid w:val="008F3E58"/>
    <w:rsid w:val="008F3F7A"/>
    <w:rsid w:val="008F42E3"/>
    <w:rsid w:val="008F441B"/>
    <w:rsid w:val="008F46E4"/>
    <w:rsid w:val="008F488F"/>
    <w:rsid w:val="008F4945"/>
    <w:rsid w:val="008F4D4D"/>
    <w:rsid w:val="008F4F91"/>
    <w:rsid w:val="008F5095"/>
    <w:rsid w:val="008F5182"/>
    <w:rsid w:val="008F5309"/>
    <w:rsid w:val="008F535C"/>
    <w:rsid w:val="008F5563"/>
    <w:rsid w:val="008F5887"/>
    <w:rsid w:val="008F592F"/>
    <w:rsid w:val="008F5BB2"/>
    <w:rsid w:val="008F5E1A"/>
    <w:rsid w:val="008F6593"/>
    <w:rsid w:val="008F6F4C"/>
    <w:rsid w:val="008F7123"/>
    <w:rsid w:val="008F717B"/>
    <w:rsid w:val="008F743A"/>
    <w:rsid w:val="008F749C"/>
    <w:rsid w:val="008F7635"/>
    <w:rsid w:val="008F789A"/>
    <w:rsid w:val="008F79BB"/>
    <w:rsid w:val="008F7B05"/>
    <w:rsid w:val="008F7F2E"/>
    <w:rsid w:val="008F7FE5"/>
    <w:rsid w:val="00900208"/>
    <w:rsid w:val="00900224"/>
    <w:rsid w:val="009003E9"/>
    <w:rsid w:val="00900AB1"/>
    <w:rsid w:val="00900D6C"/>
    <w:rsid w:val="00900E91"/>
    <w:rsid w:val="00901796"/>
    <w:rsid w:val="00901CA8"/>
    <w:rsid w:val="0090252C"/>
    <w:rsid w:val="0090257E"/>
    <w:rsid w:val="00902688"/>
    <w:rsid w:val="009029D0"/>
    <w:rsid w:val="00902D08"/>
    <w:rsid w:val="0090303B"/>
    <w:rsid w:val="009036EB"/>
    <w:rsid w:val="00903A32"/>
    <w:rsid w:val="00903C4E"/>
    <w:rsid w:val="00903D73"/>
    <w:rsid w:val="00903FC4"/>
    <w:rsid w:val="00904041"/>
    <w:rsid w:val="00904391"/>
    <w:rsid w:val="00904B4A"/>
    <w:rsid w:val="00904CC4"/>
    <w:rsid w:val="00904F1B"/>
    <w:rsid w:val="00904F2F"/>
    <w:rsid w:val="00904FFB"/>
    <w:rsid w:val="009051CA"/>
    <w:rsid w:val="00905224"/>
    <w:rsid w:val="00905294"/>
    <w:rsid w:val="009053F9"/>
    <w:rsid w:val="0090560D"/>
    <w:rsid w:val="0090561D"/>
    <w:rsid w:val="0090584F"/>
    <w:rsid w:val="00906168"/>
    <w:rsid w:val="00906336"/>
    <w:rsid w:val="00906378"/>
    <w:rsid w:val="00906457"/>
    <w:rsid w:val="00906507"/>
    <w:rsid w:val="00906599"/>
    <w:rsid w:val="00906738"/>
    <w:rsid w:val="00906807"/>
    <w:rsid w:val="00906F20"/>
    <w:rsid w:val="0090768F"/>
    <w:rsid w:val="0090786F"/>
    <w:rsid w:val="00907894"/>
    <w:rsid w:val="00907A53"/>
    <w:rsid w:val="00907BB3"/>
    <w:rsid w:val="00907ECD"/>
    <w:rsid w:val="00907F80"/>
    <w:rsid w:val="00910833"/>
    <w:rsid w:val="00912120"/>
    <w:rsid w:val="00913989"/>
    <w:rsid w:val="00913AAE"/>
    <w:rsid w:val="00914214"/>
    <w:rsid w:val="0091442D"/>
    <w:rsid w:val="00914481"/>
    <w:rsid w:val="00914588"/>
    <w:rsid w:val="00914D94"/>
    <w:rsid w:val="009154C5"/>
    <w:rsid w:val="009154E8"/>
    <w:rsid w:val="00915A94"/>
    <w:rsid w:val="00915B7D"/>
    <w:rsid w:val="00916389"/>
    <w:rsid w:val="009163F5"/>
    <w:rsid w:val="0091679A"/>
    <w:rsid w:val="009167D5"/>
    <w:rsid w:val="00916F3A"/>
    <w:rsid w:val="00916F70"/>
    <w:rsid w:val="00917101"/>
    <w:rsid w:val="0091721F"/>
    <w:rsid w:val="0091757C"/>
    <w:rsid w:val="00917709"/>
    <w:rsid w:val="00917793"/>
    <w:rsid w:val="009178A2"/>
    <w:rsid w:val="009178C3"/>
    <w:rsid w:val="009178F0"/>
    <w:rsid w:val="00917977"/>
    <w:rsid w:val="00917ABF"/>
    <w:rsid w:val="00917D29"/>
    <w:rsid w:val="00917D37"/>
    <w:rsid w:val="00917D42"/>
    <w:rsid w:val="00917E3A"/>
    <w:rsid w:val="0092017C"/>
    <w:rsid w:val="0092028A"/>
    <w:rsid w:val="009202DE"/>
    <w:rsid w:val="0092068C"/>
    <w:rsid w:val="009208E1"/>
    <w:rsid w:val="00920B83"/>
    <w:rsid w:val="00920C6A"/>
    <w:rsid w:val="00921C88"/>
    <w:rsid w:val="00921D81"/>
    <w:rsid w:val="009220D4"/>
    <w:rsid w:val="00922296"/>
    <w:rsid w:val="00922515"/>
    <w:rsid w:val="00922CA1"/>
    <w:rsid w:val="0092308F"/>
    <w:rsid w:val="00923267"/>
    <w:rsid w:val="00923A1F"/>
    <w:rsid w:val="00923AD8"/>
    <w:rsid w:val="00923AEF"/>
    <w:rsid w:val="00923B4C"/>
    <w:rsid w:val="00923BC5"/>
    <w:rsid w:val="00924233"/>
    <w:rsid w:val="00924404"/>
    <w:rsid w:val="00924617"/>
    <w:rsid w:val="00924EB1"/>
    <w:rsid w:val="0092517E"/>
    <w:rsid w:val="0092526F"/>
    <w:rsid w:val="00925898"/>
    <w:rsid w:val="00925F0A"/>
    <w:rsid w:val="00925F5E"/>
    <w:rsid w:val="009262AD"/>
    <w:rsid w:val="00926558"/>
    <w:rsid w:val="0092679C"/>
    <w:rsid w:val="00926A3C"/>
    <w:rsid w:val="00926E12"/>
    <w:rsid w:val="00927175"/>
    <w:rsid w:val="009272E7"/>
    <w:rsid w:val="00927456"/>
    <w:rsid w:val="00927B10"/>
    <w:rsid w:val="00927B1C"/>
    <w:rsid w:val="00927CF4"/>
    <w:rsid w:val="00927ED5"/>
    <w:rsid w:val="009300ED"/>
    <w:rsid w:val="0093022B"/>
    <w:rsid w:val="00930496"/>
    <w:rsid w:val="00930596"/>
    <w:rsid w:val="00930765"/>
    <w:rsid w:val="009307B5"/>
    <w:rsid w:val="00930A9C"/>
    <w:rsid w:val="00930C64"/>
    <w:rsid w:val="00930F73"/>
    <w:rsid w:val="00931E58"/>
    <w:rsid w:val="00931E79"/>
    <w:rsid w:val="009327DE"/>
    <w:rsid w:val="00932B97"/>
    <w:rsid w:val="00932D2F"/>
    <w:rsid w:val="00932F1D"/>
    <w:rsid w:val="009332FB"/>
    <w:rsid w:val="00933396"/>
    <w:rsid w:val="00933431"/>
    <w:rsid w:val="00933709"/>
    <w:rsid w:val="009338F7"/>
    <w:rsid w:val="00933AC0"/>
    <w:rsid w:val="00933BC9"/>
    <w:rsid w:val="00933D65"/>
    <w:rsid w:val="00933E75"/>
    <w:rsid w:val="00934399"/>
    <w:rsid w:val="00934858"/>
    <w:rsid w:val="009348D4"/>
    <w:rsid w:val="009348E2"/>
    <w:rsid w:val="00934D13"/>
    <w:rsid w:val="00934DFC"/>
    <w:rsid w:val="00935161"/>
    <w:rsid w:val="00935191"/>
    <w:rsid w:val="009357A0"/>
    <w:rsid w:val="00935E45"/>
    <w:rsid w:val="00936005"/>
    <w:rsid w:val="00936DA7"/>
    <w:rsid w:val="009377B7"/>
    <w:rsid w:val="00937982"/>
    <w:rsid w:val="009379A1"/>
    <w:rsid w:val="00937CB6"/>
    <w:rsid w:val="00940BEA"/>
    <w:rsid w:val="00940E70"/>
    <w:rsid w:val="00940ED9"/>
    <w:rsid w:val="00941160"/>
    <w:rsid w:val="009411A6"/>
    <w:rsid w:val="0094126A"/>
    <w:rsid w:val="00941DB5"/>
    <w:rsid w:val="00941F16"/>
    <w:rsid w:val="00942310"/>
    <w:rsid w:val="0094232B"/>
    <w:rsid w:val="009423A7"/>
    <w:rsid w:val="00942A94"/>
    <w:rsid w:val="00942CCE"/>
    <w:rsid w:val="009430CA"/>
    <w:rsid w:val="009431D6"/>
    <w:rsid w:val="00943408"/>
    <w:rsid w:val="00943A11"/>
    <w:rsid w:val="00943CED"/>
    <w:rsid w:val="00944106"/>
    <w:rsid w:val="009443BE"/>
    <w:rsid w:val="00944505"/>
    <w:rsid w:val="0094491A"/>
    <w:rsid w:val="00944A96"/>
    <w:rsid w:val="00944BEB"/>
    <w:rsid w:val="00944CBA"/>
    <w:rsid w:val="00944E72"/>
    <w:rsid w:val="00944EEE"/>
    <w:rsid w:val="0094559D"/>
    <w:rsid w:val="00945B79"/>
    <w:rsid w:val="00945D99"/>
    <w:rsid w:val="00945DA2"/>
    <w:rsid w:val="00946B3F"/>
    <w:rsid w:val="00946D28"/>
    <w:rsid w:val="00946F7D"/>
    <w:rsid w:val="009470FC"/>
    <w:rsid w:val="009472A4"/>
    <w:rsid w:val="00947454"/>
    <w:rsid w:val="00947717"/>
    <w:rsid w:val="00947841"/>
    <w:rsid w:val="0095036A"/>
    <w:rsid w:val="0095080E"/>
    <w:rsid w:val="00950BAD"/>
    <w:rsid w:val="00950CA1"/>
    <w:rsid w:val="00950D48"/>
    <w:rsid w:val="00950F05"/>
    <w:rsid w:val="0095148A"/>
    <w:rsid w:val="0095153F"/>
    <w:rsid w:val="0095154F"/>
    <w:rsid w:val="0095199A"/>
    <w:rsid w:val="009519D7"/>
    <w:rsid w:val="00951A94"/>
    <w:rsid w:val="00952069"/>
    <w:rsid w:val="009521FD"/>
    <w:rsid w:val="009522E9"/>
    <w:rsid w:val="00952824"/>
    <w:rsid w:val="00952BCE"/>
    <w:rsid w:val="009530B5"/>
    <w:rsid w:val="00953132"/>
    <w:rsid w:val="0095328F"/>
    <w:rsid w:val="0095365D"/>
    <w:rsid w:val="009537CD"/>
    <w:rsid w:val="00953830"/>
    <w:rsid w:val="009545BC"/>
    <w:rsid w:val="009546F0"/>
    <w:rsid w:val="009548BE"/>
    <w:rsid w:val="009549A6"/>
    <w:rsid w:val="00954AF0"/>
    <w:rsid w:val="00955571"/>
    <w:rsid w:val="00955815"/>
    <w:rsid w:val="00955A11"/>
    <w:rsid w:val="00955A86"/>
    <w:rsid w:val="00955AA3"/>
    <w:rsid w:val="00955C7E"/>
    <w:rsid w:val="0095603F"/>
    <w:rsid w:val="00956475"/>
    <w:rsid w:val="00956CCD"/>
    <w:rsid w:val="00956D39"/>
    <w:rsid w:val="00956D6A"/>
    <w:rsid w:val="00956E13"/>
    <w:rsid w:val="009572DC"/>
    <w:rsid w:val="00957717"/>
    <w:rsid w:val="00957A26"/>
    <w:rsid w:val="00957B29"/>
    <w:rsid w:val="00957D42"/>
    <w:rsid w:val="00957F6B"/>
    <w:rsid w:val="00957FB4"/>
    <w:rsid w:val="0096006D"/>
    <w:rsid w:val="009601A4"/>
    <w:rsid w:val="009601E8"/>
    <w:rsid w:val="00960390"/>
    <w:rsid w:val="0096081B"/>
    <w:rsid w:val="00960D6B"/>
    <w:rsid w:val="00961674"/>
    <w:rsid w:val="00961A36"/>
    <w:rsid w:val="00961CC4"/>
    <w:rsid w:val="00961DA3"/>
    <w:rsid w:val="009624B6"/>
    <w:rsid w:val="009626B3"/>
    <w:rsid w:val="00962CF9"/>
    <w:rsid w:val="00962F75"/>
    <w:rsid w:val="00962FD4"/>
    <w:rsid w:val="00963029"/>
    <w:rsid w:val="009630FE"/>
    <w:rsid w:val="0096333B"/>
    <w:rsid w:val="0096352C"/>
    <w:rsid w:val="00963647"/>
    <w:rsid w:val="00963999"/>
    <w:rsid w:val="00963B62"/>
    <w:rsid w:val="009648D4"/>
    <w:rsid w:val="009655EC"/>
    <w:rsid w:val="00965664"/>
    <w:rsid w:val="00965865"/>
    <w:rsid w:val="00965992"/>
    <w:rsid w:val="009659AC"/>
    <w:rsid w:val="00965A0F"/>
    <w:rsid w:val="00965AB1"/>
    <w:rsid w:val="00965C85"/>
    <w:rsid w:val="00965D30"/>
    <w:rsid w:val="00965DFF"/>
    <w:rsid w:val="0096607D"/>
    <w:rsid w:val="00966406"/>
    <w:rsid w:val="009665B5"/>
    <w:rsid w:val="009673A4"/>
    <w:rsid w:val="009673E1"/>
    <w:rsid w:val="009676B9"/>
    <w:rsid w:val="00967B04"/>
    <w:rsid w:val="00967DC6"/>
    <w:rsid w:val="00967F16"/>
    <w:rsid w:val="00967F25"/>
    <w:rsid w:val="0097019A"/>
    <w:rsid w:val="00970304"/>
    <w:rsid w:val="00970385"/>
    <w:rsid w:val="00970849"/>
    <w:rsid w:val="00970A0D"/>
    <w:rsid w:val="00970E7F"/>
    <w:rsid w:val="00970EFD"/>
    <w:rsid w:val="0097131C"/>
    <w:rsid w:val="0097176C"/>
    <w:rsid w:val="0097198A"/>
    <w:rsid w:val="00971B5D"/>
    <w:rsid w:val="00971F9D"/>
    <w:rsid w:val="00972172"/>
    <w:rsid w:val="00972535"/>
    <w:rsid w:val="009725CC"/>
    <w:rsid w:val="00972994"/>
    <w:rsid w:val="00972A85"/>
    <w:rsid w:val="00972DFC"/>
    <w:rsid w:val="00973558"/>
    <w:rsid w:val="009739A4"/>
    <w:rsid w:val="009739C6"/>
    <w:rsid w:val="00973BC0"/>
    <w:rsid w:val="00973BE7"/>
    <w:rsid w:val="00973CD1"/>
    <w:rsid w:val="00974025"/>
    <w:rsid w:val="00974186"/>
    <w:rsid w:val="009745C8"/>
    <w:rsid w:val="00974736"/>
    <w:rsid w:val="0097489E"/>
    <w:rsid w:val="00974D0A"/>
    <w:rsid w:val="00975050"/>
    <w:rsid w:val="009751C7"/>
    <w:rsid w:val="009758D3"/>
    <w:rsid w:val="00975CD8"/>
    <w:rsid w:val="00975D03"/>
    <w:rsid w:val="00975D3E"/>
    <w:rsid w:val="00975EE5"/>
    <w:rsid w:val="00975FFE"/>
    <w:rsid w:val="009761E3"/>
    <w:rsid w:val="00976A7C"/>
    <w:rsid w:val="00976B3C"/>
    <w:rsid w:val="00976EFA"/>
    <w:rsid w:val="00977233"/>
    <w:rsid w:val="009772C7"/>
    <w:rsid w:val="00977902"/>
    <w:rsid w:val="00977959"/>
    <w:rsid w:val="00977F38"/>
    <w:rsid w:val="009807CF"/>
    <w:rsid w:val="00980CA5"/>
    <w:rsid w:val="00980E2F"/>
    <w:rsid w:val="00980F67"/>
    <w:rsid w:val="00981044"/>
    <w:rsid w:val="0098112A"/>
    <w:rsid w:val="00981770"/>
    <w:rsid w:val="00981DDB"/>
    <w:rsid w:val="0098217B"/>
    <w:rsid w:val="00982252"/>
    <w:rsid w:val="009823C4"/>
    <w:rsid w:val="0098254A"/>
    <w:rsid w:val="00982608"/>
    <w:rsid w:val="00982979"/>
    <w:rsid w:val="00982B18"/>
    <w:rsid w:val="00982E60"/>
    <w:rsid w:val="00982E79"/>
    <w:rsid w:val="009833A0"/>
    <w:rsid w:val="009833A8"/>
    <w:rsid w:val="00983A1D"/>
    <w:rsid w:val="00983DA7"/>
    <w:rsid w:val="00983EEC"/>
    <w:rsid w:val="009845F3"/>
    <w:rsid w:val="0098473C"/>
    <w:rsid w:val="009847DD"/>
    <w:rsid w:val="00984825"/>
    <w:rsid w:val="00984917"/>
    <w:rsid w:val="00985646"/>
    <w:rsid w:val="00985D7E"/>
    <w:rsid w:val="00985E12"/>
    <w:rsid w:val="00985E60"/>
    <w:rsid w:val="00985F70"/>
    <w:rsid w:val="0098624C"/>
    <w:rsid w:val="00986B9E"/>
    <w:rsid w:val="00987685"/>
    <w:rsid w:val="0098783C"/>
    <w:rsid w:val="00987A82"/>
    <w:rsid w:val="00987B87"/>
    <w:rsid w:val="00987CBE"/>
    <w:rsid w:val="00987F40"/>
    <w:rsid w:val="00987FF4"/>
    <w:rsid w:val="00990124"/>
    <w:rsid w:val="00990471"/>
    <w:rsid w:val="009906AC"/>
    <w:rsid w:val="00990992"/>
    <w:rsid w:val="00990CBE"/>
    <w:rsid w:val="00991BD4"/>
    <w:rsid w:val="00991E72"/>
    <w:rsid w:val="00992001"/>
    <w:rsid w:val="00992121"/>
    <w:rsid w:val="0099213F"/>
    <w:rsid w:val="009926D2"/>
    <w:rsid w:val="0099280F"/>
    <w:rsid w:val="00992F93"/>
    <w:rsid w:val="0099304A"/>
    <w:rsid w:val="009931C5"/>
    <w:rsid w:val="00993979"/>
    <w:rsid w:val="0099443A"/>
    <w:rsid w:val="00994581"/>
    <w:rsid w:val="009945FD"/>
    <w:rsid w:val="00994C1F"/>
    <w:rsid w:val="00994D25"/>
    <w:rsid w:val="00994DA6"/>
    <w:rsid w:val="00994DFA"/>
    <w:rsid w:val="00994EBC"/>
    <w:rsid w:val="00994EEF"/>
    <w:rsid w:val="0099526D"/>
    <w:rsid w:val="009954B4"/>
    <w:rsid w:val="009954EE"/>
    <w:rsid w:val="009959E4"/>
    <w:rsid w:val="00995AE8"/>
    <w:rsid w:val="00995AF2"/>
    <w:rsid w:val="00995C1C"/>
    <w:rsid w:val="00995D49"/>
    <w:rsid w:val="00995FF4"/>
    <w:rsid w:val="0099608C"/>
    <w:rsid w:val="00996336"/>
    <w:rsid w:val="0099636B"/>
    <w:rsid w:val="009963DF"/>
    <w:rsid w:val="009963FF"/>
    <w:rsid w:val="00996B5A"/>
    <w:rsid w:val="00997142"/>
    <w:rsid w:val="0099720E"/>
    <w:rsid w:val="0099733B"/>
    <w:rsid w:val="0099759A"/>
    <w:rsid w:val="009975F0"/>
    <w:rsid w:val="00997997"/>
    <w:rsid w:val="00997B06"/>
    <w:rsid w:val="00997CC4"/>
    <w:rsid w:val="009A038D"/>
    <w:rsid w:val="009A047B"/>
    <w:rsid w:val="009A0760"/>
    <w:rsid w:val="009A07DF"/>
    <w:rsid w:val="009A0CF5"/>
    <w:rsid w:val="009A138E"/>
    <w:rsid w:val="009A17FF"/>
    <w:rsid w:val="009A1863"/>
    <w:rsid w:val="009A1B40"/>
    <w:rsid w:val="009A1D95"/>
    <w:rsid w:val="009A1E59"/>
    <w:rsid w:val="009A216B"/>
    <w:rsid w:val="009A2176"/>
    <w:rsid w:val="009A22D5"/>
    <w:rsid w:val="009A298C"/>
    <w:rsid w:val="009A2E12"/>
    <w:rsid w:val="009A2EDC"/>
    <w:rsid w:val="009A313B"/>
    <w:rsid w:val="009A34A1"/>
    <w:rsid w:val="009A37CB"/>
    <w:rsid w:val="009A3C0E"/>
    <w:rsid w:val="009A42B5"/>
    <w:rsid w:val="009A45D3"/>
    <w:rsid w:val="009A45DC"/>
    <w:rsid w:val="009A484D"/>
    <w:rsid w:val="009A4992"/>
    <w:rsid w:val="009A4A5F"/>
    <w:rsid w:val="009A4C15"/>
    <w:rsid w:val="009A5AA7"/>
    <w:rsid w:val="009A62BE"/>
    <w:rsid w:val="009A686D"/>
    <w:rsid w:val="009A6C51"/>
    <w:rsid w:val="009A72E5"/>
    <w:rsid w:val="009A732F"/>
    <w:rsid w:val="009A7755"/>
    <w:rsid w:val="009A787A"/>
    <w:rsid w:val="009A7FF3"/>
    <w:rsid w:val="009B01CE"/>
    <w:rsid w:val="009B01FA"/>
    <w:rsid w:val="009B0784"/>
    <w:rsid w:val="009B079D"/>
    <w:rsid w:val="009B0E55"/>
    <w:rsid w:val="009B1525"/>
    <w:rsid w:val="009B153D"/>
    <w:rsid w:val="009B1901"/>
    <w:rsid w:val="009B1B4D"/>
    <w:rsid w:val="009B1D24"/>
    <w:rsid w:val="009B1EB0"/>
    <w:rsid w:val="009B22B4"/>
    <w:rsid w:val="009B22CE"/>
    <w:rsid w:val="009B253C"/>
    <w:rsid w:val="009B2657"/>
    <w:rsid w:val="009B2730"/>
    <w:rsid w:val="009B2812"/>
    <w:rsid w:val="009B28A7"/>
    <w:rsid w:val="009B2B95"/>
    <w:rsid w:val="009B32E0"/>
    <w:rsid w:val="009B34C6"/>
    <w:rsid w:val="009B359E"/>
    <w:rsid w:val="009B3DB3"/>
    <w:rsid w:val="009B3FE4"/>
    <w:rsid w:val="009B4796"/>
    <w:rsid w:val="009B47DB"/>
    <w:rsid w:val="009B4FEA"/>
    <w:rsid w:val="009B527B"/>
    <w:rsid w:val="009B5483"/>
    <w:rsid w:val="009B55D0"/>
    <w:rsid w:val="009B58D4"/>
    <w:rsid w:val="009B5BC5"/>
    <w:rsid w:val="009B5E02"/>
    <w:rsid w:val="009B625A"/>
    <w:rsid w:val="009B6661"/>
    <w:rsid w:val="009B6A4C"/>
    <w:rsid w:val="009B6BD8"/>
    <w:rsid w:val="009B6FEC"/>
    <w:rsid w:val="009B7410"/>
    <w:rsid w:val="009B771D"/>
    <w:rsid w:val="009B78BA"/>
    <w:rsid w:val="009B7E0B"/>
    <w:rsid w:val="009B7FEB"/>
    <w:rsid w:val="009C009C"/>
    <w:rsid w:val="009C017D"/>
    <w:rsid w:val="009C03B6"/>
    <w:rsid w:val="009C069B"/>
    <w:rsid w:val="009C09FF"/>
    <w:rsid w:val="009C0C4A"/>
    <w:rsid w:val="009C0C56"/>
    <w:rsid w:val="009C0CAF"/>
    <w:rsid w:val="009C0E52"/>
    <w:rsid w:val="009C12D5"/>
    <w:rsid w:val="009C166A"/>
    <w:rsid w:val="009C1954"/>
    <w:rsid w:val="009C1BC8"/>
    <w:rsid w:val="009C1E65"/>
    <w:rsid w:val="009C1F10"/>
    <w:rsid w:val="009C20EF"/>
    <w:rsid w:val="009C22F7"/>
    <w:rsid w:val="009C26C1"/>
    <w:rsid w:val="009C2D88"/>
    <w:rsid w:val="009C37C8"/>
    <w:rsid w:val="009C38C0"/>
    <w:rsid w:val="009C3B92"/>
    <w:rsid w:val="009C3C79"/>
    <w:rsid w:val="009C409C"/>
    <w:rsid w:val="009C4636"/>
    <w:rsid w:val="009C46CF"/>
    <w:rsid w:val="009C4930"/>
    <w:rsid w:val="009C4B05"/>
    <w:rsid w:val="009C4B37"/>
    <w:rsid w:val="009C4E26"/>
    <w:rsid w:val="009C539A"/>
    <w:rsid w:val="009C576A"/>
    <w:rsid w:val="009C58BB"/>
    <w:rsid w:val="009C5BE2"/>
    <w:rsid w:val="009C5FA5"/>
    <w:rsid w:val="009C5FBC"/>
    <w:rsid w:val="009C63ED"/>
    <w:rsid w:val="009C65F6"/>
    <w:rsid w:val="009C669F"/>
    <w:rsid w:val="009C6804"/>
    <w:rsid w:val="009C6B2F"/>
    <w:rsid w:val="009C6CAB"/>
    <w:rsid w:val="009C71BA"/>
    <w:rsid w:val="009C756C"/>
    <w:rsid w:val="009C7ADA"/>
    <w:rsid w:val="009C7BCB"/>
    <w:rsid w:val="009C7F06"/>
    <w:rsid w:val="009D065B"/>
    <w:rsid w:val="009D094A"/>
    <w:rsid w:val="009D0EF9"/>
    <w:rsid w:val="009D1150"/>
    <w:rsid w:val="009D13CD"/>
    <w:rsid w:val="009D13FF"/>
    <w:rsid w:val="009D1BF6"/>
    <w:rsid w:val="009D20ED"/>
    <w:rsid w:val="009D23F9"/>
    <w:rsid w:val="009D29D2"/>
    <w:rsid w:val="009D2B60"/>
    <w:rsid w:val="009D2ED1"/>
    <w:rsid w:val="009D2F86"/>
    <w:rsid w:val="009D3133"/>
    <w:rsid w:val="009D32EB"/>
    <w:rsid w:val="009D3399"/>
    <w:rsid w:val="009D38D7"/>
    <w:rsid w:val="009D3BC3"/>
    <w:rsid w:val="009D3E3F"/>
    <w:rsid w:val="009D403C"/>
    <w:rsid w:val="009D4042"/>
    <w:rsid w:val="009D44B8"/>
    <w:rsid w:val="009D4530"/>
    <w:rsid w:val="009D48E1"/>
    <w:rsid w:val="009D4975"/>
    <w:rsid w:val="009D5634"/>
    <w:rsid w:val="009D5744"/>
    <w:rsid w:val="009D59C9"/>
    <w:rsid w:val="009D5B77"/>
    <w:rsid w:val="009D5DC2"/>
    <w:rsid w:val="009D5F5F"/>
    <w:rsid w:val="009D62C5"/>
    <w:rsid w:val="009D73FF"/>
    <w:rsid w:val="009D742B"/>
    <w:rsid w:val="009D7511"/>
    <w:rsid w:val="009D7955"/>
    <w:rsid w:val="009D7C00"/>
    <w:rsid w:val="009D7C9B"/>
    <w:rsid w:val="009E024A"/>
    <w:rsid w:val="009E028E"/>
    <w:rsid w:val="009E047E"/>
    <w:rsid w:val="009E0722"/>
    <w:rsid w:val="009E0750"/>
    <w:rsid w:val="009E0B38"/>
    <w:rsid w:val="009E0B70"/>
    <w:rsid w:val="009E0B8C"/>
    <w:rsid w:val="009E0D82"/>
    <w:rsid w:val="009E1108"/>
    <w:rsid w:val="009E1545"/>
    <w:rsid w:val="009E1547"/>
    <w:rsid w:val="009E2142"/>
    <w:rsid w:val="009E2F41"/>
    <w:rsid w:val="009E3065"/>
    <w:rsid w:val="009E31F7"/>
    <w:rsid w:val="009E347A"/>
    <w:rsid w:val="009E36DA"/>
    <w:rsid w:val="009E3971"/>
    <w:rsid w:val="009E3E90"/>
    <w:rsid w:val="009E3FC1"/>
    <w:rsid w:val="009E404F"/>
    <w:rsid w:val="009E4085"/>
    <w:rsid w:val="009E4255"/>
    <w:rsid w:val="009E46AC"/>
    <w:rsid w:val="009E4729"/>
    <w:rsid w:val="009E475C"/>
    <w:rsid w:val="009E4E78"/>
    <w:rsid w:val="009E4FAD"/>
    <w:rsid w:val="009E5589"/>
    <w:rsid w:val="009E605E"/>
    <w:rsid w:val="009E60CA"/>
    <w:rsid w:val="009E672B"/>
    <w:rsid w:val="009E6763"/>
    <w:rsid w:val="009E6A86"/>
    <w:rsid w:val="009E6B46"/>
    <w:rsid w:val="009E741C"/>
    <w:rsid w:val="009E7444"/>
    <w:rsid w:val="009E74F7"/>
    <w:rsid w:val="009E7613"/>
    <w:rsid w:val="009E775F"/>
    <w:rsid w:val="009E7A34"/>
    <w:rsid w:val="009E7A86"/>
    <w:rsid w:val="009E7F15"/>
    <w:rsid w:val="009E7F33"/>
    <w:rsid w:val="009F0248"/>
    <w:rsid w:val="009F02E3"/>
    <w:rsid w:val="009F093B"/>
    <w:rsid w:val="009F09E2"/>
    <w:rsid w:val="009F0C43"/>
    <w:rsid w:val="009F0D5E"/>
    <w:rsid w:val="009F0F04"/>
    <w:rsid w:val="009F0F42"/>
    <w:rsid w:val="009F113E"/>
    <w:rsid w:val="009F11A7"/>
    <w:rsid w:val="009F1691"/>
    <w:rsid w:val="009F17C4"/>
    <w:rsid w:val="009F21A1"/>
    <w:rsid w:val="009F2982"/>
    <w:rsid w:val="009F2B1C"/>
    <w:rsid w:val="009F2DA1"/>
    <w:rsid w:val="009F2E5A"/>
    <w:rsid w:val="009F2ED9"/>
    <w:rsid w:val="009F3048"/>
    <w:rsid w:val="009F3311"/>
    <w:rsid w:val="009F37AE"/>
    <w:rsid w:val="009F392D"/>
    <w:rsid w:val="009F39F1"/>
    <w:rsid w:val="009F3A95"/>
    <w:rsid w:val="009F3C7E"/>
    <w:rsid w:val="009F3D6A"/>
    <w:rsid w:val="009F452E"/>
    <w:rsid w:val="009F4652"/>
    <w:rsid w:val="009F4730"/>
    <w:rsid w:val="009F4901"/>
    <w:rsid w:val="009F49C7"/>
    <w:rsid w:val="009F507C"/>
    <w:rsid w:val="009F50F6"/>
    <w:rsid w:val="009F5194"/>
    <w:rsid w:val="009F5296"/>
    <w:rsid w:val="009F53EB"/>
    <w:rsid w:val="009F5873"/>
    <w:rsid w:val="009F5F12"/>
    <w:rsid w:val="009F63B4"/>
    <w:rsid w:val="009F6FE9"/>
    <w:rsid w:val="009F7572"/>
    <w:rsid w:val="009F7694"/>
    <w:rsid w:val="009F79BF"/>
    <w:rsid w:val="009F79DA"/>
    <w:rsid w:val="00A0006C"/>
    <w:rsid w:val="00A0045B"/>
    <w:rsid w:val="00A005FE"/>
    <w:rsid w:val="00A00642"/>
    <w:rsid w:val="00A009C5"/>
    <w:rsid w:val="00A00B4B"/>
    <w:rsid w:val="00A00EF7"/>
    <w:rsid w:val="00A01521"/>
    <w:rsid w:val="00A01CDA"/>
    <w:rsid w:val="00A0211E"/>
    <w:rsid w:val="00A02187"/>
    <w:rsid w:val="00A0252E"/>
    <w:rsid w:val="00A02731"/>
    <w:rsid w:val="00A0324B"/>
    <w:rsid w:val="00A03412"/>
    <w:rsid w:val="00A0350D"/>
    <w:rsid w:val="00A0402C"/>
    <w:rsid w:val="00A041D0"/>
    <w:rsid w:val="00A0431A"/>
    <w:rsid w:val="00A046DD"/>
    <w:rsid w:val="00A04CC7"/>
    <w:rsid w:val="00A0533B"/>
    <w:rsid w:val="00A05588"/>
    <w:rsid w:val="00A05AF2"/>
    <w:rsid w:val="00A05EF1"/>
    <w:rsid w:val="00A060BE"/>
    <w:rsid w:val="00A06209"/>
    <w:rsid w:val="00A067A5"/>
    <w:rsid w:val="00A06859"/>
    <w:rsid w:val="00A06B42"/>
    <w:rsid w:val="00A06BE8"/>
    <w:rsid w:val="00A07E70"/>
    <w:rsid w:val="00A10787"/>
    <w:rsid w:val="00A10FA6"/>
    <w:rsid w:val="00A11BA7"/>
    <w:rsid w:val="00A11C03"/>
    <w:rsid w:val="00A11C15"/>
    <w:rsid w:val="00A11E02"/>
    <w:rsid w:val="00A1232F"/>
    <w:rsid w:val="00A12569"/>
    <w:rsid w:val="00A12600"/>
    <w:rsid w:val="00A128FA"/>
    <w:rsid w:val="00A12E04"/>
    <w:rsid w:val="00A12F53"/>
    <w:rsid w:val="00A131C6"/>
    <w:rsid w:val="00A1338F"/>
    <w:rsid w:val="00A13A8C"/>
    <w:rsid w:val="00A14464"/>
    <w:rsid w:val="00A1514A"/>
    <w:rsid w:val="00A15386"/>
    <w:rsid w:val="00A15768"/>
    <w:rsid w:val="00A1581E"/>
    <w:rsid w:val="00A159F9"/>
    <w:rsid w:val="00A15AFF"/>
    <w:rsid w:val="00A1619C"/>
    <w:rsid w:val="00A163C5"/>
    <w:rsid w:val="00A16438"/>
    <w:rsid w:val="00A16A82"/>
    <w:rsid w:val="00A170A7"/>
    <w:rsid w:val="00A172EA"/>
    <w:rsid w:val="00A1771D"/>
    <w:rsid w:val="00A177C4"/>
    <w:rsid w:val="00A17F14"/>
    <w:rsid w:val="00A2040A"/>
    <w:rsid w:val="00A20419"/>
    <w:rsid w:val="00A20448"/>
    <w:rsid w:val="00A20EBE"/>
    <w:rsid w:val="00A210F2"/>
    <w:rsid w:val="00A21606"/>
    <w:rsid w:val="00A21E65"/>
    <w:rsid w:val="00A22982"/>
    <w:rsid w:val="00A234F7"/>
    <w:rsid w:val="00A23BAB"/>
    <w:rsid w:val="00A23CA5"/>
    <w:rsid w:val="00A23D7E"/>
    <w:rsid w:val="00A24025"/>
    <w:rsid w:val="00A240B7"/>
    <w:rsid w:val="00A240FE"/>
    <w:rsid w:val="00A241D1"/>
    <w:rsid w:val="00A2474F"/>
    <w:rsid w:val="00A24767"/>
    <w:rsid w:val="00A24C82"/>
    <w:rsid w:val="00A24D34"/>
    <w:rsid w:val="00A25345"/>
    <w:rsid w:val="00A25AF9"/>
    <w:rsid w:val="00A25C92"/>
    <w:rsid w:val="00A26016"/>
    <w:rsid w:val="00A26184"/>
    <w:rsid w:val="00A262C8"/>
    <w:rsid w:val="00A2654F"/>
    <w:rsid w:val="00A2702F"/>
    <w:rsid w:val="00A270E0"/>
    <w:rsid w:val="00A27854"/>
    <w:rsid w:val="00A27BDE"/>
    <w:rsid w:val="00A27C05"/>
    <w:rsid w:val="00A30300"/>
    <w:rsid w:val="00A3047D"/>
    <w:rsid w:val="00A304B2"/>
    <w:rsid w:val="00A30783"/>
    <w:rsid w:val="00A3090E"/>
    <w:rsid w:val="00A30AD9"/>
    <w:rsid w:val="00A30B81"/>
    <w:rsid w:val="00A30C64"/>
    <w:rsid w:val="00A30F5C"/>
    <w:rsid w:val="00A31A02"/>
    <w:rsid w:val="00A31CE6"/>
    <w:rsid w:val="00A31FC1"/>
    <w:rsid w:val="00A32000"/>
    <w:rsid w:val="00A32A76"/>
    <w:rsid w:val="00A32DB3"/>
    <w:rsid w:val="00A33157"/>
    <w:rsid w:val="00A33161"/>
    <w:rsid w:val="00A33482"/>
    <w:rsid w:val="00A3381C"/>
    <w:rsid w:val="00A338E2"/>
    <w:rsid w:val="00A33B04"/>
    <w:rsid w:val="00A33CB7"/>
    <w:rsid w:val="00A33E57"/>
    <w:rsid w:val="00A3413E"/>
    <w:rsid w:val="00A345B5"/>
    <w:rsid w:val="00A34B1B"/>
    <w:rsid w:val="00A34EAE"/>
    <w:rsid w:val="00A34F65"/>
    <w:rsid w:val="00A35297"/>
    <w:rsid w:val="00A357C5"/>
    <w:rsid w:val="00A358AE"/>
    <w:rsid w:val="00A35BD7"/>
    <w:rsid w:val="00A3602E"/>
    <w:rsid w:val="00A3639F"/>
    <w:rsid w:val="00A36482"/>
    <w:rsid w:val="00A3663B"/>
    <w:rsid w:val="00A367FB"/>
    <w:rsid w:val="00A36CD8"/>
    <w:rsid w:val="00A37296"/>
    <w:rsid w:val="00A37348"/>
    <w:rsid w:val="00A37516"/>
    <w:rsid w:val="00A37757"/>
    <w:rsid w:val="00A378F2"/>
    <w:rsid w:val="00A401C8"/>
    <w:rsid w:val="00A40499"/>
    <w:rsid w:val="00A40754"/>
    <w:rsid w:val="00A40CEA"/>
    <w:rsid w:val="00A410D6"/>
    <w:rsid w:val="00A41266"/>
    <w:rsid w:val="00A41924"/>
    <w:rsid w:val="00A41D0B"/>
    <w:rsid w:val="00A41D40"/>
    <w:rsid w:val="00A41D93"/>
    <w:rsid w:val="00A424B8"/>
    <w:rsid w:val="00A4279F"/>
    <w:rsid w:val="00A43362"/>
    <w:rsid w:val="00A43875"/>
    <w:rsid w:val="00A438DA"/>
    <w:rsid w:val="00A43D9E"/>
    <w:rsid w:val="00A43EFB"/>
    <w:rsid w:val="00A43F64"/>
    <w:rsid w:val="00A44002"/>
    <w:rsid w:val="00A44201"/>
    <w:rsid w:val="00A44393"/>
    <w:rsid w:val="00A4472F"/>
    <w:rsid w:val="00A4499F"/>
    <w:rsid w:val="00A44A02"/>
    <w:rsid w:val="00A44C97"/>
    <w:rsid w:val="00A452AD"/>
    <w:rsid w:val="00A45780"/>
    <w:rsid w:val="00A45C9E"/>
    <w:rsid w:val="00A45F2E"/>
    <w:rsid w:val="00A45FDA"/>
    <w:rsid w:val="00A45FE3"/>
    <w:rsid w:val="00A463DB"/>
    <w:rsid w:val="00A46502"/>
    <w:rsid w:val="00A46593"/>
    <w:rsid w:val="00A466AA"/>
    <w:rsid w:val="00A46997"/>
    <w:rsid w:val="00A473DE"/>
    <w:rsid w:val="00A474EA"/>
    <w:rsid w:val="00A4766D"/>
    <w:rsid w:val="00A4775E"/>
    <w:rsid w:val="00A47CE5"/>
    <w:rsid w:val="00A47E12"/>
    <w:rsid w:val="00A500AA"/>
    <w:rsid w:val="00A50EC9"/>
    <w:rsid w:val="00A50F72"/>
    <w:rsid w:val="00A51164"/>
    <w:rsid w:val="00A51424"/>
    <w:rsid w:val="00A51788"/>
    <w:rsid w:val="00A518D2"/>
    <w:rsid w:val="00A51983"/>
    <w:rsid w:val="00A52183"/>
    <w:rsid w:val="00A52C0C"/>
    <w:rsid w:val="00A52DDE"/>
    <w:rsid w:val="00A52E2D"/>
    <w:rsid w:val="00A52ED6"/>
    <w:rsid w:val="00A52FAF"/>
    <w:rsid w:val="00A534F8"/>
    <w:rsid w:val="00A53999"/>
    <w:rsid w:val="00A54136"/>
    <w:rsid w:val="00A54AFB"/>
    <w:rsid w:val="00A54DDA"/>
    <w:rsid w:val="00A551A2"/>
    <w:rsid w:val="00A55206"/>
    <w:rsid w:val="00A55EFE"/>
    <w:rsid w:val="00A55FA2"/>
    <w:rsid w:val="00A560A4"/>
    <w:rsid w:val="00A560F3"/>
    <w:rsid w:val="00A5639E"/>
    <w:rsid w:val="00A56712"/>
    <w:rsid w:val="00A5679B"/>
    <w:rsid w:val="00A56926"/>
    <w:rsid w:val="00A56AF4"/>
    <w:rsid w:val="00A56FDB"/>
    <w:rsid w:val="00A57215"/>
    <w:rsid w:val="00A57216"/>
    <w:rsid w:val="00A577F0"/>
    <w:rsid w:val="00A57A51"/>
    <w:rsid w:val="00A57B70"/>
    <w:rsid w:val="00A57C8F"/>
    <w:rsid w:val="00A60341"/>
    <w:rsid w:val="00A60347"/>
    <w:rsid w:val="00A606C2"/>
    <w:rsid w:val="00A6087D"/>
    <w:rsid w:val="00A60B4F"/>
    <w:rsid w:val="00A60CD2"/>
    <w:rsid w:val="00A60E6A"/>
    <w:rsid w:val="00A60FC4"/>
    <w:rsid w:val="00A610D1"/>
    <w:rsid w:val="00A615C5"/>
    <w:rsid w:val="00A619D9"/>
    <w:rsid w:val="00A61CEA"/>
    <w:rsid w:val="00A622A6"/>
    <w:rsid w:val="00A62654"/>
    <w:rsid w:val="00A627D9"/>
    <w:rsid w:val="00A62BAF"/>
    <w:rsid w:val="00A62D1C"/>
    <w:rsid w:val="00A62F72"/>
    <w:rsid w:val="00A6345C"/>
    <w:rsid w:val="00A634D2"/>
    <w:rsid w:val="00A63537"/>
    <w:rsid w:val="00A63582"/>
    <w:rsid w:val="00A6358E"/>
    <w:rsid w:val="00A635EC"/>
    <w:rsid w:val="00A638F2"/>
    <w:rsid w:val="00A63CB7"/>
    <w:rsid w:val="00A63EE2"/>
    <w:rsid w:val="00A63FCE"/>
    <w:rsid w:val="00A6434F"/>
    <w:rsid w:val="00A64884"/>
    <w:rsid w:val="00A64898"/>
    <w:rsid w:val="00A65074"/>
    <w:rsid w:val="00A652FC"/>
    <w:rsid w:val="00A6535D"/>
    <w:rsid w:val="00A65405"/>
    <w:rsid w:val="00A659F1"/>
    <w:rsid w:val="00A65C32"/>
    <w:rsid w:val="00A65EF4"/>
    <w:rsid w:val="00A662E6"/>
    <w:rsid w:val="00A665CD"/>
    <w:rsid w:val="00A6698C"/>
    <w:rsid w:val="00A66AA0"/>
    <w:rsid w:val="00A66C8D"/>
    <w:rsid w:val="00A66DA8"/>
    <w:rsid w:val="00A66FD3"/>
    <w:rsid w:val="00A673CF"/>
    <w:rsid w:val="00A6789F"/>
    <w:rsid w:val="00A67B48"/>
    <w:rsid w:val="00A700B9"/>
    <w:rsid w:val="00A7042B"/>
    <w:rsid w:val="00A704B9"/>
    <w:rsid w:val="00A70921"/>
    <w:rsid w:val="00A70946"/>
    <w:rsid w:val="00A71163"/>
    <w:rsid w:val="00A71318"/>
    <w:rsid w:val="00A7164A"/>
    <w:rsid w:val="00A716F6"/>
    <w:rsid w:val="00A7181E"/>
    <w:rsid w:val="00A71C92"/>
    <w:rsid w:val="00A71CA6"/>
    <w:rsid w:val="00A72116"/>
    <w:rsid w:val="00A72535"/>
    <w:rsid w:val="00A725F7"/>
    <w:rsid w:val="00A72674"/>
    <w:rsid w:val="00A72B19"/>
    <w:rsid w:val="00A72CB5"/>
    <w:rsid w:val="00A72D15"/>
    <w:rsid w:val="00A72D4F"/>
    <w:rsid w:val="00A72E53"/>
    <w:rsid w:val="00A72FED"/>
    <w:rsid w:val="00A730B2"/>
    <w:rsid w:val="00A732EB"/>
    <w:rsid w:val="00A736A5"/>
    <w:rsid w:val="00A737E7"/>
    <w:rsid w:val="00A73AFE"/>
    <w:rsid w:val="00A73C27"/>
    <w:rsid w:val="00A73C3B"/>
    <w:rsid w:val="00A73C3D"/>
    <w:rsid w:val="00A741E3"/>
    <w:rsid w:val="00A741F4"/>
    <w:rsid w:val="00A745E8"/>
    <w:rsid w:val="00A74CD3"/>
    <w:rsid w:val="00A75855"/>
    <w:rsid w:val="00A75F75"/>
    <w:rsid w:val="00A76440"/>
    <w:rsid w:val="00A764C4"/>
    <w:rsid w:val="00A7663A"/>
    <w:rsid w:val="00A766A6"/>
    <w:rsid w:val="00A768D3"/>
    <w:rsid w:val="00A768F6"/>
    <w:rsid w:val="00A76CD7"/>
    <w:rsid w:val="00A77031"/>
    <w:rsid w:val="00A77481"/>
    <w:rsid w:val="00A774A4"/>
    <w:rsid w:val="00A77819"/>
    <w:rsid w:val="00A77B76"/>
    <w:rsid w:val="00A77CAF"/>
    <w:rsid w:val="00A77F7B"/>
    <w:rsid w:val="00A800E0"/>
    <w:rsid w:val="00A801A6"/>
    <w:rsid w:val="00A801B4"/>
    <w:rsid w:val="00A80B5E"/>
    <w:rsid w:val="00A80DB4"/>
    <w:rsid w:val="00A80E50"/>
    <w:rsid w:val="00A80E6A"/>
    <w:rsid w:val="00A812FF"/>
    <w:rsid w:val="00A81632"/>
    <w:rsid w:val="00A817C4"/>
    <w:rsid w:val="00A81AA9"/>
    <w:rsid w:val="00A81D2F"/>
    <w:rsid w:val="00A81DBA"/>
    <w:rsid w:val="00A81FDF"/>
    <w:rsid w:val="00A8246F"/>
    <w:rsid w:val="00A824CC"/>
    <w:rsid w:val="00A827ED"/>
    <w:rsid w:val="00A82863"/>
    <w:rsid w:val="00A82B01"/>
    <w:rsid w:val="00A83182"/>
    <w:rsid w:val="00A835C6"/>
    <w:rsid w:val="00A839DE"/>
    <w:rsid w:val="00A83A7E"/>
    <w:rsid w:val="00A83AD4"/>
    <w:rsid w:val="00A84925"/>
    <w:rsid w:val="00A84A5A"/>
    <w:rsid w:val="00A84A76"/>
    <w:rsid w:val="00A84C6F"/>
    <w:rsid w:val="00A84DC5"/>
    <w:rsid w:val="00A854B3"/>
    <w:rsid w:val="00A8572D"/>
    <w:rsid w:val="00A857AE"/>
    <w:rsid w:val="00A8645E"/>
    <w:rsid w:val="00A86850"/>
    <w:rsid w:val="00A8698C"/>
    <w:rsid w:val="00A86BE2"/>
    <w:rsid w:val="00A86C04"/>
    <w:rsid w:val="00A86CC0"/>
    <w:rsid w:val="00A86FD2"/>
    <w:rsid w:val="00A87BDE"/>
    <w:rsid w:val="00A9037A"/>
    <w:rsid w:val="00A9061D"/>
    <w:rsid w:val="00A9076D"/>
    <w:rsid w:val="00A90A1B"/>
    <w:rsid w:val="00A910A0"/>
    <w:rsid w:val="00A91881"/>
    <w:rsid w:val="00A9191F"/>
    <w:rsid w:val="00A9199F"/>
    <w:rsid w:val="00A91A9C"/>
    <w:rsid w:val="00A91D44"/>
    <w:rsid w:val="00A92434"/>
    <w:rsid w:val="00A9248B"/>
    <w:rsid w:val="00A92604"/>
    <w:rsid w:val="00A927DA"/>
    <w:rsid w:val="00A92AEE"/>
    <w:rsid w:val="00A92C35"/>
    <w:rsid w:val="00A92D7A"/>
    <w:rsid w:val="00A9382B"/>
    <w:rsid w:val="00A93983"/>
    <w:rsid w:val="00A93BA3"/>
    <w:rsid w:val="00A93BAA"/>
    <w:rsid w:val="00A93D65"/>
    <w:rsid w:val="00A94377"/>
    <w:rsid w:val="00A943D5"/>
    <w:rsid w:val="00A94454"/>
    <w:rsid w:val="00A944CD"/>
    <w:rsid w:val="00A949CD"/>
    <w:rsid w:val="00A950C6"/>
    <w:rsid w:val="00A95140"/>
    <w:rsid w:val="00A95B96"/>
    <w:rsid w:val="00A95BC9"/>
    <w:rsid w:val="00A95C38"/>
    <w:rsid w:val="00A95CFC"/>
    <w:rsid w:val="00A95F0E"/>
    <w:rsid w:val="00A963E0"/>
    <w:rsid w:val="00A96987"/>
    <w:rsid w:val="00A97667"/>
    <w:rsid w:val="00A977D5"/>
    <w:rsid w:val="00A97D9C"/>
    <w:rsid w:val="00AA0393"/>
    <w:rsid w:val="00AA06EB"/>
    <w:rsid w:val="00AA0A31"/>
    <w:rsid w:val="00AA0B7B"/>
    <w:rsid w:val="00AA0E9A"/>
    <w:rsid w:val="00AA1873"/>
    <w:rsid w:val="00AA19DC"/>
    <w:rsid w:val="00AA1DFB"/>
    <w:rsid w:val="00AA26BC"/>
    <w:rsid w:val="00AA2851"/>
    <w:rsid w:val="00AA2C89"/>
    <w:rsid w:val="00AA2EE7"/>
    <w:rsid w:val="00AA32BC"/>
    <w:rsid w:val="00AA3463"/>
    <w:rsid w:val="00AA37BD"/>
    <w:rsid w:val="00AA39CF"/>
    <w:rsid w:val="00AA3C57"/>
    <w:rsid w:val="00AA3FCA"/>
    <w:rsid w:val="00AA4370"/>
    <w:rsid w:val="00AA46AF"/>
    <w:rsid w:val="00AA4712"/>
    <w:rsid w:val="00AA4888"/>
    <w:rsid w:val="00AA4A32"/>
    <w:rsid w:val="00AA4A38"/>
    <w:rsid w:val="00AA4DE7"/>
    <w:rsid w:val="00AA4EE2"/>
    <w:rsid w:val="00AA51BC"/>
    <w:rsid w:val="00AA5290"/>
    <w:rsid w:val="00AA5A7B"/>
    <w:rsid w:val="00AA6604"/>
    <w:rsid w:val="00AA66A4"/>
    <w:rsid w:val="00AA6732"/>
    <w:rsid w:val="00AA6B0C"/>
    <w:rsid w:val="00AA705F"/>
    <w:rsid w:val="00AA716E"/>
    <w:rsid w:val="00AA7C7C"/>
    <w:rsid w:val="00AB0563"/>
    <w:rsid w:val="00AB0A16"/>
    <w:rsid w:val="00AB0F12"/>
    <w:rsid w:val="00AB0F59"/>
    <w:rsid w:val="00AB11FA"/>
    <w:rsid w:val="00AB1CBD"/>
    <w:rsid w:val="00AB1E46"/>
    <w:rsid w:val="00AB2496"/>
    <w:rsid w:val="00AB271D"/>
    <w:rsid w:val="00AB27B0"/>
    <w:rsid w:val="00AB2958"/>
    <w:rsid w:val="00AB29D2"/>
    <w:rsid w:val="00AB2AAA"/>
    <w:rsid w:val="00AB36B2"/>
    <w:rsid w:val="00AB380F"/>
    <w:rsid w:val="00AB3E1F"/>
    <w:rsid w:val="00AB3E41"/>
    <w:rsid w:val="00AB403D"/>
    <w:rsid w:val="00AB4463"/>
    <w:rsid w:val="00AB4501"/>
    <w:rsid w:val="00AB4773"/>
    <w:rsid w:val="00AB4925"/>
    <w:rsid w:val="00AB4A8A"/>
    <w:rsid w:val="00AB537E"/>
    <w:rsid w:val="00AB57AA"/>
    <w:rsid w:val="00AB5DB5"/>
    <w:rsid w:val="00AB5E49"/>
    <w:rsid w:val="00AB624F"/>
    <w:rsid w:val="00AB645B"/>
    <w:rsid w:val="00AB65F6"/>
    <w:rsid w:val="00AB6E98"/>
    <w:rsid w:val="00AB73D0"/>
    <w:rsid w:val="00AB76F6"/>
    <w:rsid w:val="00AB7B68"/>
    <w:rsid w:val="00AC00DC"/>
    <w:rsid w:val="00AC0139"/>
    <w:rsid w:val="00AC069D"/>
    <w:rsid w:val="00AC06F3"/>
    <w:rsid w:val="00AC09D2"/>
    <w:rsid w:val="00AC09FB"/>
    <w:rsid w:val="00AC0D82"/>
    <w:rsid w:val="00AC0DE9"/>
    <w:rsid w:val="00AC1014"/>
    <w:rsid w:val="00AC1433"/>
    <w:rsid w:val="00AC158C"/>
    <w:rsid w:val="00AC16D2"/>
    <w:rsid w:val="00AC17E4"/>
    <w:rsid w:val="00AC196A"/>
    <w:rsid w:val="00AC1AD1"/>
    <w:rsid w:val="00AC1B45"/>
    <w:rsid w:val="00AC1E93"/>
    <w:rsid w:val="00AC22E2"/>
    <w:rsid w:val="00AC25E1"/>
    <w:rsid w:val="00AC2B4A"/>
    <w:rsid w:val="00AC2DE3"/>
    <w:rsid w:val="00AC3172"/>
    <w:rsid w:val="00AC320B"/>
    <w:rsid w:val="00AC33FE"/>
    <w:rsid w:val="00AC34CF"/>
    <w:rsid w:val="00AC4006"/>
    <w:rsid w:val="00AC4B3E"/>
    <w:rsid w:val="00AC4B49"/>
    <w:rsid w:val="00AC4B81"/>
    <w:rsid w:val="00AC5CD4"/>
    <w:rsid w:val="00AC6658"/>
    <w:rsid w:val="00AC6B1E"/>
    <w:rsid w:val="00AC6B27"/>
    <w:rsid w:val="00AC6F5A"/>
    <w:rsid w:val="00AC72BF"/>
    <w:rsid w:val="00AC741D"/>
    <w:rsid w:val="00AC7536"/>
    <w:rsid w:val="00AC75E7"/>
    <w:rsid w:val="00AC7862"/>
    <w:rsid w:val="00AC7968"/>
    <w:rsid w:val="00AC7CD9"/>
    <w:rsid w:val="00AD001C"/>
    <w:rsid w:val="00AD00A5"/>
    <w:rsid w:val="00AD02B4"/>
    <w:rsid w:val="00AD08CB"/>
    <w:rsid w:val="00AD090D"/>
    <w:rsid w:val="00AD0960"/>
    <w:rsid w:val="00AD0D49"/>
    <w:rsid w:val="00AD0FD9"/>
    <w:rsid w:val="00AD1686"/>
    <w:rsid w:val="00AD16D9"/>
    <w:rsid w:val="00AD1B43"/>
    <w:rsid w:val="00AD1D46"/>
    <w:rsid w:val="00AD200E"/>
    <w:rsid w:val="00AD22DE"/>
    <w:rsid w:val="00AD2496"/>
    <w:rsid w:val="00AD28E8"/>
    <w:rsid w:val="00AD315F"/>
    <w:rsid w:val="00AD3264"/>
    <w:rsid w:val="00AD3498"/>
    <w:rsid w:val="00AD37FE"/>
    <w:rsid w:val="00AD3954"/>
    <w:rsid w:val="00AD3E8C"/>
    <w:rsid w:val="00AD3F72"/>
    <w:rsid w:val="00AD3F9F"/>
    <w:rsid w:val="00AD4144"/>
    <w:rsid w:val="00AD4482"/>
    <w:rsid w:val="00AD45AF"/>
    <w:rsid w:val="00AD4CC0"/>
    <w:rsid w:val="00AD53BB"/>
    <w:rsid w:val="00AD5C67"/>
    <w:rsid w:val="00AD5F22"/>
    <w:rsid w:val="00AD6582"/>
    <w:rsid w:val="00AD677D"/>
    <w:rsid w:val="00AD6B15"/>
    <w:rsid w:val="00AD6B65"/>
    <w:rsid w:val="00AD6D14"/>
    <w:rsid w:val="00AD7473"/>
    <w:rsid w:val="00AD75F1"/>
    <w:rsid w:val="00AD778B"/>
    <w:rsid w:val="00AD7B95"/>
    <w:rsid w:val="00AD7CAD"/>
    <w:rsid w:val="00AD7CB8"/>
    <w:rsid w:val="00AE0A18"/>
    <w:rsid w:val="00AE0C48"/>
    <w:rsid w:val="00AE158D"/>
    <w:rsid w:val="00AE1610"/>
    <w:rsid w:val="00AE1760"/>
    <w:rsid w:val="00AE179F"/>
    <w:rsid w:val="00AE1975"/>
    <w:rsid w:val="00AE1C8C"/>
    <w:rsid w:val="00AE2061"/>
    <w:rsid w:val="00AE24C4"/>
    <w:rsid w:val="00AE2E15"/>
    <w:rsid w:val="00AE3392"/>
    <w:rsid w:val="00AE363C"/>
    <w:rsid w:val="00AE49AE"/>
    <w:rsid w:val="00AE49E2"/>
    <w:rsid w:val="00AE4FBA"/>
    <w:rsid w:val="00AE5137"/>
    <w:rsid w:val="00AE53DE"/>
    <w:rsid w:val="00AE54F1"/>
    <w:rsid w:val="00AE5541"/>
    <w:rsid w:val="00AE5D51"/>
    <w:rsid w:val="00AE5F3E"/>
    <w:rsid w:val="00AE694E"/>
    <w:rsid w:val="00AE6BE5"/>
    <w:rsid w:val="00AE6D1C"/>
    <w:rsid w:val="00AE72D9"/>
    <w:rsid w:val="00AE74CF"/>
    <w:rsid w:val="00AE7539"/>
    <w:rsid w:val="00AE7F78"/>
    <w:rsid w:val="00AF00DA"/>
    <w:rsid w:val="00AF07EA"/>
    <w:rsid w:val="00AF0E97"/>
    <w:rsid w:val="00AF0ECD"/>
    <w:rsid w:val="00AF1229"/>
    <w:rsid w:val="00AF1393"/>
    <w:rsid w:val="00AF1425"/>
    <w:rsid w:val="00AF1E70"/>
    <w:rsid w:val="00AF26AC"/>
    <w:rsid w:val="00AF2887"/>
    <w:rsid w:val="00AF2994"/>
    <w:rsid w:val="00AF2A01"/>
    <w:rsid w:val="00AF2FBF"/>
    <w:rsid w:val="00AF30F1"/>
    <w:rsid w:val="00AF31A2"/>
    <w:rsid w:val="00AF337B"/>
    <w:rsid w:val="00AF368C"/>
    <w:rsid w:val="00AF3DB3"/>
    <w:rsid w:val="00AF4542"/>
    <w:rsid w:val="00AF4D2F"/>
    <w:rsid w:val="00AF6C57"/>
    <w:rsid w:val="00AF6F42"/>
    <w:rsid w:val="00AF749B"/>
    <w:rsid w:val="00AF7C37"/>
    <w:rsid w:val="00AF7F5B"/>
    <w:rsid w:val="00AF7FCE"/>
    <w:rsid w:val="00B000BB"/>
    <w:rsid w:val="00B0040D"/>
    <w:rsid w:val="00B007E2"/>
    <w:rsid w:val="00B00C41"/>
    <w:rsid w:val="00B00EA9"/>
    <w:rsid w:val="00B00F8F"/>
    <w:rsid w:val="00B00FCC"/>
    <w:rsid w:val="00B011CC"/>
    <w:rsid w:val="00B018FB"/>
    <w:rsid w:val="00B01A4D"/>
    <w:rsid w:val="00B01C60"/>
    <w:rsid w:val="00B020AE"/>
    <w:rsid w:val="00B026B6"/>
    <w:rsid w:val="00B02922"/>
    <w:rsid w:val="00B02E2F"/>
    <w:rsid w:val="00B03135"/>
    <w:rsid w:val="00B03560"/>
    <w:rsid w:val="00B03867"/>
    <w:rsid w:val="00B03A97"/>
    <w:rsid w:val="00B03B0E"/>
    <w:rsid w:val="00B03E23"/>
    <w:rsid w:val="00B03EC1"/>
    <w:rsid w:val="00B042A7"/>
    <w:rsid w:val="00B04C6A"/>
    <w:rsid w:val="00B04D23"/>
    <w:rsid w:val="00B0511D"/>
    <w:rsid w:val="00B05BC8"/>
    <w:rsid w:val="00B05C63"/>
    <w:rsid w:val="00B0632A"/>
    <w:rsid w:val="00B06388"/>
    <w:rsid w:val="00B066A2"/>
    <w:rsid w:val="00B06A19"/>
    <w:rsid w:val="00B07247"/>
    <w:rsid w:val="00B072B1"/>
    <w:rsid w:val="00B077BF"/>
    <w:rsid w:val="00B078CD"/>
    <w:rsid w:val="00B07A14"/>
    <w:rsid w:val="00B07A42"/>
    <w:rsid w:val="00B07AE9"/>
    <w:rsid w:val="00B07AF7"/>
    <w:rsid w:val="00B07EC4"/>
    <w:rsid w:val="00B07F60"/>
    <w:rsid w:val="00B106C2"/>
    <w:rsid w:val="00B1098B"/>
    <w:rsid w:val="00B10B68"/>
    <w:rsid w:val="00B1101C"/>
    <w:rsid w:val="00B11344"/>
    <w:rsid w:val="00B11B0F"/>
    <w:rsid w:val="00B11CF5"/>
    <w:rsid w:val="00B11D04"/>
    <w:rsid w:val="00B11D41"/>
    <w:rsid w:val="00B11E82"/>
    <w:rsid w:val="00B11F47"/>
    <w:rsid w:val="00B120D8"/>
    <w:rsid w:val="00B12429"/>
    <w:rsid w:val="00B126DA"/>
    <w:rsid w:val="00B1289D"/>
    <w:rsid w:val="00B12B79"/>
    <w:rsid w:val="00B13116"/>
    <w:rsid w:val="00B1319A"/>
    <w:rsid w:val="00B136F8"/>
    <w:rsid w:val="00B13734"/>
    <w:rsid w:val="00B13D8C"/>
    <w:rsid w:val="00B148CF"/>
    <w:rsid w:val="00B14C77"/>
    <w:rsid w:val="00B15349"/>
    <w:rsid w:val="00B15384"/>
    <w:rsid w:val="00B1545E"/>
    <w:rsid w:val="00B15865"/>
    <w:rsid w:val="00B1589F"/>
    <w:rsid w:val="00B16AB3"/>
    <w:rsid w:val="00B16B52"/>
    <w:rsid w:val="00B173E1"/>
    <w:rsid w:val="00B174B2"/>
    <w:rsid w:val="00B174C8"/>
    <w:rsid w:val="00B1782A"/>
    <w:rsid w:val="00B17878"/>
    <w:rsid w:val="00B17B18"/>
    <w:rsid w:val="00B17FDC"/>
    <w:rsid w:val="00B20592"/>
    <w:rsid w:val="00B205B9"/>
    <w:rsid w:val="00B2064C"/>
    <w:rsid w:val="00B20929"/>
    <w:rsid w:val="00B20A27"/>
    <w:rsid w:val="00B20BCF"/>
    <w:rsid w:val="00B20C0E"/>
    <w:rsid w:val="00B20CB4"/>
    <w:rsid w:val="00B20ED3"/>
    <w:rsid w:val="00B211A2"/>
    <w:rsid w:val="00B212D5"/>
    <w:rsid w:val="00B21343"/>
    <w:rsid w:val="00B215AF"/>
    <w:rsid w:val="00B21948"/>
    <w:rsid w:val="00B21A0C"/>
    <w:rsid w:val="00B21F6C"/>
    <w:rsid w:val="00B2202B"/>
    <w:rsid w:val="00B2231D"/>
    <w:rsid w:val="00B223CD"/>
    <w:rsid w:val="00B22708"/>
    <w:rsid w:val="00B22845"/>
    <w:rsid w:val="00B229E0"/>
    <w:rsid w:val="00B22C48"/>
    <w:rsid w:val="00B22DDE"/>
    <w:rsid w:val="00B22FB8"/>
    <w:rsid w:val="00B2321E"/>
    <w:rsid w:val="00B2397C"/>
    <w:rsid w:val="00B23A54"/>
    <w:rsid w:val="00B242EC"/>
    <w:rsid w:val="00B244C3"/>
    <w:rsid w:val="00B24992"/>
    <w:rsid w:val="00B24E1D"/>
    <w:rsid w:val="00B24E56"/>
    <w:rsid w:val="00B24FF9"/>
    <w:rsid w:val="00B25182"/>
    <w:rsid w:val="00B256FC"/>
    <w:rsid w:val="00B2578E"/>
    <w:rsid w:val="00B257C6"/>
    <w:rsid w:val="00B258DD"/>
    <w:rsid w:val="00B25E20"/>
    <w:rsid w:val="00B262B8"/>
    <w:rsid w:val="00B262F8"/>
    <w:rsid w:val="00B263DF"/>
    <w:rsid w:val="00B263EC"/>
    <w:rsid w:val="00B26D96"/>
    <w:rsid w:val="00B27145"/>
    <w:rsid w:val="00B27536"/>
    <w:rsid w:val="00B27B53"/>
    <w:rsid w:val="00B27D27"/>
    <w:rsid w:val="00B3000D"/>
    <w:rsid w:val="00B30110"/>
    <w:rsid w:val="00B30257"/>
    <w:rsid w:val="00B308C5"/>
    <w:rsid w:val="00B30BF2"/>
    <w:rsid w:val="00B30C08"/>
    <w:rsid w:val="00B30C90"/>
    <w:rsid w:val="00B30E18"/>
    <w:rsid w:val="00B311C3"/>
    <w:rsid w:val="00B3120C"/>
    <w:rsid w:val="00B31296"/>
    <w:rsid w:val="00B3154A"/>
    <w:rsid w:val="00B31608"/>
    <w:rsid w:val="00B31635"/>
    <w:rsid w:val="00B31763"/>
    <w:rsid w:val="00B317CC"/>
    <w:rsid w:val="00B31D83"/>
    <w:rsid w:val="00B320B7"/>
    <w:rsid w:val="00B320DB"/>
    <w:rsid w:val="00B32269"/>
    <w:rsid w:val="00B32A51"/>
    <w:rsid w:val="00B32E10"/>
    <w:rsid w:val="00B32EF3"/>
    <w:rsid w:val="00B3311B"/>
    <w:rsid w:val="00B3367C"/>
    <w:rsid w:val="00B33AB3"/>
    <w:rsid w:val="00B33D33"/>
    <w:rsid w:val="00B33E9E"/>
    <w:rsid w:val="00B33F15"/>
    <w:rsid w:val="00B33F32"/>
    <w:rsid w:val="00B34296"/>
    <w:rsid w:val="00B34388"/>
    <w:rsid w:val="00B34851"/>
    <w:rsid w:val="00B34E29"/>
    <w:rsid w:val="00B34F9B"/>
    <w:rsid w:val="00B3512E"/>
    <w:rsid w:val="00B35330"/>
    <w:rsid w:val="00B35460"/>
    <w:rsid w:val="00B354BA"/>
    <w:rsid w:val="00B355A8"/>
    <w:rsid w:val="00B356AB"/>
    <w:rsid w:val="00B35D85"/>
    <w:rsid w:val="00B35F81"/>
    <w:rsid w:val="00B35F97"/>
    <w:rsid w:val="00B35FD6"/>
    <w:rsid w:val="00B3640E"/>
    <w:rsid w:val="00B364B0"/>
    <w:rsid w:val="00B36793"/>
    <w:rsid w:val="00B36B44"/>
    <w:rsid w:val="00B36B63"/>
    <w:rsid w:val="00B36D0A"/>
    <w:rsid w:val="00B36D5F"/>
    <w:rsid w:val="00B36DCA"/>
    <w:rsid w:val="00B37376"/>
    <w:rsid w:val="00B3776D"/>
    <w:rsid w:val="00B37ADD"/>
    <w:rsid w:val="00B37AF6"/>
    <w:rsid w:val="00B37C0B"/>
    <w:rsid w:val="00B37C87"/>
    <w:rsid w:val="00B405B7"/>
    <w:rsid w:val="00B407EF"/>
    <w:rsid w:val="00B40A4D"/>
    <w:rsid w:val="00B41143"/>
    <w:rsid w:val="00B41483"/>
    <w:rsid w:val="00B41523"/>
    <w:rsid w:val="00B41F9E"/>
    <w:rsid w:val="00B4239A"/>
    <w:rsid w:val="00B42B13"/>
    <w:rsid w:val="00B42D0D"/>
    <w:rsid w:val="00B43076"/>
    <w:rsid w:val="00B43401"/>
    <w:rsid w:val="00B4350F"/>
    <w:rsid w:val="00B438C5"/>
    <w:rsid w:val="00B43DF6"/>
    <w:rsid w:val="00B43FE3"/>
    <w:rsid w:val="00B44233"/>
    <w:rsid w:val="00B44284"/>
    <w:rsid w:val="00B44380"/>
    <w:rsid w:val="00B44623"/>
    <w:rsid w:val="00B44693"/>
    <w:rsid w:val="00B446D4"/>
    <w:rsid w:val="00B446F6"/>
    <w:rsid w:val="00B44716"/>
    <w:rsid w:val="00B44780"/>
    <w:rsid w:val="00B44CD3"/>
    <w:rsid w:val="00B45414"/>
    <w:rsid w:val="00B45698"/>
    <w:rsid w:val="00B45C30"/>
    <w:rsid w:val="00B45E9F"/>
    <w:rsid w:val="00B4629E"/>
    <w:rsid w:val="00B4650A"/>
    <w:rsid w:val="00B465E5"/>
    <w:rsid w:val="00B46904"/>
    <w:rsid w:val="00B46BCC"/>
    <w:rsid w:val="00B46C09"/>
    <w:rsid w:val="00B470B4"/>
    <w:rsid w:val="00B47190"/>
    <w:rsid w:val="00B47409"/>
    <w:rsid w:val="00B47780"/>
    <w:rsid w:val="00B47870"/>
    <w:rsid w:val="00B47A50"/>
    <w:rsid w:val="00B47BA2"/>
    <w:rsid w:val="00B47BDF"/>
    <w:rsid w:val="00B47D31"/>
    <w:rsid w:val="00B47F8C"/>
    <w:rsid w:val="00B50677"/>
    <w:rsid w:val="00B50723"/>
    <w:rsid w:val="00B507A2"/>
    <w:rsid w:val="00B5083F"/>
    <w:rsid w:val="00B508EC"/>
    <w:rsid w:val="00B50A52"/>
    <w:rsid w:val="00B50AF9"/>
    <w:rsid w:val="00B5103F"/>
    <w:rsid w:val="00B51308"/>
    <w:rsid w:val="00B51764"/>
    <w:rsid w:val="00B517FD"/>
    <w:rsid w:val="00B51E47"/>
    <w:rsid w:val="00B51F72"/>
    <w:rsid w:val="00B52110"/>
    <w:rsid w:val="00B522C1"/>
    <w:rsid w:val="00B52ED8"/>
    <w:rsid w:val="00B5327A"/>
    <w:rsid w:val="00B53309"/>
    <w:rsid w:val="00B545A8"/>
    <w:rsid w:val="00B54AA6"/>
    <w:rsid w:val="00B54D31"/>
    <w:rsid w:val="00B5510F"/>
    <w:rsid w:val="00B5530C"/>
    <w:rsid w:val="00B55479"/>
    <w:rsid w:val="00B55666"/>
    <w:rsid w:val="00B55B53"/>
    <w:rsid w:val="00B55C2C"/>
    <w:rsid w:val="00B56123"/>
    <w:rsid w:val="00B56896"/>
    <w:rsid w:val="00B56933"/>
    <w:rsid w:val="00B56970"/>
    <w:rsid w:val="00B569D6"/>
    <w:rsid w:val="00B56A17"/>
    <w:rsid w:val="00B56A71"/>
    <w:rsid w:val="00B56AAE"/>
    <w:rsid w:val="00B57032"/>
    <w:rsid w:val="00B5710C"/>
    <w:rsid w:val="00B572D0"/>
    <w:rsid w:val="00B576DB"/>
    <w:rsid w:val="00B57701"/>
    <w:rsid w:val="00B57D42"/>
    <w:rsid w:val="00B600D6"/>
    <w:rsid w:val="00B6048E"/>
    <w:rsid w:val="00B60645"/>
    <w:rsid w:val="00B60679"/>
    <w:rsid w:val="00B606F4"/>
    <w:rsid w:val="00B6086C"/>
    <w:rsid w:val="00B60D1F"/>
    <w:rsid w:val="00B61403"/>
    <w:rsid w:val="00B6166E"/>
    <w:rsid w:val="00B619BD"/>
    <w:rsid w:val="00B61A03"/>
    <w:rsid w:val="00B61B89"/>
    <w:rsid w:val="00B61D76"/>
    <w:rsid w:val="00B61D9B"/>
    <w:rsid w:val="00B622F6"/>
    <w:rsid w:val="00B62857"/>
    <w:rsid w:val="00B629DB"/>
    <w:rsid w:val="00B62E61"/>
    <w:rsid w:val="00B62FAF"/>
    <w:rsid w:val="00B63049"/>
    <w:rsid w:val="00B634FA"/>
    <w:rsid w:val="00B635DD"/>
    <w:rsid w:val="00B63FE2"/>
    <w:rsid w:val="00B652EC"/>
    <w:rsid w:val="00B653E6"/>
    <w:rsid w:val="00B65895"/>
    <w:rsid w:val="00B65D36"/>
    <w:rsid w:val="00B65FDC"/>
    <w:rsid w:val="00B66147"/>
    <w:rsid w:val="00B66317"/>
    <w:rsid w:val="00B664C6"/>
    <w:rsid w:val="00B667BC"/>
    <w:rsid w:val="00B668AB"/>
    <w:rsid w:val="00B668E4"/>
    <w:rsid w:val="00B66B6A"/>
    <w:rsid w:val="00B66E5B"/>
    <w:rsid w:val="00B66F91"/>
    <w:rsid w:val="00B6751B"/>
    <w:rsid w:val="00B67A16"/>
    <w:rsid w:val="00B67B62"/>
    <w:rsid w:val="00B70589"/>
    <w:rsid w:val="00B70619"/>
    <w:rsid w:val="00B70777"/>
    <w:rsid w:val="00B70E0B"/>
    <w:rsid w:val="00B70F6F"/>
    <w:rsid w:val="00B71825"/>
    <w:rsid w:val="00B727D4"/>
    <w:rsid w:val="00B72E3D"/>
    <w:rsid w:val="00B72F76"/>
    <w:rsid w:val="00B73327"/>
    <w:rsid w:val="00B73758"/>
    <w:rsid w:val="00B73A73"/>
    <w:rsid w:val="00B73C30"/>
    <w:rsid w:val="00B73C89"/>
    <w:rsid w:val="00B73FF4"/>
    <w:rsid w:val="00B740C5"/>
    <w:rsid w:val="00B744C2"/>
    <w:rsid w:val="00B7479C"/>
    <w:rsid w:val="00B750B3"/>
    <w:rsid w:val="00B754FD"/>
    <w:rsid w:val="00B755E8"/>
    <w:rsid w:val="00B758AA"/>
    <w:rsid w:val="00B75954"/>
    <w:rsid w:val="00B75C1E"/>
    <w:rsid w:val="00B75D00"/>
    <w:rsid w:val="00B760DF"/>
    <w:rsid w:val="00B764E3"/>
    <w:rsid w:val="00B764E7"/>
    <w:rsid w:val="00B76580"/>
    <w:rsid w:val="00B7662F"/>
    <w:rsid w:val="00B76C91"/>
    <w:rsid w:val="00B76CCE"/>
    <w:rsid w:val="00B76DEF"/>
    <w:rsid w:val="00B76E3F"/>
    <w:rsid w:val="00B77136"/>
    <w:rsid w:val="00B772F3"/>
    <w:rsid w:val="00B779A6"/>
    <w:rsid w:val="00B77C33"/>
    <w:rsid w:val="00B77D36"/>
    <w:rsid w:val="00B77D57"/>
    <w:rsid w:val="00B77EBF"/>
    <w:rsid w:val="00B77EF5"/>
    <w:rsid w:val="00B801F7"/>
    <w:rsid w:val="00B807BE"/>
    <w:rsid w:val="00B808DA"/>
    <w:rsid w:val="00B80FA1"/>
    <w:rsid w:val="00B811EF"/>
    <w:rsid w:val="00B81A29"/>
    <w:rsid w:val="00B81E11"/>
    <w:rsid w:val="00B81EB6"/>
    <w:rsid w:val="00B81FE1"/>
    <w:rsid w:val="00B821A0"/>
    <w:rsid w:val="00B82466"/>
    <w:rsid w:val="00B8299C"/>
    <w:rsid w:val="00B829F9"/>
    <w:rsid w:val="00B82C3F"/>
    <w:rsid w:val="00B82DFB"/>
    <w:rsid w:val="00B82F46"/>
    <w:rsid w:val="00B82F76"/>
    <w:rsid w:val="00B8320C"/>
    <w:rsid w:val="00B83B14"/>
    <w:rsid w:val="00B8402A"/>
    <w:rsid w:val="00B84091"/>
    <w:rsid w:val="00B842C8"/>
    <w:rsid w:val="00B843D8"/>
    <w:rsid w:val="00B84970"/>
    <w:rsid w:val="00B859A1"/>
    <w:rsid w:val="00B860FB"/>
    <w:rsid w:val="00B86198"/>
    <w:rsid w:val="00B861DB"/>
    <w:rsid w:val="00B86274"/>
    <w:rsid w:val="00B86419"/>
    <w:rsid w:val="00B86477"/>
    <w:rsid w:val="00B8659C"/>
    <w:rsid w:val="00B866AD"/>
    <w:rsid w:val="00B870E7"/>
    <w:rsid w:val="00B872FC"/>
    <w:rsid w:val="00B87B0C"/>
    <w:rsid w:val="00B87BF9"/>
    <w:rsid w:val="00B87CE1"/>
    <w:rsid w:val="00B87D11"/>
    <w:rsid w:val="00B87E77"/>
    <w:rsid w:val="00B87EEC"/>
    <w:rsid w:val="00B90589"/>
    <w:rsid w:val="00B9075D"/>
    <w:rsid w:val="00B91147"/>
    <w:rsid w:val="00B911E4"/>
    <w:rsid w:val="00B91BA5"/>
    <w:rsid w:val="00B91BFC"/>
    <w:rsid w:val="00B91CE6"/>
    <w:rsid w:val="00B91E81"/>
    <w:rsid w:val="00B920C3"/>
    <w:rsid w:val="00B921BC"/>
    <w:rsid w:val="00B9249F"/>
    <w:rsid w:val="00B9257C"/>
    <w:rsid w:val="00B925AA"/>
    <w:rsid w:val="00B92889"/>
    <w:rsid w:val="00B9293E"/>
    <w:rsid w:val="00B935DD"/>
    <w:rsid w:val="00B936C1"/>
    <w:rsid w:val="00B937AC"/>
    <w:rsid w:val="00B937C4"/>
    <w:rsid w:val="00B93815"/>
    <w:rsid w:val="00B93C38"/>
    <w:rsid w:val="00B94255"/>
    <w:rsid w:val="00B94510"/>
    <w:rsid w:val="00B9475D"/>
    <w:rsid w:val="00B94CBA"/>
    <w:rsid w:val="00B955F7"/>
    <w:rsid w:val="00B95641"/>
    <w:rsid w:val="00B956AD"/>
    <w:rsid w:val="00B95888"/>
    <w:rsid w:val="00B95906"/>
    <w:rsid w:val="00B95B16"/>
    <w:rsid w:val="00B95C06"/>
    <w:rsid w:val="00B95C93"/>
    <w:rsid w:val="00B95D06"/>
    <w:rsid w:val="00B95F31"/>
    <w:rsid w:val="00B961A1"/>
    <w:rsid w:val="00B964CB"/>
    <w:rsid w:val="00B9655B"/>
    <w:rsid w:val="00B973D3"/>
    <w:rsid w:val="00B97653"/>
    <w:rsid w:val="00B97720"/>
    <w:rsid w:val="00B97C35"/>
    <w:rsid w:val="00B97DB1"/>
    <w:rsid w:val="00BA1024"/>
    <w:rsid w:val="00BA11D8"/>
    <w:rsid w:val="00BA20A4"/>
    <w:rsid w:val="00BA2228"/>
    <w:rsid w:val="00BA2339"/>
    <w:rsid w:val="00BA2747"/>
    <w:rsid w:val="00BA2ED6"/>
    <w:rsid w:val="00BA2F16"/>
    <w:rsid w:val="00BA30C9"/>
    <w:rsid w:val="00BA3495"/>
    <w:rsid w:val="00BA3627"/>
    <w:rsid w:val="00BA36DE"/>
    <w:rsid w:val="00BA399C"/>
    <w:rsid w:val="00BA3DE4"/>
    <w:rsid w:val="00BA3EAA"/>
    <w:rsid w:val="00BA428B"/>
    <w:rsid w:val="00BA4B50"/>
    <w:rsid w:val="00BA4CCE"/>
    <w:rsid w:val="00BA51C2"/>
    <w:rsid w:val="00BA58B1"/>
    <w:rsid w:val="00BA5F20"/>
    <w:rsid w:val="00BA5F29"/>
    <w:rsid w:val="00BA5FAD"/>
    <w:rsid w:val="00BA67DE"/>
    <w:rsid w:val="00BA6B0C"/>
    <w:rsid w:val="00BA6BB1"/>
    <w:rsid w:val="00BA6BE8"/>
    <w:rsid w:val="00BA6E76"/>
    <w:rsid w:val="00BA7569"/>
    <w:rsid w:val="00BA7583"/>
    <w:rsid w:val="00BA7A87"/>
    <w:rsid w:val="00BA7FF2"/>
    <w:rsid w:val="00BB07D2"/>
    <w:rsid w:val="00BB0A81"/>
    <w:rsid w:val="00BB0A94"/>
    <w:rsid w:val="00BB141B"/>
    <w:rsid w:val="00BB18D1"/>
    <w:rsid w:val="00BB1A33"/>
    <w:rsid w:val="00BB1BAE"/>
    <w:rsid w:val="00BB2433"/>
    <w:rsid w:val="00BB2434"/>
    <w:rsid w:val="00BB265D"/>
    <w:rsid w:val="00BB2773"/>
    <w:rsid w:val="00BB2BDB"/>
    <w:rsid w:val="00BB2BFA"/>
    <w:rsid w:val="00BB2D02"/>
    <w:rsid w:val="00BB2FD6"/>
    <w:rsid w:val="00BB30E3"/>
    <w:rsid w:val="00BB36E0"/>
    <w:rsid w:val="00BB3A36"/>
    <w:rsid w:val="00BB3AE2"/>
    <w:rsid w:val="00BB3B3A"/>
    <w:rsid w:val="00BB3CE9"/>
    <w:rsid w:val="00BB427C"/>
    <w:rsid w:val="00BB43FB"/>
    <w:rsid w:val="00BB450B"/>
    <w:rsid w:val="00BB4912"/>
    <w:rsid w:val="00BB4B72"/>
    <w:rsid w:val="00BB505E"/>
    <w:rsid w:val="00BB5154"/>
    <w:rsid w:val="00BB515F"/>
    <w:rsid w:val="00BB521E"/>
    <w:rsid w:val="00BB5369"/>
    <w:rsid w:val="00BB5410"/>
    <w:rsid w:val="00BB54D1"/>
    <w:rsid w:val="00BB5590"/>
    <w:rsid w:val="00BB569C"/>
    <w:rsid w:val="00BB5DF9"/>
    <w:rsid w:val="00BB5F6F"/>
    <w:rsid w:val="00BB6341"/>
    <w:rsid w:val="00BB6595"/>
    <w:rsid w:val="00BB701F"/>
    <w:rsid w:val="00BB7380"/>
    <w:rsid w:val="00BB7580"/>
    <w:rsid w:val="00BB7964"/>
    <w:rsid w:val="00BB79B7"/>
    <w:rsid w:val="00BB7E99"/>
    <w:rsid w:val="00BC0026"/>
    <w:rsid w:val="00BC015F"/>
    <w:rsid w:val="00BC04A5"/>
    <w:rsid w:val="00BC072B"/>
    <w:rsid w:val="00BC10F7"/>
    <w:rsid w:val="00BC147E"/>
    <w:rsid w:val="00BC17EE"/>
    <w:rsid w:val="00BC1A90"/>
    <w:rsid w:val="00BC1AB2"/>
    <w:rsid w:val="00BC1AC2"/>
    <w:rsid w:val="00BC1CD1"/>
    <w:rsid w:val="00BC1ED0"/>
    <w:rsid w:val="00BC20F0"/>
    <w:rsid w:val="00BC23FA"/>
    <w:rsid w:val="00BC2407"/>
    <w:rsid w:val="00BC24CB"/>
    <w:rsid w:val="00BC2540"/>
    <w:rsid w:val="00BC2A1A"/>
    <w:rsid w:val="00BC3496"/>
    <w:rsid w:val="00BC3D07"/>
    <w:rsid w:val="00BC3D57"/>
    <w:rsid w:val="00BC40F9"/>
    <w:rsid w:val="00BC428E"/>
    <w:rsid w:val="00BC4C76"/>
    <w:rsid w:val="00BC4CCF"/>
    <w:rsid w:val="00BC4DCB"/>
    <w:rsid w:val="00BC5193"/>
    <w:rsid w:val="00BC52BC"/>
    <w:rsid w:val="00BC52CF"/>
    <w:rsid w:val="00BC563C"/>
    <w:rsid w:val="00BC5B30"/>
    <w:rsid w:val="00BC5E32"/>
    <w:rsid w:val="00BC6283"/>
    <w:rsid w:val="00BC66C2"/>
    <w:rsid w:val="00BC6B00"/>
    <w:rsid w:val="00BC6C51"/>
    <w:rsid w:val="00BC73DA"/>
    <w:rsid w:val="00BC7518"/>
    <w:rsid w:val="00BC766E"/>
    <w:rsid w:val="00BC7CE0"/>
    <w:rsid w:val="00BC7FFE"/>
    <w:rsid w:val="00BD0CA5"/>
    <w:rsid w:val="00BD0CAD"/>
    <w:rsid w:val="00BD0F5F"/>
    <w:rsid w:val="00BD155D"/>
    <w:rsid w:val="00BD1584"/>
    <w:rsid w:val="00BD19E5"/>
    <w:rsid w:val="00BD1AB0"/>
    <w:rsid w:val="00BD1AE2"/>
    <w:rsid w:val="00BD1BCD"/>
    <w:rsid w:val="00BD20BB"/>
    <w:rsid w:val="00BD24AA"/>
    <w:rsid w:val="00BD3054"/>
    <w:rsid w:val="00BD3369"/>
    <w:rsid w:val="00BD3599"/>
    <w:rsid w:val="00BD3710"/>
    <w:rsid w:val="00BD3799"/>
    <w:rsid w:val="00BD3807"/>
    <w:rsid w:val="00BD3F15"/>
    <w:rsid w:val="00BD402E"/>
    <w:rsid w:val="00BD42E0"/>
    <w:rsid w:val="00BD44B9"/>
    <w:rsid w:val="00BD459F"/>
    <w:rsid w:val="00BD48BE"/>
    <w:rsid w:val="00BD501B"/>
    <w:rsid w:val="00BD5279"/>
    <w:rsid w:val="00BD5B0D"/>
    <w:rsid w:val="00BD5D1A"/>
    <w:rsid w:val="00BD6045"/>
    <w:rsid w:val="00BD6406"/>
    <w:rsid w:val="00BD6C6F"/>
    <w:rsid w:val="00BD72A9"/>
    <w:rsid w:val="00BD753D"/>
    <w:rsid w:val="00BD7732"/>
    <w:rsid w:val="00BD7776"/>
    <w:rsid w:val="00BE0314"/>
    <w:rsid w:val="00BE0373"/>
    <w:rsid w:val="00BE071C"/>
    <w:rsid w:val="00BE0D9B"/>
    <w:rsid w:val="00BE10CC"/>
    <w:rsid w:val="00BE11B2"/>
    <w:rsid w:val="00BE11D7"/>
    <w:rsid w:val="00BE12C7"/>
    <w:rsid w:val="00BE15E0"/>
    <w:rsid w:val="00BE1657"/>
    <w:rsid w:val="00BE195F"/>
    <w:rsid w:val="00BE1AA1"/>
    <w:rsid w:val="00BE1E07"/>
    <w:rsid w:val="00BE2505"/>
    <w:rsid w:val="00BE2643"/>
    <w:rsid w:val="00BE2736"/>
    <w:rsid w:val="00BE2D57"/>
    <w:rsid w:val="00BE2EEC"/>
    <w:rsid w:val="00BE2F04"/>
    <w:rsid w:val="00BE3206"/>
    <w:rsid w:val="00BE3414"/>
    <w:rsid w:val="00BE35BA"/>
    <w:rsid w:val="00BE3DC2"/>
    <w:rsid w:val="00BE403F"/>
    <w:rsid w:val="00BE4484"/>
    <w:rsid w:val="00BE47B7"/>
    <w:rsid w:val="00BE4B37"/>
    <w:rsid w:val="00BE4DDA"/>
    <w:rsid w:val="00BE5005"/>
    <w:rsid w:val="00BE526A"/>
    <w:rsid w:val="00BE528B"/>
    <w:rsid w:val="00BE5320"/>
    <w:rsid w:val="00BE5626"/>
    <w:rsid w:val="00BE5B3B"/>
    <w:rsid w:val="00BE5B49"/>
    <w:rsid w:val="00BE5CF0"/>
    <w:rsid w:val="00BE5DEE"/>
    <w:rsid w:val="00BE5F0E"/>
    <w:rsid w:val="00BE608E"/>
    <w:rsid w:val="00BE6093"/>
    <w:rsid w:val="00BE6504"/>
    <w:rsid w:val="00BE66C4"/>
    <w:rsid w:val="00BE682F"/>
    <w:rsid w:val="00BE69EC"/>
    <w:rsid w:val="00BE6D21"/>
    <w:rsid w:val="00BE6E65"/>
    <w:rsid w:val="00BE6EFB"/>
    <w:rsid w:val="00BE7051"/>
    <w:rsid w:val="00BE7177"/>
    <w:rsid w:val="00BE73BB"/>
    <w:rsid w:val="00BE7483"/>
    <w:rsid w:val="00BE7497"/>
    <w:rsid w:val="00BE7600"/>
    <w:rsid w:val="00BE7ABA"/>
    <w:rsid w:val="00BE7F77"/>
    <w:rsid w:val="00BF0520"/>
    <w:rsid w:val="00BF08DC"/>
    <w:rsid w:val="00BF09B9"/>
    <w:rsid w:val="00BF0C48"/>
    <w:rsid w:val="00BF118D"/>
    <w:rsid w:val="00BF11A9"/>
    <w:rsid w:val="00BF139E"/>
    <w:rsid w:val="00BF172F"/>
    <w:rsid w:val="00BF1C1D"/>
    <w:rsid w:val="00BF1C96"/>
    <w:rsid w:val="00BF2956"/>
    <w:rsid w:val="00BF2EFB"/>
    <w:rsid w:val="00BF3436"/>
    <w:rsid w:val="00BF3448"/>
    <w:rsid w:val="00BF369C"/>
    <w:rsid w:val="00BF3BDC"/>
    <w:rsid w:val="00BF3C01"/>
    <w:rsid w:val="00BF3C64"/>
    <w:rsid w:val="00BF3C75"/>
    <w:rsid w:val="00BF4247"/>
    <w:rsid w:val="00BF4301"/>
    <w:rsid w:val="00BF4477"/>
    <w:rsid w:val="00BF44B5"/>
    <w:rsid w:val="00BF4635"/>
    <w:rsid w:val="00BF4660"/>
    <w:rsid w:val="00BF46AB"/>
    <w:rsid w:val="00BF4A45"/>
    <w:rsid w:val="00BF4CC3"/>
    <w:rsid w:val="00BF4E89"/>
    <w:rsid w:val="00BF5902"/>
    <w:rsid w:val="00BF618A"/>
    <w:rsid w:val="00BF79D6"/>
    <w:rsid w:val="00BF7AFA"/>
    <w:rsid w:val="00BF7B90"/>
    <w:rsid w:val="00BF7C91"/>
    <w:rsid w:val="00C000EE"/>
    <w:rsid w:val="00C0016A"/>
    <w:rsid w:val="00C00296"/>
    <w:rsid w:val="00C003B8"/>
    <w:rsid w:val="00C004AA"/>
    <w:rsid w:val="00C009E4"/>
    <w:rsid w:val="00C00ABB"/>
    <w:rsid w:val="00C00B65"/>
    <w:rsid w:val="00C01365"/>
    <w:rsid w:val="00C014B8"/>
    <w:rsid w:val="00C01580"/>
    <w:rsid w:val="00C01B73"/>
    <w:rsid w:val="00C029EF"/>
    <w:rsid w:val="00C02CAB"/>
    <w:rsid w:val="00C03666"/>
    <w:rsid w:val="00C037DE"/>
    <w:rsid w:val="00C037EC"/>
    <w:rsid w:val="00C03836"/>
    <w:rsid w:val="00C0388F"/>
    <w:rsid w:val="00C03AEB"/>
    <w:rsid w:val="00C03E3F"/>
    <w:rsid w:val="00C03EC8"/>
    <w:rsid w:val="00C0412A"/>
    <w:rsid w:val="00C0440E"/>
    <w:rsid w:val="00C045BF"/>
    <w:rsid w:val="00C04760"/>
    <w:rsid w:val="00C04D05"/>
    <w:rsid w:val="00C05085"/>
    <w:rsid w:val="00C052D9"/>
    <w:rsid w:val="00C0545E"/>
    <w:rsid w:val="00C058CA"/>
    <w:rsid w:val="00C058E3"/>
    <w:rsid w:val="00C059D0"/>
    <w:rsid w:val="00C05A52"/>
    <w:rsid w:val="00C05B96"/>
    <w:rsid w:val="00C06417"/>
    <w:rsid w:val="00C0660B"/>
    <w:rsid w:val="00C06681"/>
    <w:rsid w:val="00C066CA"/>
    <w:rsid w:val="00C06A30"/>
    <w:rsid w:val="00C06D95"/>
    <w:rsid w:val="00C07064"/>
    <w:rsid w:val="00C07315"/>
    <w:rsid w:val="00C074E3"/>
    <w:rsid w:val="00C07779"/>
    <w:rsid w:val="00C078FB"/>
    <w:rsid w:val="00C0791E"/>
    <w:rsid w:val="00C07CA4"/>
    <w:rsid w:val="00C10470"/>
    <w:rsid w:val="00C10497"/>
    <w:rsid w:val="00C10720"/>
    <w:rsid w:val="00C107AF"/>
    <w:rsid w:val="00C10889"/>
    <w:rsid w:val="00C10BCA"/>
    <w:rsid w:val="00C10EF8"/>
    <w:rsid w:val="00C10F83"/>
    <w:rsid w:val="00C11619"/>
    <w:rsid w:val="00C11A0E"/>
    <w:rsid w:val="00C11B89"/>
    <w:rsid w:val="00C11F8D"/>
    <w:rsid w:val="00C122D8"/>
    <w:rsid w:val="00C12352"/>
    <w:rsid w:val="00C1258F"/>
    <w:rsid w:val="00C129AC"/>
    <w:rsid w:val="00C12D03"/>
    <w:rsid w:val="00C13314"/>
    <w:rsid w:val="00C13B07"/>
    <w:rsid w:val="00C13CFC"/>
    <w:rsid w:val="00C14593"/>
    <w:rsid w:val="00C14B5A"/>
    <w:rsid w:val="00C14C07"/>
    <w:rsid w:val="00C14E65"/>
    <w:rsid w:val="00C15259"/>
    <w:rsid w:val="00C15368"/>
    <w:rsid w:val="00C1586E"/>
    <w:rsid w:val="00C16146"/>
    <w:rsid w:val="00C1634F"/>
    <w:rsid w:val="00C163AC"/>
    <w:rsid w:val="00C16A65"/>
    <w:rsid w:val="00C16C52"/>
    <w:rsid w:val="00C16E8E"/>
    <w:rsid w:val="00C16FF6"/>
    <w:rsid w:val="00C1754B"/>
    <w:rsid w:val="00C17619"/>
    <w:rsid w:val="00C17880"/>
    <w:rsid w:val="00C17A75"/>
    <w:rsid w:val="00C17B4D"/>
    <w:rsid w:val="00C2085F"/>
    <w:rsid w:val="00C21515"/>
    <w:rsid w:val="00C21D3A"/>
    <w:rsid w:val="00C224C2"/>
    <w:rsid w:val="00C225CF"/>
    <w:rsid w:val="00C225E6"/>
    <w:rsid w:val="00C22779"/>
    <w:rsid w:val="00C2288A"/>
    <w:rsid w:val="00C230B9"/>
    <w:rsid w:val="00C23C93"/>
    <w:rsid w:val="00C23CE4"/>
    <w:rsid w:val="00C23FB4"/>
    <w:rsid w:val="00C244BA"/>
    <w:rsid w:val="00C2490F"/>
    <w:rsid w:val="00C250FA"/>
    <w:rsid w:val="00C252FA"/>
    <w:rsid w:val="00C253AE"/>
    <w:rsid w:val="00C2553B"/>
    <w:rsid w:val="00C25553"/>
    <w:rsid w:val="00C25853"/>
    <w:rsid w:val="00C2591A"/>
    <w:rsid w:val="00C25D63"/>
    <w:rsid w:val="00C261DC"/>
    <w:rsid w:val="00C2644A"/>
    <w:rsid w:val="00C2689E"/>
    <w:rsid w:val="00C270AE"/>
    <w:rsid w:val="00C2757F"/>
    <w:rsid w:val="00C27B44"/>
    <w:rsid w:val="00C27BF7"/>
    <w:rsid w:val="00C30044"/>
    <w:rsid w:val="00C30254"/>
    <w:rsid w:val="00C3034B"/>
    <w:rsid w:val="00C304C9"/>
    <w:rsid w:val="00C3087F"/>
    <w:rsid w:val="00C309F0"/>
    <w:rsid w:val="00C30D4C"/>
    <w:rsid w:val="00C3155B"/>
    <w:rsid w:val="00C315CA"/>
    <w:rsid w:val="00C315D1"/>
    <w:rsid w:val="00C31942"/>
    <w:rsid w:val="00C31958"/>
    <w:rsid w:val="00C31A73"/>
    <w:rsid w:val="00C31F52"/>
    <w:rsid w:val="00C31F96"/>
    <w:rsid w:val="00C322BC"/>
    <w:rsid w:val="00C3252A"/>
    <w:rsid w:val="00C327C0"/>
    <w:rsid w:val="00C3288C"/>
    <w:rsid w:val="00C3291D"/>
    <w:rsid w:val="00C32C89"/>
    <w:rsid w:val="00C32F66"/>
    <w:rsid w:val="00C33114"/>
    <w:rsid w:val="00C3337F"/>
    <w:rsid w:val="00C33981"/>
    <w:rsid w:val="00C3406B"/>
    <w:rsid w:val="00C343B1"/>
    <w:rsid w:val="00C34B4F"/>
    <w:rsid w:val="00C34E7A"/>
    <w:rsid w:val="00C34E8A"/>
    <w:rsid w:val="00C34E98"/>
    <w:rsid w:val="00C3503A"/>
    <w:rsid w:val="00C35F48"/>
    <w:rsid w:val="00C36C42"/>
    <w:rsid w:val="00C37C5F"/>
    <w:rsid w:val="00C40060"/>
    <w:rsid w:val="00C401C8"/>
    <w:rsid w:val="00C407A7"/>
    <w:rsid w:val="00C408AA"/>
    <w:rsid w:val="00C408AE"/>
    <w:rsid w:val="00C408AF"/>
    <w:rsid w:val="00C408D1"/>
    <w:rsid w:val="00C40A0F"/>
    <w:rsid w:val="00C40ADE"/>
    <w:rsid w:val="00C40B15"/>
    <w:rsid w:val="00C40D8D"/>
    <w:rsid w:val="00C40FB9"/>
    <w:rsid w:val="00C412C6"/>
    <w:rsid w:val="00C413FC"/>
    <w:rsid w:val="00C41634"/>
    <w:rsid w:val="00C4179B"/>
    <w:rsid w:val="00C4217A"/>
    <w:rsid w:val="00C421ED"/>
    <w:rsid w:val="00C42382"/>
    <w:rsid w:val="00C4255F"/>
    <w:rsid w:val="00C438C4"/>
    <w:rsid w:val="00C43E56"/>
    <w:rsid w:val="00C43EBD"/>
    <w:rsid w:val="00C4425E"/>
    <w:rsid w:val="00C44335"/>
    <w:rsid w:val="00C4436F"/>
    <w:rsid w:val="00C443D4"/>
    <w:rsid w:val="00C445D4"/>
    <w:rsid w:val="00C44C69"/>
    <w:rsid w:val="00C44D98"/>
    <w:rsid w:val="00C45355"/>
    <w:rsid w:val="00C453F0"/>
    <w:rsid w:val="00C45A37"/>
    <w:rsid w:val="00C45CB3"/>
    <w:rsid w:val="00C465B9"/>
    <w:rsid w:val="00C466BB"/>
    <w:rsid w:val="00C466BE"/>
    <w:rsid w:val="00C46729"/>
    <w:rsid w:val="00C46804"/>
    <w:rsid w:val="00C46D4B"/>
    <w:rsid w:val="00C46F64"/>
    <w:rsid w:val="00C47158"/>
    <w:rsid w:val="00C47D44"/>
    <w:rsid w:val="00C47DBF"/>
    <w:rsid w:val="00C50049"/>
    <w:rsid w:val="00C500B9"/>
    <w:rsid w:val="00C5015F"/>
    <w:rsid w:val="00C503FE"/>
    <w:rsid w:val="00C50670"/>
    <w:rsid w:val="00C50B1C"/>
    <w:rsid w:val="00C50B9C"/>
    <w:rsid w:val="00C50ED5"/>
    <w:rsid w:val="00C5144A"/>
    <w:rsid w:val="00C51487"/>
    <w:rsid w:val="00C5181B"/>
    <w:rsid w:val="00C5241C"/>
    <w:rsid w:val="00C52739"/>
    <w:rsid w:val="00C52925"/>
    <w:rsid w:val="00C52AA9"/>
    <w:rsid w:val="00C52D83"/>
    <w:rsid w:val="00C52E7C"/>
    <w:rsid w:val="00C5306F"/>
    <w:rsid w:val="00C53C21"/>
    <w:rsid w:val="00C54157"/>
    <w:rsid w:val="00C5438F"/>
    <w:rsid w:val="00C543D7"/>
    <w:rsid w:val="00C544E6"/>
    <w:rsid w:val="00C54A07"/>
    <w:rsid w:val="00C54D1F"/>
    <w:rsid w:val="00C54F28"/>
    <w:rsid w:val="00C5537F"/>
    <w:rsid w:val="00C55BFC"/>
    <w:rsid w:val="00C55CBC"/>
    <w:rsid w:val="00C55D50"/>
    <w:rsid w:val="00C561C7"/>
    <w:rsid w:val="00C5697B"/>
    <w:rsid w:val="00C56D21"/>
    <w:rsid w:val="00C570B7"/>
    <w:rsid w:val="00C5743C"/>
    <w:rsid w:val="00C57525"/>
    <w:rsid w:val="00C57685"/>
    <w:rsid w:val="00C5777D"/>
    <w:rsid w:val="00C57B09"/>
    <w:rsid w:val="00C57C98"/>
    <w:rsid w:val="00C57D49"/>
    <w:rsid w:val="00C605BF"/>
    <w:rsid w:val="00C6116B"/>
    <w:rsid w:val="00C612D0"/>
    <w:rsid w:val="00C612F0"/>
    <w:rsid w:val="00C61A97"/>
    <w:rsid w:val="00C61EC6"/>
    <w:rsid w:val="00C620AC"/>
    <w:rsid w:val="00C6210E"/>
    <w:rsid w:val="00C62428"/>
    <w:rsid w:val="00C62440"/>
    <w:rsid w:val="00C6261A"/>
    <w:rsid w:val="00C6275B"/>
    <w:rsid w:val="00C62D5B"/>
    <w:rsid w:val="00C62D7D"/>
    <w:rsid w:val="00C62FBC"/>
    <w:rsid w:val="00C6354E"/>
    <w:rsid w:val="00C63ACF"/>
    <w:rsid w:val="00C63ADF"/>
    <w:rsid w:val="00C63E1C"/>
    <w:rsid w:val="00C64E3F"/>
    <w:rsid w:val="00C65214"/>
    <w:rsid w:val="00C653F0"/>
    <w:rsid w:val="00C65647"/>
    <w:rsid w:val="00C661EC"/>
    <w:rsid w:val="00C66393"/>
    <w:rsid w:val="00C66574"/>
    <w:rsid w:val="00C66A74"/>
    <w:rsid w:val="00C66DD2"/>
    <w:rsid w:val="00C66FAB"/>
    <w:rsid w:val="00C67227"/>
    <w:rsid w:val="00C673C8"/>
    <w:rsid w:val="00C6747D"/>
    <w:rsid w:val="00C674CA"/>
    <w:rsid w:val="00C675B3"/>
    <w:rsid w:val="00C67638"/>
    <w:rsid w:val="00C67A97"/>
    <w:rsid w:val="00C67AD1"/>
    <w:rsid w:val="00C67CA2"/>
    <w:rsid w:val="00C67D01"/>
    <w:rsid w:val="00C7038E"/>
    <w:rsid w:val="00C70765"/>
    <w:rsid w:val="00C70D77"/>
    <w:rsid w:val="00C711BB"/>
    <w:rsid w:val="00C714D8"/>
    <w:rsid w:val="00C718CE"/>
    <w:rsid w:val="00C71C5F"/>
    <w:rsid w:val="00C71DE0"/>
    <w:rsid w:val="00C71E0C"/>
    <w:rsid w:val="00C71FA9"/>
    <w:rsid w:val="00C723FF"/>
    <w:rsid w:val="00C7276C"/>
    <w:rsid w:val="00C72821"/>
    <w:rsid w:val="00C728C9"/>
    <w:rsid w:val="00C729FC"/>
    <w:rsid w:val="00C730B7"/>
    <w:rsid w:val="00C733DD"/>
    <w:rsid w:val="00C73657"/>
    <w:rsid w:val="00C73F88"/>
    <w:rsid w:val="00C7479E"/>
    <w:rsid w:val="00C7495C"/>
    <w:rsid w:val="00C74DD4"/>
    <w:rsid w:val="00C74F8B"/>
    <w:rsid w:val="00C755A1"/>
    <w:rsid w:val="00C758B6"/>
    <w:rsid w:val="00C75955"/>
    <w:rsid w:val="00C75A90"/>
    <w:rsid w:val="00C7602E"/>
    <w:rsid w:val="00C760F4"/>
    <w:rsid w:val="00C762B8"/>
    <w:rsid w:val="00C764C1"/>
    <w:rsid w:val="00C7654D"/>
    <w:rsid w:val="00C767E8"/>
    <w:rsid w:val="00C76AE1"/>
    <w:rsid w:val="00C77835"/>
    <w:rsid w:val="00C77995"/>
    <w:rsid w:val="00C77A39"/>
    <w:rsid w:val="00C77A64"/>
    <w:rsid w:val="00C80886"/>
    <w:rsid w:val="00C809E1"/>
    <w:rsid w:val="00C80DA9"/>
    <w:rsid w:val="00C80FBE"/>
    <w:rsid w:val="00C80FF8"/>
    <w:rsid w:val="00C8108B"/>
    <w:rsid w:val="00C815C3"/>
    <w:rsid w:val="00C81BDE"/>
    <w:rsid w:val="00C821ED"/>
    <w:rsid w:val="00C82274"/>
    <w:rsid w:val="00C82573"/>
    <w:rsid w:val="00C8265A"/>
    <w:rsid w:val="00C83010"/>
    <w:rsid w:val="00C83087"/>
    <w:rsid w:val="00C833AC"/>
    <w:rsid w:val="00C83534"/>
    <w:rsid w:val="00C83751"/>
    <w:rsid w:val="00C83C78"/>
    <w:rsid w:val="00C83C82"/>
    <w:rsid w:val="00C83E8E"/>
    <w:rsid w:val="00C83F54"/>
    <w:rsid w:val="00C8401E"/>
    <w:rsid w:val="00C84040"/>
    <w:rsid w:val="00C84632"/>
    <w:rsid w:val="00C84996"/>
    <w:rsid w:val="00C8591B"/>
    <w:rsid w:val="00C85FF6"/>
    <w:rsid w:val="00C8666C"/>
    <w:rsid w:val="00C86854"/>
    <w:rsid w:val="00C86B7F"/>
    <w:rsid w:val="00C86D96"/>
    <w:rsid w:val="00C86F9E"/>
    <w:rsid w:val="00C86FCE"/>
    <w:rsid w:val="00C87314"/>
    <w:rsid w:val="00C87A99"/>
    <w:rsid w:val="00C87D99"/>
    <w:rsid w:val="00C9052F"/>
    <w:rsid w:val="00C9074A"/>
    <w:rsid w:val="00C90A7C"/>
    <w:rsid w:val="00C90B05"/>
    <w:rsid w:val="00C90D00"/>
    <w:rsid w:val="00C911F7"/>
    <w:rsid w:val="00C91481"/>
    <w:rsid w:val="00C9175C"/>
    <w:rsid w:val="00C917C9"/>
    <w:rsid w:val="00C91876"/>
    <w:rsid w:val="00C91961"/>
    <w:rsid w:val="00C91A1C"/>
    <w:rsid w:val="00C9236D"/>
    <w:rsid w:val="00C92541"/>
    <w:rsid w:val="00C92612"/>
    <w:rsid w:val="00C9265F"/>
    <w:rsid w:val="00C92B4C"/>
    <w:rsid w:val="00C93247"/>
    <w:rsid w:val="00C933BF"/>
    <w:rsid w:val="00C9340D"/>
    <w:rsid w:val="00C9351D"/>
    <w:rsid w:val="00C9380E"/>
    <w:rsid w:val="00C9396B"/>
    <w:rsid w:val="00C93A4D"/>
    <w:rsid w:val="00C93FDC"/>
    <w:rsid w:val="00C941C0"/>
    <w:rsid w:val="00C941DE"/>
    <w:rsid w:val="00C941FA"/>
    <w:rsid w:val="00C94243"/>
    <w:rsid w:val="00C94339"/>
    <w:rsid w:val="00C9468F"/>
    <w:rsid w:val="00C94943"/>
    <w:rsid w:val="00C951CE"/>
    <w:rsid w:val="00C95431"/>
    <w:rsid w:val="00C954AA"/>
    <w:rsid w:val="00C957A6"/>
    <w:rsid w:val="00C95AE7"/>
    <w:rsid w:val="00C95C43"/>
    <w:rsid w:val="00C95C7B"/>
    <w:rsid w:val="00C9600E"/>
    <w:rsid w:val="00C96212"/>
    <w:rsid w:val="00C962F8"/>
    <w:rsid w:val="00C96424"/>
    <w:rsid w:val="00C96BC3"/>
    <w:rsid w:val="00C96BF7"/>
    <w:rsid w:val="00C96E60"/>
    <w:rsid w:val="00C97080"/>
    <w:rsid w:val="00C9766A"/>
    <w:rsid w:val="00C97861"/>
    <w:rsid w:val="00C97D89"/>
    <w:rsid w:val="00CA05DB"/>
    <w:rsid w:val="00CA07C7"/>
    <w:rsid w:val="00CA0913"/>
    <w:rsid w:val="00CA0D39"/>
    <w:rsid w:val="00CA1338"/>
    <w:rsid w:val="00CA1503"/>
    <w:rsid w:val="00CA1522"/>
    <w:rsid w:val="00CA1687"/>
    <w:rsid w:val="00CA19ED"/>
    <w:rsid w:val="00CA1B2D"/>
    <w:rsid w:val="00CA1B76"/>
    <w:rsid w:val="00CA1D40"/>
    <w:rsid w:val="00CA2218"/>
    <w:rsid w:val="00CA3498"/>
    <w:rsid w:val="00CA4122"/>
    <w:rsid w:val="00CA49E5"/>
    <w:rsid w:val="00CA4B36"/>
    <w:rsid w:val="00CA4E5A"/>
    <w:rsid w:val="00CA501B"/>
    <w:rsid w:val="00CA5390"/>
    <w:rsid w:val="00CA5866"/>
    <w:rsid w:val="00CA5D21"/>
    <w:rsid w:val="00CA6047"/>
    <w:rsid w:val="00CA66AE"/>
    <w:rsid w:val="00CA6C46"/>
    <w:rsid w:val="00CA6E33"/>
    <w:rsid w:val="00CA7011"/>
    <w:rsid w:val="00CA75CE"/>
    <w:rsid w:val="00CA7842"/>
    <w:rsid w:val="00CA7AE5"/>
    <w:rsid w:val="00CA7D7E"/>
    <w:rsid w:val="00CB012F"/>
    <w:rsid w:val="00CB01BB"/>
    <w:rsid w:val="00CB039F"/>
    <w:rsid w:val="00CB0532"/>
    <w:rsid w:val="00CB08F7"/>
    <w:rsid w:val="00CB1032"/>
    <w:rsid w:val="00CB11AE"/>
    <w:rsid w:val="00CB12C2"/>
    <w:rsid w:val="00CB12C3"/>
    <w:rsid w:val="00CB12CD"/>
    <w:rsid w:val="00CB233B"/>
    <w:rsid w:val="00CB2918"/>
    <w:rsid w:val="00CB294D"/>
    <w:rsid w:val="00CB2BCB"/>
    <w:rsid w:val="00CB2C9C"/>
    <w:rsid w:val="00CB2D1E"/>
    <w:rsid w:val="00CB2F9D"/>
    <w:rsid w:val="00CB3909"/>
    <w:rsid w:val="00CB3CFF"/>
    <w:rsid w:val="00CB3D29"/>
    <w:rsid w:val="00CB3D5F"/>
    <w:rsid w:val="00CB425B"/>
    <w:rsid w:val="00CB4670"/>
    <w:rsid w:val="00CB4730"/>
    <w:rsid w:val="00CB4B73"/>
    <w:rsid w:val="00CB4C22"/>
    <w:rsid w:val="00CB537F"/>
    <w:rsid w:val="00CB5597"/>
    <w:rsid w:val="00CB5608"/>
    <w:rsid w:val="00CB5A44"/>
    <w:rsid w:val="00CB6104"/>
    <w:rsid w:val="00CB63F5"/>
    <w:rsid w:val="00CB65CD"/>
    <w:rsid w:val="00CB67C8"/>
    <w:rsid w:val="00CB6BAC"/>
    <w:rsid w:val="00CB6C18"/>
    <w:rsid w:val="00CB7E9A"/>
    <w:rsid w:val="00CB7F7D"/>
    <w:rsid w:val="00CC02F4"/>
    <w:rsid w:val="00CC0379"/>
    <w:rsid w:val="00CC03BD"/>
    <w:rsid w:val="00CC0DC4"/>
    <w:rsid w:val="00CC0DE1"/>
    <w:rsid w:val="00CC0E76"/>
    <w:rsid w:val="00CC1494"/>
    <w:rsid w:val="00CC1512"/>
    <w:rsid w:val="00CC161F"/>
    <w:rsid w:val="00CC16AC"/>
    <w:rsid w:val="00CC19F5"/>
    <w:rsid w:val="00CC1C49"/>
    <w:rsid w:val="00CC1D67"/>
    <w:rsid w:val="00CC1E3D"/>
    <w:rsid w:val="00CC2259"/>
    <w:rsid w:val="00CC2378"/>
    <w:rsid w:val="00CC2C3E"/>
    <w:rsid w:val="00CC2C60"/>
    <w:rsid w:val="00CC2D29"/>
    <w:rsid w:val="00CC2DAB"/>
    <w:rsid w:val="00CC306E"/>
    <w:rsid w:val="00CC3F1B"/>
    <w:rsid w:val="00CC409C"/>
    <w:rsid w:val="00CC40B7"/>
    <w:rsid w:val="00CC4203"/>
    <w:rsid w:val="00CC42B6"/>
    <w:rsid w:val="00CC4F97"/>
    <w:rsid w:val="00CC51A1"/>
    <w:rsid w:val="00CC5234"/>
    <w:rsid w:val="00CC5432"/>
    <w:rsid w:val="00CC55FD"/>
    <w:rsid w:val="00CC567F"/>
    <w:rsid w:val="00CC56C0"/>
    <w:rsid w:val="00CC592B"/>
    <w:rsid w:val="00CC5E53"/>
    <w:rsid w:val="00CC6230"/>
    <w:rsid w:val="00CC627A"/>
    <w:rsid w:val="00CC62EE"/>
    <w:rsid w:val="00CC678C"/>
    <w:rsid w:val="00CC687B"/>
    <w:rsid w:val="00CC6D90"/>
    <w:rsid w:val="00CC7243"/>
    <w:rsid w:val="00CC726E"/>
    <w:rsid w:val="00CC7325"/>
    <w:rsid w:val="00CC7515"/>
    <w:rsid w:val="00CD0404"/>
    <w:rsid w:val="00CD0548"/>
    <w:rsid w:val="00CD08F4"/>
    <w:rsid w:val="00CD09F4"/>
    <w:rsid w:val="00CD0BD2"/>
    <w:rsid w:val="00CD10AE"/>
    <w:rsid w:val="00CD111E"/>
    <w:rsid w:val="00CD1870"/>
    <w:rsid w:val="00CD20C7"/>
    <w:rsid w:val="00CD2396"/>
    <w:rsid w:val="00CD247F"/>
    <w:rsid w:val="00CD2546"/>
    <w:rsid w:val="00CD29CF"/>
    <w:rsid w:val="00CD304F"/>
    <w:rsid w:val="00CD338D"/>
    <w:rsid w:val="00CD345F"/>
    <w:rsid w:val="00CD3484"/>
    <w:rsid w:val="00CD39D5"/>
    <w:rsid w:val="00CD39D7"/>
    <w:rsid w:val="00CD3C69"/>
    <w:rsid w:val="00CD3F03"/>
    <w:rsid w:val="00CD4077"/>
    <w:rsid w:val="00CD40BD"/>
    <w:rsid w:val="00CD40D6"/>
    <w:rsid w:val="00CD47D3"/>
    <w:rsid w:val="00CD47D8"/>
    <w:rsid w:val="00CD48B6"/>
    <w:rsid w:val="00CD49CC"/>
    <w:rsid w:val="00CD5B38"/>
    <w:rsid w:val="00CD5FA7"/>
    <w:rsid w:val="00CD6080"/>
    <w:rsid w:val="00CD6892"/>
    <w:rsid w:val="00CD68AB"/>
    <w:rsid w:val="00CD69E4"/>
    <w:rsid w:val="00CD6B2E"/>
    <w:rsid w:val="00CD76CF"/>
    <w:rsid w:val="00CD7727"/>
    <w:rsid w:val="00CD77AF"/>
    <w:rsid w:val="00CD7E41"/>
    <w:rsid w:val="00CE0105"/>
    <w:rsid w:val="00CE04DF"/>
    <w:rsid w:val="00CE0B72"/>
    <w:rsid w:val="00CE0BA2"/>
    <w:rsid w:val="00CE134E"/>
    <w:rsid w:val="00CE14FC"/>
    <w:rsid w:val="00CE19BC"/>
    <w:rsid w:val="00CE1A38"/>
    <w:rsid w:val="00CE1BF0"/>
    <w:rsid w:val="00CE1BFB"/>
    <w:rsid w:val="00CE1DC7"/>
    <w:rsid w:val="00CE1F0C"/>
    <w:rsid w:val="00CE1F82"/>
    <w:rsid w:val="00CE2613"/>
    <w:rsid w:val="00CE26BC"/>
    <w:rsid w:val="00CE28EE"/>
    <w:rsid w:val="00CE2FA4"/>
    <w:rsid w:val="00CE3032"/>
    <w:rsid w:val="00CE3068"/>
    <w:rsid w:val="00CE30D8"/>
    <w:rsid w:val="00CE3CDA"/>
    <w:rsid w:val="00CE3F39"/>
    <w:rsid w:val="00CE40A7"/>
    <w:rsid w:val="00CE4240"/>
    <w:rsid w:val="00CE458F"/>
    <w:rsid w:val="00CE45D2"/>
    <w:rsid w:val="00CE48B4"/>
    <w:rsid w:val="00CE4A4B"/>
    <w:rsid w:val="00CE519F"/>
    <w:rsid w:val="00CE5653"/>
    <w:rsid w:val="00CE5657"/>
    <w:rsid w:val="00CE58D9"/>
    <w:rsid w:val="00CE5A52"/>
    <w:rsid w:val="00CE5C12"/>
    <w:rsid w:val="00CE5F25"/>
    <w:rsid w:val="00CE658C"/>
    <w:rsid w:val="00CE69CF"/>
    <w:rsid w:val="00CE6AA7"/>
    <w:rsid w:val="00CE6B2F"/>
    <w:rsid w:val="00CE6D10"/>
    <w:rsid w:val="00CE77E2"/>
    <w:rsid w:val="00CE7947"/>
    <w:rsid w:val="00CE7998"/>
    <w:rsid w:val="00CE79D7"/>
    <w:rsid w:val="00CF0192"/>
    <w:rsid w:val="00CF01A1"/>
    <w:rsid w:val="00CF03EE"/>
    <w:rsid w:val="00CF0758"/>
    <w:rsid w:val="00CF0B58"/>
    <w:rsid w:val="00CF1114"/>
    <w:rsid w:val="00CF144C"/>
    <w:rsid w:val="00CF1902"/>
    <w:rsid w:val="00CF1DFA"/>
    <w:rsid w:val="00CF1EF6"/>
    <w:rsid w:val="00CF206C"/>
    <w:rsid w:val="00CF21BB"/>
    <w:rsid w:val="00CF2578"/>
    <w:rsid w:val="00CF2802"/>
    <w:rsid w:val="00CF2C77"/>
    <w:rsid w:val="00CF2F25"/>
    <w:rsid w:val="00CF31B4"/>
    <w:rsid w:val="00CF325E"/>
    <w:rsid w:val="00CF33A8"/>
    <w:rsid w:val="00CF3574"/>
    <w:rsid w:val="00CF35C4"/>
    <w:rsid w:val="00CF3686"/>
    <w:rsid w:val="00CF395E"/>
    <w:rsid w:val="00CF3BEE"/>
    <w:rsid w:val="00CF4413"/>
    <w:rsid w:val="00CF4C49"/>
    <w:rsid w:val="00CF4C74"/>
    <w:rsid w:val="00CF4CA9"/>
    <w:rsid w:val="00CF4E27"/>
    <w:rsid w:val="00CF4FA5"/>
    <w:rsid w:val="00CF5150"/>
    <w:rsid w:val="00CF516B"/>
    <w:rsid w:val="00CF5357"/>
    <w:rsid w:val="00CF59D9"/>
    <w:rsid w:val="00CF5D52"/>
    <w:rsid w:val="00CF5EEC"/>
    <w:rsid w:val="00CF6672"/>
    <w:rsid w:val="00CF68A4"/>
    <w:rsid w:val="00CF7204"/>
    <w:rsid w:val="00CF7525"/>
    <w:rsid w:val="00CF753F"/>
    <w:rsid w:val="00CF785C"/>
    <w:rsid w:val="00CF7BF9"/>
    <w:rsid w:val="00D007ED"/>
    <w:rsid w:val="00D00FFA"/>
    <w:rsid w:val="00D01DDF"/>
    <w:rsid w:val="00D0225F"/>
    <w:rsid w:val="00D02385"/>
    <w:rsid w:val="00D029C2"/>
    <w:rsid w:val="00D02AFC"/>
    <w:rsid w:val="00D03022"/>
    <w:rsid w:val="00D030CE"/>
    <w:rsid w:val="00D03704"/>
    <w:rsid w:val="00D04011"/>
    <w:rsid w:val="00D04113"/>
    <w:rsid w:val="00D04155"/>
    <w:rsid w:val="00D04490"/>
    <w:rsid w:val="00D04898"/>
    <w:rsid w:val="00D04C32"/>
    <w:rsid w:val="00D04E0F"/>
    <w:rsid w:val="00D04EAA"/>
    <w:rsid w:val="00D04F8C"/>
    <w:rsid w:val="00D059B0"/>
    <w:rsid w:val="00D05BAF"/>
    <w:rsid w:val="00D05D11"/>
    <w:rsid w:val="00D05E85"/>
    <w:rsid w:val="00D060B2"/>
    <w:rsid w:val="00D06AE5"/>
    <w:rsid w:val="00D06EA7"/>
    <w:rsid w:val="00D06FE9"/>
    <w:rsid w:val="00D0762F"/>
    <w:rsid w:val="00D077FB"/>
    <w:rsid w:val="00D0782D"/>
    <w:rsid w:val="00D07B27"/>
    <w:rsid w:val="00D1014E"/>
    <w:rsid w:val="00D10231"/>
    <w:rsid w:val="00D10B9E"/>
    <w:rsid w:val="00D10D62"/>
    <w:rsid w:val="00D11132"/>
    <w:rsid w:val="00D1204E"/>
    <w:rsid w:val="00D121AB"/>
    <w:rsid w:val="00D12348"/>
    <w:rsid w:val="00D1274C"/>
    <w:rsid w:val="00D128C2"/>
    <w:rsid w:val="00D129AA"/>
    <w:rsid w:val="00D129B1"/>
    <w:rsid w:val="00D129D5"/>
    <w:rsid w:val="00D1325A"/>
    <w:rsid w:val="00D132D0"/>
    <w:rsid w:val="00D1355A"/>
    <w:rsid w:val="00D14373"/>
    <w:rsid w:val="00D146A6"/>
    <w:rsid w:val="00D14780"/>
    <w:rsid w:val="00D14915"/>
    <w:rsid w:val="00D14AC2"/>
    <w:rsid w:val="00D14C41"/>
    <w:rsid w:val="00D14C6F"/>
    <w:rsid w:val="00D14DF8"/>
    <w:rsid w:val="00D14DFD"/>
    <w:rsid w:val="00D14FC0"/>
    <w:rsid w:val="00D1529F"/>
    <w:rsid w:val="00D1535C"/>
    <w:rsid w:val="00D157F3"/>
    <w:rsid w:val="00D1587C"/>
    <w:rsid w:val="00D15ED3"/>
    <w:rsid w:val="00D16434"/>
    <w:rsid w:val="00D168B2"/>
    <w:rsid w:val="00D16AC6"/>
    <w:rsid w:val="00D16AEB"/>
    <w:rsid w:val="00D16D04"/>
    <w:rsid w:val="00D16E7A"/>
    <w:rsid w:val="00D1704E"/>
    <w:rsid w:val="00D1707B"/>
    <w:rsid w:val="00D1725D"/>
    <w:rsid w:val="00D176BD"/>
    <w:rsid w:val="00D17B6D"/>
    <w:rsid w:val="00D17B7B"/>
    <w:rsid w:val="00D17BA6"/>
    <w:rsid w:val="00D17CD1"/>
    <w:rsid w:val="00D17E1D"/>
    <w:rsid w:val="00D2027D"/>
    <w:rsid w:val="00D205D6"/>
    <w:rsid w:val="00D2073D"/>
    <w:rsid w:val="00D20818"/>
    <w:rsid w:val="00D209FF"/>
    <w:rsid w:val="00D20BFC"/>
    <w:rsid w:val="00D20FBF"/>
    <w:rsid w:val="00D210B1"/>
    <w:rsid w:val="00D21187"/>
    <w:rsid w:val="00D21E19"/>
    <w:rsid w:val="00D21FED"/>
    <w:rsid w:val="00D220A0"/>
    <w:rsid w:val="00D22346"/>
    <w:rsid w:val="00D223BD"/>
    <w:rsid w:val="00D22678"/>
    <w:rsid w:val="00D22B67"/>
    <w:rsid w:val="00D233B7"/>
    <w:rsid w:val="00D233CC"/>
    <w:rsid w:val="00D23B8D"/>
    <w:rsid w:val="00D23C2B"/>
    <w:rsid w:val="00D23CA6"/>
    <w:rsid w:val="00D24362"/>
    <w:rsid w:val="00D25605"/>
    <w:rsid w:val="00D25BE4"/>
    <w:rsid w:val="00D25C76"/>
    <w:rsid w:val="00D25D4B"/>
    <w:rsid w:val="00D26394"/>
    <w:rsid w:val="00D263B2"/>
    <w:rsid w:val="00D26C9E"/>
    <w:rsid w:val="00D27241"/>
    <w:rsid w:val="00D274DF"/>
    <w:rsid w:val="00D277AD"/>
    <w:rsid w:val="00D2792C"/>
    <w:rsid w:val="00D279BE"/>
    <w:rsid w:val="00D27F8B"/>
    <w:rsid w:val="00D3013E"/>
    <w:rsid w:val="00D30418"/>
    <w:rsid w:val="00D3052B"/>
    <w:rsid w:val="00D307EF"/>
    <w:rsid w:val="00D308DB"/>
    <w:rsid w:val="00D30A28"/>
    <w:rsid w:val="00D30BC7"/>
    <w:rsid w:val="00D30FAC"/>
    <w:rsid w:val="00D31553"/>
    <w:rsid w:val="00D31EAF"/>
    <w:rsid w:val="00D31F30"/>
    <w:rsid w:val="00D3211E"/>
    <w:rsid w:val="00D322E1"/>
    <w:rsid w:val="00D3248A"/>
    <w:rsid w:val="00D32A2D"/>
    <w:rsid w:val="00D32EDF"/>
    <w:rsid w:val="00D32F78"/>
    <w:rsid w:val="00D336D2"/>
    <w:rsid w:val="00D336D4"/>
    <w:rsid w:val="00D33D2B"/>
    <w:rsid w:val="00D33E7A"/>
    <w:rsid w:val="00D33F6D"/>
    <w:rsid w:val="00D3415D"/>
    <w:rsid w:val="00D341CE"/>
    <w:rsid w:val="00D342A2"/>
    <w:rsid w:val="00D3448E"/>
    <w:rsid w:val="00D34600"/>
    <w:rsid w:val="00D34658"/>
    <w:rsid w:val="00D346DC"/>
    <w:rsid w:val="00D349D5"/>
    <w:rsid w:val="00D34A5D"/>
    <w:rsid w:val="00D34B8F"/>
    <w:rsid w:val="00D34F29"/>
    <w:rsid w:val="00D34FFE"/>
    <w:rsid w:val="00D35210"/>
    <w:rsid w:val="00D356D4"/>
    <w:rsid w:val="00D35709"/>
    <w:rsid w:val="00D3580B"/>
    <w:rsid w:val="00D35B0D"/>
    <w:rsid w:val="00D360BE"/>
    <w:rsid w:val="00D361BC"/>
    <w:rsid w:val="00D3620A"/>
    <w:rsid w:val="00D363F2"/>
    <w:rsid w:val="00D364D4"/>
    <w:rsid w:val="00D36776"/>
    <w:rsid w:val="00D36CAF"/>
    <w:rsid w:val="00D36CBD"/>
    <w:rsid w:val="00D370EB"/>
    <w:rsid w:val="00D37204"/>
    <w:rsid w:val="00D374A7"/>
    <w:rsid w:val="00D379E6"/>
    <w:rsid w:val="00D40446"/>
    <w:rsid w:val="00D40582"/>
    <w:rsid w:val="00D40EA5"/>
    <w:rsid w:val="00D41061"/>
    <w:rsid w:val="00D41277"/>
    <w:rsid w:val="00D414B6"/>
    <w:rsid w:val="00D41BA0"/>
    <w:rsid w:val="00D424FA"/>
    <w:rsid w:val="00D426F3"/>
    <w:rsid w:val="00D42980"/>
    <w:rsid w:val="00D42EF9"/>
    <w:rsid w:val="00D43295"/>
    <w:rsid w:val="00D43AC9"/>
    <w:rsid w:val="00D43CD6"/>
    <w:rsid w:val="00D4412A"/>
    <w:rsid w:val="00D441DC"/>
    <w:rsid w:val="00D44306"/>
    <w:rsid w:val="00D445DF"/>
    <w:rsid w:val="00D446C8"/>
    <w:rsid w:val="00D4471F"/>
    <w:rsid w:val="00D44A5A"/>
    <w:rsid w:val="00D44DB0"/>
    <w:rsid w:val="00D44F6C"/>
    <w:rsid w:val="00D4528D"/>
    <w:rsid w:val="00D4559C"/>
    <w:rsid w:val="00D455ED"/>
    <w:rsid w:val="00D459A4"/>
    <w:rsid w:val="00D46021"/>
    <w:rsid w:val="00D462B6"/>
    <w:rsid w:val="00D465AC"/>
    <w:rsid w:val="00D4662F"/>
    <w:rsid w:val="00D46A1F"/>
    <w:rsid w:val="00D46C1E"/>
    <w:rsid w:val="00D4737A"/>
    <w:rsid w:val="00D473BB"/>
    <w:rsid w:val="00D47570"/>
    <w:rsid w:val="00D4769C"/>
    <w:rsid w:val="00D4784F"/>
    <w:rsid w:val="00D47AEB"/>
    <w:rsid w:val="00D50050"/>
    <w:rsid w:val="00D5036E"/>
    <w:rsid w:val="00D50579"/>
    <w:rsid w:val="00D507F5"/>
    <w:rsid w:val="00D51255"/>
    <w:rsid w:val="00D51676"/>
    <w:rsid w:val="00D519DA"/>
    <w:rsid w:val="00D52132"/>
    <w:rsid w:val="00D521CD"/>
    <w:rsid w:val="00D523D8"/>
    <w:rsid w:val="00D52701"/>
    <w:rsid w:val="00D52743"/>
    <w:rsid w:val="00D53578"/>
    <w:rsid w:val="00D53610"/>
    <w:rsid w:val="00D54235"/>
    <w:rsid w:val="00D54305"/>
    <w:rsid w:val="00D5470B"/>
    <w:rsid w:val="00D54D7F"/>
    <w:rsid w:val="00D55596"/>
    <w:rsid w:val="00D557C5"/>
    <w:rsid w:val="00D55980"/>
    <w:rsid w:val="00D55AA0"/>
    <w:rsid w:val="00D55C8D"/>
    <w:rsid w:val="00D55EA4"/>
    <w:rsid w:val="00D55FBF"/>
    <w:rsid w:val="00D5611B"/>
    <w:rsid w:val="00D56816"/>
    <w:rsid w:val="00D56B21"/>
    <w:rsid w:val="00D56E4C"/>
    <w:rsid w:val="00D56EB7"/>
    <w:rsid w:val="00D56F13"/>
    <w:rsid w:val="00D57AE3"/>
    <w:rsid w:val="00D57CF1"/>
    <w:rsid w:val="00D6002C"/>
    <w:rsid w:val="00D6005D"/>
    <w:rsid w:val="00D60965"/>
    <w:rsid w:val="00D60D24"/>
    <w:rsid w:val="00D60DDB"/>
    <w:rsid w:val="00D60F94"/>
    <w:rsid w:val="00D616A3"/>
    <w:rsid w:val="00D61EA5"/>
    <w:rsid w:val="00D6264A"/>
    <w:rsid w:val="00D627DC"/>
    <w:rsid w:val="00D62A89"/>
    <w:rsid w:val="00D62D4F"/>
    <w:rsid w:val="00D62E8E"/>
    <w:rsid w:val="00D630E6"/>
    <w:rsid w:val="00D6314D"/>
    <w:rsid w:val="00D63150"/>
    <w:rsid w:val="00D63505"/>
    <w:rsid w:val="00D637E8"/>
    <w:rsid w:val="00D63CA7"/>
    <w:rsid w:val="00D63D72"/>
    <w:rsid w:val="00D6406D"/>
    <w:rsid w:val="00D643E4"/>
    <w:rsid w:val="00D64418"/>
    <w:rsid w:val="00D64C35"/>
    <w:rsid w:val="00D64D2F"/>
    <w:rsid w:val="00D64FD7"/>
    <w:rsid w:val="00D65117"/>
    <w:rsid w:val="00D65262"/>
    <w:rsid w:val="00D65272"/>
    <w:rsid w:val="00D6552E"/>
    <w:rsid w:val="00D65550"/>
    <w:rsid w:val="00D65727"/>
    <w:rsid w:val="00D662E1"/>
    <w:rsid w:val="00D66711"/>
    <w:rsid w:val="00D667A2"/>
    <w:rsid w:val="00D66C20"/>
    <w:rsid w:val="00D66E40"/>
    <w:rsid w:val="00D66ECE"/>
    <w:rsid w:val="00D66EE0"/>
    <w:rsid w:val="00D67C90"/>
    <w:rsid w:val="00D70299"/>
    <w:rsid w:val="00D709C4"/>
    <w:rsid w:val="00D716AB"/>
    <w:rsid w:val="00D71723"/>
    <w:rsid w:val="00D71B32"/>
    <w:rsid w:val="00D71EA4"/>
    <w:rsid w:val="00D720B9"/>
    <w:rsid w:val="00D72384"/>
    <w:rsid w:val="00D724AB"/>
    <w:rsid w:val="00D72C8D"/>
    <w:rsid w:val="00D731F4"/>
    <w:rsid w:val="00D73263"/>
    <w:rsid w:val="00D7330E"/>
    <w:rsid w:val="00D73665"/>
    <w:rsid w:val="00D73BCD"/>
    <w:rsid w:val="00D73F86"/>
    <w:rsid w:val="00D74215"/>
    <w:rsid w:val="00D74226"/>
    <w:rsid w:val="00D7435F"/>
    <w:rsid w:val="00D745BA"/>
    <w:rsid w:val="00D74642"/>
    <w:rsid w:val="00D74804"/>
    <w:rsid w:val="00D7518A"/>
    <w:rsid w:val="00D7529B"/>
    <w:rsid w:val="00D75730"/>
    <w:rsid w:val="00D75839"/>
    <w:rsid w:val="00D76160"/>
    <w:rsid w:val="00D761BC"/>
    <w:rsid w:val="00D764D9"/>
    <w:rsid w:val="00D7652A"/>
    <w:rsid w:val="00D7678A"/>
    <w:rsid w:val="00D76A1E"/>
    <w:rsid w:val="00D76CF7"/>
    <w:rsid w:val="00D76D30"/>
    <w:rsid w:val="00D76D9A"/>
    <w:rsid w:val="00D771F4"/>
    <w:rsid w:val="00D775DC"/>
    <w:rsid w:val="00D775E7"/>
    <w:rsid w:val="00D776D8"/>
    <w:rsid w:val="00D7771B"/>
    <w:rsid w:val="00D77AC0"/>
    <w:rsid w:val="00D77D23"/>
    <w:rsid w:val="00D77DD2"/>
    <w:rsid w:val="00D77F03"/>
    <w:rsid w:val="00D800E5"/>
    <w:rsid w:val="00D804E9"/>
    <w:rsid w:val="00D80E86"/>
    <w:rsid w:val="00D816B6"/>
    <w:rsid w:val="00D817CA"/>
    <w:rsid w:val="00D81ECE"/>
    <w:rsid w:val="00D820CA"/>
    <w:rsid w:val="00D8234A"/>
    <w:rsid w:val="00D8299C"/>
    <w:rsid w:val="00D83271"/>
    <w:rsid w:val="00D8339F"/>
    <w:rsid w:val="00D83829"/>
    <w:rsid w:val="00D83C0C"/>
    <w:rsid w:val="00D8458C"/>
    <w:rsid w:val="00D851C9"/>
    <w:rsid w:val="00D85ED8"/>
    <w:rsid w:val="00D85FF3"/>
    <w:rsid w:val="00D860E8"/>
    <w:rsid w:val="00D86191"/>
    <w:rsid w:val="00D86920"/>
    <w:rsid w:val="00D86A69"/>
    <w:rsid w:val="00D86A7E"/>
    <w:rsid w:val="00D86D93"/>
    <w:rsid w:val="00D86F75"/>
    <w:rsid w:val="00D87219"/>
    <w:rsid w:val="00D87613"/>
    <w:rsid w:val="00D877D3"/>
    <w:rsid w:val="00D879E9"/>
    <w:rsid w:val="00D87A04"/>
    <w:rsid w:val="00D87ACB"/>
    <w:rsid w:val="00D90283"/>
    <w:rsid w:val="00D90C2E"/>
    <w:rsid w:val="00D90F8F"/>
    <w:rsid w:val="00D90F9C"/>
    <w:rsid w:val="00D912CD"/>
    <w:rsid w:val="00D91304"/>
    <w:rsid w:val="00D91473"/>
    <w:rsid w:val="00D92295"/>
    <w:rsid w:val="00D923DE"/>
    <w:rsid w:val="00D928D2"/>
    <w:rsid w:val="00D92E19"/>
    <w:rsid w:val="00D93081"/>
    <w:rsid w:val="00D930CB"/>
    <w:rsid w:val="00D937BB"/>
    <w:rsid w:val="00D939EE"/>
    <w:rsid w:val="00D93B47"/>
    <w:rsid w:val="00D93BF0"/>
    <w:rsid w:val="00D93E64"/>
    <w:rsid w:val="00D94106"/>
    <w:rsid w:val="00D9415A"/>
    <w:rsid w:val="00D9416C"/>
    <w:rsid w:val="00D944FD"/>
    <w:rsid w:val="00D945A9"/>
    <w:rsid w:val="00D9467D"/>
    <w:rsid w:val="00D94A02"/>
    <w:rsid w:val="00D94A03"/>
    <w:rsid w:val="00D94C9F"/>
    <w:rsid w:val="00D94E30"/>
    <w:rsid w:val="00D950C5"/>
    <w:rsid w:val="00D95C7A"/>
    <w:rsid w:val="00D95DFE"/>
    <w:rsid w:val="00D960B5"/>
    <w:rsid w:val="00D965CD"/>
    <w:rsid w:val="00D96ACF"/>
    <w:rsid w:val="00D96D9E"/>
    <w:rsid w:val="00D97EBC"/>
    <w:rsid w:val="00D97ED6"/>
    <w:rsid w:val="00DA002F"/>
    <w:rsid w:val="00DA01F8"/>
    <w:rsid w:val="00DA0409"/>
    <w:rsid w:val="00DA052D"/>
    <w:rsid w:val="00DA0C17"/>
    <w:rsid w:val="00DA119A"/>
    <w:rsid w:val="00DA11FC"/>
    <w:rsid w:val="00DA1219"/>
    <w:rsid w:val="00DA15CD"/>
    <w:rsid w:val="00DA1FC6"/>
    <w:rsid w:val="00DA2412"/>
    <w:rsid w:val="00DA261D"/>
    <w:rsid w:val="00DA2D74"/>
    <w:rsid w:val="00DA2F8B"/>
    <w:rsid w:val="00DA343F"/>
    <w:rsid w:val="00DA36BA"/>
    <w:rsid w:val="00DA3934"/>
    <w:rsid w:val="00DA3B20"/>
    <w:rsid w:val="00DA4A03"/>
    <w:rsid w:val="00DA4B37"/>
    <w:rsid w:val="00DA4F71"/>
    <w:rsid w:val="00DA5745"/>
    <w:rsid w:val="00DA5D1D"/>
    <w:rsid w:val="00DA5F64"/>
    <w:rsid w:val="00DA6199"/>
    <w:rsid w:val="00DA6B2A"/>
    <w:rsid w:val="00DA6B36"/>
    <w:rsid w:val="00DA6C5B"/>
    <w:rsid w:val="00DA7067"/>
    <w:rsid w:val="00DA7738"/>
    <w:rsid w:val="00DA78D7"/>
    <w:rsid w:val="00DA7D5B"/>
    <w:rsid w:val="00DB00FB"/>
    <w:rsid w:val="00DB0187"/>
    <w:rsid w:val="00DB020F"/>
    <w:rsid w:val="00DB04B8"/>
    <w:rsid w:val="00DB0586"/>
    <w:rsid w:val="00DB05DE"/>
    <w:rsid w:val="00DB0AAE"/>
    <w:rsid w:val="00DB0BD7"/>
    <w:rsid w:val="00DB1055"/>
    <w:rsid w:val="00DB1087"/>
    <w:rsid w:val="00DB1A70"/>
    <w:rsid w:val="00DB1F43"/>
    <w:rsid w:val="00DB2214"/>
    <w:rsid w:val="00DB2B91"/>
    <w:rsid w:val="00DB2BC4"/>
    <w:rsid w:val="00DB2C7A"/>
    <w:rsid w:val="00DB2F7D"/>
    <w:rsid w:val="00DB322D"/>
    <w:rsid w:val="00DB3407"/>
    <w:rsid w:val="00DB3532"/>
    <w:rsid w:val="00DB39EC"/>
    <w:rsid w:val="00DB3AD6"/>
    <w:rsid w:val="00DB3AE5"/>
    <w:rsid w:val="00DB421B"/>
    <w:rsid w:val="00DB454F"/>
    <w:rsid w:val="00DB46A5"/>
    <w:rsid w:val="00DB4AB3"/>
    <w:rsid w:val="00DB4AC2"/>
    <w:rsid w:val="00DB4DD6"/>
    <w:rsid w:val="00DB4E3C"/>
    <w:rsid w:val="00DB50F7"/>
    <w:rsid w:val="00DB5191"/>
    <w:rsid w:val="00DB538F"/>
    <w:rsid w:val="00DB56E6"/>
    <w:rsid w:val="00DB5A77"/>
    <w:rsid w:val="00DB5C00"/>
    <w:rsid w:val="00DB5F46"/>
    <w:rsid w:val="00DB60DC"/>
    <w:rsid w:val="00DB624A"/>
    <w:rsid w:val="00DB6912"/>
    <w:rsid w:val="00DB69DA"/>
    <w:rsid w:val="00DB6A4A"/>
    <w:rsid w:val="00DB6E3B"/>
    <w:rsid w:val="00DB785D"/>
    <w:rsid w:val="00DB7BD9"/>
    <w:rsid w:val="00DB7E35"/>
    <w:rsid w:val="00DB7F6F"/>
    <w:rsid w:val="00DC099C"/>
    <w:rsid w:val="00DC0CF6"/>
    <w:rsid w:val="00DC0F41"/>
    <w:rsid w:val="00DC0F71"/>
    <w:rsid w:val="00DC0F88"/>
    <w:rsid w:val="00DC12FD"/>
    <w:rsid w:val="00DC14CB"/>
    <w:rsid w:val="00DC1F7E"/>
    <w:rsid w:val="00DC2240"/>
    <w:rsid w:val="00DC23A7"/>
    <w:rsid w:val="00DC2434"/>
    <w:rsid w:val="00DC3047"/>
    <w:rsid w:val="00DC3320"/>
    <w:rsid w:val="00DC34F0"/>
    <w:rsid w:val="00DC35AF"/>
    <w:rsid w:val="00DC36AE"/>
    <w:rsid w:val="00DC3881"/>
    <w:rsid w:val="00DC38D3"/>
    <w:rsid w:val="00DC3A25"/>
    <w:rsid w:val="00DC3C89"/>
    <w:rsid w:val="00DC4135"/>
    <w:rsid w:val="00DC4282"/>
    <w:rsid w:val="00DC494D"/>
    <w:rsid w:val="00DC4D8A"/>
    <w:rsid w:val="00DC50FB"/>
    <w:rsid w:val="00DC5223"/>
    <w:rsid w:val="00DC54A5"/>
    <w:rsid w:val="00DC5797"/>
    <w:rsid w:val="00DC5891"/>
    <w:rsid w:val="00DC589E"/>
    <w:rsid w:val="00DC5EAC"/>
    <w:rsid w:val="00DC60F2"/>
    <w:rsid w:val="00DC6999"/>
    <w:rsid w:val="00DC6C30"/>
    <w:rsid w:val="00DC6E91"/>
    <w:rsid w:val="00DC7329"/>
    <w:rsid w:val="00DC7445"/>
    <w:rsid w:val="00DC748A"/>
    <w:rsid w:val="00DC74EA"/>
    <w:rsid w:val="00DC7548"/>
    <w:rsid w:val="00DC7803"/>
    <w:rsid w:val="00DC7938"/>
    <w:rsid w:val="00DC7F3D"/>
    <w:rsid w:val="00DD0399"/>
    <w:rsid w:val="00DD03B3"/>
    <w:rsid w:val="00DD0513"/>
    <w:rsid w:val="00DD0805"/>
    <w:rsid w:val="00DD146C"/>
    <w:rsid w:val="00DD197B"/>
    <w:rsid w:val="00DD1D8F"/>
    <w:rsid w:val="00DD27FA"/>
    <w:rsid w:val="00DD28A2"/>
    <w:rsid w:val="00DD2A6A"/>
    <w:rsid w:val="00DD2CBD"/>
    <w:rsid w:val="00DD2D49"/>
    <w:rsid w:val="00DD2E6F"/>
    <w:rsid w:val="00DD2F05"/>
    <w:rsid w:val="00DD3302"/>
    <w:rsid w:val="00DD3502"/>
    <w:rsid w:val="00DD36B7"/>
    <w:rsid w:val="00DD3807"/>
    <w:rsid w:val="00DD3D3C"/>
    <w:rsid w:val="00DD3D61"/>
    <w:rsid w:val="00DD3E2B"/>
    <w:rsid w:val="00DD3FC3"/>
    <w:rsid w:val="00DD3FCF"/>
    <w:rsid w:val="00DD4437"/>
    <w:rsid w:val="00DD4550"/>
    <w:rsid w:val="00DD4E7C"/>
    <w:rsid w:val="00DD51CB"/>
    <w:rsid w:val="00DD557D"/>
    <w:rsid w:val="00DD57FD"/>
    <w:rsid w:val="00DD5F24"/>
    <w:rsid w:val="00DD60C7"/>
    <w:rsid w:val="00DD61FE"/>
    <w:rsid w:val="00DD636C"/>
    <w:rsid w:val="00DD66CF"/>
    <w:rsid w:val="00DD689C"/>
    <w:rsid w:val="00DD70E4"/>
    <w:rsid w:val="00DD7429"/>
    <w:rsid w:val="00DD7581"/>
    <w:rsid w:val="00DD77F6"/>
    <w:rsid w:val="00DD798D"/>
    <w:rsid w:val="00DD7A79"/>
    <w:rsid w:val="00DD7F63"/>
    <w:rsid w:val="00DE0533"/>
    <w:rsid w:val="00DE0826"/>
    <w:rsid w:val="00DE083E"/>
    <w:rsid w:val="00DE0869"/>
    <w:rsid w:val="00DE09EF"/>
    <w:rsid w:val="00DE0CC8"/>
    <w:rsid w:val="00DE0DEF"/>
    <w:rsid w:val="00DE0E26"/>
    <w:rsid w:val="00DE1302"/>
    <w:rsid w:val="00DE1475"/>
    <w:rsid w:val="00DE16CE"/>
    <w:rsid w:val="00DE1B46"/>
    <w:rsid w:val="00DE261E"/>
    <w:rsid w:val="00DE2B27"/>
    <w:rsid w:val="00DE2E83"/>
    <w:rsid w:val="00DE2F08"/>
    <w:rsid w:val="00DE3285"/>
    <w:rsid w:val="00DE3414"/>
    <w:rsid w:val="00DE372B"/>
    <w:rsid w:val="00DE3829"/>
    <w:rsid w:val="00DE3ED9"/>
    <w:rsid w:val="00DE438F"/>
    <w:rsid w:val="00DE45E1"/>
    <w:rsid w:val="00DE4A16"/>
    <w:rsid w:val="00DE4C9F"/>
    <w:rsid w:val="00DE52D6"/>
    <w:rsid w:val="00DE54BB"/>
    <w:rsid w:val="00DE5F39"/>
    <w:rsid w:val="00DE652F"/>
    <w:rsid w:val="00DE6648"/>
    <w:rsid w:val="00DE6939"/>
    <w:rsid w:val="00DE6AFF"/>
    <w:rsid w:val="00DE6B73"/>
    <w:rsid w:val="00DE7883"/>
    <w:rsid w:val="00DF00E1"/>
    <w:rsid w:val="00DF047C"/>
    <w:rsid w:val="00DF06C7"/>
    <w:rsid w:val="00DF0D77"/>
    <w:rsid w:val="00DF0E1C"/>
    <w:rsid w:val="00DF1261"/>
    <w:rsid w:val="00DF1387"/>
    <w:rsid w:val="00DF1A13"/>
    <w:rsid w:val="00DF1C43"/>
    <w:rsid w:val="00DF1D14"/>
    <w:rsid w:val="00DF2C29"/>
    <w:rsid w:val="00DF2EAE"/>
    <w:rsid w:val="00DF2F1A"/>
    <w:rsid w:val="00DF2F32"/>
    <w:rsid w:val="00DF2F6B"/>
    <w:rsid w:val="00DF32F0"/>
    <w:rsid w:val="00DF332D"/>
    <w:rsid w:val="00DF3679"/>
    <w:rsid w:val="00DF37A9"/>
    <w:rsid w:val="00DF37D0"/>
    <w:rsid w:val="00DF3D9C"/>
    <w:rsid w:val="00DF3EEB"/>
    <w:rsid w:val="00DF4066"/>
    <w:rsid w:val="00DF4119"/>
    <w:rsid w:val="00DF4131"/>
    <w:rsid w:val="00DF4666"/>
    <w:rsid w:val="00DF46D6"/>
    <w:rsid w:val="00DF4867"/>
    <w:rsid w:val="00DF4AA5"/>
    <w:rsid w:val="00DF4C1F"/>
    <w:rsid w:val="00DF4C4C"/>
    <w:rsid w:val="00DF513C"/>
    <w:rsid w:val="00DF53B7"/>
    <w:rsid w:val="00DF5777"/>
    <w:rsid w:val="00DF5968"/>
    <w:rsid w:val="00DF5F43"/>
    <w:rsid w:val="00DF637C"/>
    <w:rsid w:val="00DF63FD"/>
    <w:rsid w:val="00DF65E0"/>
    <w:rsid w:val="00DF66C3"/>
    <w:rsid w:val="00DF6795"/>
    <w:rsid w:val="00DF67B6"/>
    <w:rsid w:val="00DF68FE"/>
    <w:rsid w:val="00DF6A06"/>
    <w:rsid w:val="00DF7198"/>
    <w:rsid w:val="00DF72AF"/>
    <w:rsid w:val="00DF7898"/>
    <w:rsid w:val="00DF7B66"/>
    <w:rsid w:val="00DF7C7B"/>
    <w:rsid w:val="00DF7ED5"/>
    <w:rsid w:val="00E00183"/>
    <w:rsid w:val="00E00544"/>
    <w:rsid w:val="00E00591"/>
    <w:rsid w:val="00E007EC"/>
    <w:rsid w:val="00E00811"/>
    <w:rsid w:val="00E00C0E"/>
    <w:rsid w:val="00E00D08"/>
    <w:rsid w:val="00E0139A"/>
    <w:rsid w:val="00E01703"/>
    <w:rsid w:val="00E01B42"/>
    <w:rsid w:val="00E01BA0"/>
    <w:rsid w:val="00E01C4D"/>
    <w:rsid w:val="00E01FC3"/>
    <w:rsid w:val="00E0223B"/>
    <w:rsid w:val="00E02320"/>
    <w:rsid w:val="00E02A74"/>
    <w:rsid w:val="00E02AE7"/>
    <w:rsid w:val="00E0373E"/>
    <w:rsid w:val="00E0395D"/>
    <w:rsid w:val="00E03B1A"/>
    <w:rsid w:val="00E03B1C"/>
    <w:rsid w:val="00E03BFD"/>
    <w:rsid w:val="00E03D51"/>
    <w:rsid w:val="00E04410"/>
    <w:rsid w:val="00E0447C"/>
    <w:rsid w:val="00E0498C"/>
    <w:rsid w:val="00E049AB"/>
    <w:rsid w:val="00E04A78"/>
    <w:rsid w:val="00E04BFA"/>
    <w:rsid w:val="00E050C7"/>
    <w:rsid w:val="00E053F4"/>
    <w:rsid w:val="00E054FB"/>
    <w:rsid w:val="00E055BE"/>
    <w:rsid w:val="00E05728"/>
    <w:rsid w:val="00E05800"/>
    <w:rsid w:val="00E05B05"/>
    <w:rsid w:val="00E05D0F"/>
    <w:rsid w:val="00E05DBC"/>
    <w:rsid w:val="00E06328"/>
    <w:rsid w:val="00E064FB"/>
    <w:rsid w:val="00E0695A"/>
    <w:rsid w:val="00E071E1"/>
    <w:rsid w:val="00E073D2"/>
    <w:rsid w:val="00E07581"/>
    <w:rsid w:val="00E076FA"/>
    <w:rsid w:val="00E07741"/>
    <w:rsid w:val="00E077DF"/>
    <w:rsid w:val="00E0792B"/>
    <w:rsid w:val="00E07AAC"/>
    <w:rsid w:val="00E07ABF"/>
    <w:rsid w:val="00E07BB2"/>
    <w:rsid w:val="00E07D4B"/>
    <w:rsid w:val="00E07E63"/>
    <w:rsid w:val="00E1014F"/>
    <w:rsid w:val="00E106F7"/>
    <w:rsid w:val="00E10879"/>
    <w:rsid w:val="00E108D3"/>
    <w:rsid w:val="00E10905"/>
    <w:rsid w:val="00E10EEF"/>
    <w:rsid w:val="00E10FE9"/>
    <w:rsid w:val="00E11645"/>
    <w:rsid w:val="00E11766"/>
    <w:rsid w:val="00E117A6"/>
    <w:rsid w:val="00E11A9E"/>
    <w:rsid w:val="00E122F8"/>
    <w:rsid w:val="00E12599"/>
    <w:rsid w:val="00E1373C"/>
    <w:rsid w:val="00E137CF"/>
    <w:rsid w:val="00E1393E"/>
    <w:rsid w:val="00E14298"/>
    <w:rsid w:val="00E1478C"/>
    <w:rsid w:val="00E14C33"/>
    <w:rsid w:val="00E15702"/>
    <w:rsid w:val="00E15E63"/>
    <w:rsid w:val="00E1605E"/>
    <w:rsid w:val="00E163CD"/>
    <w:rsid w:val="00E163DB"/>
    <w:rsid w:val="00E164D2"/>
    <w:rsid w:val="00E164F4"/>
    <w:rsid w:val="00E16925"/>
    <w:rsid w:val="00E16EAA"/>
    <w:rsid w:val="00E17176"/>
    <w:rsid w:val="00E1748A"/>
    <w:rsid w:val="00E179D1"/>
    <w:rsid w:val="00E17A33"/>
    <w:rsid w:val="00E17E0D"/>
    <w:rsid w:val="00E200F3"/>
    <w:rsid w:val="00E20879"/>
    <w:rsid w:val="00E20BCC"/>
    <w:rsid w:val="00E20BFB"/>
    <w:rsid w:val="00E20E0F"/>
    <w:rsid w:val="00E217C7"/>
    <w:rsid w:val="00E218A3"/>
    <w:rsid w:val="00E22436"/>
    <w:rsid w:val="00E2251B"/>
    <w:rsid w:val="00E227A3"/>
    <w:rsid w:val="00E228C3"/>
    <w:rsid w:val="00E23113"/>
    <w:rsid w:val="00E23646"/>
    <w:rsid w:val="00E23C1B"/>
    <w:rsid w:val="00E23CE5"/>
    <w:rsid w:val="00E249E4"/>
    <w:rsid w:val="00E24A2D"/>
    <w:rsid w:val="00E24EEC"/>
    <w:rsid w:val="00E25011"/>
    <w:rsid w:val="00E25097"/>
    <w:rsid w:val="00E2673C"/>
    <w:rsid w:val="00E268DF"/>
    <w:rsid w:val="00E26E36"/>
    <w:rsid w:val="00E26F9A"/>
    <w:rsid w:val="00E26F9E"/>
    <w:rsid w:val="00E2708A"/>
    <w:rsid w:val="00E2733E"/>
    <w:rsid w:val="00E278A7"/>
    <w:rsid w:val="00E27D64"/>
    <w:rsid w:val="00E308EE"/>
    <w:rsid w:val="00E3098A"/>
    <w:rsid w:val="00E30AFA"/>
    <w:rsid w:val="00E30B10"/>
    <w:rsid w:val="00E30F65"/>
    <w:rsid w:val="00E3133E"/>
    <w:rsid w:val="00E313AC"/>
    <w:rsid w:val="00E31549"/>
    <w:rsid w:val="00E31CBC"/>
    <w:rsid w:val="00E329B9"/>
    <w:rsid w:val="00E32D66"/>
    <w:rsid w:val="00E33412"/>
    <w:rsid w:val="00E33650"/>
    <w:rsid w:val="00E33AF6"/>
    <w:rsid w:val="00E33D6D"/>
    <w:rsid w:val="00E33D78"/>
    <w:rsid w:val="00E33D84"/>
    <w:rsid w:val="00E34084"/>
    <w:rsid w:val="00E34333"/>
    <w:rsid w:val="00E344C9"/>
    <w:rsid w:val="00E348EA"/>
    <w:rsid w:val="00E34BB3"/>
    <w:rsid w:val="00E35404"/>
    <w:rsid w:val="00E356EA"/>
    <w:rsid w:val="00E358D7"/>
    <w:rsid w:val="00E359F8"/>
    <w:rsid w:val="00E35EEC"/>
    <w:rsid w:val="00E36163"/>
    <w:rsid w:val="00E3618D"/>
    <w:rsid w:val="00E362D3"/>
    <w:rsid w:val="00E364ED"/>
    <w:rsid w:val="00E36705"/>
    <w:rsid w:val="00E36B3D"/>
    <w:rsid w:val="00E37003"/>
    <w:rsid w:val="00E371FA"/>
    <w:rsid w:val="00E372AC"/>
    <w:rsid w:val="00E37BE3"/>
    <w:rsid w:val="00E4008F"/>
    <w:rsid w:val="00E40680"/>
    <w:rsid w:val="00E40A1A"/>
    <w:rsid w:val="00E40E3C"/>
    <w:rsid w:val="00E41C60"/>
    <w:rsid w:val="00E41C71"/>
    <w:rsid w:val="00E42286"/>
    <w:rsid w:val="00E4239E"/>
    <w:rsid w:val="00E42825"/>
    <w:rsid w:val="00E4290D"/>
    <w:rsid w:val="00E42995"/>
    <w:rsid w:val="00E43E58"/>
    <w:rsid w:val="00E43FA7"/>
    <w:rsid w:val="00E4417F"/>
    <w:rsid w:val="00E441FB"/>
    <w:rsid w:val="00E4498E"/>
    <w:rsid w:val="00E44B7E"/>
    <w:rsid w:val="00E44B93"/>
    <w:rsid w:val="00E44ECA"/>
    <w:rsid w:val="00E45336"/>
    <w:rsid w:val="00E454B9"/>
    <w:rsid w:val="00E4553F"/>
    <w:rsid w:val="00E4566F"/>
    <w:rsid w:val="00E45979"/>
    <w:rsid w:val="00E4617A"/>
    <w:rsid w:val="00E4638E"/>
    <w:rsid w:val="00E46544"/>
    <w:rsid w:val="00E466BB"/>
    <w:rsid w:val="00E46A89"/>
    <w:rsid w:val="00E47018"/>
    <w:rsid w:val="00E47306"/>
    <w:rsid w:val="00E47A80"/>
    <w:rsid w:val="00E47DCF"/>
    <w:rsid w:val="00E47F91"/>
    <w:rsid w:val="00E50BA8"/>
    <w:rsid w:val="00E50FCB"/>
    <w:rsid w:val="00E51077"/>
    <w:rsid w:val="00E5110F"/>
    <w:rsid w:val="00E511DA"/>
    <w:rsid w:val="00E51221"/>
    <w:rsid w:val="00E512EB"/>
    <w:rsid w:val="00E51A05"/>
    <w:rsid w:val="00E5213C"/>
    <w:rsid w:val="00E52BC9"/>
    <w:rsid w:val="00E5312F"/>
    <w:rsid w:val="00E53888"/>
    <w:rsid w:val="00E5388A"/>
    <w:rsid w:val="00E53E7D"/>
    <w:rsid w:val="00E544E4"/>
    <w:rsid w:val="00E54514"/>
    <w:rsid w:val="00E546FD"/>
    <w:rsid w:val="00E54746"/>
    <w:rsid w:val="00E54930"/>
    <w:rsid w:val="00E54D1D"/>
    <w:rsid w:val="00E55004"/>
    <w:rsid w:val="00E551DA"/>
    <w:rsid w:val="00E556E2"/>
    <w:rsid w:val="00E557F6"/>
    <w:rsid w:val="00E56CFC"/>
    <w:rsid w:val="00E57326"/>
    <w:rsid w:val="00E57895"/>
    <w:rsid w:val="00E57AEA"/>
    <w:rsid w:val="00E57B76"/>
    <w:rsid w:val="00E60024"/>
    <w:rsid w:val="00E601AA"/>
    <w:rsid w:val="00E60702"/>
    <w:rsid w:val="00E607C2"/>
    <w:rsid w:val="00E60841"/>
    <w:rsid w:val="00E60C9F"/>
    <w:rsid w:val="00E618A1"/>
    <w:rsid w:val="00E61C39"/>
    <w:rsid w:val="00E61C96"/>
    <w:rsid w:val="00E61E0F"/>
    <w:rsid w:val="00E61F5A"/>
    <w:rsid w:val="00E62000"/>
    <w:rsid w:val="00E6225E"/>
    <w:rsid w:val="00E6294A"/>
    <w:rsid w:val="00E629D9"/>
    <w:rsid w:val="00E62AAD"/>
    <w:rsid w:val="00E62E4D"/>
    <w:rsid w:val="00E63965"/>
    <w:rsid w:val="00E647F5"/>
    <w:rsid w:val="00E64801"/>
    <w:rsid w:val="00E648F3"/>
    <w:rsid w:val="00E649EA"/>
    <w:rsid w:val="00E64B15"/>
    <w:rsid w:val="00E64DEF"/>
    <w:rsid w:val="00E6568E"/>
    <w:rsid w:val="00E65A83"/>
    <w:rsid w:val="00E65C2A"/>
    <w:rsid w:val="00E6605B"/>
    <w:rsid w:val="00E660F2"/>
    <w:rsid w:val="00E6621E"/>
    <w:rsid w:val="00E66850"/>
    <w:rsid w:val="00E6686E"/>
    <w:rsid w:val="00E66A5B"/>
    <w:rsid w:val="00E66E93"/>
    <w:rsid w:val="00E670F0"/>
    <w:rsid w:val="00E672A3"/>
    <w:rsid w:val="00E67756"/>
    <w:rsid w:val="00E705C4"/>
    <w:rsid w:val="00E70AE1"/>
    <w:rsid w:val="00E71248"/>
    <w:rsid w:val="00E71EC7"/>
    <w:rsid w:val="00E71F1A"/>
    <w:rsid w:val="00E72376"/>
    <w:rsid w:val="00E728A9"/>
    <w:rsid w:val="00E728EE"/>
    <w:rsid w:val="00E7318F"/>
    <w:rsid w:val="00E7323E"/>
    <w:rsid w:val="00E7334F"/>
    <w:rsid w:val="00E738C1"/>
    <w:rsid w:val="00E7396D"/>
    <w:rsid w:val="00E73A4C"/>
    <w:rsid w:val="00E73BDC"/>
    <w:rsid w:val="00E73BFB"/>
    <w:rsid w:val="00E73C67"/>
    <w:rsid w:val="00E73D1A"/>
    <w:rsid w:val="00E73E80"/>
    <w:rsid w:val="00E73F67"/>
    <w:rsid w:val="00E74136"/>
    <w:rsid w:val="00E741B2"/>
    <w:rsid w:val="00E745CE"/>
    <w:rsid w:val="00E75032"/>
    <w:rsid w:val="00E75225"/>
    <w:rsid w:val="00E752A2"/>
    <w:rsid w:val="00E752F7"/>
    <w:rsid w:val="00E757CE"/>
    <w:rsid w:val="00E75821"/>
    <w:rsid w:val="00E75861"/>
    <w:rsid w:val="00E75E32"/>
    <w:rsid w:val="00E762EE"/>
    <w:rsid w:val="00E76499"/>
    <w:rsid w:val="00E76566"/>
    <w:rsid w:val="00E769FD"/>
    <w:rsid w:val="00E77364"/>
    <w:rsid w:val="00E7782C"/>
    <w:rsid w:val="00E7784E"/>
    <w:rsid w:val="00E77A89"/>
    <w:rsid w:val="00E77C04"/>
    <w:rsid w:val="00E77DD5"/>
    <w:rsid w:val="00E8013E"/>
    <w:rsid w:val="00E80389"/>
    <w:rsid w:val="00E806B1"/>
    <w:rsid w:val="00E80747"/>
    <w:rsid w:val="00E80EC8"/>
    <w:rsid w:val="00E81025"/>
    <w:rsid w:val="00E810C2"/>
    <w:rsid w:val="00E816CC"/>
    <w:rsid w:val="00E81765"/>
    <w:rsid w:val="00E81CCA"/>
    <w:rsid w:val="00E81D2D"/>
    <w:rsid w:val="00E81D3E"/>
    <w:rsid w:val="00E81E29"/>
    <w:rsid w:val="00E81F11"/>
    <w:rsid w:val="00E82A61"/>
    <w:rsid w:val="00E82A8B"/>
    <w:rsid w:val="00E82BE2"/>
    <w:rsid w:val="00E82E4D"/>
    <w:rsid w:val="00E832E1"/>
    <w:rsid w:val="00E833A1"/>
    <w:rsid w:val="00E83E92"/>
    <w:rsid w:val="00E84091"/>
    <w:rsid w:val="00E84231"/>
    <w:rsid w:val="00E84374"/>
    <w:rsid w:val="00E843F0"/>
    <w:rsid w:val="00E845B3"/>
    <w:rsid w:val="00E84908"/>
    <w:rsid w:val="00E84B7E"/>
    <w:rsid w:val="00E85072"/>
    <w:rsid w:val="00E85551"/>
    <w:rsid w:val="00E856BF"/>
    <w:rsid w:val="00E85BF7"/>
    <w:rsid w:val="00E86469"/>
    <w:rsid w:val="00E86576"/>
    <w:rsid w:val="00E86AB3"/>
    <w:rsid w:val="00E86E93"/>
    <w:rsid w:val="00E87235"/>
    <w:rsid w:val="00E8773C"/>
    <w:rsid w:val="00E879C6"/>
    <w:rsid w:val="00E87A78"/>
    <w:rsid w:val="00E87B66"/>
    <w:rsid w:val="00E87E32"/>
    <w:rsid w:val="00E90494"/>
    <w:rsid w:val="00E905EB"/>
    <w:rsid w:val="00E909D5"/>
    <w:rsid w:val="00E90DF0"/>
    <w:rsid w:val="00E90EA6"/>
    <w:rsid w:val="00E90FCD"/>
    <w:rsid w:val="00E918DB"/>
    <w:rsid w:val="00E91B3C"/>
    <w:rsid w:val="00E92315"/>
    <w:rsid w:val="00E92B57"/>
    <w:rsid w:val="00E92CC0"/>
    <w:rsid w:val="00E92E08"/>
    <w:rsid w:val="00E92F85"/>
    <w:rsid w:val="00E9318C"/>
    <w:rsid w:val="00E9334D"/>
    <w:rsid w:val="00E9365F"/>
    <w:rsid w:val="00E936F5"/>
    <w:rsid w:val="00E937F1"/>
    <w:rsid w:val="00E93AFE"/>
    <w:rsid w:val="00E93F46"/>
    <w:rsid w:val="00E94010"/>
    <w:rsid w:val="00E9449B"/>
    <w:rsid w:val="00E9530F"/>
    <w:rsid w:val="00E95327"/>
    <w:rsid w:val="00E95625"/>
    <w:rsid w:val="00E95826"/>
    <w:rsid w:val="00E95A61"/>
    <w:rsid w:val="00E95ED4"/>
    <w:rsid w:val="00E9610E"/>
    <w:rsid w:val="00E96426"/>
    <w:rsid w:val="00E96495"/>
    <w:rsid w:val="00E9651A"/>
    <w:rsid w:val="00E9652F"/>
    <w:rsid w:val="00E96855"/>
    <w:rsid w:val="00E96BD9"/>
    <w:rsid w:val="00E96CA1"/>
    <w:rsid w:val="00E96E97"/>
    <w:rsid w:val="00E97032"/>
    <w:rsid w:val="00E9705A"/>
    <w:rsid w:val="00E970E7"/>
    <w:rsid w:val="00E9721A"/>
    <w:rsid w:val="00E97B2B"/>
    <w:rsid w:val="00E97CE9"/>
    <w:rsid w:val="00E97D51"/>
    <w:rsid w:val="00E97F1D"/>
    <w:rsid w:val="00EA0265"/>
    <w:rsid w:val="00EA0315"/>
    <w:rsid w:val="00EA0F81"/>
    <w:rsid w:val="00EA1178"/>
    <w:rsid w:val="00EA16DA"/>
    <w:rsid w:val="00EA188B"/>
    <w:rsid w:val="00EA19C7"/>
    <w:rsid w:val="00EA1CA4"/>
    <w:rsid w:val="00EA214E"/>
    <w:rsid w:val="00EA2154"/>
    <w:rsid w:val="00EA257D"/>
    <w:rsid w:val="00EA257E"/>
    <w:rsid w:val="00EA25F8"/>
    <w:rsid w:val="00EA2B5E"/>
    <w:rsid w:val="00EA334B"/>
    <w:rsid w:val="00EA33C3"/>
    <w:rsid w:val="00EA3A4B"/>
    <w:rsid w:val="00EA3ABF"/>
    <w:rsid w:val="00EA3D19"/>
    <w:rsid w:val="00EA433E"/>
    <w:rsid w:val="00EA4343"/>
    <w:rsid w:val="00EA48BE"/>
    <w:rsid w:val="00EA48E4"/>
    <w:rsid w:val="00EA4952"/>
    <w:rsid w:val="00EA4965"/>
    <w:rsid w:val="00EA4AF9"/>
    <w:rsid w:val="00EA50E3"/>
    <w:rsid w:val="00EA519A"/>
    <w:rsid w:val="00EA5264"/>
    <w:rsid w:val="00EA529A"/>
    <w:rsid w:val="00EA54A5"/>
    <w:rsid w:val="00EA5633"/>
    <w:rsid w:val="00EA57BB"/>
    <w:rsid w:val="00EA584A"/>
    <w:rsid w:val="00EA5C71"/>
    <w:rsid w:val="00EA5FEE"/>
    <w:rsid w:val="00EA691C"/>
    <w:rsid w:val="00EA6BE8"/>
    <w:rsid w:val="00EA6F2F"/>
    <w:rsid w:val="00EA6F6E"/>
    <w:rsid w:val="00EA721F"/>
    <w:rsid w:val="00EA72C5"/>
    <w:rsid w:val="00EA7300"/>
    <w:rsid w:val="00EA7ACB"/>
    <w:rsid w:val="00EA7F14"/>
    <w:rsid w:val="00EB0382"/>
    <w:rsid w:val="00EB03A6"/>
    <w:rsid w:val="00EB05DB"/>
    <w:rsid w:val="00EB0939"/>
    <w:rsid w:val="00EB0B7B"/>
    <w:rsid w:val="00EB0C34"/>
    <w:rsid w:val="00EB0D77"/>
    <w:rsid w:val="00EB1397"/>
    <w:rsid w:val="00EB1577"/>
    <w:rsid w:val="00EB178A"/>
    <w:rsid w:val="00EB1956"/>
    <w:rsid w:val="00EB1BB3"/>
    <w:rsid w:val="00EB1C21"/>
    <w:rsid w:val="00EB20B8"/>
    <w:rsid w:val="00EB34AA"/>
    <w:rsid w:val="00EB355E"/>
    <w:rsid w:val="00EB36DF"/>
    <w:rsid w:val="00EB3AA1"/>
    <w:rsid w:val="00EB4279"/>
    <w:rsid w:val="00EB42E0"/>
    <w:rsid w:val="00EB4417"/>
    <w:rsid w:val="00EB45DE"/>
    <w:rsid w:val="00EB4A11"/>
    <w:rsid w:val="00EB5179"/>
    <w:rsid w:val="00EB53E6"/>
    <w:rsid w:val="00EB5789"/>
    <w:rsid w:val="00EB59DB"/>
    <w:rsid w:val="00EB5ABF"/>
    <w:rsid w:val="00EB6424"/>
    <w:rsid w:val="00EB665D"/>
    <w:rsid w:val="00EB6985"/>
    <w:rsid w:val="00EB6A5F"/>
    <w:rsid w:val="00EB6C96"/>
    <w:rsid w:val="00EB6CC8"/>
    <w:rsid w:val="00EB6DC0"/>
    <w:rsid w:val="00EB705C"/>
    <w:rsid w:val="00EB740F"/>
    <w:rsid w:val="00EB7741"/>
    <w:rsid w:val="00EB7963"/>
    <w:rsid w:val="00EB7C19"/>
    <w:rsid w:val="00EC059F"/>
    <w:rsid w:val="00EC0633"/>
    <w:rsid w:val="00EC0808"/>
    <w:rsid w:val="00EC0932"/>
    <w:rsid w:val="00EC0A4B"/>
    <w:rsid w:val="00EC0D80"/>
    <w:rsid w:val="00EC0F09"/>
    <w:rsid w:val="00EC0F7A"/>
    <w:rsid w:val="00EC0FF5"/>
    <w:rsid w:val="00EC14BF"/>
    <w:rsid w:val="00EC18FD"/>
    <w:rsid w:val="00EC2172"/>
    <w:rsid w:val="00EC292B"/>
    <w:rsid w:val="00EC2B81"/>
    <w:rsid w:val="00EC2BB4"/>
    <w:rsid w:val="00EC2CDC"/>
    <w:rsid w:val="00EC3401"/>
    <w:rsid w:val="00EC3570"/>
    <w:rsid w:val="00EC35AB"/>
    <w:rsid w:val="00EC35D3"/>
    <w:rsid w:val="00EC3625"/>
    <w:rsid w:val="00EC3645"/>
    <w:rsid w:val="00EC3E9D"/>
    <w:rsid w:val="00EC4090"/>
    <w:rsid w:val="00EC415D"/>
    <w:rsid w:val="00EC41DA"/>
    <w:rsid w:val="00EC45D1"/>
    <w:rsid w:val="00EC4735"/>
    <w:rsid w:val="00EC48DD"/>
    <w:rsid w:val="00EC50AE"/>
    <w:rsid w:val="00EC5566"/>
    <w:rsid w:val="00EC556D"/>
    <w:rsid w:val="00EC6710"/>
    <w:rsid w:val="00EC7753"/>
    <w:rsid w:val="00EC782B"/>
    <w:rsid w:val="00EC7A1C"/>
    <w:rsid w:val="00EC7AE2"/>
    <w:rsid w:val="00EC7B33"/>
    <w:rsid w:val="00EC7DFF"/>
    <w:rsid w:val="00ED05A1"/>
    <w:rsid w:val="00ED0863"/>
    <w:rsid w:val="00ED1233"/>
    <w:rsid w:val="00ED133B"/>
    <w:rsid w:val="00ED1DFB"/>
    <w:rsid w:val="00ED208A"/>
    <w:rsid w:val="00ED2404"/>
    <w:rsid w:val="00ED26E2"/>
    <w:rsid w:val="00ED27A7"/>
    <w:rsid w:val="00ED2FDC"/>
    <w:rsid w:val="00ED31E3"/>
    <w:rsid w:val="00ED351E"/>
    <w:rsid w:val="00ED3754"/>
    <w:rsid w:val="00ED3BEF"/>
    <w:rsid w:val="00ED3DF3"/>
    <w:rsid w:val="00ED3FD7"/>
    <w:rsid w:val="00ED422B"/>
    <w:rsid w:val="00ED4953"/>
    <w:rsid w:val="00ED4C6E"/>
    <w:rsid w:val="00ED4EA8"/>
    <w:rsid w:val="00ED52DB"/>
    <w:rsid w:val="00ED5A19"/>
    <w:rsid w:val="00ED5ADB"/>
    <w:rsid w:val="00ED5FB3"/>
    <w:rsid w:val="00ED6544"/>
    <w:rsid w:val="00ED6AD9"/>
    <w:rsid w:val="00ED6C80"/>
    <w:rsid w:val="00ED6E4E"/>
    <w:rsid w:val="00ED7157"/>
    <w:rsid w:val="00ED753E"/>
    <w:rsid w:val="00ED7584"/>
    <w:rsid w:val="00ED765E"/>
    <w:rsid w:val="00ED7A4E"/>
    <w:rsid w:val="00ED7D46"/>
    <w:rsid w:val="00EE0255"/>
    <w:rsid w:val="00EE0976"/>
    <w:rsid w:val="00EE0A92"/>
    <w:rsid w:val="00EE0F42"/>
    <w:rsid w:val="00EE11F8"/>
    <w:rsid w:val="00EE16A6"/>
    <w:rsid w:val="00EE1740"/>
    <w:rsid w:val="00EE17CD"/>
    <w:rsid w:val="00EE193C"/>
    <w:rsid w:val="00EE1D37"/>
    <w:rsid w:val="00EE212E"/>
    <w:rsid w:val="00EE2321"/>
    <w:rsid w:val="00EE2570"/>
    <w:rsid w:val="00EE26F1"/>
    <w:rsid w:val="00EE2752"/>
    <w:rsid w:val="00EE2835"/>
    <w:rsid w:val="00EE286F"/>
    <w:rsid w:val="00EE29AB"/>
    <w:rsid w:val="00EE2D9D"/>
    <w:rsid w:val="00EE2DBB"/>
    <w:rsid w:val="00EE2E41"/>
    <w:rsid w:val="00EE2F42"/>
    <w:rsid w:val="00EE31CF"/>
    <w:rsid w:val="00EE3361"/>
    <w:rsid w:val="00EE3498"/>
    <w:rsid w:val="00EE34DA"/>
    <w:rsid w:val="00EE3624"/>
    <w:rsid w:val="00EE3830"/>
    <w:rsid w:val="00EE3A3B"/>
    <w:rsid w:val="00EE3B4A"/>
    <w:rsid w:val="00EE3C99"/>
    <w:rsid w:val="00EE3DFA"/>
    <w:rsid w:val="00EE49CF"/>
    <w:rsid w:val="00EE5073"/>
    <w:rsid w:val="00EE528D"/>
    <w:rsid w:val="00EE5320"/>
    <w:rsid w:val="00EE5609"/>
    <w:rsid w:val="00EE5BAA"/>
    <w:rsid w:val="00EE5F1D"/>
    <w:rsid w:val="00EE6052"/>
    <w:rsid w:val="00EE626C"/>
    <w:rsid w:val="00EE667B"/>
    <w:rsid w:val="00EE67A2"/>
    <w:rsid w:val="00EE6D7D"/>
    <w:rsid w:val="00EE6DF4"/>
    <w:rsid w:val="00EE6E6D"/>
    <w:rsid w:val="00EE6FF9"/>
    <w:rsid w:val="00EE74A3"/>
    <w:rsid w:val="00EE7776"/>
    <w:rsid w:val="00EE77DC"/>
    <w:rsid w:val="00EE7B7B"/>
    <w:rsid w:val="00EF016A"/>
    <w:rsid w:val="00EF1375"/>
    <w:rsid w:val="00EF1AA0"/>
    <w:rsid w:val="00EF1CF9"/>
    <w:rsid w:val="00EF1D96"/>
    <w:rsid w:val="00EF1E67"/>
    <w:rsid w:val="00EF2152"/>
    <w:rsid w:val="00EF2591"/>
    <w:rsid w:val="00EF2598"/>
    <w:rsid w:val="00EF2A14"/>
    <w:rsid w:val="00EF2A45"/>
    <w:rsid w:val="00EF2A87"/>
    <w:rsid w:val="00EF31F6"/>
    <w:rsid w:val="00EF33EE"/>
    <w:rsid w:val="00EF3648"/>
    <w:rsid w:val="00EF3883"/>
    <w:rsid w:val="00EF395E"/>
    <w:rsid w:val="00EF3B36"/>
    <w:rsid w:val="00EF3CAB"/>
    <w:rsid w:val="00EF49A3"/>
    <w:rsid w:val="00EF4A01"/>
    <w:rsid w:val="00EF4E5B"/>
    <w:rsid w:val="00EF4EAC"/>
    <w:rsid w:val="00EF51EF"/>
    <w:rsid w:val="00EF5274"/>
    <w:rsid w:val="00EF566B"/>
    <w:rsid w:val="00EF5F08"/>
    <w:rsid w:val="00EF617F"/>
    <w:rsid w:val="00EF6470"/>
    <w:rsid w:val="00EF648C"/>
    <w:rsid w:val="00EF6596"/>
    <w:rsid w:val="00EF6891"/>
    <w:rsid w:val="00EF696C"/>
    <w:rsid w:val="00EF6C98"/>
    <w:rsid w:val="00EF6D1D"/>
    <w:rsid w:val="00EF71DA"/>
    <w:rsid w:val="00EF7533"/>
    <w:rsid w:val="00EF75CC"/>
    <w:rsid w:val="00EF77AC"/>
    <w:rsid w:val="00EF783C"/>
    <w:rsid w:val="00EF7C83"/>
    <w:rsid w:val="00F0001D"/>
    <w:rsid w:val="00F00256"/>
    <w:rsid w:val="00F002A2"/>
    <w:rsid w:val="00F002AA"/>
    <w:rsid w:val="00F0035C"/>
    <w:rsid w:val="00F0047E"/>
    <w:rsid w:val="00F006CB"/>
    <w:rsid w:val="00F006EA"/>
    <w:rsid w:val="00F0090A"/>
    <w:rsid w:val="00F00BA6"/>
    <w:rsid w:val="00F010A1"/>
    <w:rsid w:val="00F0124F"/>
    <w:rsid w:val="00F013F8"/>
    <w:rsid w:val="00F016A2"/>
    <w:rsid w:val="00F016D4"/>
    <w:rsid w:val="00F01B03"/>
    <w:rsid w:val="00F01FAA"/>
    <w:rsid w:val="00F02404"/>
    <w:rsid w:val="00F02424"/>
    <w:rsid w:val="00F02B56"/>
    <w:rsid w:val="00F02BAD"/>
    <w:rsid w:val="00F02C32"/>
    <w:rsid w:val="00F02C7A"/>
    <w:rsid w:val="00F03A97"/>
    <w:rsid w:val="00F03B18"/>
    <w:rsid w:val="00F03EEB"/>
    <w:rsid w:val="00F03EFA"/>
    <w:rsid w:val="00F0404B"/>
    <w:rsid w:val="00F040C6"/>
    <w:rsid w:val="00F0431A"/>
    <w:rsid w:val="00F04565"/>
    <w:rsid w:val="00F04F23"/>
    <w:rsid w:val="00F05E66"/>
    <w:rsid w:val="00F064CA"/>
    <w:rsid w:val="00F06794"/>
    <w:rsid w:val="00F06CA0"/>
    <w:rsid w:val="00F077E3"/>
    <w:rsid w:val="00F07A1B"/>
    <w:rsid w:val="00F07AE4"/>
    <w:rsid w:val="00F10223"/>
    <w:rsid w:val="00F10455"/>
    <w:rsid w:val="00F107C8"/>
    <w:rsid w:val="00F107D4"/>
    <w:rsid w:val="00F10B86"/>
    <w:rsid w:val="00F10C02"/>
    <w:rsid w:val="00F10CF0"/>
    <w:rsid w:val="00F11049"/>
    <w:rsid w:val="00F112A0"/>
    <w:rsid w:val="00F11468"/>
    <w:rsid w:val="00F11725"/>
    <w:rsid w:val="00F119A1"/>
    <w:rsid w:val="00F11BC7"/>
    <w:rsid w:val="00F11C02"/>
    <w:rsid w:val="00F11F1B"/>
    <w:rsid w:val="00F11FB3"/>
    <w:rsid w:val="00F12430"/>
    <w:rsid w:val="00F1263A"/>
    <w:rsid w:val="00F12C1A"/>
    <w:rsid w:val="00F12C91"/>
    <w:rsid w:val="00F12D67"/>
    <w:rsid w:val="00F12F25"/>
    <w:rsid w:val="00F13065"/>
    <w:rsid w:val="00F13463"/>
    <w:rsid w:val="00F13530"/>
    <w:rsid w:val="00F135E8"/>
    <w:rsid w:val="00F13665"/>
    <w:rsid w:val="00F13976"/>
    <w:rsid w:val="00F13BC6"/>
    <w:rsid w:val="00F13E2D"/>
    <w:rsid w:val="00F14486"/>
    <w:rsid w:val="00F157D4"/>
    <w:rsid w:val="00F158F6"/>
    <w:rsid w:val="00F15DE8"/>
    <w:rsid w:val="00F15E69"/>
    <w:rsid w:val="00F15FD7"/>
    <w:rsid w:val="00F16834"/>
    <w:rsid w:val="00F16B5E"/>
    <w:rsid w:val="00F16B6C"/>
    <w:rsid w:val="00F170D8"/>
    <w:rsid w:val="00F17B63"/>
    <w:rsid w:val="00F17FEF"/>
    <w:rsid w:val="00F205B1"/>
    <w:rsid w:val="00F20907"/>
    <w:rsid w:val="00F20EEE"/>
    <w:rsid w:val="00F20FE7"/>
    <w:rsid w:val="00F212A5"/>
    <w:rsid w:val="00F2157F"/>
    <w:rsid w:val="00F215E3"/>
    <w:rsid w:val="00F21788"/>
    <w:rsid w:val="00F221AA"/>
    <w:rsid w:val="00F2225C"/>
    <w:rsid w:val="00F22781"/>
    <w:rsid w:val="00F22892"/>
    <w:rsid w:val="00F22956"/>
    <w:rsid w:val="00F22AB6"/>
    <w:rsid w:val="00F22BB5"/>
    <w:rsid w:val="00F22C19"/>
    <w:rsid w:val="00F22C1F"/>
    <w:rsid w:val="00F22C65"/>
    <w:rsid w:val="00F23004"/>
    <w:rsid w:val="00F23152"/>
    <w:rsid w:val="00F23418"/>
    <w:rsid w:val="00F236CA"/>
    <w:rsid w:val="00F23980"/>
    <w:rsid w:val="00F23E51"/>
    <w:rsid w:val="00F23F9B"/>
    <w:rsid w:val="00F24021"/>
    <w:rsid w:val="00F2421D"/>
    <w:rsid w:val="00F2448B"/>
    <w:rsid w:val="00F24A35"/>
    <w:rsid w:val="00F24CA7"/>
    <w:rsid w:val="00F255E7"/>
    <w:rsid w:val="00F2563F"/>
    <w:rsid w:val="00F25B86"/>
    <w:rsid w:val="00F25DA2"/>
    <w:rsid w:val="00F262DC"/>
    <w:rsid w:val="00F26382"/>
    <w:rsid w:val="00F26800"/>
    <w:rsid w:val="00F26831"/>
    <w:rsid w:val="00F2693D"/>
    <w:rsid w:val="00F26947"/>
    <w:rsid w:val="00F26F9B"/>
    <w:rsid w:val="00F300C7"/>
    <w:rsid w:val="00F303E0"/>
    <w:rsid w:val="00F30455"/>
    <w:rsid w:val="00F306B1"/>
    <w:rsid w:val="00F3070E"/>
    <w:rsid w:val="00F30BCE"/>
    <w:rsid w:val="00F30EB1"/>
    <w:rsid w:val="00F310CB"/>
    <w:rsid w:val="00F31403"/>
    <w:rsid w:val="00F31878"/>
    <w:rsid w:val="00F31928"/>
    <w:rsid w:val="00F31F46"/>
    <w:rsid w:val="00F3209C"/>
    <w:rsid w:val="00F320B8"/>
    <w:rsid w:val="00F32113"/>
    <w:rsid w:val="00F322F8"/>
    <w:rsid w:val="00F32417"/>
    <w:rsid w:val="00F32618"/>
    <w:rsid w:val="00F32897"/>
    <w:rsid w:val="00F32949"/>
    <w:rsid w:val="00F339C2"/>
    <w:rsid w:val="00F33DEE"/>
    <w:rsid w:val="00F342C7"/>
    <w:rsid w:val="00F344BC"/>
    <w:rsid w:val="00F3482C"/>
    <w:rsid w:val="00F34C2B"/>
    <w:rsid w:val="00F34D7E"/>
    <w:rsid w:val="00F353FC"/>
    <w:rsid w:val="00F356B4"/>
    <w:rsid w:val="00F359B4"/>
    <w:rsid w:val="00F35C80"/>
    <w:rsid w:val="00F36246"/>
    <w:rsid w:val="00F3658B"/>
    <w:rsid w:val="00F36606"/>
    <w:rsid w:val="00F3668D"/>
    <w:rsid w:val="00F36AAA"/>
    <w:rsid w:val="00F36B08"/>
    <w:rsid w:val="00F36BCE"/>
    <w:rsid w:val="00F36FD0"/>
    <w:rsid w:val="00F3702A"/>
    <w:rsid w:val="00F37592"/>
    <w:rsid w:val="00F37917"/>
    <w:rsid w:val="00F37933"/>
    <w:rsid w:val="00F379BE"/>
    <w:rsid w:val="00F37A35"/>
    <w:rsid w:val="00F402B7"/>
    <w:rsid w:val="00F402D0"/>
    <w:rsid w:val="00F406CB"/>
    <w:rsid w:val="00F407A1"/>
    <w:rsid w:val="00F407DC"/>
    <w:rsid w:val="00F4085E"/>
    <w:rsid w:val="00F40910"/>
    <w:rsid w:val="00F409E8"/>
    <w:rsid w:val="00F41791"/>
    <w:rsid w:val="00F41EAD"/>
    <w:rsid w:val="00F41EBA"/>
    <w:rsid w:val="00F41F28"/>
    <w:rsid w:val="00F425DF"/>
    <w:rsid w:val="00F42C1F"/>
    <w:rsid w:val="00F43709"/>
    <w:rsid w:val="00F43EFE"/>
    <w:rsid w:val="00F443E0"/>
    <w:rsid w:val="00F4442A"/>
    <w:rsid w:val="00F444E7"/>
    <w:rsid w:val="00F444F3"/>
    <w:rsid w:val="00F447C2"/>
    <w:rsid w:val="00F4480D"/>
    <w:rsid w:val="00F44CD3"/>
    <w:rsid w:val="00F44E7F"/>
    <w:rsid w:val="00F4503D"/>
    <w:rsid w:val="00F4521B"/>
    <w:rsid w:val="00F45477"/>
    <w:rsid w:val="00F45D7B"/>
    <w:rsid w:val="00F45ECF"/>
    <w:rsid w:val="00F45F32"/>
    <w:rsid w:val="00F46866"/>
    <w:rsid w:val="00F46B03"/>
    <w:rsid w:val="00F473EA"/>
    <w:rsid w:val="00F474A8"/>
    <w:rsid w:val="00F475C2"/>
    <w:rsid w:val="00F47902"/>
    <w:rsid w:val="00F47C79"/>
    <w:rsid w:val="00F47DF1"/>
    <w:rsid w:val="00F50052"/>
    <w:rsid w:val="00F5032A"/>
    <w:rsid w:val="00F5037B"/>
    <w:rsid w:val="00F50480"/>
    <w:rsid w:val="00F504BD"/>
    <w:rsid w:val="00F50899"/>
    <w:rsid w:val="00F5096C"/>
    <w:rsid w:val="00F50D8B"/>
    <w:rsid w:val="00F5142D"/>
    <w:rsid w:val="00F51BEA"/>
    <w:rsid w:val="00F51C73"/>
    <w:rsid w:val="00F522EE"/>
    <w:rsid w:val="00F52315"/>
    <w:rsid w:val="00F5244C"/>
    <w:rsid w:val="00F52879"/>
    <w:rsid w:val="00F52A75"/>
    <w:rsid w:val="00F5352E"/>
    <w:rsid w:val="00F53982"/>
    <w:rsid w:val="00F53FA2"/>
    <w:rsid w:val="00F541DB"/>
    <w:rsid w:val="00F5428B"/>
    <w:rsid w:val="00F54562"/>
    <w:rsid w:val="00F545EB"/>
    <w:rsid w:val="00F546C8"/>
    <w:rsid w:val="00F54BFC"/>
    <w:rsid w:val="00F54C34"/>
    <w:rsid w:val="00F54D83"/>
    <w:rsid w:val="00F55078"/>
    <w:rsid w:val="00F55561"/>
    <w:rsid w:val="00F556C4"/>
    <w:rsid w:val="00F556FF"/>
    <w:rsid w:val="00F55F28"/>
    <w:rsid w:val="00F56342"/>
    <w:rsid w:val="00F5663F"/>
    <w:rsid w:val="00F56762"/>
    <w:rsid w:val="00F57335"/>
    <w:rsid w:val="00F5776A"/>
    <w:rsid w:val="00F57788"/>
    <w:rsid w:val="00F577A8"/>
    <w:rsid w:val="00F5798D"/>
    <w:rsid w:val="00F57E1E"/>
    <w:rsid w:val="00F57FA7"/>
    <w:rsid w:val="00F605FF"/>
    <w:rsid w:val="00F60ABA"/>
    <w:rsid w:val="00F60DFB"/>
    <w:rsid w:val="00F61390"/>
    <w:rsid w:val="00F613A4"/>
    <w:rsid w:val="00F6156C"/>
    <w:rsid w:val="00F6177D"/>
    <w:rsid w:val="00F61836"/>
    <w:rsid w:val="00F620C8"/>
    <w:rsid w:val="00F62ADD"/>
    <w:rsid w:val="00F632BA"/>
    <w:rsid w:val="00F63624"/>
    <w:rsid w:val="00F636D6"/>
    <w:rsid w:val="00F63991"/>
    <w:rsid w:val="00F64067"/>
    <w:rsid w:val="00F64311"/>
    <w:rsid w:val="00F64327"/>
    <w:rsid w:val="00F64403"/>
    <w:rsid w:val="00F64A6C"/>
    <w:rsid w:val="00F64A7E"/>
    <w:rsid w:val="00F64C9F"/>
    <w:rsid w:val="00F64FA4"/>
    <w:rsid w:val="00F64FFE"/>
    <w:rsid w:val="00F65029"/>
    <w:rsid w:val="00F650AD"/>
    <w:rsid w:val="00F65161"/>
    <w:rsid w:val="00F657C1"/>
    <w:rsid w:val="00F65CCA"/>
    <w:rsid w:val="00F6608D"/>
    <w:rsid w:val="00F66A31"/>
    <w:rsid w:val="00F66F34"/>
    <w:rsid w:val="00F673C9"/>
    <w:rsid w:val="00F674A8"/>
    <w:rsid w:val="00F6759C"/>
    <w:rsid w:val="00F67754"/>
    <w:rsid w:val="00F67B99"/>
    <w:rsid w:val="00F67C07"/>
    <w:rsid w:val="00F67E68"/>
    <w:rsid w:val="00F703AA"/>
    <w:rsid w:val="00F70A77"/>
    <w:rsid w:val="00F70C27"/>
    <w:rsid w:val="00F7116E"/>
    <w:rsid w:val="00F715D8"/>
    <w:rsid w:val="00F721C4"/>
    <w:rsid w:val="00F72CA0"/>
    <w:rsid w:val="00F72D89"/>
    <w:rsid w:val="00F732B6"/>
    <w:rsid w:val="00F7337B"/>
    <w:rsid w:val="00F733B7"/>
    <w:rsid w:val="00F73873"/>
    <w:rsid w:val="00F73BFD"/>
    <w:rsid w:val="00F73C01"/>
    <w:rsid w:val="00F7403B"/>
    <w:rsid w:val="00F7405E"/>
    <w:rsid w:val="00F74547"/>
    <w:rsid w:val="00F74833"/>
    <w:rsid w:val="00F74F6B"/>
    <w:rsid w:val="00F7505E"/>
    <w:rsid w:val="00F7514D"/>
    <w:rsid w:val="00F75220"/>
    <w:rsid w:val="00F75867"/>
    <w:rsid w:val="00F75E63"/>
    <w:rsid w:val="00F760A4"/>
    <w:rsid w:val="00F764A4"/>
    <w:rsid w:val="00F76561"/>
    <w:rsid w:val="00F770DC"/>
    <w:rsid w:val="00F7740A"/>
    <w:rsid w:val="00F77512"/>
    <w:rsid w:val="00F77B1F"/>
    <w:rsid w:val="00F77B64"/>
    <w:rsid w:val="00F77BEF"/>
    <w:rsid w:val="00F77E38"/>
    <w:rsid w:val="00F80506"/>
    <w:rsid w:val="00F805B4"/>
    <w:rsid w:val="00F8099A"/>
    <w:rsid w:val="00F80BED"/>
    <w:rsid w:val="00F8154A"/>
    <w:rsid w:val="00F81600"/>
    <w:rsid w:val="00F81651"/>
    <w:rsid w:val="00F818AE"/>
    <w:rsid w:val="00F81A80"/>
    <w:rsid w:val="00F81B75"/>
    <w:rsid w:val="00F81DB9"/>
    <w:rsid w:val="00F82026"/>
    <w:rsid w:val="00F820E3"/>
    <w:rsid w:val="00F821CD"/>
    <w:rsid w:val="00F823CB"/>
    <w:rsid w:val="00F8251F"/>
    <w:rsid w:val="00F82741"/>
    <w:rsid w:val="00F829A8"/>
    <w:rsid w:val="00F82C29"/>
    <w:rsid w:val="00F82FBC"/>
    <w:rsid w:val="00F834F7"/>
    <w:rsid w:val="00F8361C"/>
    <w:rsid w:val="00F837D6"/>
    <w:rsid w:val="00F8394B"/>
    <w:rsid w:val="00F83D11"/>
    <w:rsid w:val="00F8407A"/>
    <w:rsid w:val="00F84528"/>
    <w:rsid w:val="00F84549"/>
    <w:rsid w:val="00F849EF"/>
    <w:rsid w:val="00F84C32"/>
    <w:rsid w:val="00F84DC9"/>
    <w:rsid w:val="00F85396"/>
    <w:rsid w:val="00F853B6"/>
    <w:rsid w:val="00F857C3"/>
    <w:rsid w:val="00F85E45"/>
    <w:rsid w:val="00F8620C"/>
    <w:rsid w:val="00F862D2"/>
    <w:rsid w:val="00F8661C"/>
    <w:rsid w:val="00F86754"/>
    <w:rsid w:val="00F86918"/>
    <w:rsid w:val="00F8694D"/>
    <w:rsid w:val="00F86A58"/>
    <w:rsid w:val="00F874AD"/>
    <w:rsid w:val="00F879FB"/>
    <w:rsid w:val="00F90455"/>
    <w:rsid w:val="00F909F6"/>
    <w:rsid w:val="00F90A82"/>
    <w:rsid w:val="00F90E0A"/>
    <w:rsid w:val="00F90F20"/>
    <w:rsid w:val="00F911E5"/>
    <w:rsid w:val="00F9179B"/>
    <w:rsid w:val="00F9197D"/>
    <w:rsid w:val="00F9214F"/>
    <w:rsid w:val="00F92348"/>
    <w:rsid w:val="00F92475"/>
    <w:rsid w:val="00F92651"/>
    <w:rsid w:val="00F92742"/>
    <w:rsid w:val="00F928DD"/>
    <w:rsid w:val="00F92AD5"/>
    <w:rsid w:val="00F92BF0"/>
    <w:rsid w:val="00F92F19"/>
    <w:rsid w:val="00F92F73"/>
    <w:rsid w:val="00F9301D"/>
    <w:rsid w:val="00F93516"/>
    <w:rsid w:val="00F93915"/>
    <w:rsid w:val="00F93C85"/>
    <w:rsid w:val="00F93CA2"/>
    <w:rsid w:val="00F942F3"/>
    <w:rsid w:val="00F945B5"/>
    <w:rsid w:val="00F9497C"/>
    <w:rsid w:val="00F94BFB"/>
    <w:rsid w:val="00F94F60"/>
    <w:rsid w:val="00F95622"/>
    <w:rsid w:val="00F95649"/>
    <w:rsid w:val="00F956BD"/>
    <w:rsid w:val="00F95BFC"/>
    <w:rsid w:val="00F95D25"/>
    <w:rsid w:val="00F96040"/>
    <w:rsid w:val="00F961D5"/>
    <w:rsid w:val="00F9628E"/>
    <w:rsid w:val="00F964E1"/>
    <w:rsid w:val="00F9675D"/>
    <w:rsid w:val="00F96AC2"/>
    <w:rsid w:val="00F96B76"/>
    <w:rsid w:val="00F96D7E"/>
    <w:rsid w:val="00F9720A"/>
    <w:rsid w:val="00F9747F"/>
    <w:rsid w:val="00F97594"/>
    <w:rsid w:val="00F977C6"/>
    <w:rsid w:val="00F97E55"/>
    <w:rsid w:val="00F97F10"/>
    <w:rsid w:val="00FA034B"/>
    <w:rsid w:val="00FA0454"/>
    <w:rsid w:val="00FA05A9"/>
    <w:rsid w:val="00FA1361"/>
    <w:rsid w:val="00FA1523"/>
    <w:rsid w:val="00FA160A"/>
    <w:rsid w:val="00FA1927"/>
    <w:rsid w:val="00FA1A4D"/>
    <w:rsid w:val="00FA1BE1"/>
    <w:rsid w:val="00FA1CA9"/>
    <w:rsid w:val="00FA215D"/>
    <w:rsid w:val="00FA2228"/>
    <w:rsid w:val="00FA2351"/>
    <w:rsid w:val="00FA287E"/>
    <w:rsid w:val="00FA291C"/>
    <w:rsid w:val="00FA2DB2"/>
    <w:rsid w:val="00FA2FAB"/>
    <w:rsid w:val="00FA35B6"/>
    <w:rsid w:val="00FA3949"/>
    <w:rsid w:val="00FA3AB5"/>
    <w:rsid w:val="00FA3FE6"/>
    <w:rsid w:val="00FA4754"/>
    <w:rsid w:val="00FA520C"/>
    <w:rsid w:val="00FA52D2"/>
    <w:rsid w:val="00FA538F"/>
    <w:rsid w:val="00FA5537"/>
    <w:rsid w:val="00FA5F59"/>
    <w:rsid w:val="00FA60B5"/>
    <w:rsid w:val="00FA636B"/>
    <w:rsid w:val="00FA6A5F"/>
    <w:rsid w:val="00FA6D2A"/>
    <w:rsid w:val="00FA72A2"/>
    <w:rsid w:val="00FA7553"/>
    <w:rsid w:val="00FA7632"/>
    <w:rsid w:val="00FA76F6"/>
    <w:rsid w:val="00FA777F"/>
    <w:rsid w:val="00FA7938"/>
    <w:rsid w:val="00FA7DDA"/>
    <w:rsid w:val="00FA7E90"/>
    <w:rsid w:val="00FB01C1"/>
    <w:rsid w:val="00FB049C"/>
    <w:rsid w:val="00FB0589"/>
    <w:rsid w:val="00FB06F3"/>
    <w:rsid w:val="00FB0A8B"/>
    <w:rsid w:val="00FB1003"/>
    <w:rsid w:val="00FB1373"/>
    <w:rsid w:val="00FB18D9"/>
    <w:rsid w:val="00FB1A8A"/>
    <w:rsid w:val="00FB2077"/>
    <w:rsid w:val="00FB216A"/>
    <w:rsid w:val="00FB27A0"/>
    <w:rsid w:val="00FB2A6F"/>
    <w:rsid w:val="00FB2FC3"/>
    <w:rsid w:val="00FB3324"/>
    <w:rsid w:val="00FB3A1F"/>
    <w:rsid w:val="00FB3AF5"/>
    <w:rsid w:val="00FB3C69"/>
    <w:rsid w:val="00FB3F76"/>
    <w:rsid w:val="00FB4DAF"/>
    <w:rsid w:val="00FB4F01"/>
    <w:rsid w:val="00FB4FD7"/>
    <w:rsid w:val="00FB5278"/>
    <w:rsid w:val="00FB5324"/>
    <w:rsid w:val="00FB5416"/>
    <w:rsid w:val="00FB5453"/>
    <w:rsid w:val="00FB5A28"/>
    <w:rsid w:val="00FB68BA"/>
    <w:rsid w:val="00FB6AD2"/>
    <w:rsid w:val="00FB71A0"/>
    <w:rsid w:val="00FB71AC"/>
    <w:rsid w:val="00FB7FD1"/>
    <w:rsid w:val="00FC0631"/>
    <w:rsid w:val="00FC08BF"/>
    <w:rsid w:val="00FC0E5E"/>
    <w:rsid w:val="00FC1515"/>
    <w:rsid w:val="00FC17DE"/>
    <w:rsid w:val="00FC1B36"/>
    <w:rsid w:val="00FC1EAF"/>
    <w:rsid w:val="00FC24F4"/>
    <w:rsid w:val="00FC25CD"/>
    <w:rsid w:val="00FC2614"/>
    <w:rsid w:val="00FC26B4"/>
    <w:rsid w:val="00FC2842"/>
    <w:rsid w:val="00FC2E3B"/>
    <w:rsid w:val="00FC2E83"/>
    <w:rsid w:val="00FC2F12"/>
    <w:rsid w:val="00FC3875"/>
    <w:rsid w:val="00FC3C7E"/>
    <w:rsid w:val="00FC3E21"/>
    <w:rsid w:val="00FC4403"/>
    <w:rsid w:val="00FC4664"/>
    <w:rsid w:val="00FC4D19"/>
    <w:rsid w:val="00FC5447"/>
    <w:rsid w:val="00FC58B0"/>
    <w:rsid w:val="00FC5E47"/>
    <w:rsid w:val="00FC6015"/>
    <w:rsid w:val="00FC6DE0"/>
    <w:rsid w:val="00FC6E66"/>
    <w:rsid w:val="00FC7179"/>
    <w:rsid w:val="00FC71BF"/>
    <w:rsid w:val="00FC7512"/>
    <w:rsid w:val="00FC75C7"/>
    <w:rsid w:val="00FC760A"/>
    <w:rsid w:val="00FC77D8"/>
    <w:rsid w:val="00FC7B9C"/>
    <w:rsid w:val="00FC7CCA"/>
    <w:rsid w:val="00FC7DA3"/>
    <w:rsid w:val="00FC7E72"/>
    <w:rsid w:val="00FC7F7C"/>
    <w:rsid w:val="00FD0047"/>
    <w:rsid w:val="00FD01B4"/>
    <w:rsid w:val="00FD0447"/>
    <w:rsid w:val="00FD0512"/>
    <w:rsid w:val="00FD06AC"/>
    <w:rsid w:val="00FD0876"/>
    <w:rsid w:val="00FD1D6E"/>
    <w:rsid w:val="00FD2196"/>
    <w:rsid w:val="00FD2244"/>
    <w:rsid w:val="00FD27F5"/>
    <w:rsid w:val="00FD2AB6"/>
    <w:rsid w:val="00FD2CE3"/>
    <w:rsid w:val="00FD2DD3"/>
    <w:rsid w:val="00FD2EBC"/>
    <w:rsid w:val="00FD3480"/>
    <w:rsid w:val="00FD36FD"/>
    <w:rsid w:val="00FD3700"/>
    <w:rsid w:val="00FD46A3"/>
    <w:rsid w:val="00FD4835"/>
    <w:rsid w:val="00FD4946"/>
    <w:rsid w:val="00FD4A29"/>
    <w:rsid w:val="00FD4FE6"/>
    <w:rsid w:val="00FD51A2"/>
    <w:rsid w:val="00FD5510"/>
    <w:rsid w:val="00FD55E2"/>
    <w:rsid w:val="00FD5C07"/>
    <w:rsid w:val="00FD5D88"/>
    <w:rsid w:val="00FD6F65"/>
    <w:rsid w:val="00FD729B"/>
    <w:rsid w:val="00FD7598"/>
    <w:rsid w:val="00FD77D3"/>
    <w:rsid w:val="00FD7832"/>
    <w:rsid w:val="00FD78B8"/>
    <w:rsid w:val="00FD7C95"/>
    <w:rsid w:val="00FD7F3D"/>
    <w:rsid w:val="00FE00F0"/>
    <w:rsid w:val="00FE0499"/>
    <w:rsid w:val="00FE0731"/>
    <w:rsid w:val="00FE1007"/>
    <w:rsid w:val="00FE15F5"/>
    <w:rsid w:val="00FE161B"/>
    <w:rsid w:val="00FE165F"/>
    <w:rsid w:val="00FE1849"/>
    <w:rsid w:val="00FE1B44"/>
    <w:rsid w:val="00FE1BAE"/>
    <w:rsid w:val="00FE1DE8"/>
    <w:rsid w:val="00FE2050"/>
    <w:rsid w:val="00FE2186"/>
    <w:rsid w:val="00FE28A1"/>
    <w:rsid w:val="00FE2B36"/>
    <w:rsid w:val="00FE2C11"/>
    <w:rsid w:val="00FE3633"/>
    <w:rsid w:val="00FE398F"/>
    <w:rsid w:val="00FE4558"/>
    <w:rsid w:val="00FE4781"/>
    <w:rsid w:val="00FE48AF"/>
    <w:rsid w:val="00FE4A43"/>
    <w:rsid w:val="00FE513A"/>
    <w:rsid w:val="00FE5384"/>
    <w:rsid w:val="00FE5B47"/>
    <w:rsid w:val="00FE6033"/>
    <w:rsid w:val="00FE66D3"/>
    <w:rsid w:val="00FE67B4"/>
    <w:rsid w:val="00FE6A7E"/>
    <w:rsid w:val="00FE6ABD"/>
    <w:rsid w:val="00FE6B7E"/>
    <w:rsid w:val="00FE6C3D"/>
    <w:rsid w:val="00FE7365"/>
    <w:rsid w:val="00FE75BA"/>
    <w:rsid w:val="00FE7743"/>
    <w:rsid w:val="00FE791A"/>
    <w:rsid w:val="00FE7C26"/>
    <w:rsid w:val="00FF0483"/>
    <w:rsid w:val="00FF05A3"/>
    <w:rsid w:val="00FF06DD"/>
    <w:rsid w:val="00FF08B6"/>
    <w:rsid w:val="00FF0FD4"/>
    <w:rsid w:val="00FF1AD0"/>
    <w:rsid w:val="00FF1BF8"/>
    <w:rsid w:val="00FF1CD5"/>
    <w:rsid w:val="00FF223A"/>
    <w:rsid w:val="00FF26A6"/>
    <w:rsid w:val="00FF2804"/>
    <w:rsid w:val="00FF294B"/>
    <w:rsid w:val="00FF2B0A"/>
    <w:rsid w:val="00FF2B5D"/>
    <w:rsid w:val="00FF2BC6"/>
    <w:rsid w:val="00FF2DD1"/>
    <w:rsid w:val="00FF329A"/>
    <w:rsid w:val="00FF3389"/>
    <w:rsid w:val="00FF34F6"/>
    <w:rsid w:val="00FF3952"/>
    <w:rsid w:val="00FF3CA8"/>
    <w:rsid w:val="00FF3EF4"/>
    <w:rsid w:val="00FF3F09"/>
    <w:rsid w:val="00FF3F0E"/>
    <w:rsid w:val="00FF3F69"/>
    <w:rsid w:val="00FF453E"/>
    <w:rsid w:val="00FF4546"/>
    <w:rsid w:val="00FF49FF"/>
    <w:rsid w:val="00FF4C60"/>
    <w:rsid w:val="00FF5642"/>
    <w:rsid w:val="00FF5BF8"/>
    <w:rsid w:val="00FF5DB0"/>
    <w:rsid w:val="00FF5E40"/>
    <w:rsid w:val="00FF60E6"/>
    <w:rsid w:val="00FF63CD"/>
    <w:rsid w:val="00FF6724"/>
    <w:rsid w:val="00FF6770"/>
    <w:rsid w:val="00FF6913"/>
    <w:rsid w:val="00FF6A3B"/>
    <w:rsid w:val="00FF6B7C"/>
    <w:rsid w:val="00FF6BC4"/>
    <w:rsid w:val="00FF6F91"/>
    <w:rsid w:val="00FF703A"/>
    <w:rsid w:val="00FF7292"/>
    <w:rsid w:val="00FF7BC2"/>
    <w:rsid w:val="00FF7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BEBEC79"/>
  <w15:chartTrackingRefBased/>
  <w15:docId w15:val="{322E3B36-81B3-47BE-B16B-049B64EB1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HAnsi" w:hAnsi="Calibri" w:cstheme="minorHAnsi"/>
        <w:color w:val="000000" w:themeColor="text1"/>
        <w:sz w:val="24"/>
        <w:szCs w:val="24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7237A"/>
    <w:pPr>
      <w:spacing w:line="240" w:lineRule="auto"/>
      <w:jc w:val="both"/>
    </w:pPr>
    <w:rPr>
      <w:rFonts w:ascii="Calibri Light" w:hAnsi="Calibri Light"/>
    </w:rPr>
  </w:style>
  <w:style w:type="paragraph" w:styleId="Nadpis1">
    <w:name w:val="heading 1"/>
    <w:basedOn w:val="Normln"/>
    <w:next w:val="Normln"/>
    <w:link w:val="Nadpis1Char"/>
    <w:uiPriority w:val="9"/>
    <w:qFormat/>
    <w:rsid w:val="008C122F"/>
    <w:pPr>
      <w:keepNext/>
      <w:keepLines/>
      <w:numPr>
        <w:numId w:val="2"/>
      </w:numPr>
      <w:spacing w:before="240" w:after="120"/>
      <w:jc w:val="center"/>
      <w:outlineLvl w:val="0"/>
    </w:pPr>
    <w:rPr>
      <w:rFonts w:eastAsiaTheme="majorEastAsia"/>
      <w:b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D86A7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F4F9FF" w:themeFill="accent1" w:themeFillTint="66"/>
      <w:spacing w:before="240" w:after="120"/>
      <w:ind w:left="0"/>
      <w:outlineLvl w:val="1"/>
    </w:pPr>
    <w:rPr>
      <w:rFonts w:cstheme="minorHAnsi"/>
      <w:b/>
      <w:sz w:val="24"/>
      <w:szCs w:val="24"/>
    </w:rPr>
  </w:style>
  <w:style w:type="paragraph" w:styleId="Nadpis3">
    <w:name w:val="heading 3"/>
    <w:basedOn w:val="Odstavecseseznamem"/>
    <w:next w:val="Normln"/>
    <w:link w:val="Nadpis3Char"/>
    <w:uiPriority w:val="9"/>
    <w:unhideWhenUsed/>
    <w:qFormat/>
    <w:rsid w:val="0070561D"/>
    <w:pPr>
      <w:pBdr>
        <w:bottom w:val="single" w:sz="4" w:space="1" w:color="auto"/>
      </w:pBdr>
      <w:spacing w:after="120"/>
      <w:ind w:left="0"/>
      <w:outlineLvl w:val="2"/>
    </w:pPr>
    <w:rPr>
      <w:rFonts w:asciiTheme="majorHAnsi" w:hAnsiTheme="majorHAnsi" w:cstheme="majorHAnsi"/>
      <w:b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62B7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95080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BAFFF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Char">
    <w:name w:val="Základní Char"/>
    <w:basedOn w:val="Standardnpsmoodstavce"/>
    <w:link w:val="Zkladn"/>
    <w:locked/>
    <w:rsid w:val="00214123"/>
    <w:rPr>
      <w:sz w:val="24"/>
      <w:lang w:eastAsia="cs-CZ"/>
    </w:rPr>
  </w:style>
  <w:style w:type="paragraph" w:customStyle="1" w:styleId="Zkladn">
    <w:name w:val="Základní"/>
    <w:basedOn w:val="Normln"/>
    <w:link w:val="ZkladnChar"/>
    <w:qFormat/>
    <w:rsid w:val="00214123"/>
    <w:pPr>
      <w:spacing w:before="120" w:after="180" w:line="264" w:lineRule="auto"/>
    </w:pPr>
    <w:rPr>
      <w:lang w:eastAsia="cs-CZ"/>
    </w:rPr>
  </w:style>
  <w:style w:type="paragraph" w:styleId="Odstavecseseznamem">
    <w:name w:val="List Paragraph"/>
    <w:aliases w:val="1 úroveň Odstavec se seznamem,2,Akapit z listą1,List Paragraph_0,Nad,Nadpis pro KZ,Odrážky,Odstavec,Odstavec cíl se seznamem,Odstavec se seznamem a odrážkou,Odstavec se seznamem1,Odstavec se seznamem5,Odstavec_muj,Reference List"/>
    <w:basedOn w:val="Normln"/>
    <w:link w:val="OdstavecseseznamemChar"/>
    <w:uiPriority w:val="34"/>
    <w:qFormat/>
    <w:rsid w:val="00214123"/>
    <w:pPr>
      <w:spacing w:after="0"/>
      <w:ind w:left="720"/>
      <w:contextualSpacing/>
    </w:pPr>
    <w:rPr>
      <w:rFonts w:eastAsia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aliases w:val="1 úroveň Odstavec se seznamem Char,2 Char,Akapit z listą1 Char,List Paragraph_0 Char,Nad Char,Nadpis pro KZ Char,Odrážky Char,Odstavec Char,Odstavec cíl se seznamem Char,Odstavec se seznamem a odrážkou Char,Odstavec_muj Char"/>
    <w:link w:val="Odstavecseseznamem"/>
    <w:uiPriority w:val="34"/>
    <w:qFormat/>
    <w:rsid w:val="00214123"/>
    <w:rPr>
      <w:rFonts w:ascii="Calibri Light" w:eastAsia="Times New Roman" w:hAnsi="Calibri Light" w:cs="Times New Roman"/>
      <w:sz w:val="20"/>
      <w:szCs w:val="20"/>
      <w:lang w:eastAsia="cs-CZ"/>
    </w:rPr>
  </w:style>
  <w:style w:type="paragraph" w:customStyle="1" w:styleId="NormlnKZ">
    <w:name w:val="Normální KZ"/>
    <w:basedOn w:val="Normln"/>
    <w:rsid w:val="00214123"/>
    <w:pPr>
      <w:spacing w:after="120"/>
      <w:ind w:firstLine="425"/>
    </w:pPr>
    <w:rPr>
      <w:rFonts w:eastAsia="Times New Roman" w:cs="Times New Roman"/>
      <w:lang w:eastAsia="cs-CZ"/>
    </w:rPr>
  </w:style>
  <w:style w:type="character" w:customStyle="1" w:styleId="A4">
    <w:name w:val="A4"/>
    <w:uiPriority w:val="99"/>
    <w:rsid w:val="00214123"/>
    <w:rPr>
      <w:color w:val="000000"/>
      <w:sz w:val="60"/>
      <w:szCs w:val="60"/>
    </w:rPr>
  </w:style>
  <w:style w:type="character" w:styleId="Odkaznakoment">
    <w:name w:val="annotation reference"/>
    <w:basedOn w:val="Standardnpsmoodstavce"/>
    <w:uiPriority w:val="99"/>
    <w:semiHidden/>
    <w:unhideWhenUsed/>
    <w:rsid w:val="0021412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1412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14123"/>
    <w:rPr>
      <w:rFonts w:ascii="Calibri Light" w:hAnsi="Calibri Light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412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4123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basedOn w:val="Standardnpsmoodstavce"/>
    <w:link w:val="Nadpis2"/>
    <w:uiPriority w:val="9"/>
    <w:rsid w:val="00D86A7E"/>
    <w:rPr>
      <w:rFonts w:ascii="Calibri" w:eastAsia="Times New Roman" w:hAnsi="Calibri" w:cstheme="minorHAnsi"/>
      <w:b/>
      <w:color w:val="000000" w:themeColor="text1"/>
      <w:sz w:val="24"/>
      <w:szCs w:val="24"/>
      <w:shd w:val="clear" w:color="auto" w:fill="F4F9FF" w:themeFill="accent1" w:themeFillTint="66"/>
      <w:lang w:eastAsia="cs-CZ"/>
    </w:rPr>
  </w:style>
  <w:style w:type="paragraph" w:customStyle="1" w:styleId="ACpZkladntext">
    <w:name w:val="ACp Základní text"/>
    <w:basedOn w:val="Nadpis1"/>
    <w:qFormat/>
    <w:rsid w:val="00214123"/>
    <w:pPr>
      <w:keepLines w:val="0"/>
      <w:overflowPunct w:val="0"/>
      <w:autoSpaceDE w:val="0"/>
      <w:autoSpaceDN w:val="0"/>
      <w:adjustRightInd w:val="0"/>
      <w:spacing w:before="480"/>
      <w:textAlignment w:val="baseline"/>
    </w:pPr>
    <w:rPr>
      <w:rFonts w:eastAsia="Times New Roman"/>
      <w:b w:val="0"/>
      <w:color w:val="000000"/>
      <w:szCs w:val="20"/>
      <w:lang w:eastAsia="cs-CZ"/>
    </w:rPr>
  </w:style>
  <w:style w:type="paragraph" w:styleId="Textpoznpodarou">
    <w:name w:val="footnote text"/>
    <w:aliases w:val="Boston 10,Char,Char1,Font: Geneva 9,Footnote,Footnote Text Char,Fußnotentextf,Geneva 9,Podrozdzia3,Podrozdział,Schriftart: 10 pt,Schriftart: 8 pt,Schriftart: 9 pt,Text pozn. pod čarou1,Text poznámky pod čiarou 007,f,pozn. pod čarou"/>
    <w:basedOn w:val="Normln"/>
    <w:link w:val="TextpoznpodarouChar"/>
    <w:uiPriority w:val="99"/>
    <w:unhideWhenUsed/>
    <w:qFormat/>
    <w:rsid w:val="00214123"/>
    <w:pPr>
      <w:spacing w:after="0"/>
    </w:pPr>
    <w:rPr>
      <w:rFonts w:eastAsia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Boston 10 Char,Char Char,Char1 Char,Font: Geneva 9 Char,Footnote Char,Footnote Text Char Char,Fußnotentextf Char,Geneva 9 Char,Podrozdzia3 Char,Podrozdział Char,Schriftart: 10 pt Char,Schriftart: 8 pt Char,Schriftart: 9 pt Char"/>
    <w:basedOn w:val="Standardnpsmoodstavce"/>
    <w:link w:val="Textpoznpodarou"/>
    <w:uiPriority w:val="99"/>
    <w:qFormat/>
    <w:rsid w:val="00214123"/>
    <w:rPr>
      <w:rFonts w:ascii="Calibri Light" w:eastAsia="Times New Roman" w:hAnsi="Calibri Light" w:cs="Times New Roman"/>
      <w:sz w:val="20"/>
      <w:szCs w:val="20"/>
      <w:lang w:eastAsia="cs-CZ"/>
    </w:rPr>
  </w:style>
  <w:style w:type="character" w:styleId="Znakapoznpodarou">
    <w:name w:val="footnote reference"/>
    <w:aliases w:val="12 b.,Appel note de bas de p,Appel note de bas de page,BVI fnr,Char Car Car Car Car,Footnote Reference Superscript,Footnote symbol,Légende,Légende;Char Car Car Car Car,PGI Fußnote Ziffer,Voetnootverwijzing,Zúžené o ...,number,4_G"/>
    <w:basedOn w:val="Standardnpsmoodstavce"/>
    <w:link w:val="BVIfnrCharChar"/>
    <w:uiPriority w:val="99"/>
    <w:unhideWhenUsed/>
    <w:qFormat/>
    <w:rsid w:val="00214123"/>
    <w:rPr>
      <w:vertAlign w:val="superscript"/>
    </w:rPr>
  </w:style>
  <w:style w:type="character" w:customStyle="1" w:styleId="Nadpis1Char">
    <w:name w:val="Nadpis 1 Char"/>
    <w:basedOn w:val="Standardnpsmoodstavce"/>
    <w:link w:val="Nadpis1"/>
    <w:uiPriority w:val="9"/>
    <w:rsid w:val="008C122F"/>
    <w:rPr>
      <w:rFonts w:ascii="Calibri Light" w:eastAsiaTheme="majorEastAsia" w:hAnsi="Calibri Light"/>
      <w:b/>
    </w:rPr>
  </w:style>
  <w:style w:type="paragraph" w:styleId="Zhlav">
    <w:name w:val="header"/>
    <w:basedOn w:val="Normln"/>
    <w:link w:val="ZhlavChar"/>
    <w:unhideWhenUsed/>
    <w:rsid w:val="003D6D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3D6DCB"/>
    <w:rPr>
      <w:rFonts w:ascii="Calibri Light" w:hAnsi="Calibri Light"/>
    </w:rPr>
  </w:style>
  <w:style w:type="paragraph" w:styleId="Zpat">
    <w:name w:val="footer"/>
    <w:basedOn w:val="Normln"/>
    <w:link w:val="ZpatChar"/>
    <w:uiPriority w:val="99"/>
    <w:unhideWhenUsed/>
    <w:rsid w:val="003D6D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3D6DCB"/>
    <w:rPr>
      <w:rFonts w:ascii="Calibri Light" w:hAnsi="Calibri Ligh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C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CB"/>
    <w:rPr>
      <w:rFonts w:ascii="Calibri Light" w:hAnsi="Calibri Light"/>
      <w:b/>
      <w:bCs/>
      <w:sz w:val="20"/>
      <w:szCs w:val="20"/>
    </w:rPr>
  </w:style>
  <w:style w:type="paragraph" w:styleId="Revize">
    <w:name w:val="Revision"/>
    <w:hidden/>
    <w:uiPriority w:val="99"/>
    <w:semiHidden/>
    <w:rsid w:val="00B3120C"/>
    <w:pPr>
      <w:spacing w:after="0" w:line="240" w:lineRule="auto"/>
    </w:pPr>
  </w:style>
  <w:style w:type="paragraph" w:customStyle="1" w:styleId="Odrkyvtextunemazat">
    <w:name w:val="Odrážky v textu_nemazat!"/>
    <w:basedOn w:val="Normln"/>
    <w:rsid w:val="00AC0DE9"/>
    <w:pPr>
      <w:numPr>
        <w:numId w:val="1"/>
      </w:numPr>
      <w:spacing w:before="120" w:after="200"/>
      <w:contextualSpacing/>
    </w:pPr>
    <w:rPr>
      <w:rFonts w:eastAsia="Times New Roman" w:cs="Times New Roman"/>
      <w:lang w:eastAsia="cs-CZ"/>
    </w:rPr>
  </w:style>
  <w:style w:type="character" w:customStyle="1" w:styleId="ui-provider">
    <w:name w:val="ui-provider"/>
    <w:basedOn w:val="Standardnpsmoodstavce"/>
    <w:rsid w:val="000B4DAF"/>
  </w:style>
  <w:style w:type="paragraph" w:customStyle="1" w:styleId="Default">
    <w:name w:val="Default"/>
    <w:rsid w:val="00C90D00"/>
    <w:pPr>
      <w:autoSpaceDE w:val="0"/>
      <w:autoSpaceDN w:val="0"/>
      <w:adjustRightInd w:val="0"/>
      <w:spacing w:after="0" w:line="240" w:lineRule="auto"/>
    </w:pPr>
    <w:rPr>
      <w:rFonts w:cs="Calibri"/>
      <w:color w:val="000000"/>
    </w:rPr>
  </w:style>
  <w:style w:type="paragraph" w:customStyle="1" w:styleId="commentcontentpara">
    <w:name w:val="commentcontentpara"/>
    <w:basedOn w:val="Normln"/>
    <w:rsid w:val="00C90D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eastAsia="cs-CZ"/>
    </w:rPr>
  </w:style>
  <w:style w:type="paragraph" w:styleId="Normlnweb">
    <w:name w:val="Normal (Web)"/>
    <w:basedOn w:val="Normln"/>
    <w:uiPriority w:val="99"/>
    <w:unhideWhenUsed/>
    <w:rsid w:val="00C90D00"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lang w:eastAsia="cs-CZ"/>
    </w:rPr>
  </w:style>
  <w:style w:type="table" w:styleId="Mkatabulky">
    <w:name w:val="Table Grid"/>
    <w:basedOn w:val="Normlntabulka"/>
    <w:uiPriority w:val="59"/>
    <w:rsid w:val="00C90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ulek">
    <w:name w:val="caption"/>
    <w:basedOn w:val="Normln"/>
    <w:next w:val="Normln"/>
    <w:link w:val="TitulekChar"/>
    <w:uiPriority w:val="35"/>
    <w:unhideWhenUsed/>
    <w:qFormat/>
    <w:rsid w:val="001A3196"/>
    <w:pPr>
      <w:spacing w:after="200"/>
    </w:pPr>
    <w:rPr>
      <w:i/>
      <w:iCs/>
      <w:color w:val="44546A" w:themeColor="text2"/>
      <w:szCs w:val="18"/>
    </w:rPr>
  </w:style>
  <w:style w:type="paragraph" w:customStyle="1" w:styleId="KP-normlntext">
    <w:name w:val="KP-normální text"/>
    <w:basedOn w:val="Odstavecseseznamem"/>
    <w:link w:val="KP-normlntextChar"/>
    <w:qFormat/>
    <w:rsid w:val="002367D9"/>
    <w:pPr>
      <w:numPr>
        <w:ilvl w:val="1"/>
        <w:numId w:val="2"/>
      </w:numPr>
      <w:spacing w:after="120"/>
      <w:contextualSpacing w:val="0"/>
    </w:pPr>
    <w:rPr>
      <w:rFonts w:asciiTheme="majorHAnsi" w:hAnsiTheme="majorHAnsi" w:cstheme="majorHAnsi"/>
      <w:sz w:val="24"/>
      <w:szCs w:val="24"/>
    </w:rPr>
  </w:style>
  <w:style w:type="character" w:customStyle="1" w:styleId="KP-normlntextChar">
    <w:name w:val="KP-normální text Char"/>
    <w:link w:val="KP-normlntext"/>
    <w:rsid w:val="002367D9"/>
    <w:rPr>
      <w:rFonts w:asciiTheme="majorHAnsi" w:eastAsia="Times New Roman" w:hAnsiTheme="majorHAnsi" w:cstheme="majorHAnsi"/>
      <w:lang w:eastAsia="cs-CZ"/>
    </w:rPr>
  </w:style>
  <w:style w:type="character" w:styleId="Siln">
    <w:name w:val="Strong"/>
    <w:basedOn w:val="Standardnpsmoodstavce"/>
    <w:uiPriority w:val="22"/>
    <w:qFormat/>
    <w:rsid w:val="00795201"/>
    <w:rPr>
      <w:b/>
      <w:bCs/>
    </w:rPr>
  </w:style>
  <w:style w:type="numbering" w:customStyle="1" w:styleId="Styl1">
    <w:name w:val="Styl1"/>
    <w:uiPriority w:val="99"/>
    <w:rsid w:val="009A0760"/>
    <w:pPr>
      <w:numPr>
        <w:numId w:val="3"/>
      </w:numPr>
    </w:pPr>
  </w:style>
  <w:style w:type="character" w:styleId="Hypertextovodkaz">
    <w:name w:val="Hyperlink"/>
    <w:basedOn w:val="Standardnpsmoodstavce"/>
    <w:uiPriority w:val="99"/>
    <w:unhideWhenUsed/>
    <w:rsid w:val="006E7F6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8D3FEC"/>
    <w:rPr>
      <w:color w:val="954F72" w:themeColor="followedHyperlink"/>
      <w:u w:val="single"/>
    </w:rPr>
  </w:style>
  <w:style w:type="paragraph" w:customStyle="1" w:styleId="Popistabulky">
    <w:name w:val="Popis tabulky"/>
    <w:basedOn w:val="Normln"/>
    <w:link w:val="PopistabulkyChar"/>
    <w:qFormat/>
    <w:rsid w:val="00DD66CF"/>
    <w:pPr>
      <w:spacing w:after="120"/>
    </w:pPr>
    <w:rPr>
      <w:rFonts w:eastAsia="Times New Roman" w:cs="Times New Roman"/>
      <w:i/>
      <w:color w:val="auto"/>
      <w:sz w:val="20"/>
      <w:szCs w:val="20"/>
      <w:lang w:eastAsia="cs-CZ"/>
    </w:rPr>
  </w:style>
  <w:style w:type="character" w:customStyle="1" w:styleId="PopistabulkyChar">
    <w:name w:val="Popis tabulky Char"/>
    <w:basedOn w:val="Standardnpsmoodstavce"/>
    <w:link w:val="Popistabulky"/>
    <w:rsid w:val="00DD66CF"/>
    <w:rPr>
      <w:rFonts w:ascii="Calibri Light" w:eastAsia="Times New Roman" w:hAnsi="Calibri Light" w:cs="Times New Roman"/>
      <w:i/>
      <w:color w:val="auto"/>
      <w:sz w:val="20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AB2AAA"/>
    <w:rPr>
      <w:rFonts w:asciiTheme="majorHAnsi" w:eastAsia="Times New Roman" w:hAnsiTheme="majorHAnsi" w:cstheme="majorHAnsi"/>
      <w:b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362B72"/>
    <w:rPr>
      <w:rFonts w:asciiTheme="majorHAnsi" w:eastAsiaTheme="majorEastAsia" w:hAnsiTheme="majorHAnsi" w:cstheme="majorBidi"/>
      <w:i/>
      <w:iCs/>
      <w:color w:val="6BAFFF" w:themeColor="accent1" w:themeShade="BF"/>
    </w:rPr>
  </w:style>
  <w:style w:type="character" w:customStyle="1" w:styleId="A1">
    <w:name w:val="A1"/>
    <w:uiPriority w:val="99"/>
    <w:rsid w:val="001E7E5A"/>
    <w:rPr>
      <w:color w:val="000000"/>
      <w:sz w:val="28"/>
      <w:szCs w:val="28"/>
    </w:rPr>
  </w:style>
  <w:style w:type="paragraph" w:customStyle="1" w:styleId="l4">
    <w:name w:val="l4"/>
    <w:basedOn w:val="Normln"/>
    <w:rsid w:val="00EE1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customStyle="1" w:styleId="l3">
    <w:name w:val="l3"/>
    <w:basedOn w:val="Normln"/>
    <w:rsid w:val="00EE17C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DB4E3C"/>
    <w:pPr>
      <w:spacing w:after="0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DB4E3C"/>
    <w:rPr>
      <w:rFonts w:ascii="Calibri Light" w:hAnsi="Calibri Light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DB4E3C"/>
    <w:rPr>
      <w:vertAlign w:val="superscript"/>
    </w:rPr>
  </w:style>
  <w:style w:type="paragraph" w:customStyle="1" w:styleId="Normalbullet2">
    <w:name w:val="Normal bullet 2"/>
    <w:basedOn w:val="Normln"/>
    <w:link w:val="Normalbullet2Char"/>
    <w:rsid w:val="00493AC4"/>
    <w:pPr>
      <w:numPr>
        <w:ilvl w:val="1"/>
        <w:numId w:val="4"/>
      </w:numPr>
      <w:spacing w:before="120" w:after="0"/>
      <w:ind w:right="567"/>
    </w:pPr>
    <w:rPr>
      <w:rFonts w:ascii="Book Antiqua" w:eastAsia="Times New Roman" w:hAnsi="Book Antiqua" w:cs="Times New Roman"/>
      <w:color w:val="auto"/>
      <w:sz w:val="22"/>
    </w:rPr>
  </w:style>
  <w:style w:type="character" w:customStyle="1" w:styleId="Normalbullet2Char">
    <w:name w:val="Normal bullet 2 Char"/>
    <w:link w:val="Normalbullet2"/>
    <w:locked/>
    <w:rsid w:val="00493AC4"/>
    <w:rPr>
      <w:rFonts w:ascii="Book Antiqua" w:eastAsia="Times New Roman" w:hAnsi="Book Antiqua" w:cs="Times New Roman"/>
      <w:color w:val="auto"/>
      <w:sz w:val="22"/>
    </w:rPr>
  </w:style>
  <w:style w:type="character" w:customStyle="1" w:styleId="mark">
    <w:name w:val="mark"/>
    <w:basedOn w:val="Standardnpsmoodstavce"/>
    <w:rsid w:val="00451F49"/>
  </w:style>
  <w:style w:type="character" w:customStyle="1" w:styleId="Nadpis5Char">
    <w:name w:val="Nadpis 5 Char"/>
    <w:basedOn w:val="Standardnpsmoodstavce"/>
    <w:link w:val="Nadpis5"/>
    <w:uiPriority w:val="9"/>
    <w:rsid w:val="0095080E"/>
    <w:rPr>
      <w:rFonts w:asciiTheme="majorHAnsi" w:eastAsiaTheme="majorEastAsia" w:hAnsiTheme="majorHAnsi" w:cstheme="majorBidi"/>
      <w:color w:val="6BAFFF" w:themeColor="accent1" w:themeShade="BF"/>
    </w:rPr>
  </w:style>
  <w:style w:type="character" w:customStyle="1" w:styleId="TitulekChar">
    <w:name w:val="Titulek Char"/>
    <w:link w:val="Titulek"/>
    <w:uiPriority w:val="35"/>
    <w:rsid w:val="001A3196"/>
    <w:rPr>
      <w:rFonts w:ascii="Calibri Light" w:hAnsi="Calibri Light"/>
      <w:i/>
      <w:iCs/>
      <w:color w:val="44546A" w:themeColor="text2"/>
      <w:szCs w:val="18"/>
    </w:rPr>
  </w:style>
  <w:style w:type="table" w:customStyle="1" w:styleId="NK">
    <w:name w:val="NKÚ"/>
    <w:basedOn w:val="Normlntabulka"/>
    <w:uiPriority w:val="99"/>
    <w:rsid w:val="00B50AF9"/>
    <w:pPr>
      <w:spacing w:after="0" w:line="240" w:lineRule="auto"/>
    </w:pPr>
    <w:rPr>
      <w:rFonts w:asciiTheme="minorHAnsi" w:eastAsia="Times New Roman" w:hAnsiTheme="minorHAnsi" w:cs="Times New Roman"/>
      <w:color w:val="auto"/>
      <w:sz w:val="20"/>
      <w:szCs w:val="20"/>
      <w:lang w:eastAsia="cs-CZ"/>
    </w:rPr>
    <w:tblPr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E5F1FF"/>
      </w:tcPr>
    </w:tblStylePr>
    <w:tblStylePr w:type="lastRow">
      <w:rPr>
        <w:b/>
      </w:rPr>
      <w:tblPr/>
      <w:tcPr>
        <w:tcBorders>
          <w:top w:val="single" w:sz="4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C0C9"/>
      </w:tcPr>
    </w:tblStylePr>
  </w:style>
  <w:style w:type="paragraph" w:customStyle="1" w:styleId="Zdroj">
    <w:name w:val="Zdroj:"/>
    <w:basedOn w:val="Normln"/>
    <w:link w:val="ZdrojChar"/>
    <w:qFormat/>
    <w:rsid w:val="00B50AF9"/>
    <w:pPr>
      <w:spacing w:after="120"/>
      <w:jc w:val="left"/>
    </w:pPr>
    <w:rPr>
      <w:rFonts w:asciiTheme="minorHAnsi" w:eastAsia="Times New Roman" w:hAnsiTheme="minorHAnsi" w:cs="Times New Roman"/>
      <w:i/>
      <w:color w:val="auto"/>
      <w:sz w:val="20"/>
      <w:szCs w:val="20"/>
    </w:rPr>
  </w:style>
  <w:style w:type="character" w:customStyle="1" w:styleId="ZdrojChar">
    <w:name w:val="Zdroj: Char"/>
    <w:basedOn w:val="Standardnpsmoodstavce"/>
    <w:link w:val="Zdroj"/>
    <w:rsid w:val="00B50AF9"/>
    <w:rPr>
      <w:rFonts w:asciiTheme="minorHAnsi" w:eastAsia="Times New Roman" w:hAnsiTheme="minorHAnsi" w:cs="Times New Roman"/>
      <w:i/>
      <w:color w:val="auto"/>
      <w:sz w:val="20"/>
      <w:szCs w:val="20"/>
    </w:rPr>
  </w:style>
  <w:style w:type="paragraph" w:styleId="Bezmezer">
    <w:name w:val="No Spacing"/>
    <w:uiPriority w:val="1"/>
    <w:qFormat/>
    <w:rsid w:val="00B356AB"/>
    <w:pPr>
      <w:spacing w:after="0" w:line="240" w:lineRule="auto"/>
      <w:jc w:val="both"/>
    </w:pPr>
    <w:rPr>
      <w:rFonts w:asciiTheme="minorHAnsi" w:eastAsia="Times New Roman" w:hAnsiTheme="minorHAnsi" w:cs="Times New Roman"/>
      <w:color w:val="auto"/>
      <w:sz w:val="22"/>
    </w:rPr>
  </w:style>
  <w:style w:type="character" w:customStyle="1" w:styleId="xsptextcomputedfield">
    <w:name w:val="xsptextcomputedfield"/>
    <w:basedOn w:val="Standardnpsmoodstavce"/>
    <w:rsid w:val="007D4887"/>
  </w:style>
  <w:style w:type="paragraph" w:styleId="Podnadpis">
    <w:name w:val="Subtitle"/>
    <w:basedOn w:val="Normln"/>
    <w:next w:val="Normln"/>
    <w:link w:val="PodnadpisChar"/>
    <w:uiPriority w:val="11"/>
    <w:qFormat/>
    <w:rsid w:val="001E2D26"/>
    <w:pPr>
      <w:numPr>
        <w:ilvl w:val="1"/>
      </w:numPr>
    </w:pPr>
    <w:rPr>
      <w:rFonts w:asciiTheme="minorHAnsi" w:eastAsiaTheme="minorEastAsia" w:hAnsiTheme="minorHAnsi" w:cstheme="minorBidi"/>
      <w:color w:val="auto"/>
      <w:spacing w:val="15"/>
      <w:szCs w:val="22"/>
      <w:u w:val="single"/>
    </w:rPr>
  </w:style>
  <w:style w:type="character" w:customStyle="1" w:styleId="PodnadpisChar">
    <w:name w:val="Podnadpis Char"/>
    <w:basedOn w:val="Standardnpsmoodstavce"/>
    <w:link w:val="Podnadpis"/>
    <w:uiPriority w:val="11"/>
    <w:rsid w:val="001E2D26"/>
    <w:rPr>
      <w:rFonts w:asciiTheme="minorHAnsi" w:eastAsiaTheme="minorEastAsia" w:hAnsiTheme="minorHAnsi" w:cstheme="minorBidi"/>
      <w:color w:val="auto"/>
      <w:spacing w:val="15"/>
      <w:szCs w:val="22"/>
      <w:u w:val="single"/>
    </w:rPr>
  </w:style>
  <w:style w:type="paragraph" w:customStyle="1" w:styleId="Bullet">
    <w:name w:val="Bullet"/>
    <w:basedOn w:val="Normln"/>
    <w:rsid w:val="000D30EB"/>
    <w:pPr>
      <w:numPr>
        <w:numId w:val="5"/>
      </w:numPr>
      <w:autoSpaceDE w:val="0"/>
      <w:autoSpaceDN w:val="0"/>
      <w:adjustRightInd w:val="0"/>
      <w:spacing w:after="100"/>
      <w:jc w:val="left"/>
    </w:pPr>
    <w:rPr>
      <w:rFonts w:ascii="Arial" w:eastAsia="Times New Roman" w:hAnsi="Arial" w:cs="Arial"/>
      <w:color w:val="auto"/>
      <w:sz w:val="20"/>
      <w:szCs w:val="20"/>
    </w:rPr>
  </w:style>
  <w:style w:type="character" w:styleId="Nzevknihy">
    <w:name w:val="Book Title"/>
    <w:uiPriority w:val="33"/>
    <w:qFormat/>
    <w:rsid w:val="00DA4B37"/>
    <w:rPr>
      <w:b/>
    </w:rPr>
  </w:style>
  <w:style w:type="paragraph" w:customStyle="1" w:styleId="BVIfnrCharChar">
    <w:name w:val="BVI fnr Char Char"/>
    <w:aliases w:val="Char1 Char Char,Exposant 3 Point Char Char,Footnote Char Char,Footnote reference number Char Char,Footnote symbol Char Char,Ref Char Char,Times 10 Point Char Char,de nota al pie Char Char"/>
    <w:basedOn w:val="Normln"/>
    <w:link w:val="Znakapoznpodarou"/>
    <w:uiPriority w:val="99"/>
    <w:rsid w:val="00C000EE"/>
    <w:pPr>
      <w:spacing w:line="240" w:lineRule="exact"/>
    </w:pPr>
    <w:rPr>
      <w:rFonts w:ascii="Calibri" w:hAnsi="Calibri"/>
      <w:vertAlign w:val="superscript"/>
    </w:rPr>
  </w:style>
  <w:style w:type="character" w:styleId="Nevyeenzmnka">
    <w:name w:val="Unresolved Mention"/>
    <w:basedOn w:val="Standardnpsmoodstavce"/>
    <w:uiPriority w:val="99"/>
    <w:rsid w:val="001C2DC0"/>
    <w:rPr>
      <w:color w:val="605E5C"/>
      <w:shd w:val="clear" w:color="auto" w:fill="E1DFDD"/>
    </w:rPr>
  </w:style>
  <w:style w:type="paragraph" w:customStyle="1" w:styleId="KPnormal">
    <w:name w:val="KP_normal"/>
    <w:basedOn w:val="Normln"/>
    <w:link w:val="KPnormalChar"/>
    <w:qFormat/>
    <w:rsid w:val="0023433C"/>
    <w:pPr>
      <w:spacing w:before="160" w:after="0" w:line="276" w:lineRule="auto"/>
      <w:ind w:firstLine="720"/>
    </w:pPr>
    <w:rPr>
      <w:rFonts w:ascii="Calibri" w:eastAsia="Times New Roman" w:hAnsi="Calibri" w:cs="Times New Roman"/>
      <w:color w:val="000000"/>
      <w:szCs w:val="22"/>
      <w:lang w:eastAsia="cs-CZ"/>
    </w:rPr>
  </w:style>
  <w:style w:type="character" w:customStyle="1" w:styleId="KPnormalChar">
    <w:name w:val="KP_normal Char"/>
    <w:basedOn w:val="Standardnpsmoodstavce"/>
    <w:link w:val="KPnormal"/>
    <w:rsid w:val="0023433C"/>
    <w:rPr>
      <w:rFonts w:eastAsia="Times New Roman" w:cs="Times New Roman"/>
      <w:color w:val="000000"/>
      <w:szCs w:val="22"/>
      <w:lang w:eastAsia="cs-CZ"/>
    </w:rPr>
  </w:style>
  <w:style w:type="character" w:styleId="slostrnky">
    <w:name w:val="page number"/>
    <w:basedOn w:val="Standardnpsmoodstavce"/>
    <w:semiHidden/>
    <w:rsid w:val="00C43E56"/>
  </w:style>
  <w:style w:type="paragraph" w:customStyle="1" w:styleId="Odrka">
    <w:name w:val="Odrážka"/>
    <w:basedOn w:val="Nzev"/>
    <w:uiPriority w:val="20"/>
    <w:qFormat/>
    <w:rsid w:val="00C43E56"/>
    <w:pPr>
      <w:numPr>
        <w:numId w:val="6"/>
      </w:numPr>
      <w:tabs>
        <w:tab w:val="num" w:pos="360"/>
      </w:tabs>
      <w:spacing w:before="60" w:after="60"/>
      <w:ind w:left="851" w:hanging="284"/>
      <w:contextualSpacing w:val="0"/>
    </w:pPr>
    <w:rPr>
      <w:rFonts w:ascii="Arial" w:hAnsi="Arial" w:cs="Arial"/>
      <w:spacing w:val="5"/>
      <w:sz w:val="20"/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43E56"/>
    <w:pPr>
      <w:spacing w:after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3E56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customStyle="1" w:styleId="Pa18">
    <w:name w:val="Pa18"/>
    <w:basedOn w:val="Normln"/>
    <w:next w:val="Normln"/>
    <w:uiPriority w:val="99"/>
    <w:rsid w:val="007B6D4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color w:val="auto"/>
      <w:lang w:eastAsia="cs-CZ"/>
    </w:rPr>
  </w:style>
  <w:style w:type="paragraph" w:customStyle="1" w:styleId="Pa19">
    <w:name w:val="Pa19"/>
    <w:basedOn w:val="Normln"/>
    <w:next w:val="Normln"/>
    <w:uiPriority w:val="99"/>
    <w:rsid w:val="007B6D47"/>
    <w:pPr>
      <w:autoSpaceDE w:val="0"/>
      <w:autoSpaceDN w:val="0"/>
      <w:adjustRightInd w:val="0"/>
      <w:spacing w:after="0" w:line="211" w:lineRule="atLeast"/>
      <w:jc w:val="left"/>
    </w:pPr>
    <w:rPr>
      <w:rFonts w:ascii="Calibri" w:eastAsia="Times New Roman" w:hAnsi="Calibri" w:cs="Times New Roman"/>
      <w:color w:val="auto"/>
      <w:lang w:eastAsia="cs-CZ"/>
    </w:rPr>
  </w:style>
  <w:style w:type="character" w:customStyle="1" w:styleId="A14">
    <w:name w:val="A14"/>
    <w:uiPriority w:val="99"/>
    <w:rsid w:val="007B6D47"/>
    <w:rPr>
      <w:b/>
      <w:bCs w:val="0"/>
      <w:color w:val="000000"/>
      <w:sz w:val="54"/>
    </w:rPr>
  </w:style>
  <w:style w:type="paragraph" w:customStyle="1" w:styleId="kritriadotabulky">
    <w:name w:val="kritéria do tabulky"/>
    <w:qFormat/>
    <w:rsid w:val="00560E1D"/>
    <w:pPr>
      <w:keepLines/>
      <w:numPr>
        <w:numId w:val="7"/>
      </w:numPr>
      <w:spacing w:after="0" w:line="240" w:lineRule="auto"/>
    </w:pPr>
    <w:rPr>
      <w:rFonts w:asciiTheme="minorHAnsi" w:hAnsiTheme="minorHAnsi" w:cstheme="minorBidi"/>
      <w:color w:val="auto"/>
    </w:rPr>
  </w:style>
  <w:style w:type="paragraph" w:customStyle="1" w:styleId="JK4">
    <w:name w:val="JK4"/>
    <w:basedOn w:val="Normln"/>
    <w:qFormat/>
    <w:rsid w:val="000559BC"/>
    <w:pPr>
      <w:keepNext/>
      <w:numPr>
        <w:numId w:val="8"/>
      </w:numPr>
      <w:spacing w:before="120" w:after="60"/>
    </w:pPr>
    <w:rPr>
      <w:rFonts w:ascii="Calibri" w:eastAsia="Times New Roman" w:hAnsi="Calibri" w:cs="Times New Roman"/>
      <w:color w:val="000000"/>
      <w:lang w:eastAsia="cs-CZ"/>
    </w:rPr>
  </w:style>
  <w:style w:type="paragraph" w:customStyle="1" w:styleId="-wm-msonormal">
    <w:name w:val="-wm-msonormal"/>
    <w:basedOn w:val="Normln"/>
    <w:rsid w:val="000743F1"/>
    <w:pPr>
      <w:spacing w:before="100" w:beforeAutospacing="1" w:after="100" w:afterAutospacing="1"/>
      <w:jc w:val="left"/>
    </w:pPr>
    <w:rPr>
      <w:rFonts w:ascii="Calibri" w:hAnsi="Calibri" w:cs="Calibri"/>
      <w:color w:val="auto"/>
      <w:sz w:val="22"/>
      <w:szCs w:val="22"/>
      <w:lang w:eastAsia="cs-CZ"/>
    </w:rPr>
  </w:style>
  <w:style w:type="paragraph" w:customStyle="1" w:styleId="JK1">
    <w:name w:val="JK1"/>
    <w:basedOn w:val="KPnormal"/>
    <w:link w:val="JK1Char"/>
    <w:qFormat/>
    <w:rsid w:val="00F41EAD"/>
    <w:pPr>
      <w:numPr>
        <w:numId w:val="9"/>
      </w:numPr>
      <w:tabs>
        <w:tab w:val="left" w:pos="567"/>
      </w:tabs>
      <w:spacing w:before="120" w:line="240" w:lineRule="auto"/>
    </w:pPr>
    <w:rPr>
      <w:szCs w:val="24"/>
    </w:rPr>
  </w:style>
  <w:style w:type="character" w:customStyle="1" w:styleId="JK1Char">
    <w:name w:val="JK1 Char"/>
    <w:basedOn w:val="Standardnpsmoodstavce"/>
    <w:link w:val="JK1"/>
    <w:rsid w:val="00F41EAD"/>
    <w:rPr>
      <w:rFonts w:eastAsia="Times New Roman" w:cs="Times New Roman"/>
      <w:color w:val="000000"/>
      <w:lang w:eastAsia="cs-CZ"/>
    </w:rPr>
  </w:style>
  <w:style w:type="paragraph" w:customStyle="1" w:styleId="KP-normlnbezodsazen">
    <w:name w:val="KP-normální bez odsazení"/>
    <w:basedOn w:val="Normln"/>
    <w:qFormat/>
    <w:rsid w:val="00BF4477"/>
    <w:pPr>
      <w:spacing w:after="0"/>
    </w:pPr>
    <w:rPr>
      <w:rFonts w:asciiTheme="minorHAnsi" w:eastAsia="Times New Roman" w:hAnsiTheme="minorHAnsi"/>
      <w:color w:val="auto"/>
    </w:rPr>
  </w:style>
  <w:style w:type="character" w:customStyle="1" w:styleId="h1a">
    <w:name w:val="h1a"/>
    <w:basedOn w:val="Standardnpsmoodstavce"/>
    <w:rsid w:val="00870297"/>
  </w:style>
  <w:style w:type="numbering" w:customStyle="1" w:styleId="Styl2">
    <w:name w:val="Styl2"/>
    <w:uiPriority w:val="99"/>
    <w:rsid w:val="00277051"/>
    <w:pPr>
      <w:numPr>
        <w:numId w:val="11"/>
      </w:numPr>
    </w:pPr>
  </w:style>
  <w:style w:type="paragraph" w:customStyle="1" w:styleId="FootnotesymbolCarZchn">
    <w:name w:val="Footnote symbol Car Zchn"/>
    <w:aliases w:val="Footnote Car Zchn,Times 10 Point Car Zchn,Exposant 3 Point Car Zchn,Footnote Reference Superscript Car Zchn,Char Char Char Char Char Car Zchn,BVI fnr Car Zchn,SUPERS Car Zchn"/>
    <w:basedOn w:val="Normln"/>
    <w:uiPriority w:val="99"/>
    <w:rsid w:val="00201133"/>
    <w:pPr>
      <w:spacing w:line="240" w:lineRule="exact"/>
    </w:pPr>
    <w:rPr>
      <w:rFonts w:ascii="Times New Roman" w:eastAsia="Times New Roman" w:hAnsi="Times New Roman" w:cs="Times New Roman"/>
      <w:color w:val="auto"/>
      <w:sz w:val="20"/>
      <w:szCs w:val="20"/>
      <w:vertAlign w:val="superscript"/>
      <w:lang w:eastAsia="cs-CZ"/>
    </w:rPr>
  </w:style>
  <w:style w:type="numbering" w:customStyle="1" w:styleId="Aktulnseznam1">
    <w:name w:val="Aktuální seznam1"/>
    <w:uiPriority w:val="99"/>
    <w:rsid w:val="0021756B"/>
    <w:pPr>
      <w:numPr>
        <w:numId w:val="3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16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9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nku.cz/scripts/detail.php?id=14469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spucr.cz/pozemkove-upravy" TargetMode="External"/><Relationship Id="rId2" Type="http://schemas.openxmlformats.org/officeDocument/2006/relationships/hyperlink" Target="https://smlouvy.gov.cz/smlouva/14109636?backlink=8ciy5" TargetMode="External"/><Relationship Id="rId1" Type="http://schemas.openxmlformats.org/officeDocument/2006/relationships/hyperlink" Target="https://eagri.cz/public/app/eagriapp/PU/Prehled/" TargetMode="External"/></Relationships>
</file>

<file path=word/theme/theme1.xml><?xml version="1.0" encoding="utf-8"?>
<a:theme xmlns:a="http://schemas.openxmlformats.org/drawingml/2006/main" name="Motiv Office">
  <a:themeElements>
    <a:clrScheme name="Vlastní 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5F1FF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9E63A3687846A555EF88D52CE943" ma:contentTypeVersion="0" ma:contentTypeDescription="Vytvoří nový dokument" ma:contentTypeScope="" ma:versionID="769011a1b21d4a5e8e2c23467f3eb6b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5B835-9D45-4D24-9BFA-9CD5272C5B36}">
  <ds:schemaRefs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66689CAD-6F0F-4518-83F6-6032785EE9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353AAD3-BA21-457A-9BED-8273DDBD6C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B0B5EE3-EEE0-4FEF-AE89-293E7F982A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22</Pages>
  <Words>7169</Words>
  <Characters>42300</Characters>
  <Application>Microsoft Office Word</Application>
  <DocSecurity>0</DocSecurity>
  <Lines>352</Lines>
  <Paragraphs>98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Kontrolní závěr z kontrolní akce NKÚ č. 23/31 - Peněžní prostředky státu a Evropské unie určené na pozemkové úpravy</vt:lpstr>
    </vt:vector>
  </TitlesOfParts>
  <Company>NKÚ</Company>
  <LinksUpToDate>false</LinksUpToDate>
  <CharactersWithSpaces>49371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Kontrolní závěr z kontrolní akce NKÚ č. 23/31 - Peněžní prostředky státu a Evropské unie určené na pozemkové úpravy</dc:title>
  <dc:subject>Kontrolní závěr z kontrolní akce NKÚ č. 23/31 - Peněžní prostředky státu a Evropské unie určené na pozemkové úpravy</dc:subject>
  <dc:creator>Nejvyšší kontrolní úřad</dc:creator>
  <cp:keywords>kontrolní závěr; pozemkové úpravy</cp:keywords>
  <cp:lastModifiedBy>KOKRDA Daniel</cp:lastModifiedBy>
  <cp:revision>5</cp:revision>
  <cp:lastPrinted>2025-01-09T11:37:00Z</cp:lastPrinted>
  <dcterms:created xsi:type="dcterms:W3CDTF">2024-12-23T08:08:00Z</dcterms:created>
  <dcterms:modified xsi:type="dcterms:W3CDTF">2025-01-09T11:39:00Z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78/24-NKU200/213/24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200/2/24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ContentTypeId">
    <vt:lpwstr>0x010100FF8D9E63A3687846A555EF88D52CE943</vt:lpwstr>
  </property>
  <property fmtid="{D5CDD505-2E9C-101B-9397-08002B2CF9AE}" pid="10" name="DatumNaroz">
    <vt:lpwstr/>
  </property>
  <property fmtid="{D5CDD505-2E9C-101B-9397-08002B2CF9AE}" pid="11" name="DatumPlatnosti_PisemnostTypZpristupneniInformaciZOSZ_Pisemnost">
    <vt:lpwstr>ZOSZ_DatumPlatnosti</vt:lpwstr>
  </property>
  <property fmtid="{D5CDD505-2E9C-101B-9397-08002B2CF9AE}" pid="12" name="DatumPoriz_Pisemnost">
    <vt:lpwstr>12.4.2024</vt:lpwstr>
  </property>
  <property fmtid="{D5CDD505-2E9C-101B-9397-08002B2CF9AE}" pid="13" name="DisplayName_CisloObalky_PostaOdes">
    <vt:lpwstr>ČÍSLO OBÁLKY</vt:lpwstr>
  </property>
  <property fmtid="{D5CDD505-2E9C-101B-9397-08002B2CF9AE}" pid="14" name="DisplayName_CJCol">
    <vt:lpwstr>&lt;TABLE&gt;&lt;TR&gt;&lt;TD&gt;Č.j.:&lt;/TD&gt;&lt;TD&gt;78/24-NKU200/213/24&lt;/TD&gt;&lt;/TR&gt;&lt;TR&gt;&lt;TD&gt;&lt;/TD&gt;&lt;TD&gt;&lt;/TD&gt;&lt;/TR&gt;&lt;/TABLE&gt;</vt:lpwstr>
  </property>
  <property fmtid="{D5CDD505-2E9C-101B-9397-08002B2CF9AE}" pid="15" name="DisplayName_SlozkaStupenUtajeniCollection_Slozka_Pisemnost">
    <vt:lpwstr/>
  </property>
  <property fmtid="{D5CDD505-2E9C-101B-9397-08002B2CF9AE}" pid="16" name="DisplayName_SpisovyUzel_PoziceZodpo_Pisemnost">
    <vt:lpwstr>Sekce kontrolní</vt:lpwstr>
  </property>
  <property fmtid="{D5CDD505-2E9C-101B-9397-08002B2CF9AE}" pid="17" name="DisplayName_UserPoriz_Pisemnost">
    <vt:lpwstr>Ivana Růžičková</vt:lpwstr>
  </property>
  <property fmtid="{D5CDD505-2E9C-101B-9397-08002B2CF9AE}" pid="18" name="DuvodZmeny_SlozkaStupenUtajeniCollection_Slozka_Pisemnost">
    <vt:lpwstr/>
  </property>
  <property fmtid="{D5CDD505-2E9C-101B-9397-08002B2CF9AE}" pid="19" name="EC_Pisemnost">
    <vt:lpwstr>24-5326/NKU</vt:lpwstr>
  </property>
  <property fmtid="{D5CDD505-2E9C-101B-9397-08002B2CF9AE}" pid="20" name="Key_BarCode_Pisemnost">
    <vt:lpwstr>*B000471250*</vt:lpwstr>
  </property>
  <property fmtid="{D5CDD505-2E9C-101B-9397-08002B2CF9AE}" pid="21" name="Key_BarCode_PostaOdes">
    <vt:lpwstr>11101001011</vt:lpwstr>
  </property>
  <property fmtid="{D5CDD505-2E9C-101B-9397-08002B2CF9AE}" pid="22" name="KRukam">
    <vt:lpwstr>{KRukam}</vt:lpwstr>
  </property>
  <property fmtid="{D5CDD505-2E9C-101B-9397-08002B2CF9AE}" pid="23" name="NameAddress_Contact_SpisovyUzel_PoziceZodpo_Pisemnost">
    <vt:lpwstr>ADRESÁT SU...</vt:lpwstr>
  </property>
  <property fmtid="{D5CDD505-2E9C-101B-9397-08002B2CF9AE}" pid="24" name="NamePostalAddress_Contact_PostaOdes">
    <vt:lpwstr>{NameAddress_Contact_PostaOdes}
{PostalAddress_Contact_PostaOdes}</vt:lpwstr>
  </property>
  <property fmtid="{D5CDD505-2E9C-101B-9397-08002B2CF9AE}" pid="25" name="Odkaz">
    <vt:lpwstr>ODKAZ</vt:lpwstr>
  </property>
  <property fmtid="{D5CDD505-2E9C-101B-9397-08002B2CF9AE}" pid="26" name="Password_PisemnostTypZpristupneniInformaciZOSZ_Pisemnost">
    <vt:lpwstr>ZOSZ_Password</vt:lpwstr>
  </property>
  <property fmtid="{D5CDD505-2E9C-101B-9397-08002B2CF9AE}" pid="27" name="PocetListuDokumentu_Pisemnost">
    <vt:lpwstr>1</vt:lpwstr>
  </property>
  <property fmtid="{D5CDD505-2E9C-101B-9397-08002B2CF9AE}" pid="28" name="PocetListu_Pisemnost">
    <vt:lpwstr>1</vt:lpwstr>
  </property>
  <property fmtid="{D5CDD505-2E9C-101B-9397-08002B2CF9AE}" pid="29" name="PocetPriloh_Pisemnost">
    <vt:lpwstr>POČET PŘÍLOH</vt:lpwstr>
  </property>
  <property fmtid="{D5CDD505-2E9C-101B-9397-08002B2CF9AE}" pid="30" name="Podpis">
    <vt:lpwstr/>
  </property>
  <property fmtid="{D5CDD505-2E9C-101B-9397-08002B2CF9AE}" pid="31" name="PoleVlastnost">
    <vt:lpwstr/>
  </property>
  <property fmtid="{D5CDD505-2E9C-101B-9397-08002B2CF9AE}" pid="32" name="PostalAddress_Contact_SpisovyUzel_PoziceZodpo_Pisemnost">
    <vt:lpwstr>ADRESA SU...</vt:lpwstr>
  </property>
  <property fmtid="{D5CDD505-2E9C-101B-9397-08002B2CF9AE}" pid="33" name="QREC_Pisemnost">
    <vt:lpwstr>24-5326/NKU</vt:lpwstr>
  </property>
  <property fmtid="{D5CDD505-2E9C-101B-9397-08002B2CF9AE}" pid="34" name="RC">
    <vt:lpwstr/>
  </property>
  <property fmtid="{D5CDD505-2E9C-101B-9397-08002B2CF9AE}" pid="35" name="SkartacniZnakLhuta_PisemnostZnak">
    <vt:lpwstr>?/?</vt:lpwstr>
  </property>
  <property fmtid="{D5CDD505-2E9C-101B-9397-08002B2CF9AE}" pid="36" name="SmlouvaCislo">
    <vt:lpwstr>ČÍSLO SMLOUVY</vt:lpwstr>
  </property>
  <property fmtid="{D5CDD505-2E9C-101B-9397-08002B2CF9AE}" pid="37" name="SZ_Spis_Pisemnost">
    <vt:lpwstr>78/24</vt:lpwstr>
  </property>
  <property fmtid="{D5CDD505-2E9C-101B-9397-08002B2CF9AE}" pid="38" name="TEST">
    <vt:lpwstr>testovací pole</vt:lpwstr>
  </property>
  <property fmtid="{D5CDD505-2E9C-101B-9397-08002B2CF9AE}" pid="39" name="TypPrilohy_Pisemnost">
    <vt:lpwstr>TYP PŘÍLOHY</vt:lpwstr>
  </property>
  <property fmtid="{D5CDD505-2E9C-101B-9397-08002B2CF9AE}" pid="40" name="UserName_PisemnostTypZpristupneniInformaciZOSZ_Pisemnost">
    <vt:lpwstr>ZOSZ_UserName</vt:lpwstr>
  </property>
  <property fmtid="{D5CDD505-2E9C-101B-9397-08002B2CF9AE}" pid="41" name="Vec_Pisemnost">
    <vt:lpwstr>KZ 23/05 - připomínkové řízení</vt:lpwstr>
  </property>
  <property fmtid="{D5CDD505-2E9C-101B-9397-08002B2CF9AE}" pid="42" name="Zkratka_SpisovyUzel_PoziceZodpo_Pisemnost">
    <vt:lpwstr>200</vt:lpwstr>
  </property>
  <property fmtid="{D5CDD505-2E9C-101B-9397-08002B2CF9AE}" pid="43" name="MSIP_Label_add5c8b0-3e5e-4a7d-9265-2b692c9bb577_Enabled">
    <vt:lpwstr>true</vt:lpwstr>
  </property>
  <property fmtid="{D5CDD505-2E9C-101B-9397-08002B2CF9AE}" pid="44" name="MSIP_Label_add5c8b0-3e5e-4a7d-9265-2b692c9bb577_SetDate">
    <vt:lpwstr>2024-05-20T13:51:34Z</vt:lpwstr>
  </property>
  <property fmtid="{D5CDD505-2E9C-101B-9397-08002B2CF9AE}" pid="45" name="MSIP_Label_add5c8b0-3e5e-4a7d-9265-2b692c9bb577_Method">
    <vt:lpwstr>Standard</vt:lpwstr>
  </property>
  <property fmtid="{D5CDD505-2E9C-101B-9397-08002B2CF9AE}" pid="46" name="MSIP_Label_add5c8b0-3e5e-4a7d-9265-2b692c9bb577_Name">
    <vt:lpwstr>Informace verejne</vt:lpwstr>
  </property>
  <property fmtid="{D5CDD505-2E9C-101B-9397-08002B2CF9AE}" pid="47" name="MSIP_Label_add5c8b0-3e5e-4a7d-9265-2b692c9bb577_SiteId">
    <vt:lpwstr>e6d36204-fa0a-4bdb-9b60-80f84bb090cf</vt:lpwstr>
  </property>
  <property fmtid="{D5CDD505-2E9C-101B-9397-08002B2CF9AE}" pid="48" name="MSIP_Label_add5c8b0-3e5e-4a7d-9265-2b692c9bb577_ActionId">
    <vt:lpwstr>6dc061b2-005c-4c31-b0c2-e453a233ca05</vt:lpwstr>
  </property>
  <property fmtid="{D5CDD505-2E9C-101B-9397-08002B2CF9AE}" pid="49" name="MSIP_Label_add5c8b0-3e5e-4a7d-9265-2b692c9bb577_ContentBits">
    <vt:lpwstr>0</vt:lpwstr>
  </property>
</Properties>
</file>