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A01C1" w14:textId="56489510" w:rsidR="00E47DAC" w:rsidRPr="00734C2E" w:rsidRDefault="0097250A">
      <w:pPr>
        <w:pStyle w:val="Nadpis9"/>
        <w:spacing w:before="0"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734C2E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3CE2E4C7" wp14:editId="676F7005">
            <wp:simplePos x="0" y="0"/>
            <wp:positionH relativeFrom="column">
              <wp:align>center</wp:align>
            </wp:positionH>
            <wp:positionV relativeFrom="paragraph">
              <wp:posOffset>-162560</wp:posOffset>
            </wp:positionV>
            <wp:extent cx="791210" cy="559435"/>
            <wp:effectExtent l="0" t="0" r="8890" b="0"/>
            <wp:wrapTopAndBottom/>
            <wp:docPr id="2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921099" w14:textId="77777777" w:rsidR="00E47DAC" w:rsidRPr="00734C2E" w:rsidRDefault="00E47DAC">
      <w:pPr>
        <w:pStyle w:val="Nadpis9"/>
        <w:spacing w:before="0" w:after="0"/>
        <w:jc w:val="center"/>
        <w:rPr>
          <w:rFonts w:ascii="Arial" w:hAnsi="Arial" w:cs="Arial"/>
          <w:b/>
        </w:rPr>
      </w:pPr>
    </w:p>
    <w:p w14:paraId="3F937BFF" w14:textId="77777777" w:rsidR="00E47DAC" w:rsidRPr="00734C2E" w:rsidRDefault="00E47DAC">
      <w:pPr>
        <w:pStyle w:val="Nadpis9"/>
        <w:spacing w:before="0" w:after="0"/>
        <w:jc w:val="center"/>
        <w:rPr>
          <w:rFonts w:ascii="Arial" w:hAnsi="Arial" w:cs="Arial"/>
          <w:b/>
        </w:rPr>
      </w:pPr>
    </w:p>
    <w:p w14:paraId="1808CB3E" w14:textId="77777777" w:rsidR="00E47DAC" w:rsidRPr="00B1679A" w:rsidRDefault="00E47DAC" w:rsidP="00850DC1">
      <w:pPr>
        <w:pStyle w:val="Nadpis9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679A">
        <w:rPr>
          <w:rFonts w:asciiTheme="minorHAnsi" w:hAnsiTheme="minorHAnsi" w:cstheme="minorHAnsi"/>
          <w:b/>
          <w:sz w:val="28"/>
          <w:szCs w:val="28"/>
        </w:rPr>
        <w:t>Kontrolní závěr z kontrolní akce</w:t>
      </w:r>
    </w:p>
    <w:p w14:paraId="2469C8B1" w14:textId="77777777" w:rsidR="007C5432" w:rsidRPr="00B1679A" w:rsidRDefault="007C5432" w:rsidP="00850DC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944E680" w14:textId="77777777" w:rsidR="00E47DAC" w:rsidRPr="00B1679A" w:rsidRDefault="004379AD" w:rsidP="00850DC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1679A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1518A0" w:rsidRPr="00B1679A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00553974" w:rsidRPr="00B1679A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1518A0" w:rsidRPr="00B1679A">
        <w:rPr>
          <w:rFonts w:asciiTheme="minorHAnsi" w:hAnsiTheme="minorHAnsi" w:cstheme="minorHAnsi"/>
          <w:b/>
          <w:bCs/>
          <w:sz w:val="28"/>
          <w:szCs w:val="28"/>
        </w:rPr>
        <w:t>32</w:t>
      </w:r>
    </w:p>
    <w:p w14:paraId="334B78D2" w14:textId="77777777" w:rsidR="007C5432" w:rsidRPr="00B1679A" w:rsidRDefault="007C5432" w:rsidP="00850DC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166CC3B" w14:textId="77777777" w:rsidR="00637B66" w:rsidRPr="00B1679A" w:rsidRDefault="001518A0" w:rsidP="001518A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679A">
        <w:rPr>
          <w:rFonts w:asciiTheme="minorHAnsi" w:hAnsiTheme="minorHAnsi" w:cstheme="minorHAnsi"/>
          <w:b/>
          <w:sz w:val="28"/>
          <w:szCs w:val="28"/>
        </w:rPr>
        <w:t>Majetek a p</w:t>
      </w:r>
      <w:r w:rsidR="008409FA" w:rsidRPr="00B1679A">
        <w:rPr>
          <w:rFonts w:asciiTheme="minorHAnsi" w:hAnsiTheme="minorHAnsi" w:cstheme="minorHAnsi"/>
          <w:b/>
          <w:sz w:val="28"/>
          <w:szCs w:val="28"/>
        </w:rPr>
        <w:t xml:space="preserve">eněžní prostředky </w:t>
      </w:r>
      <w:r w:rsidRPr="00B1679A">
        <w:rPr>
          <w:rFonts w:asciiTheme="minorHAnsi" w:hAnsiTheme="minorHAnsi" w:cstheme="minorHAnsi"/>
          <w:b/>
          <w:sz w:val="28"/>
          <w:szCs w:val="28"/>
        </w:rPr>
        <w:t>státu, se kterým</w:t>
      </w:r>
      <w:r w:rsidR="00397C0D">
        <w:rPr>
          <w:rFonts w:asciiTheme="minorHAnsi" w:hAnsiTheme="minorHAnsi" w:cstheme="minorHAnsi"/>
          <w:b/>
          <w:sz w:val="28"/>
          <w:szCs w:val="28"/>
        </w:rPr>
        <w:t>i</w:t>
      </w:r>
      <w:r w:rsidRPr="00B1679A">
        <w:rPr>
          <w:rFonts w:asciiTheme="minorHAnsi" w:hAnsiTheme="minorHAnsi" w:cstheme="minorHAnsi"/>
          <w:b/>
          <w:sz w:val="28"/>
          <w:szCs w:val="28"/>
        </w:rPr>
        <w:t xml:space="preserve"> je příslušné</w:t>
      </w:r>
    </w:p>
    <w:p w14:paraId="0FB5D944" w14:textId="77777777" w:rsidR="001518A0" w:rsidRPr="00B1679A" w:rsidRDefault="001518A0" w:rsidP="001518A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679A">
        <w:rPr>
          <w:rFonts w:asciiTheme="minorHAnsi" w:hAnsiTheme="minorHAnsi" w:cstheme="minorHAnsi"/>
          <w:b/>
          <w:sz w:val="28"/>
          <w:szCs w:val="28"/>
        </w:rPr>
        <w:t>hospodařit Ministerstvo dopravy a jeho vybrané</w:t>
      </w:r>
    </w:p>
    <w:p w14:paraId="4E5CB37C" w14:textId="77777777" w:rsidR="001518A0" w:rsidRPr="00850DC1" w:rsidRDefault="001518A0" w:rsidP="001518A0">
      <w:pPr>
        <w:jc w:val="center"/>
        <w:rPr>
          <w:rFonts w:cs="Arial"/>
          <w:b/>
          <w:sz w:val="28"/>
          <w:szCs w:val="28"/>
        </w:rPr>
      </w:pPr>
      <w:r w:rsidRPr="00B1679A">
        <w:rPr>
          <w:rFonts w:asciiTheme="minorHAnsi" w:hAnsiTheme="minorHAnsi" w:cstheme="minorHAnsi"/>
          <w:b/>
          <w:sz w:val="28"/>
          <w:szCs w:val="28"/>
        </w:rPr>
        <w:t>organizační složky státu</w:t>
      </w:r>
    </w:p>
    <w:p w14:paraId="555E7536" w14:textId="79B2FEA9" w:rsidR="00E47DAC" w:rsidRPr="008D4E38" w:rsidRDefault="00E47DAC">
      <w:pPr>
        <w:rPr>
          <w:rFonts w:asciiTheme="minorHAnsi" w:hAnsiTheme="minorHAnsi" w:cstheme="minorHAnsi"/>
        </w:rPr>
      </w:pPr>
    </w:p>
    <w:p w14:paraId="23C3784D" w14:textId="77777777" w:rsidR="00E47DAC" w:rsidRPr="008D4E38" w:rsidRDefault="00E47DAC">
      <w:pPr>
        <w:rPr>
          <w:rFonts w:asciiTheme="minorHAnsi" w:hAnsiTheme="minorHAnsi" w:cstheme="minorHAnsi"/>
        </w:rPr>
      </w:pPr>
    </w:p>
    <w:p w14:paraId="1CEAFA17" w14:textId="636ACC3A" w:rsidR="00E47DAC" w:rsidRPr="00B1679A" w:rsidRDefault="00E47DAC">
      <w:pPr>
        <w:pStyle w:val="Zkladn"/>
        <w:spacing w:before="0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</w:rPr>
        <w:t>Kontrolní akce byla zařazena do plánu kontrolní činnosti Nejvyššího kontrolního úřadu (</w:t>
      </w:r>
      <w:r w:rsidR="001518A0" w:rsidRPr="00B1679A">
        <w:rPr>
          <w:rFonts w:asciiTheme="minorHAnsi" w:hAnsiTheme="minorHAnsi" w:cstheme="minorHAnsi"/>
        </w:rPr>
        <w:t>NKÚ</w:t>
      </w:r>
      <w:r w:rsidRPr="00B1679A">
        <w:rPr>
          <w:rFonts w:asciiTheme="minorHAnsi" w:hAnsiTheme="minorHAnsi" w:cstheme="minorHAnsi"/>
        </w:rPr>
        <w:t>) na rok 20</w:t>
      </w:r>
      <w:r w:rsidR="004379AD" w:rsidRPr="00B1679A">
        <w:rPr>
          <w:rFonts w:asciiTheme="minorHAnsi" w:hAnsiTheme="minorHAnsi" w:cstheme="minorHAnsi"/>
        </w:rPr>
        <w:t>1</w:t>
      </w:r>
      <w:r w:rsidR="001518A0" w:rsidRPr="00B1679A">
        <w:rPr>
          <w:rFonts w:asciiTheme="minorHAnsi" w:hAnsiTheme="minorHAnsi" w:cstheme="minorHAnsi"/>
        </w:rPr>
        <w:t>7</w:t>
      </w:r>
      <w:r w:rsidRPr="00B1679A">
        <w:rPr>
          <w:rFonts w:asciiTheme="minorHAnsi" w:hAnsiTheme="minorHAnsi" w:cstheme="minorHAnsi"/>
        </w:rPr>
        <w:t xml:space="preserve"> pod číslem </w:t>
      </w:r>
      <w:r w:rsidR="004379AD" w:rsidRPr="00B1679A">
        <w:rPr>
          <w:rFonts w:asciiTheme="minorHAnsi" w:hAnsiTheme="minorHAnsi" w:cstheme="minorHAnsi"/>
        </w:rPr>
        <w:t>1</w:t>
      </w:r>
      <w:r w:rsidR="001518A0" w:rsidRPr="00B1679A">
        <w:rPr>
          <w:rFonts w:asciiTheme="minorHAnsi" w:hAnsiTheme="minorHAnsi" w:cstheme="minorHAnsi"/>
        </w:rPr>
        <w:t>7</w:t>
      </w:r>
      <w:r w:rsidRPr="00B1679A">
        <w:rPr>
          <w:rFonts w:asciiTheme="minorHAnsi" w:hAnsiTheme="minorHAnsi" w:cstheme="minorHAnsi"/>
        </w:rPr>
        <w:t>/</w:t>
      </w:r>
      <w:r w:rsidR="001518A0" w:rsidRPr="00B1679A">
        <w:rPr>
          <w:rFonts w:asciiTheme="minorHAnsi" w:hAnsiTheme="minorHAnsi" w:cstheme="minorHAnsi"/>
        </w:rPr>
        <w:t>32</w:t>
      </w:r>
      <w:r w:rsidRPr="00B1679A">
        <w:rPr>
          <w:rFonts w:asciiTheme="minorHAnsi" w:hAnsiTheme="minorHAnsi" w:cstheme="minorHAnsi"/>
        </w:rPr>
        <w:t>. Kontrolní akci řídil a kontrolní závěr vypracoval člen NKÚ Ing.</w:t>
      </w:r>
      <w:r w:rsidR="001661FC">
        <w:rPr>
          <w:rFonts w:asciiTheme="minorHAnsi" w:hAnsiTheme="minorHAnsi" w:cstheme="minorHAnsi"/>
        </w:rPr>
        <w:t> </w:t>
      </w:r>
      <w:r w:rsidRPr="00B1679A">
        <w:rPr>
          <w:rFonts w:asciiTheme="minorHAnsi" w:hAnsiTheme="minorHAnsi" w:cstheme="minorHAnsi"/>
        </w:rPr>
        <w:t xml:space="preserve">Jiří </w:t>
      </w:r>
      <w:r w:rsidR="00DD1F0E" w:rsidRPr="00B1679A">
        <w:rPr>
          <w:rFonts w:asciiTheme="minorHAnsi" w:hAnsiTheme="minorHAnsi" w:cstheme="minorHAnsi"/>
        </w:rPr>
        <w:t>Adámek</w:t>
      </w:r>
      <w:r w:rsidRPr="00B1679A">
        <w:rPr>
          <w:rFonts w:asciiTheme="minorHAnsi" w:hAnsiTheme="minorHAnsi" w:cstheme="minorHAnsi"/>
        </w:rPr>
        <w:t xml:space="preserve">. </w:t>
      </w:r>
    </w:p>
    <w:p w14:paraId="7D890F35" w14:textId="77777777" w:rsidR="00E47DAC" w:rsidRPr="00B1679A" w:rsidRDefault="00E47DAC">
      <w:pPr>
        <w:pStyle w:val="Zkladn"/>
        <w:spacing w:before="0"/>
        <w:rPr>
          <w:rFonts w:asciiTheme="minorHAnsi" w:hAnsiTheme="minorHAnsi" w:cstheme="minorHAnsi"/>
        </w:rPr>
      </w:pPr>
    </w:p>
    <w:p w14:paraId="0E194FB4" w14:textId="77777777" w:rsidR="00292459" w:rsidRPr="00B1679A" w:rsidRDefault="00E47DAC" w:rsidP="0014414B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</w:rPr>
        <w:t>Cílem kontroly bylo prověřit</w:t>
      </w:r>
      <w:r w:rsidR="001518A0" w:rsidRPr="00B1679A">
        <w:rPr>
          <w:rFonts w:asciiTheme="minorHAnsi" w:hAnsiTheme="minorHAnsi" w:cstheme="minorHAnsi"/>
        </w:rPr>
        <w:t>, zda Ministerstvo dopravy a jeho vybrané organizační složky státu nakládají s majetkem a peněžními prostředky státu účelně, hospodárně a v souladu s právními předpisy</w:t>
      </w:r>
      <w:r w:rsidR="00433703">
        <w:rPr>
          <w:rFonts w:asciiTheme="minorHAnsi" w:hAnsiTheme="minorHAnsi" w:cstheme="minorHAnsi"/>
        </w:rPr>
        <w:t>,</w:t>
      </w:r>
      <w:r w:rsidR="001518A0" w:rsidRPr="00B1679A">
        <w:rPr>
          <w:rFonts w:asciiTheme="minorHAnsi" w:hAnsiTheme="minorHAnsi" w:cstheme="minorHAnsi"/>
        </w:rPr>
        <w:t xml:space="preserve"> a dále prověřit plnění opatření k odstranění nedostatků zjištěných předchozí kontrolní akcí</w:t>
      </w:r>
      <w:r w:rsidR="008409FA" w:rsidRPr="00B1679A">
        <w:rPr>
          <w:rFonts w:asciiTheme="minorHAnsi" w:hAnsiTheme="minorHAnsi" w:cstheme="minorHAnsi"/>
        </w:rPr>
        <w:t>.</w:t>
      </w:r>
      <w:r w:rsidR="00DD1F0E" w:rsidRPr="00B1679A">
        <w:rPr>
          <w:rFonts w:asciiTheme="minorHAnsi" w:hAnsiTheme="minorHAnsi" w:cstheme="minorHAnsi"/>
        </w:rPr>
        <w:t xml:space="preserve"> </w:t>
      </w:r>
    </w:p>
    <w:p w14:paraId="7C137225" w14:textId="77777777" w:rsidR="008409FA" w:rsidRPr="00B1679A" w:rsidRDefault="008409FA" w:rsidP="0014414B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</w:p>
    <w:p w14:paraId="110EF9C5" w14:textId="345D49E2" w:rsidR="00DD1F0E" w:rsidRPr="00B1679A" w:rsidRDefault="008409FA" w:rsidP="0014414B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</w:rPr>
        <w:t>Kontrolováno bylo</w:t>
      </w:r>
      <w:r w:rsidR="00637B66" w:rsidRPr="00B1679A">
        <w:rPr>
          <w:rFonts w:asciiTheme="minorHAnsi" w:hAnsiTheme="minorHAnsi" w:cstheme="minorHAnsi"/>
        </w:rPr>
        <w:t xml:space="preserve"> </w:t>
      </w:r>
      <w:r w:rsidR="00E47DAC" w:rsidRPr="00B1679A">
        <w:rPr>
          <w:rFonts w:asciiTheme="minorHAnsi" w:hAnsiTheme="minorHAnsi" w:cstheme="minorHAnsi"/>
        </w:rPr>
        <w:t>období</w:t>
      </w:r>
      <w:r w:rsidRPr="00B1679A">
        <w:rPr>
          <w:rFonts w:asciiTheme="minorHAnsi" w:hAnsiTheme="minorHAnsi" w:cstheme="minorHAnsi"/>
        </w:rPr>
        <w:t xml:space="preserve"> od roku 20</w:t>
      </w:r>
      <w:r w:rsidR="001518A0" w:rsidRPr="00B1679A">
        <w:rPr>
          <w:rFonts w:asciiTheme="minorHAnsi" w:hAnsiTheme="minorHAnsi" w:cstheme="minorHAnsi"/>
        </w:rPr>
        <w:t>15</w:t>
      </w:r>
      <w:r w:rsidRPr="00B1679A">
        <w:rPr>
          <w:rFonts w:asciiTheme="minorHAnsi" w:hAnsiTheme="minorHAnsi" w:cstheme="minorHAnsi"/>
        </w:rPr>
        <w:t xml:space="preserve"> do </w:t>
      </w:r>
      <w:r w:rsidR="001518A0" w:rsidRPr="00B1679A">
        <w:rPr>
          <w:rFonts w:asciiTheme="minorHAnsi" w:hAnsiTheme="minorHAnsi" w:cstheme="minorHAnsi"/>
        </w:rPr>
        <w:t>roku</w:t>
      </w:r>
      <w:r w:rsidRPr="00B1679A">
        <w:rPr>
          <w:rFonts w:asciiTheme="minorHAnsi" w:hAnsiTheme="minorHAnsi" w:cstheme="minorHAnsi"/>
        </w:rPr>
        <w:t xml:space="preserve"> 201</w:t>
      </w:r>
      <w:r w:rsidR="001518A0" w:rsidRPr="00B1679A">
        <w:rPr>
          <w:rFonts w:asciiTheme="minorHAnsi" w:hAnsiTheme="minorHAnsi" w:cstheme="minorHAnsi"/>
        </w:rPr>
        <w:t>7</w:t>
      </w:r>
      <w:r w:rsidR="00491C48" w:rsidRPr="00B1679A">
        <w:rPr>
          <w:rFonts w:asciiTheme="minorHAnsi" w:hAnsiTheme="minorHAnsi" w:cstheme="minorHAnsi"/>
        </w:rPr>
        <w:t>,</w:t>
      </w:r>
      <w:r w:rsidR="00E47DAC" w:rsidRPr="00B1679A">
        <w:rPr>
          <w:rFonts w:asciiTheme="minorHAnsi" w:hAnsiTheme="minorHAnsi" w:cstheme="minorHAnsi"/>
        </w:rPr>
        <w:t xml:space="preserve"> </w:t>
      </w:r>
      <w:r w:rsidR="00A314B2" w:rsidRPr="00B1679A">
        <w:rPr>
          <w:rFonts w:asciiTheme="minorHAnsi" w:hAnsiTheme="minorHAnsi" w:cstheme="minorHAnsi"/>
        </w:rPr>
        <w:t>v </w:t>
      </w:r>
      <w:r w:rsidR="00DD1F0E" w:rsidRPr="00B1679A">
        <w:rPr>
          <w:rFonts w:asciiTheme="minorHAnsi" w:hAnsiTheme="minorHAnsi" w:cstheme="minorHAnsi"/>
        </w:rPr>
        <w:t>případě věcných souvislostí i</w:t>
      </w:r>
      <w:r w:rsidR="00F2342B">
        <w:rPr>
          <w:rFonts w:asciiTheme="minorHAnsi" w:hAnsiTheme="minorHAnsi" w:cstheme="minorHAnsi"/>
        </w:rPr>
        <w:t xml:space="preserve"> </w:t>
      </w:r>
      <w:r w:rsidR="00DD1F0E" w:rsidRPr="00B1679A">
        <w:rPr>
          <w:rFonts w:asciiTheme="minorHAnsi" w:hAnsiTheme="minorHAnsi" w:cstheme="minorHAnsi"/>
        </w:rPr>
        <w:t>období</w:t>
      </w:r>
      <w:r w:rsidR="003F046B" w:rsidRPr="00B1679A">
        <w:rPr>
          <w:rFonts w:asciiTheme="minorHAnsi" w:hAnsiTheme="minorHAnsi" w:cstheme="minorHAnsi"/>
        </w:rPr>
        <w:t xml:space="preserve"> předcházející a</w:t>
      </w:r>
      <w:r w:rsidR="006101EC" w:rsidRPr="00B1679A">
        <w:rPr>
          <w:rFonts w:asciiTheme="minorHAnsi" w:hAnsiTheme="minorHAnsi" w:cstheme="minorHAnsi"/>
        </w:rPr>
        <w:t xml:space="preserve"> </w:t>
      </w:r>
      <w:r w:rsidR="003F046B" w:rsidRPr="00B1679A">
        <w:rPr>
          <w:rFonts w:asciiTheme="minorHAnsi" w:hAnsiTheme="minorHAnsi" w:cstheme="minorHAnsi"/>
        </w:rPr>
        <w:t>následující</w:t>
      </w:r>
      <w:r w:rsidR="00DD1F0E" w:rsidRPr="00B1679A">
        <w:rPr>
          <w:rFonts w:asciiTheme="minorHAnsi" w:hAnsiTheme="minorHAnsi" w:cstheme="minorHAnsi"/>
        </w:rPr>
        <w:t xml:space="preserve">. </w:t>
      </w:r>
      <w:r w:rsidR="00E47DAC" w:rsidRPr="00B1679A">
        <w:rPr>
          <w:rFonts w:asciiTheme="minorHAnsi" w:hAnsiTheme="minorHAnsi" w:cstheme="minorHAnsi"/>
        </w:rPr>
        <w:t>Kontrola byla prov</w:t>
      </w:r>
      <w:r w:rsidR="005C2A50" w:rsidRPr="00B1679A">
        <w:rPr>
          <w:rFonts w:asciiTheme="minorHAnsi" w:hAnsiTheme="minorHAnsi" w:cstheme="minorHAnsi"/>
        </w:rPr>
        <w:t>á</w:t>
      </w:r>
      <w:r w:rsidR="00E47DAC" w:rsidRPr="00B1679A">
        <w:rPr>
          <w:rFonts w:asciiTheme="minorHAnsi" w:hAnsiTheme="minorHAnsi" w:cstheme="minorHAnsi"/>
        </w:rPr>
        <w:t>d</w:t>
      </w:r>
      <w:r w:rsidR="005C2A50" w:rsidRPr="00B1679A">
        <w:rPr>
          <w:rFonts w:asciiTheme="minorHAnsi" w:hAnsiTheme="minorHAnsi" w:cstheme="minorHAnsi"/>
        </w:rPr>
        <w:t>ě</w:t>
      </w:r>
      <w:r w:rsidR="00E47DAC" w:rsidRPr="00B1679A">
        <w:rPr>
          <w:rFonts w:asciiTheme="minorHAnsi" w:hAnsiTheme="minorHAnsi" w:cstheme="minorHAnsi"/>
        </w:rPr>
        <w:t>na</w:t>
      </w:r>
      <w:r w:rsidR="001E1112">
        <w:rPr>
          <w:rFonts w:asciiTheme="minorHAnsi" w:hAnsiTheme="minorHAnsi" w:cstheme="minorHAnsi"/>
        </w:rPr>
        <w:t xml:space="preserve"> u kontrolovaných osob</w:t>
      </w:r>
      <w:r w:rsidR="00E47DAC" w:rsidRPr="00B1679A">
        <w:rPr>
          <w:rFonts w:asciiTheme="minorHAnsi" w:hAnsiTheme="minorHAnsi" w:cstheme="minorHAnsi"/>
        </w:rPr>
        <w:t xml:space="preserve"> od </w:t>
      </w:r>
      <w:r w:rsidR="001518A0" w:rsidRPr="00B1679A">
        <w:rPr>
          <w:rFonts w:asciiTheme="minorHAnsi" w:hAnsiTheme="minorHAnsi" w:cstheme="minorHAnsi"/>
        </w:rPr>
        <w:t>října</w:t>
      </w:r>
      <w:r w:rsidR="00DD1F0E" w:rsidRPr="00B1679A">
        <w:rPr>
          <w:rFonts w:asciiTheme="minorHAnsi" w:hAnsiTheme="minorHAnsi" w:cstheme="minorHAnsi"/>
        </w:rPr>
        <w:t xml:space="preserve"> 20</w:t>
      </w:r>
      <w:r w:rsidR="00BB6DBE" w:rsidRPr="00B1679A">
        <w:rPr>
          <w:rFonts w:asciiTheme="minorHAnsi" w:hAnsiTheme="minorHAnsi" w:cstheme="minorHAnsi"/>
        </w:rPr>
        <w:t>1</w:t>
      </w:r>
      <w:r w:rsidR="001518A0" w:rsidRPr="00B1679A">
        <w:rPr>
          <w:rFonts w:asciiTheme="minorHAnsi" w:hAnsiTheme="minorHAnsi" w:cstheme="minorHAnsi"/>
        </w:rPr>
        <w:t>7</w:t>
      </w:r>
      <w:r w:rsidR="00E64AF2">
        <w:rPr>
          <w:rFonts w:asciiTheme="minorHAnsi" w:hAnsiTheme="minorHAnsi" w:cstheme="minorHAnsi"/>
        </w:rPr>
        <w:t xml:space="preserve"> do</w:t>
      </w:r>
      <w:r w:rsidR="00F2342B">
        <w:rPr>
          <w:rFonts w:asciiTheme="minorHAnsi" w:hAnsiTheme="minorHAnsi" w:cstheme="minorHAnsi"/>
        </w:rPr>
        <w:t xml:space="preserve"> </w:t>
      </w:r>
      <w:r w:rsidR="00270EF7">
        <w:rPr>
          <w:rFonts w:asciiTheme="minorHAnsi" w:hAnsiTheme="minorHAnsi" w:cstheme="minorHAnsi"/>
        </w:rPr>
        <w:t>května</w:t>
      </w:r>
      <w:r w:rsidR="00E47DAC" w:rsidRPr="00B1679A">
        <w:rPr>
          <w:rFonts w:asciiTheme="minorHAnsi" w:hAnsiTheme="minorHAnsi" w:cstheme="minorHAnsi"/>
        </w:rPr>
        <w:t xml:space="preserve"> 20</w:t>
      </w:r>
      <w:r w:rsidR="00B27B29" w:rsidRPr="00B1679A">
        <w:rPr>
          <w:rFonts w:asciiTheme="minorHAnsi" w:hAnsiTheme="minorHAnsi" w:cstheme="minorHAnsi"/>
        </w:rPr>
        <w:t>1</w:t>
      </w:r>
      <w:r w:rsidR="001518A0" w:rsidRPr="00B1679A">
        <w:rPr>
          <w:rFonts w:asciiTheme="minorHAnsi" w:hAnsiTheme="minorHAnsi" w:cstheme="minorHAnsi"/>
        </w:rPr>
        <w:t>8</w:t>
      </w:r>
      <w:r w:rsidR="00DD1F0E" w:rsidRPr="00B1679A">
        <w:rPr>
          <w:rFonts w:asciiTheme="minorHAnsi" w:hAnsiTheme="minorHAnsi" w:cstheme="minorHAnsi"/>
        </w:rPr>
        <w:t>.</w:t>
      </w:r>
    </w:p>
    <w:p w14:paraId="0690A5A7" w14:textId="77777777" w:rsidR="00DD1F0E" w:rsidRPr="00B1679A" w:rsidRDefault="00DD1F0E">
      <w:pPr>
        <w:pStyle w:val="Zkladn"/>
        <w:spacing w:before="0"/>
        <w:rPr>
          <w:rFonts w:asciiTheme="minorHAnsi" w:hAnsiTheme="minorHAnsi" w:cstheme="minorHAnsi"/>
        </w:rPr>
      </w:pPr>
    </w:p>
    <w:p w14:paraId="762FBC26" w14:textId="77777777" w:rsidR="00E47DAC" w:rsidRPr="00732650" w:rsidRDefault="008409FA">
      <w:pPr>
        <w:pStyle w:val="Zkladn"/>
        <w:spacing w:before="0"/>
        <w:rPr>
          <w:rFonts w:asciiTheme="minorHAnsi" w:hAnsiTheme="minorHAnsi" w:cstheme="minorHAnsi"/>
          <w:b/>
        </w:rPr>
      </w:pPr>
      <w:r w:rsidRPr="00732650">
        <w:rPr>
          <w:rFonts w:asciiTheme="minorHAnsi" w:hAnsiTheme="minorHAnsi" w:cstheme="minorHAnsi"/>
          <w:b/>
        </w:rPr>
        <w:t>Kontrolované osoby</w:t>
      </w:r>
      <w:r w:rsidR="00DD1F0E" w:rsidRPr="00732650">
        <w:rPr>
          <w:rFonts w:asciiTheme="minorHAnsi" w:hAnsiTheme="minorHAnsi" w:cstheme="minorHAnsi"/>
          <w:b/>
        </w:rPr>
        <w:t>:</w:t>
      </w:r>
    </w:p>
    <w:p w14:paraId="2051FEC2" w14:textId="77777777" w:rsidR="00DF7DCC" w:rsidRPr="00B1679A" w:rsidRDefault="008409FA">
      <w:pPr>
        <w:pStyle w:val="Zkladn"/>
        <w:spacing w:before="0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</w:rPr>
        <w:t>Ministerstvo dopravy (</w:t>
      </w:r>
      <w:r w:rsidR="001518A0" w:rsidRPr="00B1679A">
        <w:rPr>
          <w:rFonts w:asciiTheme="minorHAnsi" w:hAnsiTheme="minorHAnsi" w:cstheme="minorHAnsi"/>
        </w:rPr>
        <w:t>MD</w:t>
      </w:r>
      <w:r w:rsidRPr="00B1679A">
        <w:rPr>
          <w:rFonts w:asciiTheme="minorHAnsi" w:hAnsiTheme="minorHAnsi" w:cstheme="minorHAnsi"/>
        </w:rPr>
        <w:t>),</w:t>
      </w:r>
    </w:p>
    <w:p w14:paraId="04A7232F" w14:textId="77777777" w:rsidR="008409FA" w:rsidRPr="00B1679A" w:rsidRDefault="001518A0">
      <w:pPr>
        <w:pStyle w:val="Zkladn"/>
        <w:spacing w:before="0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</w:rPr>
        <w:t>Drážní inspekce</w:t>
      </w:r>
      <w:r w:rsidR="008409FA" w:rsidRPr="00B1679A">
        <w:rPr>
          <w:rFonts w:asciiTheme="minorHAnsi" w:hAnsiTheme="minorHAnsi" w:cstheme="minorHAnsi"/>
        </w:rPr>
        <w:t xml:space="preserve"> (</w:t>
      </w:r>
      <w:r w:rsidRPr="00B1679A">
        <w:rPr>
          <w:rFonts w:asciiTheme="minorHAnsi" w:hAnsiTheme="minorHAnsi" w:cstheme="minorHAnsi"/>
        </w:rPr>
        <w:t>DI</w:t>
      </w:r>
      <w:r w:rsidR="008409FA" w:rsidRPr="00B1679A">
        <w:rPr>
          <w:rFonts w:asciiTheme="minorHAnsi" w:hAnsiTheme="minorHAnsi" w:cstheme="minorHAnsi"/>
        </w:rPr>
        <w:t>),</w:t>
      </w:r>
    </w:p>
    <w:p w14:paraId="1AFD7939" w14:textId="77777777" w:rsidR="001518A0" w:rsidRPr="00B1679A" w:rsidRDefault="001518A0">
      <w:pPr>
        <w:pStyle w:val="Zkladn"/>
        <w:spacing w:before="0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</w:rPr>
        <w:t>Drážní úřad</w:t>
      </w:r>
      <w:r w:rsidR="004B4092" w:rsidRPr="00B1679A">
        <w:rPr>
          <w:rFonts w:asciiTheme="minorHAnsi" w:hAnsiTheme="minorHAnsi" w:cstheme="minorHAnsi"/>
        </w:rPr>
        <w:t xml:space="preserve"> (</w:t>
      </w:r>
      <w:r w:rsidRPr="00B1679A">
        <w:rPr>
          <w:rFonts w:asciiTheme="minorHAnsi" w:hAnsiTheme="minorHAnsi" w:cstheme="minorHAnsi"/>
        </w:rPr>
        <w:t>DÚ</w:t>
      </w:r>
      <w:r w:rsidR="004B4092" w:rsidRPr="00B1679A">
        <w:rPr>
          <w:rFonts w:asciiTheme="minorHAnsi" w:hAnsiTheme="minorHAnsi" w:cstheme="minorHAnsi"/>
        </w:rPr>
        <w:t>)</w:t>
      </w:r>
      <w:r w:rsidRPr="00B1679A">
        <w:rPr>
          <w:rFonts w:asciiTheme="minorHAnsi" w:hAnsiTheme="minorHAnsi" w:cstheme="minorHAnsi"/>
        </w:rPr>
        <w:t>,</w:t>
      </w:r>
    </w:p>
    <w:p w14:paraId="09204D90" w14:textId="77777777" w:rsidR="008409FA" w:rsidRPr="00B1679A" w:rsidRDefault="001518A0">
      <w:pPr>
        <w:pStyle w:val="Zkladn"/>
        <w:spacing w:before="0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</w:rPr>
        <w:t>Ředitelství vodních cest ČR (ŘVC).</w:t>
      </w:r>
    </w:p>
    <w:p w14:paraId="374C3639" w14:textId="77777777" w:rsidR="008409FA" w:rsidRPr="00B1679A" w:rsidRDefault="008409FA">
      <w:pPr>
        <w:pStyle w:val="Zkladn"/>
        <w:spacing w:before="0"/>
        <w:rPr>
          <w:rFonts w:asciiTheme="minorHAnsi" w:hAnsiTheme="minorHAnsi" w:cstheme="minorHAnsi"/>
        </w:rPr>
      </w:pPr>
    </w:p>
    <w:p w14:paraId="01C9094B" w14:textId="1B7EC7C8" w:rsidR="00E47DAC" w:rsidRDefault="00E47DAC">
      <w:pPr>
        <w:pStyle w:val="Zkladn"/>
        <w:spacing w:before="0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</w:rPr>
        <w:t>Námitky proti kontroln</w:t>
      </w:r>
      <w:r w:rsidR="00DD1F0E" w:rsidRPr="00B1679A">
        <w:rPr>
          <w:rFonts w:asciiTheme="minorHAnsi" w:hAnsiTheme="minorHAnsi" w:cstheme="minorHAnsi"/>
        </w:rPr>
        <w:t>ímu protokolu, které podaly</w:t>
      </w:r>
      <w:r w:rsidR="000C7BDF" w:rsidRPr="00B1679A">
        <w:rPr>
          <w:rFonts w:asciiTheme="minorHAnsi" w:hAnsiTheme="minorHAnsi" w:cstheme="minorHAnsi"/>
        </w:rPr>
        <w:t xml:space="preserve"> </w:t>
      </w:r>
      <w:r w:rsidR="00397C0D" w:rsidRPr="00397C0D">
        <w:rPr>
          <w:rFonts w:asciiTheme="minorHAnsi" w:hAnsiTheme="minorHAnsi" w:cstheme="minorHAnsi"/>
        </w:rPr>
        <w:t>MD</w:t>
      </w:r>
      <w:r w:rsidR="00397C0D">
        <w:rPr>
          <w:rFonts w:asciiTheme="minorHAnsi" w:hAnsiTheme="minorHAnsi" w:cstheme="minorHAnsi"/>
        </w:rPr>
        <w:t xml:space="preserve"> </w:t>
      </w:r>
      <w:r w:rsidR="00DD1872">
        <w:rPr>
          <w:rFonts w:asciiTheme="minorHAnsi" w:hAnsiTheme="minorHAnsi" w:cstheme="minorHAnsi"/>
        </w:rPr>
        <w:t xml:space="preserve">a </w:t>
      </w:r>
      <w:r w:rsidR="00397C0D">
        <w:rPr>
          <w:rFonts w:asciiTheme="minorHAnsi" w:hAnsiTheme="minorHAnsi" w:cstheme="minorHAnsi"/>
        </w:rPr>
        <w:t>DI</w:t>
      </w:r>
      <w:r w:rsidR="00F2342B">
        <w:rPr>
          <w:rFonts w:asciiTheme="minorHAnsi" w:hAnsiTheme="minorHAnsi" w:cstheme="minorHAnsi"/>
        </w:rPr>
        <w:t>,</w:t>
      </w:r>
      <w:r w:rsidR="00397C0D" w:rsidRPr="00B1679A">
        <w:rPr>
          <w:rFonts w:asciiTheme="minorHAnsi" w:hAnsiTheme="minorHAnsi" w:cstheme="minorHAnsi"/>
        </w:rPr>
        <w:t xml:space="preserve"> </w:t>
      </w:r>
      <w:r w:rsidR="00DD1F0E" w:rsidRPr="00B1679A">
        <w:rPr>
          <w:rFonts w:asciiTheme="minorHAnsi" w:hAnsiTheme="minorHAnsi" w:cstheme="minorHAnsi"/>
        </w:rPr>
        <w:t>byly</w:t>
      </w:r>
      <w:r w:rsidR="00C151B7" w:rsidRPr="00B1679A">
        <w:rPr>
          <w:rFonts w:asciiTheme="minorHAnsi" w:hAnsiTheme="minorHAnsi" w:cstheme="minorHAnsi"/>
        </w:rPr>
        <w:t xml:space="preserve"> vypořádány vedoucími skupi</w:t>
      </w:r>
      <w:r w:rsidR="000706B4" w:rsidRPr="00B1679A">
        <w:rPr>
          <w:rFonts w:asciiTheme="minorHAnsi" w:hAnsiTheme="minorHAnsi" w:cstheme="minorHAnsi"/>
        </w:rPr>
        <w:t>n kontrolujících rozhodnutími o</w:t>
      </w:r>
      <w:r w:rsidR="009A4346">
        <w:rPr>
          <w:rFonts w:asciiTheme="minorHAnsi" w:hAnsiTheme="minorHAnsi" w:cstheme="minorHAnsi"/>
        </w:rPr>
        <w:t xml:space="preserve"> </w:t>
      </w:r>
      <w:r w:rsidR="00C151B7" w:rsidRPr="00B1679A">
        <w:rPr>
          <w:rFonts w:asciiTheme="minorHAnsi" w:hAnsiTheme="minorHAnsi" w:cstheme="minorHAnsi"/>
        </w:rPr>
        <w:t>námitkách.</w:t>
      </w:r>
      <w:r w:rsidR="00DD1872">
        <w:rPr>
          <w:rFonts w:asciiTheme="minorHAnsi" w:hAnsiTheme="minorHAnsi" w:cstheme="minorHAnsi"/>
        </w:rPr>
        <w:t xml:space="preserve"> </w:t>
      </w:r>
      <w:r w:rsidR="00D21762">
        <w:rPr>
          <w:rFonts w:asciiTheme="minorHAnsi" w:hAnsiTheme="minorHAnsi" w:cstheme="minorHAnsi"/>
        </w:rPr>
        <w:t xml:space="preserve">Odvolání nebyla podaná. </w:t>
      </w:r>
    </w:p>
    <w:p w14:paraId="18763AE5" w14:textId="77777777" w:rsidR="00D21762" w:rsidRPr="00732650" w:rsidRDefault="00D21762">
      <w:pPr>
        <w:pStyle w:val="Zkladn"/>
        <w:spacing w:before="0"/>
        <w:rPr>
          <w:rFonts w:asciiTheme="minorHAnsi" w:hAnsiTheme="minorHAnsi" w:cstheme="minorHAnsi"/>
        </w:rPr>
      </w:pPr>
    </w:p>
    <w:p w14:paraId="0ABE22F6" w14:textId="77777777" w:rsidR="003F75C8" w:rsidRPr="00B1679A" w:rsidRDefault="003F75C8">
      <w:pPr>
        <w:ind w:right="70"/>
        <w:jc w:val="both"/>
        <w:rPr>
          <w:rFonts w:asciiTheme="minorHAnsi" w:hAnsiTheme="minorHAnsi" w:cstheme="minorHAnsi"/>
        </w:rPr>
      </w:pPr>
    </w:p>
    <w:p w14:paraId="3B4FF196" w14:textId="77777777" w:rsidR="001A71B5" w:rsidRPr="00B1679A" w:rsidRDefault="001A71B5">
      <w:pPr>
        <w:ind w:right="70"/>
        <w:jc w:val="both"/>
        <w:rPr>
          <w:rFonts w:asciiTheme="minorHAnsi" w:hAnsiTheme="minorHAnsi" w:cstheme="minorHAnsi"/>
        </w:rPr>
      </w:pPr>
    </w:p>
    <w:p w14:paraId="04F3E681" w14:textId="5B6B92C2" w:rsidR="00E47DAC" w:rsidRPr="00B1679A" w:rsidRDefault="00E47DAC">
      <w:pPr>
        <w:ind w:right="70"/>
        <w:jc w:val="both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  <w:b/>
          <w:bCs/>
          <w:i/>
          <w:iCs/>
        </w:rPr>
        <w:t>K o l e g i u m</w:t>
      </w:r>
      <w:r w:rsidRPr="00B1679A">
        <w:rPr>
          <w:rFonts w:asciiTheme="minorHAnsi" w:hAnsiTheme="minorHAnsi" w:cstheme="minorHAnsi"/>
        </w:rPr>
        <w:t xml:space="preserve">   </w:t>
      </w:r>
      <w:r w:rsidRPr="00B1679A">
        <w:rPr>
          <w:rFonts w:asciiTheme="minorHAnsi" w:hAnsiTheme="minorHAnsi" w:cstheme="minorHAnsi"/>
          <w:b/>
          <w:bCs/>
          <w:i/>
          <w:iCs/>
        </w:rPr>
        <w:t>N</w:t>
      </w:r>
      <w:r w:rsidR="008D64F9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K</w:t>
      </w:r>
      <w:r w:rsidR="005E2660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Ú</w:t>
      </w:r>
      <w:r w:rsidR="002313A4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9A2ACD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2313A4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</w:rPr>
        <w:t>na</w:t>
      </w:r>
      <w:r w:rsidR="00F57CC9" w:rsidRPr="00B1679A">
        <w:rPr>
          <w:rFonts w:asciiTheme="minorHAnsi" w:hAnsiTheme="minorHAnsi" w:cstheme="minorHAnsi"/>
        </w:rPr>
        <w:t xml:space="preserve"> </w:t>
      </w:r>
      <w:r w:rsidR="00F34AD3" w:rsidRPr="00B1679A">
        <w:rPr>
          <w:rFonts w:asciiTheme="minorHAnsi" w:hAnsiTheme="minorHAnsi" w:cstheme="minorHAnsi"/>
        </w:rPr>
        <w:t>svém</w:t>
      </w:r>
      <w:r w:rsidR="002B57FB">
        <w:rPr>
          <w:rFonts w:asciiTheme="minorHAnsi" w:hAnsiTheme="minorHAnsi" w:cstheme="minorHAnsi"/>
        </w:rPr>
        <w:t xml:space="preserve"> IX.</w:t>
      </w:r>
      <w:r w:rsidR="001418C0" w:rsidRPr="00B1679A">
        <w:rPr>
          <w:rFonts w:asciiTheme="minorHAnsi" w:hAnsiTheme="minorHAnsi" w:cstheme="minorHAnsi"/>
        </w:rPr>
        <w:t xml:space="preserve"> </w:t>
      </w:r>
      <w:r w:rsidR="003C49A2">
        <w:rPr>
          <w:rFonts w:asciiTheme="minorHAnsi" w:hAnsiTheme="minorHAnsi" w:cstheme="minorHAnsi"/>
        </w:rPr>
        <w:t>jednání</w:t>
      </w:r>
      <w:r w:rsidRPr="00B1679A">
        <w:rPr>
          <w:rFonts w:asciiTheme="minorHAnsi" w:hAnsiTheme="minorHAnsi" w:cstheme="minorHAnsi"/>
        </w:rPr>
        <w:t xml:space="preserve">, </w:t>
      </w:r>
      <w:r w:rsidR="003C49A2">
        <w:rPr>
          <w:rFonts w:asciiTheme="minorHAnsi" w:hAnsiTheme="minorHAnsi" w:cstheme="minorHAnsi"/>
        </w:rPr>
        <w:t xml:space="preserve">které se </w:t>
      </w:r>
      <w:r w:rsidRPr="00B1679A">
        <w:rPr>
          <w:rFonts w:asciiTheme="minorHAnsi" w:hAnsiTheme="minorHAnsi" w:cstheme="minorHAnsi"/>
        </w:rPr>
        <w:t>kona</w:t>
      </w:r>
      <w:r w:rsidR="003C49A2">
        <w:rPr>
          <w:rFonts w:asciiTheme="minorHAnsi" w:hAnsiTheme="minorHAnsi" w:cstheme="minorHAnsi"/>
        </w:rPr>
        <w:t>lo</w:t>
      </w:r>
      <w:r w:rsidRPr="00B1679A">
        <w:rPr>
          <w:rFonts w:asciiTheme="minorHAnsi" w:hAnsiTheme="minorHAnsi" w:cstheme="minorHAnsi"/>
        </w:rPr>
        <w:t xml:space="preserve"> dne</w:t>
      </w:r>
      <w:r w:rsidR="009A12AE" w:rsidRPr="00B1679A">
        <w:rPr>
          <w:rFonts w:asciiTheme="minorHAnsi" w:hAnsiTheme="minorHAnsi" w:cstheme="minorHAnsi"/>
        </w:rPr>
        <w:t xml:space="preserve"> </w:t>
      </w:r>
      <w:r w:rsidR="002B57FB">
        <w:rPr>
          <w:rFonts w:asciiTheme="minorHAnsi" w:hAnsiTheme="minorHAnsi" w:cstheme="minorHAnsi"/>
        </w:rPr>
        <w:t>16. července</w:t>
      </w:r>
      <w:r w:rsidR="001661FC">
        <w:rPr>
          <w:rFonts w:asciiTheme="minorHAnsi" w:hAnsiTheme="minorHAnsi" w:cstheme="minorHAnsi"/>
        </w:rPr>
        <w:t xml:space="preserve"> </w:t>
      </w:r>
      <w:r w:rsidR="00B1679A" w:rsidRPr="00B1679A">
        <w:rPr>
          <w:rFonts w:asciiTheme="minorHAnsi" w:hAnsiTheme="minorHAnsi" w:cstheme="minorHAnsi"/>
        </w:rPr>
        <w:t>2018</w:t>
      </w:r>
      <w:r w:rsidRPr="00B1679A">
        <w:rPr>
          <w:rFonts w:asciiTheme="minorHAnsi" w:hAnsiTheme="minorHAnsi" w:cstheme="minorHAnsi"/>
        </w:rPr>
        <w:t xml:space="preserve">, </w:t>
      </w:r>
    </w:p>
    <w:p w14:paraId="1BDEA2A1" w14:textId="77777777" w:rsidR="00E47DAC" w:rsidRPr="00B1679A" w:rsidRDefault="00A427F9" w:rsidP="00A427F9">
      <w:pPr>
        <w:ind w:right="68"/>
        <w:jc w:val="both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  <w:b/>
          <w:bCs/>
          <w:i/>
          <w:iCs/>
        </w:rPr>
        <w:t>s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c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h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v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á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i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o</w:t>
      </w:r>
      <w:r w:rsidR="00E47DAC" w:rsidRPr="00B1679A">
        <w:rPr>
          <w:rFonts w:asciiTheme="minorHAnsi" w:hAnsiTheme="minorHAnsi" w:cstheme="minorHAnsi"/>
        </w:rPr>
        <w:t xml:space="preserve"> </w:t>
      </w:r>
      <w:r w:rsidR="002313A4" w:rsidRPr="00B1679A">
        <w:rPr>
          <w:rFonts w:asciiTheme="minorHAnsi" w:hAnsiTheme="minorHAnsi" w:cstheme="minorHAnsi"/>
        </w:rPr>
        <w:t xml:space="preserve">  </w:t>
      </w:r>
      <w:r w:rsidR="00E47DAC" w:rsidRPr="00B1679A">
        <w:rPr>
          <w:rFonts w:asciiTheme="minorHAnsi" w:hAnsiTheme="minorHAnsi" w:cstheme="minorHAnsi"/>
        </w:rPr>
        <w:t>usnesením č.</w:t>
      </w:r>
      <w:r w:rsidR="002B57FB">
        <w:rPr>
          <w:rFonts w:asciiTheme="minorHAnsi" w:hAnsiTheme="minorHAnsi" w:cstheme="minorHAnsi"/>
        </w:rPr>
        <w:t xml:space="preserve"> 9</w:t>
      </w:r>
      <w:r w:rsidR="00BD2316" w:rsidRPr="00B1679A">
        <w:rPr>
          <w:rFonts w:asciiTheme="minorHAnsi" w:hAnsiTheme="minorHAnsi" w:cstheme="minorHAnsi"/>
        </w:rPr>
        <w:t>/</w:t>
      </w:r>
      <w:r w:rsidR="002B57FB">
        <w:rPr>
          <w:rFonts w:asciiTheme="minorHAnsi" w:hAnsiTheme="minorHAnsi" w:cstheme="minorHAnsi"/>
        </w:rPr>
        <w:t>IX</w:t>
      </w:r>
      <w:r w:rsidR="00BD2316" w:rsidRPr="00B1679A">
        <w:rPr>
          <w:rFonts w:asciiTheme="minorHAnsi" w:hAnsiTheme="minorHAnsi" w:cstheme="minorHAnsi"/>
        </w:rPr>
        <w:t>/201</w:t>
      </w:r>
      <w:r w:rsidR="00B1679A" w:rsidRPr="00B1679A">
        <w:rPr>
          <w:rFonts w:asciiTheme="minorHAnsi" w:hAnsiTheme="minorHAnsi" w:cstheme="minorHAnsi"/>
        </w:rPr>
        <w:t>8</w:t>
      </w:r>
      <w:r w:rsidR="00E47DAC" w:rsidRPr="00B1679A">
        <w:rPr>
          <w:rFonts w:asciiTheme="minorHAnsi" w:hAnsiTheme="minorHAnsi" w:cstheme="minorHAnsi"/>
        </w:rPr>
        <w:t xml:space="preserve"> </w:t>
      </w:r>
    </w:p>
    <w:p w14:paraId="4711C411" w14:textId="77777777" w:rsidR="00E47DAC" w:rsidRPr="00B1679A" w:rsidRDefault="00A427F9">
      <w:pPr>
        <w:ind w:right="70"/>
        <w:jc w:val="both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  <w:b/>
          <w:bCs/>
          <w:i/>
          <w:iCs/>
        </w:rPr>
        <w:t>k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o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n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t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r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o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n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 xml:space="preserve">í 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 </w:t>
      </w:r>
      <w:r w:rsidRPr="00B1679A">
        <w:rPr>
          <w:rFonts w:asciiTheme="minorHAnsi" w:hAnsiTheme="minorHAnsi" w:cstheme="minorHAnsi"/>
          <w:b/>
          <w:bCs/>
          <w:i/>
          <w:iCs/>
        </w:rPr>
        <w:t>z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á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v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ě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r</w:t>
      </w:r>
      <w:r w:rsidR="00E47DAC" w:rsidRPr="00B1679A">
        <w:rPr>
          <w:rFonts w:asciiTheme="minorHAnsi" w:hAnsiTheme="minorHAnsi" w:cstheme="minorHAnsi"/>
        </w:rPr>
        <w:t xml:space="preserve"> </w:t>
      </w:r>
      <w:r w:rsidR="002313A4" w:rsidRPr="00B1679A">
        <w:rPr>
          <w:rFonts w:asciiTheme="minorHAnsi" w:hAnsiTheme="minorHAnsi" w:cstheme="minorHAnsi"/>
        </w:rPr>
        <w:t xml:space="preserve">  </w:t>
      </w:r>
      <w:r w:rsidR="0013397D" w:rsidRPr="00B1679A">
        <w:rPr>
          <w:rFonts w:asciiTheme="minorHAnsi" w:hAnsiTheme="minorHAnsi" w:cstheme="minorHAnsi"/>
        </w:rPr>
        <w:t>v</w:t>
      </w:r>
      <w:r w:rsidR="006101EC" w:rsidRPr="00B1679A">
        <w:rPr>
          <w:rFonts w:asciiTheme="minorHAnsi" w:hAnsiTheme="minorHAnsi" w:cstheme="minorHAnsi"/>
        </w:rPr>
        <w:t xml:space="preserve"> </w:t>
      </w:r>
      <w:r w:rsidR="00E47DAC" w:rsidRPr="00B1679A">
        <w:rPr>
          <w:rFonts w:asciiTheme="minorHAnsi" w:hAnsiTheme="minorHAnsi" w:cstheme="minorHAnsi"/>
        </w:rPr>
        <w:t>tomto znění:</w:t>
      </w:r>
    </w:p>
    <w:p w14:paraId="0F9BA841" w14:textId="77777777" w:rsidR="003F75C8" w:rsidRPr="00B1679A" w:rsidRDefault="003F75C8">
      <w:pPr>
        <w:ind w:right="70"/>
        <w:jc w:val="both"/>
        <w:rPr>
          <w:rFonts w:asciiTheme="minorHAnsi" w:hAnsiTheme="minorHAnsi" w:cstheme="minorHAnsi"/>
        </w:rPr>
      </w:pPr>
    </w:p>
    <w:p w14:paraId="6192848D" w14:textId="77777777" w:rsidR="004C6BC7" w:rsidRDefault="004C6BC7">
      <w:pPr>
        <w:ind w:right="70"/>
        <w:jc w:val="both"/>
        <w:rPr>
          <w:rFonts w:asciiTheme="minorHAnsi" w:hAnsiTheme="minorHAnsi" w:cstheme="minorHAnsi"/>
        </w:rPr>
      </w:pPr>
    </w:p>
    <w:p w14:paraId="4CF4053D" w14:textId="77777777" w:rsidR="007C3A51" w:rsidRPr="001B669E" w:rsidRDefault="007C3A51" w:rsidP="007C3A51">
      <w:p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Pozn.:</w:t>
      </w:r>
      <w:r>
        <w:rPr>
          <w:rFonts w:asciiTheme="minorHAnsi" w:hAnsiTheme="minorHAnsi" w:cstheme="minorHAnsi"/>
          <w:sz w:val="20"/>
          <w:szCs w:val="20"/>
        </w:rPr>
        <w:tab/>
      </w:r>
      <w:r w:rsidRPr="001B669E">
        <w:rPr>
          <w:rFonts w:asciiTheme="minorHAnsi" w:hAnsiTheme="minorHAnsi" w:cstheme="minorHAnsi"/>
          <w:sz w:val="20"/>
          <w:szCs w:val="20"/>
        </w:rPr>
        <w:t>Právní předpisy uvedené v tomto kontrolním závěru jsou aplikovány ve znění účinném pro kontrolované období.</w:t>
      </w:r>
    </w:p>
    <w:p w14:paraId="4879E434" w14:textId="77777777" w:rsidR="007C3A51" w:rsidRPr="00B1679A" w:rsidRDefault="007C3A51">
      <w:pPr>
        <w:ind w:right="70"/>
        <w:jc w:val="both"/>
        <w:rPr>
          <w:rFonts w:asciiTheme="minorHAnsi" w:hAnsiTheme="minorHAnsi" w:cstheme="minorHAnsi"/>
        </w:rPr>
      </w:pPr>
    </w:p>
    <w:p w14:paraId="07348014" w14:textId="77777777" w:rsidR="00B1679A" w:rsidRPr="00B1679A" w:rsidRDefault="00B1679A" w:rsidP="002041DA">
      <w:pPr>
        <w:jc w:val="both"/>
        <w:rPr>
          <w:rFonts w:asciiTheme="minorHAnsi" w:hAnsiTheme="minorHAnsi" w:cstheme="minorHAnsi"/>
          <w:b/>
        </w:rPr>
      </w:pPr>
    </w:p>
    <w:p w14:paraId="042222EF" w14:textId="77777777" w:rsidR="00B1679A" w:rsidRPr="00B1679A" w:rsidRDefault="00B1679A" w:rsidP="002041DA">
      <w:pPr>
        <w:jc w:val="both"/>
        <w:rPr>
          <w:rFonts w:asciiTheme="minorHAnsi" w:hAnsiTheme="minorHAnsi" w:cstheme="minorHAnsi"/>
          <w:b/>
        </w:rPr>
      </w:pPr>
    </w:p>
    <w:p w14:paraId="2CA2EFFC" w14:textId="77777777" w:rsidR="001518A0" w:rsidRDefault="00B1679A" w:rsidP="00B1679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Klíčová fakta</w:t>
      </w:r>
    </w:p>
    <w:p w14:paraId="01DD6321" w14:textId="77777777" w:rsidR="00E23ADB" w:rsidRDefault="00E23ADB" w:rsidP="00E23ADB">
      <w:pPr>
        <w:ind w:left="709" w:firstLine="709"/>
        <w:jc w:val="both"/>
        <w:rPr>
          <w:rFonts w:asciiTheme="minorHAnsi" w:hAnsiTheme="minorHAnsi" w:cstheme="minorHAnsi"/>
          <w:b/>
          <w:sz w:val="32"/>
          <w:szCs w:val="32"/>
        </w:rPr>
        <w:sectPr w:rsidR="00E23ADB" w:rsidSect="00732650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308E88" w14:textId="77777777" w:rsidR="00756163" w:rsidRDefault="00756163" w:rsidP="00B1679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katabulky"/>
        <w:tblW w:w="0" w:type="auto"/>
        <w:shd w:val="clear" w:color="auto" w:fill="E5F1FF"/>
        <w:tblLook w:val="04A0" w:firstRow="1" w:lastRow="0" w:firstColumn="1" w:lastColumn="0" w:noHBand="0" w:noVBand="1"/>
      </w:tblPr>
      <w:tblGrid>
        <w:gridCol w:w="4606"/>
        <w:gridCol w:w="4606"/>
      </w:tblGrid>
      <w:tr w:rsidR="00990DD7" w14:paraId="32727482" w14:textId="77777777" w:rsidTr="00235E96">
        <w:trPr>
          <w:trHeight w:val="964"/>
        </w:trPr>
        <w:tc>
          <w:tcPr>
            <w:tcW w:w="4606" w:type="dxa"/>
            <w:tcBorders>
              <w:bottom w:val="single" w:sz="4" w:space="0" w:color="000000" w:themeColor="text1"/>
              <w:right w:val="nil"/>
            </w:tcBorders>
            <w:shd w:val="clear" w:color="auto" w:fill="E5F1FF"/>
            <w:vAlign w:val="center"/>
          </w:tcPr>
          <w:p w14:paraId="52D8AAF5" w14:textId="2FB228F6" w:rsidR="00990DD7" w:rsidRDefault="009507BC" w:rsidP="00F242B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1 a </w:t>
            </w:r>
            <w:r w:rsidR="009D16E2">
              <w:rPr>
                <w:rFonts w:asciiTheme="minorHAnsi" w:hAnsiTheme="minorHAnsi" w:cstheme="minorHAnsi"/>
                <w:b/>
                <w:sz w:val="28"/>
                <w:szCs w:val="28"/>
              </w:rPr>
              <w:t>3 ze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B835BD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E5F1FF"/>
            <w:vAlign w:val="center"/>
          </w:tcPr>
          <w:p w14:paraId="5D2368A5" w14:textId="60DA21AF" w:rsidR="00990DD7" w:rsidRDefault="009D16E2" w:rsidP="00933D44">
            <w:pPr>
              <w:ind w:left="356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Bylo kontrolováno MD a tři</w:t>
            </w:r>
            <w:r w:rsidR="00990DD7" w:rsidRPr="00E23ADB">
              <w:rPr>
                <w:rFonts w:asciiTheme="minorHAnsi" w:hAnsiTheme="minorHAnsi" w:cstheme="minorHAnsi"/>
              </w:rPr>
              <w:t xml:space="preserve"> organizační složky státu</w:t>
            </w:r>
            <w:r w:rsidR="00990DD7">
              <w:rPr>
                <w:rFonts w:asciiTheme="minorHAnsi" w:hAnsiTheme="minorHAnsi" w:cstheme="minorHAnsi"/>
              </w:rPr>
              <w:t xml:space="preserve"> ze </w:t>
            </w:r>
            <w:r w:rsidR="00B835BD">
              <w:rPr>
                <w:rFonts w:asciiTheme="minorHAnsi" w:hAnsiTheme="minorHAnsi" w:cstheme="minorHAnsi"/>
              </w:rPr>
              <w:t>šesti</w:t>
            </w:r>
            <w:r w:rsidR="00990DD7">
              <w:rPr>
                <w:rFonts w:asciiTheme="minorHAnsi" w:hAnsiTheme="minorHAnsi" w:cstheme="minorHAnsi"/>
              </w:rPr>
              <w:t xml:space="preserve"> v</w:t>
            </w:r>
            <w:r w:rsidR="004F31AD">
              <w:rPr>
                <w:rFonts w:asciiTheme="minorHAnsi" w:hAnsiTheme="minorHAnsi" w:cstheme="minorHAnsi"/>
              </w:rPr>
              <w:t xml:space="preserve"> jeho</w:t>
            </w:r>
            <w:r w:rsidR="00933D44">
              <w:rPr>
                <w:rFonts w:asciiTheme="minorHAnsi" w:hAnsiTheme="minorHAnsi" w:cstheme="minorHAnsi"/>
              </w:rPr>
              <w:t xml:space="preserve"> </w:t>
            </w:r>
            <w:r w:rsidR="00990DD7">
              <w:rPr>
                <w:rFonts w:asciiTheme="minorHAnsi" w:hAnsiTheme="minorHAnsi" w:cstheme="minorHAnsi"/>
              </w:rPr>
              <w:t>působnosti.</w:t>
            </w:r>
          </w:p>
        </w:tc>
      </w:tr>
      <w:tr w:rsidR="00990DD7" w14:paraId="7AF7349D" w14:textId="77777777" w:rsidTr="00235E96">
        <w:trPr>
          <w:trHeight w:val="1172"/>
        </w:trPr>
        <w:tc>
          <w:tcPr>
            <w:tcW w:w="4606" w:type="dxa"/>
            <w:tcBorders>
              <w:bottom w:val="single" w:sz="4" w:space="0" w:color="000000" w:themeColor="text1"/>
              <w:right w:val="nil"/>
            </w:tcBorders>
            <w:shd w:val="clear" w:color="auto" w:fill="E5F1FF"/>
            <w:vAlign w:val="center"/>
          </w:tcPr>
          <w:p w14:paraId="6BEC6EA6" w14:textId="77777777" w:rsidR="00990DD7" w:rsidRPr="00A73FC3" w:rsidRDefault="00990DD7" w:rsidP="00990DD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- n</w:t>
            </w:r>
            <w:r w:rsidRPr="00A73FC3">
              <w:rPr>
                <w:rFonts w:asciiTheme="minorHAnsi" w:hAnsiTheme="minorHAnsi" w:cstheme="minorHAnsi"/>
                <w:b/>
                <w:sz w:val="28"/>
                <w:szCs w:val="28"/>
              </w:rPr>
              <w:t>áklady na činnost</w:t>
            </w:r>
          </w:p>
          <w:p w14:paraId="685DC4D2" w14:textId="77777777" w:rsidR="00990DD7" w:rsidRDefault="00990DD7" w:rsidP="00990DD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- </w:t>
            </w:r>
            <w:r w:rsidR="00270EF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dlouhodobý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  <w:r w:rsidRPr="00A73FC3">
              <w:rPr>
                <w:rFonts w:asciiTheme="minorHAnsi" w:hAnsiTheme="minorHAnsi" w:cstheme="minorHAnsi"/>
                <w:b/>
                <w:sz w:val="28"/>
                <w:szCs w:val="28"/>
              </w:rPr>
              <w:t>ajetek státu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E5F1FF"/>
            <w:vAlign w:val="center"/>
          </w:tcPr>
          <w:p w14:paraId="7054A97E" w14:textId="77777777" w:rsidR="00990DD7" w:rsidRPr="00990DD7" w:rsidRDefault="00990DD7" w:rsidP="00990DD7">
            <w:pPr>
              <w:ind w:left="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Základní kontrolované oblasti.</w:t>
            </w:r>
          </w:p>
        </w:tc>
      </w:tr>
      <w:tr w:rsidR="00990DD7" w14:paraId="6AF7A38F" w14:textId="77777777" w:rsidTr="00235E96">
        <w:trPr>
          <w:trHeight w:val="1172"/>
        </w:trPr>
        <w:tc>
          <w:tcPr>
            <w:tcW w:w="4606" w:type="dxa"/>
            <w:tcBorders>
              <w:bottom w:val="single" w:sz="4" w:space="0" w:color="000000" w:themeColor="text1"/>
              <w:right w:val="nil"/>
            </w:tcBorders>
            <w:shd w:val="clear" w:color="auto" w:fill="E5F1FF"/>
            <w:vAlign w:val="center"/>
          </w:tcPr>
          <w:p w14:paraId="78AA7653" w14:textId="77777777" w:rsidR="00942BC1" w:rsidRDefault="00942BC1" w:rsidP="00942BC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2 190 mil. Kč,</w:t>
            </w:r>
          </w:p>
          <w:p w14:paraId="3E8A41C4" w14:textId="77777777" w:rsidR="00990DD7" w:rsidRPr="00942BC1" w:rsidRDefault="00942BC1" w:rsidP="00942B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2BC1">
              <w:rPr>
                <w:rFonts w:asciiTheme="minorHAnsi" w:hAnsiTheme="minorHAnsi" w:cstheme="minorHAnsi"/>
                <w:b/>
              </w:rPr>
              <w:t xml:space="preserve">z toho </w:t>
            </w:r>
            <w:r w:rsidR="00D21762" w:rsidRPr="00942BC1">
              <w:rPr>
                <w:rFonts w:asciiTheme="minorHAnsi" w:hAnsiTheme="minorHAnsi" w:cstheme="minorHAnsi"/>
                <w:b/>
              </w:rPr>
              <w:t>1 981</w:t>
            </w:r>
            <w:r w:rsidR="007E4E79" w:rsidRPr="00942BC1">
              <w:rPr>
                <w:rFonts w:asciiTheme="minorHAnsi" w:hAnsiTheme="minorHAnsi" w:cstheme="minorHAnsi"/>
                <w:b/>
              </w:rPr>
              <w:t xml:space="preserve"> mil. Kč</w:t>
            </w:r>
            <w:r w:rsidR="004B7236">
              <w:rPr>
                <w:rStyle w:val="Znakapoznpodarou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4606" w:type="dxa"/>
            <w:tcBorders>
              <w:left w:val="nil"/>
            </w:tcBorders>
            <w:shd w:val="clear" w:color="auto" w:fill="E5F1FF"/>
            <w:vAlign w:val="center"/>
          </w:tcPr>
          <w:p w14:paraId="5909E088" w14:textId="77777777" w:rsidR="00990DD7" w:rsidRPr="00990DD7" w:rsidRDefault="008E380D" w:rsidP="00942BC1">
            <w:pPr>
              <w:ind w:left="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Průměrné</w:t>
            </w:r>
            <w:r w:rsidR="006456A5">
              <w:rPr>
                <w:rFonts w:asciiTheme="minorHAnsi" w:hAnsiTheme="minorHAnsi" w:cstheme="minorHAnsi"/>
              </w:rPr>
              <w:t xml:space="preserve"> roční</w:t>
            </w:r>
            <w:r w:rsidR="00D21762">
              <w:rPr>
                <w:rFonts w:asciiTheme="minorHAnsi" w:hAnsiTheme="minorHAnsi" w:cstheme="minorHAnsi"/>
              </w:rPr>
              <w:t xml:space="preserve"> náklady</w:t>
            </w:r>
            <w:r w:rsidR="00990DD7">
              <w:rPr>
                <w:rFonts w:asciiTheme="minorHAnsi" w:hAnsiTheme="minorHAnsi" w:cstheme="minorHAnsi"/>
              </w:rPr>
              <w:t xml:space="preserve"> na činnost</w:t>
            </w:r>
            <w:r w:rsidR="00662000">
              <w:rPr>
                <w:rFonts w:asciiTheme="minorHAnsi" w:hAnsiTheme="minorHAnsi" w:cstheme="minorHAnsi"/>
              </w:rPr>
              <w:t xml:space="preserve"> </w:t>
            </w:r>
            <w:r w:rsidR="00990DD7">
              <w:rPr>
                <w:rFonts w:asciiTheme="minorHAnsi" w:hAnsiTheme="minorHAnsi" w:cstheme="minorHAnsi"/>
              </w:rPr>
              <w:t>kontrolovaných osob v letech 2015 až 2017</w:t>
            </w:r>
            <w:r w:rsidR="00942BC1">
              <w:rPr>
                <w:rFonts w:asciiTheme="minorHAnsi" w:hAnsiTheme="minorHAnsi" w:cstheme="minorHAnsi"/>
              </w:rPr>
              <w:t xml:space="preserve"> a z toho u MD</w:t>
            </w:r>
            <w:r w:rsidR="00990DD7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990DD7" w14:paraId="515431FB" w14:textId="77777777" w:rsidTr="00235E96">
        <w:trPr>
          <w:trHeight w:val="1474"/>
        </w:trPr>
        <w:tc>
          <w:tcPr>
            <w:tcW w:w="4606" w:type="dxa"/>
            <w:tcBorders>
              <w:right w:val="nil"/>
            </w:tcBorders>
            <w:shd w:val="clear" w:color="auto" w:fill="E5F1FF"/>
            <w:vAlign w:val="center"/>
          </w:tcPr>
          <w:p w14:paraId="394AA334" w14:textId="77777777" w:rsidR="00942BC1" w:rsidRDefault="00942BC1" w:rsidP="00942BC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3 830 mil. Kč</w:t>
            </w:r>
            <w:r w:rsidR="002A2E3C">
              <w:rPr>
                <w:rFonts w:asciiTheme="minorHAnsi" w:hAnsiTheme="minorHAnsi" w:cstheme="minorHAnsi"/>
                <w:b/>
                <w:sz w:val="28"/>
                <w:szCs w:val="28"/>
              </w:rPr>
              <w:t>,</w:t>
            </w:r>
          </w:p>
          <w:p w14:paraId="7F63DE46" w14:textId="77777777" w:rsidR="00990DD7" w:rsidRPr="00942BC1" w:rsidRDefault="00942BC1" w:rsidP="004B72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2BC1">
              <w:rPr>
                <w:rFonts w:asciiTheme="minorHAnsi" w:hAnsiTheme="minorHAnsi" w:cstheme="minorHAnsi"/>
                <w:b/>
              </w:rPr>
              <w:t xml:space="preserve">z toho </w:t>
            </w:r>
            <w:r w:rsidR="00760165" w:rsidRPr="00942BC1">
              <w:rPr>
                <w:rFonts w:asciiTheme="minorHAnsi" w:hAnsiTheme="minorHAnsi" w:cstheme="minorHAnsi"/>
                <w:b/>
              </w:rPr>
              <w:t>2 955</w:t>
            </w:r>
            <w:r w:rsidR="00990DD7" w:rsidRPr="00942BC1">
              <w:rPr>
                <w:rFonts w:asciiTheme="minorHAnsi" w:hAnsiTheme="minorHAnsi" w:cstheme="minorHAnsi"/>
                <w:b/>
              </w:rPr>
              <w:t xml:space="preserve"> mil. Kč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E5F1FF"/>
            <w:vAlign w:val="center"/>
          </w:tcPr>
          <w:p w14:paraId="35532236" w14:textId="77777777" w:rsidR="00990DD7" w:rsidRPr="00990DD7" w:rsidRDefault="00990DD7" w:rsidP="00942BC1">
            <w:pPr>
              <w:ind w:left="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Průměrná roční netto hodnota</w:t>
            </w:r>
            <w:r w:rsidR="006456A5">
              <w:rPr>
                <w:rFonts w:asciiTheme="minorHAnsi" w:hAnsiTheme="minorHAnsi" w:cstheme="minorHAnsi"/>
              </w:rPr>
              <w:t xml:space="preserve"> dlouhodobého</w:t>
            </w:r>
            <w:r>
              <w:rPr>
                <w:rFonts w:asciiTheme="minorHAnsi" w:hAnsiTheme="minorHAnsi" w:cstheme="minorHAnsi"/>
              </w:rPr>
              <w:t xml:space="preserve"> majetku státu</w:t>
            </w:r>
            <w:r w:rsidR="006456A5">
              <w:rPr>
                <w:rFonts w:asciiTheme="minorHAnsi" w:hAnsiTheme="minorHAnsi" w:cstheme="minorHAnsi"/>
              </w:rPr>
              <w:t xml:space="preserve"> </w:t>
            </w:r>
            <w:r w:rsidR="002A2E3C">
              <w:rPr>
                <w:rFonts w:asciiTheme="minorHAnsi" w:hAnsiTheme="minorHAnsi" w:cstheme="minorHAnsi"/>
              </w:rPr>
              <w:t>u </w:t>
            </w:r>
            <w:r w:rsidR="00DD1872">
              <w:rPr>
                <w:rFonts w:asciiTheme="minorHAnsi" w:hAnsiTheme="minorHAnsi" w:cstheme="minorHAnsi"/>
              </w:rPr>
              <w:t xml:space="preserve">kontrolovaných osob </w:t>
            </w:r>
            <w:r>
              <w:rPr>
                <w:rFonts w:asciiTheme="minorHAnsi" w:hAnsiTheme="minorHAnsi" w:cstheme="minorHAnsi"/>
              </w:rPr>
              <w:t>v letech</w:t>
            </w:r>
            <w:r w:rsidR="006456A5">
              <w:rPr>
                <w:rFonts w:asciiTheme="minorHAnsi" w:hAnsiTheme="minorHAnsi" w:cstheme="minorHAnsi"/>
              </w:rPr>
              <w:t xml:space="preserve"> 2015 až 2017</w:t>
            </w:r>
            <w:r w:rsidR="00942BC1">
              <w:rPr>
                <w:rFonts w:asciiTheme="minorHAnsi" w:hAnsiTheme="minorHAnsi" w:cstheme="minorHAnsi"/>
              </w:rPr>
              <w:t xml:space="preserve"> a z toho u ŘVC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760165" w14:paraId="13DA97F3" w14:textId="77777777" w:rsidTr="00235E96">
        <w:trPr>
          <w:trHeight w:val="1474"/>
        </w:trPr>
        <w:tc>
          <w:tcPr>
            <w:tcW w:w="4606" w:type="dxa"/>
            <w:tcBorders>
              <w:right w:val="nil"/>
            </w:tcBorders>
            <w:shd w:val="clear" w:color="auto" w:fill="E5F1FF"/>
            <w:vAlign w:val="center"/>
          </w:tcPr>
          <w:p w14:paraId="260E4526" w14:textId="77777777" w:rsidR="00760165" w:rsidRDefault="00F21942" w:rsidP="0076016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47 mil. Kč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E5F1FF"/>
            <w:vAlign w:val="center"/>
          </w:tcPr>
          <w:p w14:paraId="0C7F89EA" w14:textId="3BAFA0B7" w:rsidR="00760165" w:rsidRDefault="00F21942" w:rsidP="005D7DCB">
            <w:pPr>
              <w:ind w:left="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Částka, kterou MD uhradilo z důvodu </w:t>
            </w:r>
            <w:r w:rsidR="00A35983">
              <w:rPr>
                <w:rFonts w:asciiTheme="minorHAnsi" w:hAnsiTheme="minorHAnsi" w:cstheme="minorHAnsi"/>
              </w:rPr>
              <w:t>vleklého</w:t>
            </w:r>
            <w:r w:rsidR="002A2E3C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více než </w:t>
            </w:r>
            <w:r w:rsidR="005D7DCB">
              <w:rPr>
                <w:rFonts w:asciiTheme="minorHAnsi" w:hAnsiTheme="minorHAnsi" w:cstheme="minorHAnsi"/>
              </w:rPr>
              <w:t>šestnáctiletého</w:t>
            </w:r>
            <w:r>
              <w:rPr>
                <w:rFonts w:asciiTheme="minorHAnsi" w:hAnsiTheme="minorHAnsi" w:cstheme="minorHAnsi"/>
              </w:rPr>
              <w:t xml:space="preserve"> řešení vlastnictví pozemků pod dálnicí </w:t>
            </w:r>
            <w:r w:rsidR="00F242BD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v</w:t>
            </w:r>
            <w:r w:rsidR="00F242BD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Praze</w:t>
            </w:r>
            <w:r w:rsidR="00F242BD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Slivenci</w:t>
            </w:r>
            <w:r w:rsidR="00D3743C">
              <w:rPr>
                <w:rFonts w:asciiTheme="minorHAnsi" w:hAnsiTheme="minorHAnsi" w:cstheme="minorHAnsi"/>
              </w:rPr>
              <w:t>, které využíval stát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760165" w14:paraId="12974229" w14:textId="77777777" w:rsidTr="00235E96">
        <w:trPr>
          <w:trHeight w:val="1474"/>
        </w:trPr>
        <w:tc>
          <w:tcPr>
            <w:tcW w:w="4606" w:type="dxa"/>
            <w:tcBorders>
              <w:right w:val="nil"/>
            </w:tcBorders>
            <w:shd w:val="clear" w:color="auto" w:fill="E5F1FF"/>
            <w:vAlign w:val="center"/>
          </w:tcPr>
          <w:p w14:paraId="4403F2C2" w14:textId="77777777" w:rsidR="00760165" w:rsidRDefault="00F21942" w:rsidP="0076016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64 mil. Kč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E5F1FF"/>
            <w:vAlign w:val="center"/>
          </w:tcPr>
          <w:p w14:paraId="6684E021" w14:textId="77777777" w:rsidR="00760165" w:rsidRDefault="00A35983" w:rsidP="00F21942">
            <w:pPr>
              <w:ind w:left="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Částka</w:t>
            </w:r>
            <w:r w:rsidR="00F21942">
              <w:rPr>
                <w:rFonts w:asciiTheme="minorHAnsi" w:hAnsiTheme="minorHAnsi" w:cstheme="minorHAnsi"/>
              </w:rPr>
              <w:t xml:space="preserve">, kterou ŘVC uhradilo v letech 2015 až 2017 z důvodu pochybení v souvislosti se smlouvou o vypořádání </w:t>
            </w:r>
            <w:r>
              <w:rPr>
                <w:rFonts w:asciiTheme="minorHAnsi" w:hAnsiTheme="minorHAnsi" w:cstheme="minorHAnsi"/>
              </w:rPr>
              <w:t>z </w:t>
            </w:r>
            <w:r w:rsidR="00F21942">
              <w:rPr>
                <w:rFonts w:asciiTheme="minorHAnsi" w:hAnsiTheme="minorHAnsi" w:cstheme="minorHAnsi"/>
              </w:rPr>
              <w:t xml:space="preserve">roku 2009. </w:t>
            </w:r>
          </w:p>
        </w:tc>
      </w:tr>
    </w:tbl>
    <w:p w14:paraId="4FD1CF26" w14:textId="77777777" w:rsidR="00990DD7" w:rsidRDefault="00990DD7" w:rsidP="00990DD7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F04BDBF" w14:textId="77777777" w:rsidR="00990DD7" w:rsidRDefault="00990DD7" w:rsidP="00B1679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3F0132B" w14:textId="77777777" w:rsidR="00B1679A" w:rsidRDefault="00B1679A" w:rsidP="00B1679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I. </w:t>
      </w:r>
      <w:r w:rsidR="00CF7218">
        <w:rPr>
          <w:rFonts w:asciiTheme="minorHAnsi" w:hAnsiTheme="minorHAnsi" w:cstheme="minorHAnsi"/>
          <w:b/>
          <w:sz w:val="28"/>
          <w:szCs w:val="28"/>
        </w:rPr>
        <w:t>Shrnutí a vyhodnocení</w:t>
      </w:r>
    </w:p>
    <w:p w14:paraId="1C1C16BD" w14:textId="77777777" w:rsidR="00B1679A" w:rsidRDefault="00B1679A" w:rsidP="00B1679A">
      <w:pPr>
        <w:jc w:val="center"/>
        <w:rPr>
          <w:rFonts w:asciiTheme="minorHAnsi" w:hAnsiTheme="minorHAnsi" w:cstheme="minorHAnsi"/>
        </w:rPr>
      </w:pPr>
    </w:p>
    <w:p w14:paraId="7CA11A63" w14:textId="54752679" w:rsidR="00496C65" w:rsidRDefault="00287108" w:rsidP="00B1679A">
      <w:p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Kontrole byly podrobeny </w:t>
      </w:r>
      <w:r w:rsidR="00496C65">
        <w:rPr>
          <w:rFonts w:asciiTheme="minorHAnsi" w:hAnsiTheme="minorHAnsi"/>
        </w:rPr>
        <w:t>organizační složky státu</w:t>
      </w:r>
      <w:r w:rsidR="00E64AF2">
        <w:rPr>
          <w:rFonts w:asciiTheme="minorHAnsi" w:hAnsiTheme="minorHAnsi"/>
        </w:rPr>
        <w:t>,</w:t>
      </w:r>
      <w:r w:rsidR="00496C65">
        <w:rPr>
          <w:rFonts w:asciiTheme="minorHAnsi" w:hAnsiTheme="minorHAnsi"/>
        </w:rPr>
        <w:t xml:space="preserve"> a to MD a</w:t>
      </w:r>
      <w:r w:rsidR="00A7068C">
        <w:rPr>
          <w:rFonts w:asciiTheme="minorHAnsi" w:hAnsiTheme="minorHAnsi"/>
        </w:rPr>
        <w:t xml:space="preserve"> je</w:t>
      </w:r>
      <w:r w:rsidR="0062734A">
        <w:rPr>
          <w:rFonts w:asciiTheme="minorHAnsi" w:hAnsiTheme="minorHAnsi"/>
        </w:rPr>
        <w:t>mu podřízené organizace DI, DÚ a ŘVC</w:t>
      </w:r>
      <w:r w:rsidR="00496C65">
        <w:rPr>
          <w:rFonts w:asciiTheme="minorHAnsi" w:hAnsiTheme="minorHAnsi"/>
        </w:rPr>
        <w:t xml:space="preserve">. </w:t>
      </w:r>
      <w:r w:rsidR="00D0772F">
        <w:rPr>
          <w:rFonts w:asciiTheme="minorHAnsi" w:hAnsiTheme="minorHAnsi"/>
        </w:rPr>
        <w:t>Kontrolovány byly</w:t>
      </w:r>
      <w:r w:rsidR="004F31AD">
        <w:rPr>
          <w:rFonts w:asciiTheme="minorHAnsi" w:hAnsiTheme="minorHAnsi"/>
        </w:rPr>
        <w:t xml:space="preserve"> hospodárnost, účelnost a soulad s právními předpisy</w:t>
      </w:r>
      <w:r w:rsidR="00E64AF2">
        <w:rPr>
          <w:rFonts w:asciiTheme="minorHAnsi" w:hAnsiTheme="minorHAnsi"/>
        </w:rPr>
        <w:t xml:space="preserve"> při</w:t>
      </w:r>
      <w:r w:rsidR="009B42FB">
        <w:rPr>
          <w:rFonts w:asciiTheme="minorHAnsi" w:hAnsiTheme="minorHAnsi"/>
        </w:rPr>
        <w:t xml:space="preserve"> </w:t>
      </w:r>
      <w:r w:rsidR="00D0772F">
        <w:rPr>
          <w:rFonts w:asciiTheme="minorHAnsi" w:hAnsiTheme="minorHAnsi"/>
        </w:rPr>
        <w:t>nakládání</w:t>
      </w:r>
      <w:r w:rsidR="007E4E79">
        <w:rPr>
          <w:rFonts w:asciiTheme="minorHAnsi" w:hAnsiTheme="minorHAnsi"/>
        </w:rPr>
        <w:t xml:space="preserve"> s peněžními prostředky</w:t>
      </w:r>
      <w:r w:rsidR="004F31AD">
        <w:rPr>
          <w:rFonts w:asciiTheme="minorHAnsi" w:hAnsiTheme="minorHAnsi"/>
        </w:rPr>
        <w:t xml:space="preserve"> </w:t>
      </w:r>
      <w:r w:rsidR="00487393">
        <w:rPr>
          <w:rFonts w:asciiTheme="minorHAnsi" w:hAnsiTheme="minorHAnsi"/>
        </w:rPr>
        <w:t>na</w:t>
      </w:r>
      <w:r w:rsidR="00D0772F">
        <w:rPr>
          <w:rFonts w:asciiTheme="minorHAnsi" w:hAnsiTheme="minorHAnsi"/>
        </w:rPr>
        <w:t xml:space="preserve"> vlastní</w:t>
      </w:r>
      <w:r w:rsidR="008D54AE">
        <w:rPr>
          <w:rFonts w:asciiTheme="minorHAnsi" w:hAnsiTheme="minorHAnsi"/>
        </w:rPr>
        <w:t xml:space="preserve"> </w:t>
      </w:r>
      <w:r w:rsidR="00487393">
        <w:rPr>
          <w:rFonts w:asciiTheme="minorHAnsi" w:hAnsiTheme="minorHAnsi"/>
        </w:rPr>
        <w:t>činnost</w:t>
      </w:r>
      <w:r w:rsidR="00496C65">
        <w:rPr>
          <w:rFonts w:asciiTheme="minorHAnsi" w:hAnsiTheme="minorHAnsi"/>
        </w:rPr>
        <w:t xml:space="preserve"> a</w:t>
      </w:r>
      <w:r w:rsidR="00D0772F">
        <w:rPr>
          <w:rFonts w:asciiTheme="minorHAnsi" w:hAnsiTheme="minorHAnsi"/>
        </w:rPr>
        <w:t xml:space="preserve"> při nakládání s dlouhodobým hmotným</w:t>
      </w:r>
      <w:r w:rsidR="00FC407C">
        <w:rPr>
          <w:rFonts w:asciiTheme="minorHAnsi" w:hAnsiTheme="minorHAnsi"/>
        </w:rPr>
        <w:t xml:space="preserve"> a</w:t>
      </w:r>
      <w:r w:rsidR="00D07EA5">
        <w:rPr>
          <w:rFonts w:asciiTheme="minorHAnsi" w:hAnsiTheme="minorHAnsi"/>
        </w:rPr>
        <w:t xml:space="preserve"> </w:t>
      </w:r>
      <w:r w:rsidR="00D0772F">
        <w:rPr>
          <w:rFonts w:asciiTheme="minorHAnsi" w:hAnsiTheme="minorHAnsi"/>
        </w:rPr>
        <w:t>nehmotným</w:t>
      </w:r>
      <w:r w:rsidR="004F31AD">
        <w:rPr>
          <w:rFonts w:asciiTheme="minorHAnsi" w:hAnsiTheme="minorHAnsi"/>
        </w:rPr>
        <w:t xml:space="preserve"> majet</w:t>
      </w:r>
      <w:r w:rsidR="00496C65">
        <w:rPr>
          <w:rFonts w:asciiTheme="minorHAnsi" w:hAnsiTheme="minorHAnsi"/>
        </w:rPr>
        <w:t>k</w:t>
      </w:r>
      <w:r w:rsidR="00D0772F">
        <w:rPr>
          <w:rFonts w:asciiTheme="minorHAnsi" w:hAnsiTheme="minorHAnsi"/>
        </w:rPr>
        <w:t>em</w:t>
      </w:r>
      <w:r w:rsidR="00496C65">
        <w:rPr>
          <w:rFonts w:asciiTheme="minorHAnsi" w:hAnsiTheme="minorHAnsi"/>
        </w:rPr>
        <w:t xml:space="preserve"> státu</w:t>
      </w:r>
      <w:r w:rsidR="002043E7">
        <w:rPr>
          <w:rFonts w:asciiTheme="minorHAnsi" w:hAnsiTheme="minorHAnsi"/>
        </w:rPr>
        <w:t xml:space="preserve"> (DHNM)</w:t>
      </w:r>
      <w:r w:rsidR="00496C65">
        <w:rPr>
          <w:rFonts w:asciiTheme="minorHAnsi" w:hAnsiTheme="minorHAnsi"/>
        </w:rPr>
        <w:t xml:space="preserve">. </w:t>
      </w:r>
      <w:r w:rsidR="00141DC1">
        <w:rPr>
          <w:rFonts w:asciiTheme="minorHAnsi" w:hAnsiTheme="minorHAnsi"/>
        </w:rPr>
        <w:t>U</w:t>
      </w:r>
      <w:r w:rsidR="00487393">
        <w:rPr>
          <w:rFonts w:asciiTheme="minorHAnsi" w:hAnsiTheme="minorHAnsi"/>
        </w:rPr>
        <w:t xml:space="preserve"> MD a</w:t>
      </w:r>
      <w:r w:rsidR="008D54AE">
        <w:rPr>
          <w:rFonts w:asciiTheme="minorHAnsi" w:hAnsiTheme="minorHAnsi"/>
        </w:rPr>
        <w:t xml:space="preserve"> </w:t>
      </w:r>
      <w:r w:rsidR="00487393">
        <w:rPr>
          <w:rFonts w:asciiTheme="minorHAnsi" w:hAnsiTheme="minorHAnsi"/>
        </w:rPr>
        <w:t xml:space="preserve">ŘVC </w:t>
      </w:r>
      <w:r w:rsidR="00496C65">
        <w:rPr>
          <w:rFonts w:asciiTheme="minorHAnsi" w:hAnsiTheme="minorHAnsi"/>
        </w:rPr>
        <w:t>bylo</w:t>
      </w:r>
      <w:r w:rsidR="00487393">
        <w:rPr>
          <w:rFonts w:asciiTheme="minorHAnsi" w:hAnsiTheme="minorHAnsi"/>
        </w:rPr>
        <w:t xml:space="preserve"> </w:t>
      </w:r>
      <w:r w:rsidR="00496C65">
        <w:rPr>
          <w:rFonts w:asciiTheme="minorHAnsi" w:hAnsiTheme="minorHAnsi"/>
        </w:rPr>
        <w:t>prověřováno</w:t>
      </w:r>
      <w:r w:rsidR="00487393">
        <w:rPr>
          <w:rFonts w:asciiTheme="minorHAnsi" w:hAnsiTheme="minorHAnsi"/>
        </w:rPr>
        <w:t xml:space="preserve"> i</w:t>
      </w:r>
      <w:r w:rsidR="00496C65">
        <w:rPr>
          <w:rFonts w:asciiTheme="minorHAnsi" w:hAnsiTheme="minorHAnsi"/>
        </w:rPr>
        <w:t xml:space="preserve"> plnění opatření k odstranění nedostatků zjištěných předchozí kontrolní akcí č. 13/33</w:t>
      </w:r>
      <w:r w:rsidR="00496C65">
        <w:rPr>
          <w:rStyle w:val="Znakapoznpodarou"/>
          <w:rFonts w:asciiTheme="minorHAnsi" w:hAnsiTheme="minorHAnsi"/>
        </w:rPr>
        <w:footnoteReference w:id="3"/>
      </w:r>
      <w:r w:rsidR="00496C65">
        <w:rPr>
          <w:rFonts w:asciiTheme="minorHAnsi" w:hAnsiTheme="minorHAnsi"/>
        </w:rPr>
        <w:t>.</w:t>
      </w:r>
    </w:p>
    <w:p w14:paraId="4B7E3DFA" w14:textId="77777777" w:rsidR="00B1679A" w:rsidRDefault="00B1679A" w:rsidP="00B1679A">
      <w:pPr>
        <w:jc w:val="both"/>
        <w:rPr>
          <w:rFonts w:asciiTheme="minorHAnsi" w:hAnsiTheme="minorHAnsi" w:cstheme="minorHAnsi"/>
        </w:rPr>
      </w:pPr>
    </w:p>
    <w:p w14:paraId="451C7CF5" w14:textId="68F010DB" w:rsidR="00134687" w:rsidRDefault="00E435CB" w:rsidP="007C6C72">
      <w:pPr>
        <w:ind w:left="142" w:hanging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- </w:t>
      </w:r>
      <w:r w:rsidR="00134687">
        <w:rPr>
          <w:rFonts w:asciiTheme="minorHAnsi" w:hAnsiTheme="minorHAnsi" w:cstheme="minorHAnsi"/>
          <w:b/>
        </w:rPr>
        <w:t xml:space="preserve">NKÚ vyhodnotil </w:t>
      </w:r>
      <w:r w:rsidR="00C5783C">
        <w:rPr>
          <w:rFonts w:asciiTheme="minorHAnsi" w:hAnsiTheme="minorHAnsi" w:cstheme="minorHAnsi"/>
          <w:b/>
        </w:rPr>
        <w:t xml:space="preserve">jako nehospodárné </w:t>
      </w:r>
      <w:r w:rsidR="00A03B42">
        <w:rPr>
          <w:rFonts w:asciiTheme="minorHAnsi" w:hAnsiTheme="minorHAnsi" w:cstheme="minorHAnsi"/>
          <w:b/>
        </w:rPr>
        <w:t xml:space="preserve">vynaložení </w:t>
      </w:r>
      <w:r w:rsidR="00134687">
        <w:rPr>
          <w:rFonts w:asciiTheme="minorHAnsi" w:hAnsiTheme="minorHAnsi" w:cstheme="minorHAnsi"/>
          <w:b/>
        </w:rPr>
        <w:t>část</w:t>
      </w:r>
      <w:r w:rsidR="00A03B42">
        <w:rPr>
          <w:rFonts w:asciiTheme="minorHAnsi" w:hAnsiTheme="minorHAnsi" w:cstheme="minorHAnsi"/>
          <w:b/>
        </w:rPr>
        <w:t>i</w:t>
      </w:r>
      <w:r w:rsidR="00F0652D">
        <w:rPr>
          <w:rFonts w:asciiTheme="minorHAnsi" w:hAnsiTheme="minorHAnsi" w:cstheme="minorHAnsi"/>
          <w:b/>
        </w:rPr>
        <w:t xml:space="preserve"> </w:t>
      </w:r>
      <w:r w:rsidR="00134687">
        <w:rPr>
          <w:rFonts w:asciiTheme="minorHAnsi" w:hAnsiTheme="minorHAnsi" w:cstheme="minorHAnsi"/>
          <w:b/>
        </w:rPr>
        <w:t>prostředků</w:t>
      </w:r>
      <w:r w:rsidR="00E312C6">
        <w:rPr>
          <w:rFonts w:asciiTheme="minorHAnsi" w:hAnsiTheme="minorHAnsi" w:cstheme="minorHAnsi"/>
          <w:b/>
        </w:rPr>
        <w:t xml:space="preserve"> MD</w:t>
      </w:r>
      <w:r w:rsidR="00C5783C">
        <w:rPr>
          <w:rFonts w:asciiTheme="minorHAnsi" w:hAnsiTheme="minorHAnsi" w:cstheme="minorHAnsi"/>
          <w:b/>
        </w:rPr>
        <w:t xml:space="preserve"> </w:t>
      </w:r>
      <w:r w:rsidR="00134687">
        <w:rPr>
          <w:rFonts w:asciiTheme="minorHAnsi" w:hAnsiTheme="minorHAnsi" w:cstheme="minorHAnsi"/>
          <w:b/>
        </w:rPr>
        <w:t xml:space="preserve">v letech 2000 až 2017 </w:t>
      </w:r>
      <w:r w:rsidR="00D0772F">
        <w:rPr>
          <w:rFonts w:asciiTheme="minorHAnsi" w:hAnsiTheme="minorHAnsi" w:cstheme="minorHAnsi"/>
          <w:b/>
        </w:rPr>
        <w:t>z důvodu</w:t>
      </w:r>
      <w:r w:rsidR="00134687">
        <w:rPr>
          <w:rFonts w:asciiTheme="minorHAnsi" w:hAnsiTheme="minorHAnsi" w:cstheme="minorHAnsi"/>
          <w:b/>
        </w:rPr>
        <w:t xml:space="preserve"> </w:t>
      </w:r>
      <w:r w:rsidR="00D0772F">
        <w:rPr>
          <w:rFonts w:asciiTheme="minorHAnsi" w:hAnsiTheme="minorHAnsi" w:cstheme="minorHAnsi"/>
          <w:b/>
        </w:rPr>
        <w:t>vleklého řešení</w:t>
      </w:r>
      <w:r w:rsidR="00A7068C">
        <w:rPr>
          <w:rFonts w:asciiTheme="minorHAnsi" w:hAnsiTheme="minorHAnsi" w:cstheme="minorHAnsi"/>
          <w:b/>
        </w:rPr>
        <w:t xml:space="preserve"> majetkoprávního vypořádání</w:t>
      </w:r>
      <w:r w:rsidR="00C5783C">
        <w:rPr>
          <w:rFonts w:asciiTheme="minorHAnsi" w:hAnsiTheme="minorHAnsi" w:cstheme="minorHAnsi"/>
          <w:b/>
        </w:rPr>
        <w:t xml:space="preserve"> vlastnictví pozemků pod dálnic</w:t>
      </w:r>
      <w:r w:rsidR="002A2E3C">
        <w:rPr>
          <w:rFonts w:asciiTheme="minorHAnsi" w:hAnsiTheme="minorHAnsi" w:cstheme="minorHAnsi"/>
          <w:b/>
        </w:rPr>
        <w:t>í</w:t>
      </w:r>
      <w:r w:rsidR="00D0772F">
        <w:rPr>
          <w:rFonts w:asciiTheme="minorHAnsi" w:hAnsiTheme="minorHAnsi" w:cstheme="minorHAnsi"/>
          <w:b/>
        </w:rPr>
        <w:t xml:space="preserve"> v Praze-Slivenci</w:t>
      </w:r>
      <w:r w:rsidR="007B39EF">
        <w:rPr>
          <w:rFonts w:asciiTheme="minorHAnsi" w:hAnsiTheme="minorHAnsi" w:cstheme="minorHAnsi"/>
          <w:b/>
        </w:rPr>
        <w:t xml:space="preserve"> a</w:t>
      </w:r>
      <w:r w:rsidR="002A2E3C">
        <w:rPr>
          <w:rFonts w:asciiTheme="minorHAnsi" w:hAnsiTheme="minorHAnsi" w:cstheme="minorHAnsi"/>
          <w:b/>
        </w:rPr>
        <w:t xml:space="preserve"> </w:t>
      </w:r>
      <w:r w:rsidR="00A03B42">
        <w:rPr>
          <w:rFonts w:asciiTheme="minorHAnsi" w:hAnsiTheme="minorHAnsi" w:cstheme="minorHAnsi"/>
          <w:b/>
        </w:rPr>
        <w:t xml:space="preserve">vynaložení </w:t>
      </w:r>
      <w:r w:rsidR="00134687">
        <w:rPr>
          <w:rFonts w:asciiTheme="minorHAnsi" w:hAnsiTheme="minorHAnsi" w:cstheme="minorHAnsi"/>
          <w:b/>
        </w:rPr>
        <w:t>peněžní</w:t>
      </w:r>
      <w:r w:rsidR="00A03B42">
        <w:rPr>
          <w:rFonts w:asciiTheme="minorHAnsi" w:hAnsiTheme="minorHAnsi" w:cstheme="minorHAnsi"/>
          <w:b/>
        </w:rPr>
        <w:t>ch prostředků</w:t>
      </w:r>
      <w:r w:rsidR="00134687">
        <w:rPr>
          <w:rFonts w:asciiTheme="minorHAnsi" w:hAnsiTheme="minorHAnsi" w:cstheme="minorHAnsi"/>
          <w:b/>
        </w:rPr>
        <w:t xml:space="preserve"> ŘVC v letech 2015 až 2017 na úhradu úroků, pokuty a</w:t>
      </w:r>
      <w:r w:rsidR="002A2E3C">
        <w:rPr>
          <w:rFonts w:asciiTheme="minorHAnsi" w:hAnsiTheme="minorHAnsi" w:cstheme="minorHAnsi"/>
          <w:b/>
        </w:rPr>
        <w:t xml:space="preserve"> </w:t>
      </w:r>
      <w:r w:rsidR="00134687">
        <w:rPr>
          <w:rFonts w:asciiTheme="minorHAnsi" w:hAnsiTheme="minorHAnsi" w:cstheme="minorHAnsi"/>
          <w:b/>
        </w:rPr>
        <w:t>nákladů soudních řízení v důsledku c</w:t>
      </w:r>
      <w:r w:rsidR="00A7068C">
        <w:rPr>
          <w:rFonts w:asciiTheme="minorHAnsi" w:hAnsiTheme="minorHAnsi" w:cstheme="minorHAnsi"/>
          <w:b/>
        </w:rPr>
        <w:t>hybného postupu v letech 2009 a </w:t>
      </w:r>
      <w:r w:rsidR="00134687">
        <w:rPr>
          <w:rFonts w:asciiTheme="minorHAnsi" w:hAnsiTheme="minorHAnsi" w:cstheme="minorHAnsi"/>
          <w:b/>
        </w:rPr>
        <w:t xml:space="preserve">2010. </w:t>
      </w:r>
      <w:r w:rsidR="00287108">
        <w:rPr>
          <w:rFonts w:asciiTheme="minorHAnsi" w:hAnsiTheme="minorHAnsi" w:cstheme="minorHAnsi"/>
          <w:b/>
        </w:rPr>
        <w:t>V</w:t>
      </w:r>
      <w:r w:rsidR="00D0772F">
        <w:rPr>
          <w:rFonts w:asciiTheme="minorHAnsi" w:hAnsiTheme="minorHAnsi" w:cstheme="minorHAnsi"/>
          <w:b/>
        </w:rPr>
        <w:t xml:space="preserve"> ostatních případech </w:t>
      </w:r>
      <w:r w:rsidR="00287108">
        <w:rPr>
          <w:rFonts w:asciiTheme="minorHAnsi" w:hAnsiTheme="minorHAnsi" w:cstheme="minorHAnsi"/>
          <w:b/>
        </w:rPr>
        <w:t>nakládání s peněžními prostředky</w:t>
      </w:r>
      <w:r w:rsidR="00077A9B">
        <w:rPr>
          <w:rFonts w:asciiTheme="minorHAnsi" w:hAnsiTheme="minorHAnsi" w:cstheme="minorHAnsi"/>
          <w:b/>
        </w:rPr>
        <w:t xml:space="preserve"> v </w:t>
      </w:r>
      <w:r w:rsidR="00A35983">
        <w:rPr>
          <w:rFonts w:asciiTheme="minorHAnsi" w:hAnsiTheme="minorHAnsi" w:cstheme="minorHAnsi"/>
          <w:b/>
        </w:rPr>
        <w:t>let</w:t>
      </w:r>
      <w:r w:rsidR="004B7DDB">
        <w:rPr>
          <w:rFonts w:asciiTheme="minorHAnsi" w:hAnsiTheme="minorHAnsi" w:cstheme="minorHAnsi"/>
          <w:b/>
        </w:rPr>
        <w:t>ech</w:t>
      </w:r>
      <w:r w:rsidR="00A35983">
        <w:rPr>
          <w:rFonts w:asciiTheme="minorHAnsi" w:hAnsiTheme="minorHAnsi" w:cstheme="minorHAnsi"/>
          <w:b/>
        </w:rPr>
        <w:t xml:space="preserve"> 2015 až 2017</w:t>
      </w:r>
      <w:r w:rsidR="00287108">
        <w:rPr>
          <w:rFonts w:asciiTheme="minorHAnsi" w:hAnsiTheme="minorHAnsi" w:cstheme="minorHAnsi"/>
          <w:b/>
        </w:rPr>
        <w:t xml:space="preserve"> nebyly </w:t>
      </w:r>
      <w:r w:rsidR="002A2E3C">
        <w:rPr>
          <w:rFonts w:asciiTheme="minorHAnsi" w:hAnsiTheme="minorHAnsi" w:cstheme="minorHAnsi"/>
          <w:b/>
        </w:rPr>
        <w:t>u</w:t>
      </w:r>
      <w:r w:rsidR="00287108">
        <w:rPr>
          <w:rFonts w:asciiTheme="minorHAnsi" w:hAnsiTheme="minorHAnsi" w:cstheme="minorHAnsi"/>
          <w:b/>
        </w:rPr>
        <w:t xml:space="preserve"> </w:t>
      </w:r>
      <w:r w:rsidR="00287108">
        <w:rPr>
          <w:rFonts w:asciiTheme="minorHAnsi" w:hAnsiTheme="minorHAnsi"/>
          <w:b/>
        </w:rPr>
        <w:t>MD, DI, DÚ a ŘVC</w:t>
      </w:r>
      <w:r w:rsidR="00287108" w:rsidRPr="00287108">
        <w:rPr>
          <w:rFonts w:asciiTheme="minorHAnsi" w:hAnsiTheme="minorHAnsi" w:cstheme="minorHAnsi"/>
          <w:b/>
        </w:rPr>
        <w:t xml:space="preserve"> </w:t>
      </w:r>
      <w:r w:rsidR="00287108">
        <w:rPr>
          <w:rFonts w:asciiTheme="minorHAnsi" w:hAnsiTheme="minorHAnsi" w:cstheme="minorHAnsi"/>
          <w:b/>
        </w:rPr>
        <w:t xml:space="preserve">zjištěny </w:t>
      </w:r>
      <w:r w:rsidR="00D0772F">
        <w:rPr>
          <w:rFonts w:asciiTheme="minorHAnsi" w:hAnsiTheme="minorHAnsi" w:cstheme="minorHAnsi"/>
          <w:b/>
        </w:rPr>
        <w:t>závažné</w:t>
      </w:r>
      <w:r w:rsidR="00287108">
        <w:rPr>
          <w:rFonts w:asciiTheme="minorHAnsi" w:hAnsiTheme="minorHAnsi" w:cstheme="minorHAnsi"/>
          <w:b/>
        </w:rPr>
        <w:t xml:space="preserve"> nedostatky.</w:t>
      </w:r>
      <w:r w:rsidR="007C6C72">
        <w:rPr>
          <w:rFonts w:asciiTheme="minorHAnsi" w:hAnsiTheme="minorHAnsi" w:cstheme="minorHAnsi"/>
          <w:b/>
        </w:rPr>
        <w:t xml:space="preserve"> </w:t>
      </w:r>
      <w:r w:rsidR="005A58C1">
        <w:rPr>
          <w:rFonts w:asciiTheme="minorHAnsi" w:hAnsiTheme="minorHAnsi" w:cstheme="minorHAnsi"/>
          <w:b/>
        </w:rPr>
        <w:t>NKÚ má však v případech, kdy MD nedoložilo příslušné doklady, a</w:t>
      </w:r>
      <w:r w:rsidR="004B7DDB">
        <w:rPr>
          <w:rFonts w:asciiTheme="minorHAnsi" w:hAnsiTheme="minorHAnsi" w:cstheme="minorHAnsi"/>
          <w:b/>
        </w:rPr>
        <w:t xml:space="preserve"> v</w:t>
      </w:r>
      <w:r w:rsidR="002A2E3C">
        <w:rPr>
          <w:rFonts w:asciiTheme="minorHAnsi" w:hAnsiTheme="minorHAnsi" w:cstheme="minorHAnsi"/>
          <w:b/>
        </w:rPr>
        <w:t> </w:t>
      </w:r>
      <w:r w:rsidR="004B7DDB">
        <w:rPr>
          <w:rFonts w:asciiTheme="minorHAnsi" w:hAnsiTheme="minorHAnsi" w:cstheme="minorHAnsi"/>
          <w:b/>
        </w:rPr>
        <w:t>případech</w:t>
      </w:r>
      <w:r w:rsidR="002A2E3C">
        <w:rPr>
          <w:rFonts w:asciiTheme="minorHAnsi" w:hAnsiTheme="minorHAnsi" w:cstheme="minorHAnsi"/>
          <w:b/>
        </w:rPr>
        <w:t xml:space="preserve"> </w:t>
      </w:r>
      <w:r w:rsidR="005A58C1">
        <w:rPr>
          <w:rFonts w:asciiTheme="minorHAnsi" w:hAnsiTheme="minorHAnsi" w:cstheme="minorHAnsi"/>
          <w:b/>
        </w:rPr>
        <w:t>vysokých jednotkových nákladů</w:t>
      </w:r>
      <w:r w:rsidR="00E64AF2">
        <w:rPr>
          <w:rFonts w:asciiTheme="minorHAnsi" w:hAnsiTheme="minorHAnsi" w:cstheme="minorHAnsi"/>
          <w:b/>
        </w:rPr>
        <w:t xml:space="preserve"> na</w:t>
      </w:r>
      <w:r w:rsidR="002A2E3C">
        <w:rPr>
          <w:rFonts w:asciiTheme="minorHAnsi" w:hAnsiTheme="minorHAnsi" w:cstheme="minorHAnsi"/>
          <w:b/>
        </w:rPr>
        <w:t xml:space="preserve"> </w:t>
      </w:r>
      <w:r w:rsidR="004B7DDB">
        <w:rPr>
          <w:rFonts w:asciiTheme="minorHAnsi" w:hAnsiTheme="minorHAnsi" w:cstheme="minorHAnsi"/>
          <w:b/>
        </w:rPr>
        <w:t xml:space="preserve">některé činnosti DI a ŘVC </w:t>
      </w:r>
      <w:r w:rsidR="005A58C1">
        <w:rPr>
          <w:rFonts w:asciiTheme="minorHAnsi" w:hAnsiTheme="minorHAnsi" w:cstheme="minorHAnsi"/>
          <w:b/>
        </w:rPr>
        <w:t>oproti ostatním kontrolovaným organizačním složkám státu pochybnost</w:t>
      </w:r>
      <w:r w:rsidR="004B7DDB">
        <w:rPr>
          <w:rFonts w:asciiTheme="minorHAnsi" w:hAnsiTheme="minorHAnsi" w:cstheme="minorHAnsi"/>
          <w:b/>
        </w:rPr>
        <w:t xml:space="preserve"> </w:t>
      </w:r>
      <w:r w:rsidR="00D0772F">
        <w:rPr>
          <w:rFonts w:asciiTheme="minorHAnsi" w:hAnsiTheme="minorHAnsi" w:cstheme="minorHAnsi"/>
          <w:b/>
        </w:rPr>
        <w:t>o</w:t>
      </w:r>
      <w:r w:rsidR="00292D19">
        <w:rPr>
          <w:rFonts w:asciiTheme="minorHAnsi" w:hAnsiTheme="minorHAnsi" w:cstheme="minorHAnsi"/>
          <w:b/>
        </w:rPr>
        <w:t xml:space="preserve"> </w:t>
      </w:r>
      <w:r w:rsidR="00E312C6">
        <w:rPr>
          <w:rFonts w:asciiTheme="minorHAnsi" w:hAnsiTheme="minorHAnsi" w:cstheme="minorHAnsi"/>
          <w:b/>
        </w:rPr>
        <w:t>plnění úkolů nejhospodárnějším způsobem, jak ukládá § 45 odst. 2 zákona č.</w:t>
      </w:r>
      <w:r w:rsidR="00190962">
        <w:rPr>
          <w:rFonts w:asciiTheme="minorHAnsi" w:hAnsiTheme="minorHAnsi" w:cstheme="minorHAnsi"/>
          <w:b/>
        </w:rPr>
        <w:t> </w:t>
      </w:r>
      <w:r w:rsidR="00E312C6">
        <w:rPr>
          <w:rFonts w:asciiTheme="minorHAnsi" w:hAnsiTheme="minorHAnsi" w:cstheme="minorHAnsi"/>
          <w:b/>
        </w:rPr>
        <w:t>218/2000</w:t>
      </w:r>
      <w:r w:rsidR="00190962">
        <w:rPr>
          <w:rFonts w:asciiTheme="minorHAnsi" w:hAnsiTheme="minorHAnsi" w:cstheme="minorHAnsi"/>
          <w:b/>
        </w:rPr>
        <w:t> </w:t>
      </w:r>
      <w:r w:rsidR="00E312C6">
        <w:rPr>
          <w:rFonts w:asciiTheme="minorHAnsi" w:hAnsiTheme="minorHAnsi" w:cstheme="minorHAnsi"/>
          <w:b/>
        </w:rPr>
        <w:t>Sb.</w:t>
      </w:r>
      <w:r w:rsidR="00E312C6" w:rsidRPr="004C770D">
        <w:rPr>
          <w:rStyle w:val="Znakapoznpodarou"/>
          <w:rFonts w:asciiTheme="minorHAnsi" w:hAnsiTheme="minorHAnsi" w:cstheme="minorHAnsi"/>
          <w:b/>
        </w:rPr>
        <w:footnoteReference w:id="4"/>
      </w:r>
      <w:r w:rsidR="007C6C72">
        <w:rPr>
          <w:rFonts w:asciiTheme="minorHAnsi" w:hAnsiTheme="minorHAnsi" w:cstheme="minorHAnsi"/>
          <w:b/>
        </w:rPr>
        <w:t>, nebo o </w:t>
      </w:r>
      <w:r w:rsidR="00D9067D">
        <w:rPr>
          <w:rFonts w:asciiTheme="minorHAnsi" w:hAnsiTheme="minorHAnsi" w:cstheme="minorHAnsi"/>
          <w:b/>
        </w:rPr>
        <w:t xml:space="preserve">účelnosti vynaložení peněžních prostředků.  </w:t>
      </w:r>
    </w:p>
    <w:p w14:paraId="70F29460" w14:textId="7610D7E2" w:rsidR="000E3AE2" w:rsidRDefault="007D3CE4" w:rsidP="000E3AE2">
      <w:pPr>
        <w:ind w:left="142" w:hanging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ab/>
      </w:r>
      <w:r w:rsidR="00353407">
        <w:rPr>
          <w:rFonts w:asciiTheme="minorHAnsi" w:hAnsiTheme="minorHAnsi" w:cstheme="minorHAnsi"/>
          <w:b/>
        </w:rPr>
        <w:t>Při</w:t>
      </w:r>
      <w:r>
        <w:rPr>
          <w:rFonts w:asciiTheme="minorHAnsi" w:hAnsiTheme="minorHAnsi" w:cstheme="minorHAnsi"/>
          <w:b/>
        </w:rPr>
        <w:t xml:space="preserve"> nakládání</w:t>
      </w:r>
      <w:r w:rsidR="004E7C40">
        <w:rPr>
          <w:rFonts w:asciiTheme="minorHAnsi" w:hAnsiTheme="minorHAnsi" w:cstheme="minorHAnsi"/>
          <w:b/>
        </w:rPr>
        <w:t xml:space="preserve"> </w:t>
      </w:r>
      <w:r w:rsidR="003D3BE4">
        <w:rPr>
          <w:rFonts w:asciiTheme="minorHAnsi" w:hAnsiTheme="minorHAnsi" w:cstheme="minorHAnsi"/>
          <w:b/>
        </w:rPr>
        <w:t>s</w:t>
      </w:r>
      <w:r w:rsidR="002A2E3C">
        <w:rPr>
          <w:rFonts w:asciiTheme="minorHAnsi" w:hAnsiTheme="minorHAnsi" w:cstheme="minorHAnsi"/>
          <w:b/>
        </w:rPr>
        <w:t> </w:t>
      </w:r>
      <w:r w:rsidR="006C7E1A">
        <w:rPr>
          <w:rFonts w:asciiTheme="minorHAnsi" w:hAnsiTheme="minorHAnsi" w:cstheme="minorHAnsi"/>
          <w:b/>
        </w:rPr>
        <w:t>dlouhodobým</w:t>
      </w:r>
      <w:r w:rsidR="002A2E3C">
        <w:rPr>
          <w:rFonts w:asciiTheme="minorHAnsi" w:hAnsiTheme="minorHAnsi" w:cstheme="minorHAnsi"/>
          <w:b/>
        </w:rPr>
        <w:t xml:space="preserve"> </w:t>
      </w:r>
      <w:r w:rsidR="004E7C40">
        <w:rPr>
          <w:rFonts w:asciiTheme="minorHAnsi" w:hAnsiTheme="minorHAnsi" w:cstheme="minorHAnsi"/>
          <w:b/>
        </w:rPr>
        <w:t>majetkem</w:t>
      </w:r>
      <w:r>
        <w:rPr>
          <w:rFonts w:asciiTheme="minorHAnsi" w:hAnsiTheme="minorHAnsi" w:cstheme="minorHAnsi"/>
          <w:b/>
        </w:rPr>
        <w:t xml:space="preserve"> státu</w:t>
      </w:r>
      <w:r w:rsidR="00A7068C">
        <w:rPr>
          <w:rFonts w:asciiTheme="minorHAnsi" w:hAnsiTheme="minorHAnsi" w:cstheme="minorHAnsi"/>
          <w:b/>
        </w:rPr>
        <w:t xml:space="preserve"> nedodrželo </w:t>
      </w:r>
      <w:r w:rsidR="002A2E3C">
        <w:rPr>
          <w:rFonts w:asciiTheme="minorHAnsi" w:hAnsiTheme="minorHAnsi" w:cstheme="minorHAnsi"/>
          <w:b/>
        </w:rPr>
        <w:t xml:space="preserve">MD </w:t>
      </w:r>
      <w:r w:rsidR="00A7068C">
        <w:rPr>
          <w:rFonts w:asciiTheme="minorHAnsi" w:hAnsiTheme="minorHAnsi" w:cstheme="minorHAnsi"/>
          <w:b/>
        </w:rPr>
        <w:t>právní předpisy</w:t>
      </w:r>
      <w:r w:rsidR="000E3AE2">
        <w:rPr>
          <w:rFonts w:asciiTheme="minorHAnsi" w:hAnsiTheme="minorHAnsi" w:cstheme="minorHAnsi"/>
          <w:b/>
        </w:rPr>
        <w:t xml:space="preserve"> </w:t>
      </w:r>
      <w:r w:rsidR="006C7E1A">
        <w:rPr>
          <w:rFonts w:asciiTheme="minorHAnsi" w:hAnsiTheme="minorHAnsi" w:cstheme="minorHAnsi"/>
          <w:b/>
        </w:rPr>
        <w:t>při</w:t>
      </w:r>
      <w:r w:rsidR="000E3AE2">
        <w:rPr>
          <w:rFonts w:asciiTheme="minorHAnsi" w:hAnsiTheme="minorHAnsi" w:cstheme="minorHAnsi"/>
          <w:b/>
        </w:rPr>
        <w:t xml:space="preserve"> </w:t>
      </w:r>
      <w:r w:rsidR="006C7E1A">
        <w:rPr>
          <w:rFonts w:asciiTheme="minorHAnsi" w:hAnsiTheme="minorHAnsi" w:cstheme="minorHAnsi"/>
          <w:b/>
        </w:rPr>
        <w:t>vyúčtování</w:t>
      </w:r>
      <w:r w:rsidR="000E3AE2">
        <w:rPr>
          <w:rFonts w:asciiTheme="minorHAnsi" w:hAnsiTheme="minorHAnsi" w:cstheme="minorHAnsi"/>
          <w:b/>
        </w:rPr>
        <w:t xml:space="preserve"> inventarizačních rozdílů, </w:t>
      </w:r>
      <w:r w:rsidR="00A7068C">
        <w:rPr>
          <w:rFonts w:asciiTheme="minorHAnsi" w:hAnsiTheme="minorHAnsi" w:cstheme="minorHAnsi"/>
          <w:b/>
        </w:rPr>
        <w:t>při</w:t>
      </w:r>
      <w:r w:rsidR="00DF1951">
        <w:rPr>
          <w:rFonts w:asciiTheme="minorHAnsi" w:hAnsiTheme="minorHAnsi" w:cstheme="minorHAnsi"/>
          <w:b/>
        </w:rPr>
        <w:t xml:space="preserve"> stanovení výše nájemného za</w:t>
      </w:r>
      <w:r w:rsidR="00292D19">
        <w:rPr>
          <w:rFonts w:asciiTheme="minorHAnsi" w:hAnsiTheme="minorHAnsi" w:cstheme="minorHAnsi"/>
          <w:b/>
        </w:rPr>
        <w:t xml:space="preserve"> </w:t>
      </w:r>
      <w:r w:rsidR="000E3AE2">
        <w:rPr>
          <w:rFonts w:asciiTheme="minorHAnsi" w:hAnsiTheme="minorHAnsi" w:cstheme="minorHAnsi"/>
          <w:b/>
        </w:rPr>
        <w:t xml:space="preserve">pronajaté prostory a </w:t>
      </w:r>
      <w:r w:rsidR="00A7068C">
        <w:rPr>
          <w:rFonts w:asciiTheme="minorHAnsi" w:hAnsiTheme="minorHAnsi" w:cstheme="minorHAnsi"/>
          <w:b/>
        </w:rPr>
        <w:t>při likvidaci</w:t>
      </w:r>
      <w:r w:rsidR="000E3AE2">
        <w:rPr>
          <w:rFonts w:asciiTheme="minorHAnsi" w:hAnsiTheme="minorHAnsi" w:cstheme="minorHAnsi"/>
          <w:b/>
        </w:rPr>
        <w:t xml:space="preserve"> nepotřebného majetku. Na DI, DÚ a ŘVC nebyly zjištěny nedostatky.</w:t>
      </w:r>
      <w:r w:rsidR="00C5783C">
        <w:rPr>
          <w:rFonts w:asciiTheme="minorHAnsi" w:hAnsiTheme="minorHAnsi" w:cstheme="minorHAnsi"/>
          <w:b/>
        </w:rPr>
        <w:t xml:space="preserve"> </w:t>
      </w:r>
    </w:p>
    <w:p w14:paraId="25330AC2" w14:textId="77777777" w:rsidR="00CF7690" w:rsidRDefault="004E7C40" w:rsidP="004E7C40">
      <w:pPr>
        <w:ind w:left="142" w:hanging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ab/>
      </w:r>
      <w:r w:rsidR="00353407">
        <w:rPr>
          <w:rFonts w:asciiTheme="minorHAnsi" w:hAnsiTheme="minorHAnsi" w:cstheme="minorHAnsi"/>
          <w:b/>
        </w:rPr>
        <w:t>Opatření k odstranění nedostatků zjištěných předchozí kontrolní akcí NKÚ č. 13/33 byla MD a </w:t>
      </w:r>
      <w:r w:rsidR="007D3CE4">
        <w:rPr>
          <w:rFonts w:asciiTheme="minorHAnsi" w:hAnsiTheme="minorHAnsi" w:cstheme="minorHAnsi"/>
          <w:b/>
        </w:rPr>
        <w:t>ŘVC</w:t>
      </w:r>
      <w:r w:rsidR="00353407">
        <w:rPr>
          <w:rFonts w:asciiTheme="minorHAnsi" w:hAnsiTheme="minorHAnsi" w:cstheme="minorHAnsi"/>
          <w:b/>
        </w:rPr>
        <w:t xml:space="preserve"> splněna</w:t>
      </w:r>
      <w:r w:rsidR="00CF7690">
        <w:rPr>
          <w:rFonts w:asciiTheme="minorHAnsi" w:hAnsiTheme="minorHAnsi" w:cstheme="minorHAnsi"/>
          <w:b/>
        </w:rPr>
        <w:t>.</w:t>
      </w:r>
      <w:r w:rsidR="00897B83">
        <w:rPr>
          <w:rFonts w:asciiTheme="minorHAnsi" w:hAnsiTheme="minorHAnsi" w:cstheme="minorHAnsi"/>
          <w:b/>
        </w:rPr>
        <w:t xml:space="preserve"> </w:t>
      </w:r>
    </w:p>
    <w:p w14:paraId="32306CE6" w14:textId="77777777" w:rsidR="00CF7690" w:rsidRDefault="00CF7690" w:rsidP="00B1679A">
      <w:pPr>
        <w:jc w:val="both"/>
        <w:rPr>
          <w:rFonts w:asciiTheme="minorHAnsi" w:hAnsiTheme="minorHAnsi" w:cstheme="minorHAnsi"/>
          <w:b/>
        </w:rPr>
      </w:pPr>
    </w:p>
    <w:p w14:paraId="06CE84C8" w14:textId="6F4E269B" w:rsidR="00CF7690" w:rsidRDefault="00F225BD" w:rsidP="00B1679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Shrnutí</w:t>
      </w:r>
      <w:r w:rsidR="009C795E">
        <w:rPr>
          <w:rFonts w:asciiTheme="minorHAnsi" w:hAnsiTheme="minorHAnsi" w:cstheme="minorHAnsi"/>
          <w:b/>
        </w:rPr>
        <w:t xml:space="preserve"> vybraných</w:t>
      </w:r>
      <w:r>
        <w:rPr>
          <w:rFonts w:asciiTheme="minorHAnsi" w:hAnsiTheme="minorHAnsi" w:cstheme="minorHAnsi"/>
          <w:b/>
        </w:rPr>
        <w:t xml:space="preserve"> skutečností</w:t>
      </w:r>
      <w:r w:rsidR="00353407">
        <w:rPr>
          <w:rFonts w:asciiTheme="minorHAnsi" w:hAnsiTheme="minorHAnsi" w:cstheme="minorHAnsi"/>
          <w:b/>
        </w:rPr>
        <w:t xml:space="preserve"> zjištěných při</w:t>
      </w:r>
      <w:r w:rsidR="00292D19">
        <w:rPr>
          <w:rFonts w:asciiTheme="minorHAnsi" w:hAnsiTheme="minorHAnsi" w:cstheme="minorHAnsi"/>
          <w:b/>
        </w:rPr>
        <w:t xml:space="preserve"> kontrole </w:t>
      </w:r>
      <w:r w:rsidR="00897B83">
        <w:rPr>
          <w:rFonts w:asciiTheme="minorHAnsi" w:hAnsiTheme="minorHAnsi" w:cstheme="minorHAnsi"/>
          <w:b/>
        </w:rPr>
        <w:t>nakládání s peněžními prostředky</w:t>
      </w:r>
      <w:r>
        <w:rPr>
          <w:rFonts w:asciiTheme="minorHAnsi" w:hAnsiTheme="minorHAnsi" w:cstheme="minorHAnsi"/>
          <w:b/>
        </w:rPr>
        <w:t>:</w:t>
      </w:r>
      <w:r w:rsidR="00CF7690">
        <w:rPr>
          <w:rFonts w:asciiTheme="minorHAnsi" w:hAnsiTheme="minorHAnsi" w:cstheme="minorHAnsi"/>
          <w:b/>
        </w:rPr>
        <w:t xml:space="preserve"> </w:t>
      </w:r>
    </w:p>
    <w:p w14:paraId="3BC89C3C" w14:textId="242BEBBE" w:rsidR="007C6C72" w:rsidRDefault="00897B83" w:rsidP="00037433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E312C6">
        <w:rPr>
          <w:rFonts w:asciiTheme="minorHAnsi" w:hAnsiTheme="minorHAnsi" w:cstheme="minorHAnsi"/>
        </w:rPr>
        <w:tab/>
        <w:t>MD řešilo v letech 2000 až 2016 neúčinně s</w:t>
      </w:r>
      <w:r w:rsidR="00790534">
        <w:rPr>
          <w:rFonts w:asciiTheme="minorHAnsi" w:hAnsiTheme="minorHAnsi" w:cstheme="minorHAnsi"/>
        </w:rPr>
        <w:t xml:space="preserve"> </w:t>
      </w:r>
      <w:r w:rsidR="00790534" w:rsidRPr="007B39EF">
        <w:rPr>
          <w:rFonts w:asciiTheme="minorHAnsi" w:hAnsiTheme="minorHAnsi" w:cstheme="minorHAnsi"/>
        </w:rPr>
        <w:t>Ředitelství</w:t>
      </w:r>
      <w:r w:rsidR="00790534">
        <w:rPr>
          <w:rFonts w:asciiTheme="minorHAnsi" w:hAnsiTheme="minorHAnsi" w:cstheme="minorHAnsi"/>
        </w:rPr>
        <w:t>m</w:t>
      </w:r>
      <w:r w:rsidR="00790534" w:rsidRPr="007B39EF">
        <w:rPr>
          <w:rFonts w:asciiTheme="minorHAnsi" w:hAnsiTheme="minorHAnsi" w:cstheme="minorHAnsi"/>
        </w:rPr>
        <w:t xml:space="preserve"> silnic a dálnic ČR</w:t>
      </w:r>
      <w:r w:rsidR="00790534" w:rsidRPr="007B39EF">
        <w:rPr>
          <w:rStyle w:val="Znakapoznpodarou"/>
          <w:rFonts w:asciiTheme="minorHAnsi" w:hAnsiTheme="minorHAnsi" w:cstheme="minorHAnsi"/>
        </w:rPr>
        <w:footnoteReference w:id="5"/>
      </w:r>
      <w:r w:rsidR="00790534" w:rsidRPr="007B39EF">
        <w:rPr>
          <w:rFonts w:asciiTheme="minorHAnsi" w:hAnsiTheme="minorHAnsi" w:cstheme="minorHAnsi"/>
        </w:rPr>
        <w:t xml:space="preserve"> </w:t>
      </w:r>
      <w:r w:rsidR="00790534">
        <w:rPr>
          <w:rFonts w:asciiTheme="minorHAnsi" w:hAnsiTheme="minorHAnsi" w:cstheme="minorHAnsi"/>
        </w:rPr>
        <w:t>(</w:t>
      </w:r>
      <w:r w:rsidR="00C5783C">
        <w:rPr>
          <w:rFonts w:asciiTheme="minorHAnsi" w:hAnsiTheme="minorHAnsi" w:cstheme="minorHAnsi"/>
        </w:rPr>
        <w:t>ŘSD</w:t>
      </w:r>
      <w:r w:rsidR="00790534">
        <w:rPr>
          <w:rFonts w:asciiTheme="minorHAnsi" w:hAnsiTheme="minorHAnsi" w:cstheme="minorHAnsi"/>
        </w:rPr>
        <w:t>)</w:t>
      </w:r>
      <w:r w:rsidR="00A7068C">
        <w:rPr>
          <w:rFonts w:asciiTheme="minorHAnsi" w:hAnsiTheme="minorHAnsi" w:cstheme="minorHAnsi"/>
        </w:rPr>
        <w:t xml:space="preserve"> majetkoprávní vypořádání</w:t>
      </w:r>
      <w:r w:rsidR="00E312C6">
        <w:rPr>
          <w:rFonts w:asciiTheme="minorHAnsi" w:hAnsiTheme="minorHAnsi" w:cstheme="minorHAnsi"/>
        </w:rPr>
        <w:t xml:space="preserve"> </w:t>
      </w:r>
      <w:r w:rsidR="00037433">
        <w:rPr>
          <w:rFonts w:asciiTheme="minorHAnsi" w:hAnsiTheme="minorHAnsi" w:cstheme="minorHAnsi"/>
        </w:rPr>
        <w:t>vlastnictví</w:t>
      </w:r>
      <w:r w:rsidR="00A7068C">
        <w:rPr>
          <w:rFonts w:asciiTheme="minorHAnsi" w:hAnsiTheme="minorHAnsi" w:cstheme="minorHAnsi"/>
        </w:rPr>
        <w:t xml:space="preserve"> k</w:t>
      </w:r>
      <w:r w:rsidR="00037433">
        <w:rPr>
          <w:rFonts w:asciiTheme="minorHAnsi" w:hAnsiTheme="minorHAnsi" w:cstheme="minorHAnsi"/>
        </w:rPr>
        <w:t xml:space="preserve"> pozemků</w:t>
      </w:r>
      <w:r w:rsidR="00A7068C">
        <w:rPr>
          <w:rFonts w:asciiTheme="minorHAnsi" w:hAnsiTheme="minorHAnsi" w:cstheme="minorHAnsi"/>
        </w:rPr>
        <w:t>m</w:t>
      </w:r>
      <w:r w:rsidR="00037433">
        <w:rPr>
          <w:rFonts w:asciiTheme="minorHAnsi" w:hAnsiTheme="minorHAnsi" w:cstheme="minorHAnsi"/>
        </w:rPr>
        <w:t xml:space="preserve"> pod dálnicí v Praze-Slivenci. Pozemky tak byly na stát převedeny až v říjnu 2017. MD </w:t>
      </w:r>
      <w:r w:rsidR="007B39EF">
        <w:rPr>
          <w:rFonts w:asciiTheme="minorHAnsi" w:hAnsiTheme="minorHAnsi" w:cstheme="minorHAnsi"/>
        </w:rPr>
        <w:t>z tohoto důvodu uhradilo</w:t>
      </w:r>
      <w:r w:rsidR="00037433">
        <w:rPr>
          <w:rFonts w:asciiTheme="minorHAnsi" w:hAnsiTheme="minorHAnsi" w:cstheme="minorHAnsi"/>
        </w:rPr>
        <w:t xml:space="preserve"> od roku 2000</w:t>
      </w:r>
      <w:r w:rsidR="00C92FB8">
        <w:rPr>
          <w:rFonts w:asciiTheme="minorHAnsi" w:hAnsiTheme="minorHAnsi" w:cstheme="minorHAnsi"/>
        </w:rPr>
        <w:t xml:space="preserve"> do října 2017</w:t>
      </w:r>
      <w:r w:rsidR="00037433">
        <w:rPr>
          <w:rFonts w:asciiTheme="minorHAnsi" w:hAnsiTheme="minorHAnsi" w:cstheme="minorHAnsi"/>
        </w:rPr>
        <w:t xml:space="preserve"> vlastníkům</w:t>
      </w:r>
      <w:r w:rsidR="00A7068C">
        <w:rPr>
          <w:rFonts w:asciiTheme="minorHAnsi" w:hAnsiTheme="minorHAnsi" w:cstheme="minorHAnsi"/>
        </w:rPr>
        <w:t xml:space="preserve"> pozemků</w:t>
      </w:r>
      <w:r w:rsidR="00A35983">
        <w:rPr>
          <w:rFonts w:asciiTheme="minorHAnsi" w:hAnsiTheme="minorHAnsi" w:cstheme="minorHAnsi"/>
        </w:rPr>
        <w:t xml:space="preserve"> za bezdůvodné obohacení státu</w:t>
      </w:r>
      <w:r w:rsidR="007608D5">
        <w:rPr>
          <w:rFonts w:asciiTheme="minorHAnsi" w:hAnsiTheme="minorHAnsi" w:cstheme="minorHAnsi"/>
        </w:rPr>
        <w:t xml:space="preserve"> </w:t>
      </w:r>
      <w:r w:rsidR="00C92FB8">
        <w:rPr>
          <w:rFonts w:asciiTheme="minorHAnsi" w:hAnsiTheme="minorHAnsi" w:cstheme="minorHAnsi"/>
        </w:rPr>
        <w:t>41 538</w:t>
      </w:r>
      <w:r w:rsidR="007362BC">
        <w:rPr>
          <w:rFonts w:asciiTheme="minorHAnsi" w:hAnsiTheme="minorHAnsi" w:cstheme="minorHAnsi"/>
        </w:rPr>
        <w:t xml:space="preserve"> tis. Kč a</w:t>
      </w:r>
      <w:r w:rsidR="00292D19">
        <w:rPr>
          <w:rFonts w:asciiTheme="minorHAnsi" w:hAnsiTheme="minorHAnsi" w:cstheme="minorHAnsi"/>
        </w:rPr>
        <w:t xml:space="preserve"> </w:t>
      </w:r>
      <w:r w:rsidR="00037433">
        <w:rPr>
          <w:rFonts w:asciiTheme="minorHAnsi" w:hAnsiTheme="minorHAnsi" w:cstheme="minorHAnsi"/>
        </w:rPr>
        <w:t>za náklady soudních řízení 5 </w:t>
      </w:r>
      <w:r w:rsidR="00C92FB8">
        <w:rPr>
          <w:rFonts w:asciiTheme="minorHAnsi" w:hAnsiTheme="minorHAnsi" w:cstheme="minorHAnsi"/>
        </w:rPr>
        <w:t>787</w:t>
      </w:r>
      <w:r w:rsidR="00037433">
        <w:rPr>
          <w:rFonts w:asciiTheme="minorHAnsi" w:hAnsiTheme="minorHAnsi" w:cstheme="minorHAnsi"/>
        </w:rPr>
        <w:t xml:space="preserve"> tis. Kč. </w:t>
      </w:r>
      <w:r w:rsidR="00037433" w:rsidRPr="00C3282A">
        <w:rPr>
          <w:rFonts w:asciiTheme="minorHAnsi" w:hAnsiTheme="minorHAnsi" w:cstheme="minorHAnsi"/>
        </w:rPr>
        <w:t xml:space="preserve">Pokud by </w:t>
      </w:r>
      <w:r w:rsidR="00A7068C">
        <w:rPr>
          <w:rFonts w:asciiTheme="minorHAnsi" w:hAnsiTheme="minorHAnsi" w:cstheme="minorHAnsi"/>
        </w:rPr>
        <w:t>majetkoprávní vypořádání vlastnictví</w:t>
      </w:r>
      <w:r w:rsidR="003A6B5B">
        <w:rPr>
          <w:rFonts w:asciiTheme="minorHAnsi" w:hAnsiTheme="minorHAnsi" w:cstheme="minorHAnsi"/>
        </w:rPr>
        <w:t xml:space="preserve"> k</w:t>
      </w:r>
      <w:r w:rsidR="00A7068C">
        <w:rPr>
          <w:rFonts w:asciiTheme="minorHAnsi" w:hAnsiTheme="minorHAnsi" w:cstheme="minorHAnsi"/>
        </w:rPr>
        <w:t xml:space="preserve"> pozemků</w:t>
      </w:r>
      <w:r w:rsidR="003A6B5B">
        <w:rPr>
          <w:rFonts w:asciiTheme="minorHAnsi" w:hAnsiTheme="minorHAnsi" w:cstheme="minorHAnsi"/>
        </w:rPr>
        <w:t>m</w:t>
      </w:r>
      <w:r w:rsidR="00A7068C">
        <w:rPr>
          <w:rFonts w:asciiTheme="minorHAnsi" w:hAnsiTheme="minorHAnsi" w:cstheme="minorHAnsi"/>
        </w:rPr>
        <w:t xml:space="preserve"> bylo vyřešeno</w:t>
      </w:r>
      <w:r w:rsidR="00037433">
        <w:rPr>
          <w:rFonts w:asciiTheme="minorHAnsi" w:hAnsiTheme="minorHAnsi" w:cstheme="minorHAnsi"/>
        </w:rPr>
        <w:t xml:space="preserve"> dříve</w:t>
      </w:r>
      <w:r w:rsidR="00037433" w:rsidRPr="00C3282A">
        <w:rPr>
          <w:rFonts w:asciiTheme="minorHAnsi" w:hAnsiTheme="minorHAnsi" w:cstheme="minorHAnsi"/>
        </w:rPr>
        <w:t>, mohly být vynalož</w:t>
      </w:r>
      <w:r w:rsidR="00037433">
        <w:rPr>
          <w:rFonts w:asciiTheme="minorHAnsi" w:hAnsiTheme="minorHAnsi" w:cstheme="minorHAnsi"/>
        </w:rPr>
        <w:t>ené prostředky významně nižší.</w:t>
      </w:r>
      <w:r w:rsidR="00A7068C">
        <w:rPr>
          <w:rFonts w:asciiTheme="minorHAnsi" w:hAnsiTheme="minorHAnsi" w:cstheme="minorHAnsi"/>
        </w:rPr>
        <w:t xml:space="preserve"> </w:t>
      </w:r>
    </w:p>
    <w:p w14:paraId="1A1E90C0" w14:textId="0ADA4A9A" w:rsidR="007C6C72" w:rsidRDefault="007C6C72" w:rsidP="007C6C72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ŘVC muselo v důsledku chybně uzavřené smlouvy o</w:t>
      </w:r>
      <w:r w:rsidR="00D07E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vypořádání z června 2009 a</w:t>
      </w:r>
      <w:r w:rsidR="00151AE3">
        <w:rPr>
          <w:rFonts w:asciiTheme="minorHAnsi" w:hAnsiTheme="minorHAnsi" w:cstheme="minorHAnsi"/>
        </w:rPr>
        <w:t xml:space="preserve"> následného</w:t>
      </w:r>
      <w:r>
        <w:rPr>
          <w:rFonts w:asciiTheme="minorHAnsi" w:hAnsiTheme="minorHAnsi" w:cstheme="minorHAnsi"/>
        </w:rPr>
        <w:t xml:space="preserve"> postupu při úhradě závazku z ní vyplývající</w:t>
      </w:r>
      <w:r w:rsidR="001F761F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uhradit v kontrolovaném období úroky z prodlení, smluvní pokutu a náklady soudních </w:t>
      </w:r>
      <w:r w:rsidR="00A71A22">
        <w:rPr>
          <w:rFonts w:asciiTheme="minorHAnsi" w:hAnsiTheme="minorHAnsi" w:cstheme="minorHAnsi"/>
        </w:rPr>
        <w:t>řízení ve výši 64 232 tis. Kč.</w:t>
      </w:r>
    </w:p>
    <w:p w14:paraId="21A3DF42" w14:textId="55997FD1" w:rsidR="00A71A22" w:rsidRDefault="006C7E1A" w:rsidP="006C7E1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E435CB">
        <w:rPr>
          <w:rFonts w:asciiTheme="minorHAnsi" w:hAnsiTheme="minorHAnsi" w:cstheme="minorHAnsi"/>
        </w:rPr>
        <w:t>MD</w:t>
      </w:r>
      <w:r w:rsidR="00897B83">
        <w:rPr>
          <w:rFonts w:asciiTheme="minorHAnsi" w:hAnsiTheme="minorHAnsi" w:cstheme="minorHAnsi"/>
        </w:rPr>
        <w:t xml:space="preserve"> v 1</w:t>
      </w:r>
      <w:r w:rsidR="00974411">
        <w:rPr>
          <w:rFonts w:asciiTheme="minorHAnsi" w:hAnsiTheme="minorHAnsi" w:cstheme="minorHAnsi"/>
        </w:rPr>
        <w:t>1</w:t>
      </w:r>
      <w:r w:rsidR="00897B83">
        <w:rPr>
          <w:rFonts w:asciiTheme="minorHAnsi" w:hAnsiTheme="minorHAnsi" w:cstheme="minorHAnsi"/>
        </w:rPr>
        <w:t xml:space="preserve"> případech </w:t>
      </w:r>
      <w:r w:rsidR="007C3A51">
        <w:rPr>
          <w:rFonts w:asciiTheme="minorHAnsi" w:hAnsiTheme="minorHAnsi" w:cstheme="minorHAnsi"/>
        </w:rPr>
        <w:t>v celkové výši</w:t>
      </w:r>
      <w:r w:rsidR="007B454C">
        <w:rPr>
          <w:rFonts w:asciiTheme="minorHAnsi" w:hAnsiTheme="minorHAnsi" w:cstheme="minorHAnsi"/>
        </w:rPr>
        <w:t xml:space="preserve"> 7 </w:t>
      </w:r>
      <w:r w:rsidR="00974411">
        <w:rPr>
          <w:rFonts w:asciiTheme="minorHAnsi" w:hAnsiTheme="minorHAnsi" w:cstheme="minorHAnsi"/>
        </w:rPr>
        <w:t>284</w:t>
      </w:r>
      <w:r w:rsidR="00897B83">
        <w:rPr>
          <w:rFonts w:asciiTheme="minorHAnsi" w:hAnsiTheme="minorHAnsi" w:cstheme="minorHAnsi"/>
        </w:rPr>
        <w:t xml:space="preserve"> tis. Kč</w:t>
      </w:r>
      <w:r w:rsidR="004C770D">
        <w:rPr>
          <w:rFonts w:asciiTheme="minorHAnsi" w:hAnsiTheme="minorHAnsi" w:cstheme="minorHAnsi"/>
        </w:rPr>
        <w:t xml:space="preserve"> </w:t>
      </w:r>
      <w:r w:rsidR="00897B83">
        <w:rPr>
          <w:rFonts w:asciiTheme="minorHAnsi" w:hAnsiTheme="minorHAnsi" w:cstheme="minorHAnsi"/>
        </w:rPr>
        <w:t>nepředložilo doklady pro</w:t>
      </w:r>
      <w:r w:rsidR="00E312C6">
        <w:rPr>
          <w:rFonts w:asciiTheme="minorHAnsi" w:hAnsiTheme="minorHAnsi" w:cstheme="minorHAnsi"/>
        </w:rPr>
        <w:t xml:space="preserve"> kontrolu hospodárnosti a</w:t>
      </w:r>
      <w:r w:rsidR="00D07EA5">
        <w:rPr>
          <w:rFonts w:asciiTheme="minorHAnsi" w:hAnsiTheme="minorHAnsi" w:cstheme="minorHAnsi"/>
        </w:rPr>
        <w:t xml:space="preserve"> </w:t>
      </w:r>
      <w:r w:rsidR="00897B83">
        <w:rPr>
          <w:rFonts w:asciiTheme="minorHAnsi" w:hAnsiTheme="minorHAnsi" w:cstheme="minorHAnsi"/>
        </w:rPr>
        <w:t>účelnosti peněžních prostředků vynaložen</w:t>
      </w:r>
      <w:r w:rsidR="00910C7C">
        <w:rPr>
          <w:rFonts w:asciiTheme="minorHAnsi" w:hAnsiTheme="minorHAnsi" w:cstheme="minorHAnsi"/>
        </w:rPr>
        <w:t xml:space="preserve">ých </w:t>
      </w:r>
      <w:r w:rsidR="007B454C">
        <w:rPr>
          <w:rFonts w:asciiTheme="minorHAnsi" w:hAnsiTheme="minorHAnsi" w:cstheme="minorHAnsi"/>
        </w:rPr>
        <w:t>na reprezentaci (303</w:t>
      </w:r>
      <w:r w:rsidR="00897B83">
        <w:rPr>
          <w:rFonts w:asciiTheme="minorHAnsi" w:hAnsiTheme="minorHAnsi" w:cstheme="minorHAnsi"/>
        </w:rPr>
        <w:t xml:space="preserve"> tis.</w:t>
      </w:r>
      <w:r w:rsidR="007B454C">
        <w:rPr>
          <w:rFonts w:asciiTheme="minorHAnsi" w:hAnsiTheme="minorHAnsi" w:cstheme="minorHAnsi"/>
        </w:rPr>
        <w:t xml:space="preserve"> Kč), na ostatní služby (</w:t>
      </w:r>
      <w:r w:rsidR="00ED0A4B">
        <w:rPr>
          <w:rFonts w:asciiTheme="minorHAnsi" w:hAnsiTheme="minorHAnsi" w:cstheme="minorHAnsi"/>
        </w:rPr>
        <w:t>6 196</w:t>
      </w:r>
      <w:r w:rsidR="00897B83">
        <w:rPr>
          <w:rFonts w:asciiTheme="minorHAnsi" w:hAnsiTheme="minorHAnsi" w:cstheme="minorHAnsi"/>
        </w:rPr>
        <w:t xml:space="preserve"> tis. Kč) a</w:t>
      </w:r>
      <w:r w:rsidR="007B454C">
        <w:rPr>
          <w:rFonts w:asciiTheme="minorHAnsi" w:hAnsiTheme="minorHAnsi" w:cstheme="minorHAnsi"/>
        </w:rPr>
        <w:t xml:space="preserve"> v rámci mzdových nákladů (</w:t>
      </w:r>
      <w:r w:rsidR="00A817EA">
        <w:rPr>
          <w:rFonts w:asciiTheme="minorHAnsi" w:hAnsiTheme="minorHAnsi" w:cstheme="minorHAnsi"/>
        </w:rPr>
        <w:t>785</w:t>
      </w:r>
      <w:r w:rsidR="00897B83">
        <w:rPr>
          <w:rFonts w:asciiTheme="minorHAnsi" w:hAnsiTheme="minorHAnsi" w:cstheme="minorHAnsi"/>
        </w:rPr>
        <w:t xml:space="preserve"> tis. Kč).</w:t>
      </w:r>
    </w:p>
    <w:p w14:paraId="26B8A1B9" w14:textId="665FE57A" w:rsidR="006C7E1A" w:rsidRDefault="009C795E" w:rsidP="00E06795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6E37DF">
        <w:rPr>
          <w:rFonts w:asciiTheme="minorHAnsi" w:hAnsiTheme="minorHAnsi" w:cstheme="minorHAnsi"/>
        </w:rPr>
        <w:t xml:space="preserve">DI měla o 88 % vyšší průměrné náklady na jednu zahraniční služební cestu než ostatní kontrolované organizační složky státu. </w:t>
      </w:r>
      <w:r w:rsidR="00D97A21">
        <w:rPr>
          <w:rFonts w:asciiTheme="minorHAnsi" w:hAnsiTheme="minorHAnsi" w:cstheme="minorHAnsi"/>
        </w:rPr>
        <w:t xml:space="preserve">ŘVC mělo </w:t>
      </w:r>
      <w:r w:rsidR="008258AF">
        <w:rPr>
          <w:rFonts w:asciiTheme="minorHAnsi" w:hAnsiTheme="minorHAnsi" w:cstheme="minorHAnsi"/>
        </w:rPr>
        <w:t xml:space="preserve">několikanásobně vyšší </w:t>
      </w:r>
      <w:r w:rsidR="008258AF" w:rsidRPr="00E06795">
        <w:rPr>
          <w:rFonts w:asciiTheme="minorHAnsi" w:hAnsiTheme="minorHAnsi" w:cstheme="minorHAnsi"/>
        </w:rPr>
        <w:t xml:space="preserve">náklady na právní služby </w:t>
      </w:r>
      <w:r w:rsidR="00292D19">
        <w:rPr>
          <w:rFonts w:asciiTheme="minorHAnsi" w:hAnsiTheme="minorHAnsi" w:cstheme="minorHAnsi"/>
        </w:rPr>
        <w:t xml:space="preserve">v přepočtu </w:t>
      </w:r>
      <w:r w:rsidR="008258AF" w:rsidRPr="00E06795">
        <w:rPr>
          <w:rFonts w:asciiTheme="minorHAnsi" w:hAnsiTheme="minorHAnsi" w:cstheme="minorHAnsi"/>
        </w:rPr>
        <w:t>na jednoho zaměstnance</w:t>
      </w:r>
      <w:r w:rsidR="00D97A21">
        <w:rPr>
          <w:rFonts w:asciiTheme="minorHAnsi" w:hAnsiTheme="minorHAnsi" w:cstheme="minorHAnsi"/>
        </w:rPr>
        <w:t xml:space="preserve"> než ostatní kontrolované organizační složky státu. V roce 2017 u něj vzrostly </w:t>
      </w:r>
      <w:r w:rsidR="00292D19">
        <w:rPr>
          <w:rFonts w:asciiTheme="minorHAnsi" w:hAnsiTheme="minorHAnsi" w:cstheme="minorHAnsi"/>
        </w:rPr>
        <w:t>o</w:t>
      </w:r>
      <w:r w:rsidR="00D97A21">
        <w:rPr>
          <w:rFonts w:asciiTheme="minorHAnsi" w:hAnsiTheme="minorHAnsi" w:cstheme="minorHAnsi"/>
        </w:rPr>
        <w:t>proti roku 2016 prů</w:t>
      </w:r>
      <w:r w:rsidR="00DF1951">
        <w:rPr>
          <w:rFonts w:asciiTheme="minorHAnsi" w:hAnsiTheme="minorHAnsi" w:cstheme="minorHAnsi"/>
        </w:rPr>
        <w:t>měrné měsíční mzdové náklady na</w:t>
      </w:r>
      <w:r w:rsidR="00D07EA5">
        <w:rPr>
          <w:rFonts w:asciiTheme="minorHAnsi" w:hAnsiTheme="minorHAnsi" w:cstheme="minorHAnsi"/>
        </w:rPr>
        <w:t xml:space="preserve"> </w:t>
      </w:r>
      <w:r w:rsidR="00D97A21">
        <w:rPr>
          <w:rFonts w:asciiTheme="minorHAnsi" w:hAnsiTheme="minorHAnsi" w:cstheme="minorHAnsi"/>
        </w:rPr>
        <w:t>jednoho zaměstnance o 34 %.</w:t>
      </w:r>
    </w:p>
    <w:p w14:paraId="1420F945" w14:textId="77777777" w:rsidR="00897B83" w:rsidRDefault="00897B83" w:rsidP="00897B83">
      <w:pPr>
        <w:jc w:val="both"/>
        <w:rPr>
          <w:rFonts w:asciiTheme="minorHAnsi" w:hAnsiTheme="minorHAnsi" w:cstheme="minorHAnsi"/>
          <w:b/>
        </w:rPr>
      </w:pPr>
    </w:p>
    <w:p w14:paraId="50079558" w14:textId="79E5361E" w:rsidR="00897B83" w:rsidRDefault="00897B83" w:rsidP="00897B8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Shrnutí vybraných skutečností zjištěnýc</w:t>
      </w:r>
      <w:r w:rsidR="00353407">
        <w:rPr>
          <w:rFonts w:asciiTheme="minorHAnsi" w:hAnsiTheme="minorHAnsi" w:cstheme="minorHAnsi"/>
          <w:b/>
        </w:rPr>
        <w:t>h</w:t>
      </w:r>
      <w:r w:rsidR="00292D19">
        <w:rPr>
          <w:rFonts w:asciiTheme="minorHAnsi" w:hAnsiTheme="minorHAnsi" w:cstheme="minorHAnsi"/>
          <w:b/>
        </w:rPr>
        <w:t xml:space="preserve"> kontrolou </w:t>
      </w:r>
      <w:r w:rsidR="00353407">
        <w:rPr>
          <w:rFonts w:asciiTheme="minorHAnsi" w:hAnsiTheme="minorHAnsi" w:cstheme="minorHAnsi"/>
          <w:b/>
        </w:rPr>
        <w:t>nakládání s DHNM</w:t>
      </w:r>
      <w:r>
        <w:rPr>
          <w:rFonts w:asciiTheme="minorHAnsi" w:hAnsiTheme="minorHAnsi" w:cstheme="minorHAnsi"/>
          <w:b/>
        </w:rPr>
        <w:t xml:space="preserve">: </w:t>
      </w:r>
    </w:p>
    <w:p w14:paraId="4DF94389" w14:textId="7FB0BCA5" w:rsidR="00D97A21" w:rsidRDefault="00D97A21" w:rsidP="00D97A21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MD nevyúčtovalo inventariza</w:t>
      </w:r>
      <w:r w:rsidR="007B454C">
        <w:rPr>
          <w:rFonts w:asciiTheme="minorHAnsi" w:hAnsiTheme="minorHAnsi" w:cstheme="minorHAnsi"/>
        </w:rPr>
        <w:t>ční rozdíly v celkové výši 813</w:t>
      </w:r>
      <w:r>
        <w:rPr>
          <w:rFonts w:asciiTheme="minorHAnsi" w:hAnsiTheme="minorHAnsi" w:cstheme="minorHAnsi"/>
        </w:rPr>
        <w:t xml:space="preserve"> tis. Kč do souvisejícího účetního období (nedodržení § 30 odst. 11 zákona č. 563/1991 Sb.</w:t>
      </w:r>
      <w:r w:rsidRPr="00802E3C">
        <w:rPr>
          <w:rStyle w:val="Znakapoznpodarou"/>
          <w:rFonts w:asciiTheme="minorHAnsi" w:hAnsiTheme="minorHAnsi" w:cstheme="minorHAnsi"/>
        </w:rPr>
        <w:t xml:space="preserve"> </w:t>
      </w:r>
      <w:r>
        <w:rPr>
          <w:rStyle w:val="Znakapoznpodarou"/>
          <w:rFonts w:asciiTheme="minorHAnsi" w:hAnsiTheme="minorHAnsi" w:cstheme="minorHAnsi"/>
        </w:rPr>
        <w:footnoteReference w:id="6"/>
      </w:r>
      <w:r w:rsidR="00C84D72">
        <w:rPr>
          <w:rFonts w:asciiTheme="minorHAnsi" w:hAnsiTheme="minorHAnsi" w:cstheme="minorHAnsi"/>
        </w:rPr>
        <w:t xml:space="preserve">). </w:t>
      </w:r>
    </w:p>
    <w:p w14:paraId="6EA0AE31" w14:textId="77777777" w:rsidR="006C7E1A" w:rsidRDefault="006C7E1A" w:rsidP="006C7E1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802E3C">
        <w:rPr>
          <w:rFonts w:asciiTheme="minorHAnsi" w:hAnsiTheme="minorHAnsi" w:cstheme="minorHAnsi"/>
        </w:rPr>
        <w:t>MD nezohlednilo v</w:t>
      </w:r>
      <w:r>
        <w:rPr>
          <w:rFonts w:asciiTheme="minorHAnsi" w:hAnsiTheme="minorHAnsi" w:cstheme="minorHAnsi"/>
        </w:rPr>
        <w:t> </w:t>
      </w:r>
      <w:r w:rsidR="00802E3C">
        <w:rPr>
          <w:rFonts w:asciiTheme="minorHAnsi" w:hAnsiTheme="minorHAnsi" w:cstheme="minorHAnsi"/>
        </w:rPr>
        <w:t>nájemném</w:t>
      </w:r>
      <w:r>
        <w:rPr>
          <w:rFonts w:asciiTheme="minorHAnsi" w:hAnsiTheme="minorHAnsi" w:cstheme="minorHAnsi"/>
        </w:rPr>
        <w:t xml:space="preserve"> </w:t>
      </w:r>
      <w:r w:rsidR="00802E3C">
        <w:rPr>
          <w:rFonts w:asciiTheme="minorHAnsi" w:hAnsiTheme="minorHAnsi" w:cstheme="minorHAnsi"/>
        </w:rPr>
        <w:t xml:space="preserve">majetek </w:t>
      </w:r>
      <w:r w:rsidR="00867BCA">
        <w:rPr>
          <w:rFonts w:asciiTheme="minorHAnsi" w:hAnsiTheme="minorHAnsi" w:cstheme="minorHAnsi"/>
        </w:rPr>
        <w:t>v pořizovací hodnotě 10 326 tis. Kč, který nájemci poskytlo</w:t>
      </w:r>
      <w:r w:rsidR="00802E3C">
        <w:rPr>
          <w:rFonts w:asciiTheme="minorHAnsi" w:hAnsiTheme="minorHAnsi" w:cstheme="minorHAnsi"/>
        </w:rPr>
        <w:t xml:space="preserve"> </w:t>
      </w:r>
      <w:r w:rsidR="00867BCA">
        <w:rPr>
          <w:rFonts w:asciiTheme="minorHAnsi" w:hAnsiTheme="minorHAnsi" w:cstheme="minorHAnsi"/>
        </w:rPr>
        <w:t>(</w:t>
      </w:r>
      <w:r w:rsidR="00B63535">
        <w:rPr>
          <w:rFonts w:asciiTheme="minorHAnsi" w:hAnsiTheme="minorHAnsi" w:cstheme="minorHAnsi"/>
        </w:rPr>
        <w:t>§ 27 zákona č. 219/2000 Sb.</w:t>
      </w:r>
      <w:r w:rsidR="00151AE3">
        <w:rPr>
          <w:rStyle w:val="Znakapoznpodarou"/>
          <w:rFonts w:asciiTheme="minorHAnsi" w:hAnsiTheme="minorHAnsi" w:cstheme="minorHAnsi"/>
        </w:rPr>
        <w:footnoteReference w:id="7"/>
      </w:r>
      <w:r w:rsidR="00867BCA">
        <w:rPr>
          <w:rFonts w:asciiTheme="minorHAnsi" w:hAnsiTheme="minorHAnsi" w:cstheme="minorHAnsi"/>
        </w:rPr>
        <w:t>),</w:t>
      </w:r>
      <w:r w:rsidR="001F761F">
        <w:rPr>
          <w:rFonts w:asciiTheme="minorHAnsi" w:hAnsiTheme="minorHAnsi" w:cstheme="minorHAnsi"/>
        </w:rPr>
        <w:t xml:space="preserve"> a</w:t>
      </w:r>
      <w:r w:rsidR="00802E3C">
        <w:rPr>
          <w:rFonts w:asciiTheme="minorHAnsi" w:hAnsiTheme="minorHAnsi" w:cstheme="minorHAnsi"/>
        </w:rPr>
        <w:t xml:space="preserve"> v </w:t>
      </w:r>
      <w:r w:rsidR="001A4B00">
        <w:rPr>
          <w:rFonts w:asciiTheme="minorHAnsi" w:hAnsiTheme="minorHAnsi" w:cstheme="minorHAnsi"/>
        </w:rPr>
        <w:t>7</w:t>
      </w:r>
      <w:r w:rsidR="00802E3C">
        <w:rPr>
          <w:rFonts w:asciiTheme="minorHAnsi" w:hAnsiTheme="minorHAnsi" w:cstheme="minorHAnsi"/>
        </w:rPr>
        <w:t xml:space="preserve"> případech nezvýšilo meziročně nájemné podle indexu spotřebitelských cen, jak mělo ve</w:t>
      </w:r>
      <w:r w:rsidR="00867BCA">
        <w:rPr>
          <w:rFonts w:asciiTheme="minorHAnsi" w:hAnsiTheme="minorHAnsi" w:cstheme="minorHAnsi"/>
        </w:rPr>
        <w:t xml:space="preserve"> </w:t>
      </w:r>
      <w:r w:rsidR="00802E3C">
        <w:rPr>
          <w:rFonts w:asciiTheme="minorHAnsi" w:hAnsiTheme="minorHAnsi" w:cstheme="minorHAnsi"/>
        </w:rPr>
        <w:t>smlouvách doho</w:t>
      </w:r>
      <w:r w:rsidR="001F761F">
        <w:rPr>
          <w:rFonts w:asciiTheme="minorHAnsi" w:hAnsiTheme="minorHAnsi" w:cstheme="minorHAnsi"/>
        </w:rPr>
        <w:t>dnuto.</w:t>
      </w:r>
      <w:r w:rsidR="00802E3C">
        <w:rPr>
          <w:rFonts w:asciiTheme="minorHAnsi" w:hAnsiTheme="minorHAnsi" w:cstheme="minorHAnsi"/>
        </w:rPr>
        <w:t xml:space="preserve"> </w:t>
      </w:r>
    </w:p>
    <w:p w14:paraId="25477C52" w14:textId="49235941" w:rsidR="001A4B00" w:rsidRDefault="006C7E1A" w:rsidP="006C7E1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</w:t>
      </w:r>
      <w:r>
        <w:rPr>
          <w:rFonts w:asciiTheme="minorHAnsi" w:hAnsiTheme="minorHAnsi" w:cstheme="minorHAnsi"/>
        </w:rPr>
        <w:tab/>
      </w:r>
      <w:r w:rsidR="00802E3C">
        <w:rPr>
          <w:rFonts w:asciiTheme="minorHAnsi" w:hAnsiTheme="minorHAnsi" w:cstheme="minorHAnsi"/>
        </w:rPr>
        <w:t xml:space="preserve">MD </w:t>
      </w:r>
      <w:r w:rsidR="001A4B00">
        <w:rPr>
          <w:rFonts w:asciiTheme="minorHAnsi" w:hAnsiTheme="minorHAnsi" w:cstheme="minorHAnsi"/>
        </w:rPr>
        <w:t xml:space="preserve">neprokázalo, </w:t>
      </w:r>
      <w:r w:rsidR="003000E4">
        <w:rPr>
          <w:rFonts w:asciiTheme="minorHAnsi" w:hAnsiTheme="minorHAnsi" w:cstheme="minorHAnsi"/>
        </w:rPr>
        <w:t xml:space="preserve">že </w:t>
      </w:r>
      <w:r w:rsidR="00841498">
        <w:rPr>
          <w:rFonts w:asciiTheme="minorHAnsi" w:hAnsiTheme="minorHAnsi" w:cstheme="minorHAnsi"/>
        </w:rPr>
        <w:t>zlikvidovaný majetek v</w:t>
      </w:r>
      <w:r w:rsidR="00292D19">
        <w:rPr>
          <w:rFonts w:asciiTheme="minorHAnsi" w:hAnsiTheme="minorHAnsi" w:cstheme="minorHAnsi"/>
        </w:rPr>
        <w:t xml:space="preserve"> celkové </w:t>
      </w:r>
      <w:r w:rsidR="00841498">
        <w:rPr>
          <w:rFonts w:asciiTheme="minorHAnsi" w:hAnsiTheme="minorHAnsi" w:cstheme="minorHAnsi"/>
        </w:rPr>
        <w:t>pořizovací cen</w:t>
      </w:r>
      <w:r w:rsidR="00292D19">
        <w:rPr>
          <w:rFonts w:asciiTheme="minorHAnsi" w:hAnsiTheme="minorHAnsi" w:cstheme="minorHAnsi"/>
        </w:rPr>
        <w:t>ě</w:t>
      </w:r>
      <w:r w:rsidR="00841498">
        <w:rPr>
          <w:rFonts w:asciiTheme="minorHAnsi" w:hAnsiTheme="minorHAnsi" w:cstheme="minorHAnsi"/>
        </w:rPr>
        <w:t xml:space="preserve"> 121 947 tis. Kč byl bezcenný majetek</w:t>
      </w:r>
      <w:r w:rsidR="00A90BBE">
        <w:rPr>
          <w:rFonts w:asciiTheme="minorHAnsi" w:hAnsiTheme="minorHAnsi" w:cstheme="minorHAnsi"/>
        </w:rPr>
        <w:t>,</w:t>
      </w:r>
      <w:r w:rsidR="00841498">
        <w:rPr>
          <w:rFonts w:asciiTheme="minorHAnsi" w:hAnsiTheme="minorHAnsi" w:cstheme="minorHAnsi"/>
        </w:rPr>
        <w:t xml:space="preserve"> </w:t>
      </w:r>
      <w:r w:rsidR="003A6B5B">
        <w:rPr>
          <w:rFonts w:asciiTheme="minorHAnsi" w:hAnsiTheme="minorHAnsi" w:cstheme="minorHAnsi"/>
        </w:rPr>
        <w:t>ani</w:t>
      </w:r>
      <w:r w:rsidR="00A90BBE">
        <w:rPr>
          <w:rFonts w:asciiTheme="minorHAnsi" w:hAnsiTheme="minorHAnsi" w:cstheme="minorHAnsi"/>
        </w:rPr>
        <w:t xml:space="preserve"> to,</w:t>
      </w:r>
      <w:r w:rsidR="003A6B5B">
        <w:rPr>
          <w:rFonts w:asciiTheme="minorHAnsi" w:hAnsiTheme="minorHAnsi" w:cstheme="minorHAnsi"/>
        </w:rPr>
        <w:t xml:space="preserve"> že</w:t>
      </w:r>
      <w:r w:rsidR="00841498">
        <w:rPr>
          <w:rFonts w:asciiTheme="minorHAnsi" w:hAnsiTheme="minorHAnsi" w:cstheme="minorHAnsi"/>
        </w:rPr>
        <w:t xml:space="preserve"> o něj neprojevily zájem </w:t>
      </w:r>
      <w:r w:rsidR="001A4B00">
        <w:rPr>
          <w:rFonts w:asciiTheme="minorHAnsi" w:hAnsiTheme="minorHAnsi" w:cstheme="minorHAnsi"/>
        </w:rPr>
        <w:t xml:space="preserve">jiné organizace nebo osoby </w:t>
      </w:r>
      <w:r w:rsidR="00802E3C">
        <w:rPr>
          <w:rFonts w:asciiTheme="minorHAnsi" w:hAnsiTheme="minorHAnsi" w:cstheme="minorHAnsi"/>
        </w:rPr>
        <w:t>(</w:t>
      </w:r>
      <w:r w:rsidR="00990DD7" w:rsidRPr="00990DD7">
        <w:rPr>
          <w:rFonts w:asciiTheme="minorHAnsi" w:hAnsiTheme="minorHAnsi" w:cstheme="minorHAnsi"/>
        </w:rPr>
        <w:t>nedodržení §</w:t>
      </w:r>
      <w:r w:rsidR="00292D19">
        <w:rPr>
          <w:rFonts w:asciiTheme="minorHAnsi" w:hAnsiTheme="minorHAnsi" w:cstheme="minorHAnsi"/>
        </w:rPr>
        <w:t> </w:t>
      </w:r>
      <w:r w:rsidR="00990DD7" w:rsidRPr="00990DD7">
        <w:rPr>
          <w:rFonts w:asciiTheme="minorHAnsi" w:hAnsiTheme="minorHAnsi" w:cstheme="minorHAnsi"/>
        </w:rPr>
        <w:t>14 odst. 7 zákona č. 219/2000 Sb. a § 20 odst. 1</w:t>
      </w:r>
      <w:r w:rsidR="003000E4">
        <w:rPr>
          <w:rFonts w:asciiTheme="minorHAnsi" w:hAnsiTheme="minorHAnsi" w:cstheme="minorHAnsi"/>
        </w:rPr>
        <w:t xml:space="preserve"> a 3</w:t>
      </w:r>
      <w:r w:rsidR="00990DD7" w:rsidRPr="00990DD7">
        <w:rPr>
          <w:rFonts w:asciiTheme="minorHAnsi" w:hAnsiTheme="minorHAnsi" w:cstheme="minorHAnsi"/>
        </w:rPr>
        <w:t xml:space="preserve"> vyhlášky č. 62/2001 Sb.</w:t>
      </w:r>
      <w:r w:rsidR="00990DD7" w:rsidRPr="00990DD7">
        <w:rPr>
          <w:rStyle w:val="Znakapoznpodarou"/>
          <w:rFonts w:asciiTheme="minorHAnsi" w:hAnsiTheme="minorHAnsi" w:cstheme="minorHAnsi"/>
        </w:rPr>
        <w:footnoteReference w:id="8"/>
      </w:r>
      <w:r w:rsidR="00990DD7" w:rsidRPr="00990DD7">
        <w:rPr>
          <w:rFonts w:asciiTheme="minorHAnsi" w:hAnsiTheme="minorHAnsi" w:cstheme="minorHAnsi"/>
        </w:rPr>
        <w:t>)</w:t>
      </w:r>
      <w:r w:rsidR="00990DD7">
        <w:rPr>
          <w:rFonts w:asciiTheme="minorHAnsi" w:hAnsiTheme="minorHAnsi" w:cstheme="minorHAnsi"/>
        </w:rPr>
        <w:t xml:space="preserve">. </w:t>
      </w:r>
    </w:p>
    <w:p w14:paraId="42792CA2" w14:textId="7A6A353D" w:rsidR="007C3A51" w:rsidRDefault="007C3A51" w:rsidP="001A4B00">
      <w:pPr>
        <w:ind w:left="142"/>
        <w:jc w:val="both"/>
        <w:rPr>
          <w:rFonts w:asciiTheme="minorHAnsi" w:hAnsiTheme="minorHAnsi" w:cstheme="minorHAnsi"/>
        </w:rPr>
      </w:pPr>
    </w:p>
    <w:p w14:paraId="3DB20A55" w14:textId="77777777" w:rsidR="007C3A51" w:rsidRDefault="007C3A51" w:rsidP="001A4B00">
      <w:pPr>
        <w:ind w:left="142"/>
        <w:jc w:val="both"/>
        <w:rPr>
          <w:rFonts w:asciiTheme="minorHAnsi" w:hAnsiTheme="minorHAnsi" w:cstheme="minorHAnsi"/>
          <w:b/>
        </w:rPr>
      </w:pPr>
    </w:p>
    <w:p w14:paraId="724343A8" w14:textId="77777777" w:rsidR="00B1679A" w:rsidRDefault="00B1679A" w:rsidP="00990DD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II. Informace o kontrolované oblasti</w:t>
      </w:r>
    </w:p>
    <w:p w14:paraId="198769A3" w14:textId="77777777" w:rsidR="00B1679A" w:rsidRDefault="00B1679A" w:rsidP="00B1679A">
      <w:pPr>
        <w:jc w:val="center"/>
        <w:rPr>
          <w:rFonts w:asciiTheme="minorHAnsi" w:hAnsiTheme="minorHAnsi" w:cstheme="minorHAnsi"/>
        </w:rPr>
      </w:pPr>
    </w:p>
    <w:p w14:paraId="7AEC5160" w14:textId="4EF464D2" w:rsidR="007C3A51" w:rsidRDefault="00311CD1" w:rsidP="007C3A5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Kontrolované osoby</w:t>
      </w:r>
      <w:r w:rsidR="00D971AB">
        <w:rPr>
          <w:rFonts w:asciiTheme="minorHAnsi" w:hAnsiTheme="minorHAnsi" w:cstheme="minorHAnsi"/>
        </w:rPr>
        <w:t xml:space="preserve"> MD, DI, DÚ a ŘVC</w:t>
      </w:r>
      <w:r>
        <w:rPr>
          <w:rFonts w:asciiTheme="minorHAnsi" w:hAnsiTheme="minorHAnsi" w:cstheme="minorHAnsi"/>
        </w:rPr>
        <w:t xml:space="preserve"> </w:t>
      </w:r>
      <w:r w:rsidR="002C2376">
        <w:rPr>
          <w:rFonts w:asciiTheme="minorHAnsi" w:hAnsiTheme="minorHAnsi" w:cstheme="minorHAnsi"/>
        </w:rPr>
        <w:t>byly</w:t>
      </w:r>
      <w:r>
        <w:rPr>
          <w:rFonts w:asciiTheme="minorHAnsi" w:hAnsiTheme="minorHAnsi" w:cstheme="minorHAnsi"/>
        </w:rPr>
        <w:t xml:space="preserve"> podle zákona č. 219/2000 Sb. </w:t>
      </w:r>
      <w:r w:rsidR="00525E06">
        <w:rPr>
          <w:rFonts w:asciiTheme="minorHAnsi" w:hAnsiTheme="minorHAnsi" w:cstheme="minorHAnsi"/>
        </w:rPr>
        <w:t>organizačními složkami státu, účetními jednotkami a hospod</w:t>
      </w:r>
      <w:r w:rsidR="002C2376">
        <w:rPr>
          <w:rFonts w:asciiTheme="minorHAnsi" w:hAnsiTheme="minorHAnsi" w:cstheme="minorHAnsi"/>
        </w:rPr>
        <w:t>ařily</w:t>
      </w:r>
      <w:r w:rsidR="00525E06">
        <w:rPr>
          <w:rFonts w:asciiTheme="minorHAnsi" w:hAnsiTheme="minorHAnsi" w:cstheme="minorHAnsi"/>
        </w:rPr>
        <w:t xml:space="preserve"> s majetkem státu.</w:t>
      </w:r>
      <w:r w:rsidR="002C2376">
        <w:rPr>
          <w:rFonts w:asciiTheme="minorHAnsi" w:hAnsiTheme="minorHAnsi" w:cstheme="minorHAnsi"/>
        </w:rPr>
        <w:t xml:space="preserve"> Podle zákona č.</w:t>
      </w:r>
      <w:r w:rsidR="00D971AB">
        <w:rPr>
          <w:rFonts w:asciiTheme="minorHAnsi" w:hAnsiTheme="minorHAnsi" w:cstheme="minorHAnsi"/>
        </w:rPr>
        <w:t> </w:t>
      </w:r>
      <w:r w:rsidR="002C2376">
        <w:rPr>
          <w:rFonts w:asciiTheme="minorHAnsi" w:hAnsiTheme="minorHAnsi" w:cstheme="minorHAnsi"/>
        </w:rPr>
        <w:t>218/2000 Sb. hospodařily s prostředky státního rozpočtu a byly povinny dbát, aby plnily určené úkoly nejhospodárnějším způsobem. Základní povinnosti při hospodaření s majetkem státu,</w:t>
      </w:r>
      <w:r w:rsidR="002C2376" w:rsidRPr="000E5AA7">
        <w:rPr>
          <w:rFonts w:asciiTheme="minorHAnsi" w:hAnsiTheme="minorHAnsi" w:cstheme="minorHAnsi"/>
        </w:rPr>
        <w:t xml:space="preserve"> </w:t>
      </w:r>
      <w:r w:rsidR="002C2376">
        <w:rPr>
          <w:rFonts w:asciiTheme="minorHAnsi" w:hAnsiTheme="minorHAnsi" w:cstheme="minorHAnsi"/>
        </w:rPr>
        <w:t xml:space="preserve">mj. povinnost využívat jej účelně a hospodárně k plnění funkcí státu, upravoval </w:t>
      </w:r>
      <w:r w:rsidR="000E5AA7">
        <w:rPr>
          <w:rFonts w:asciiTheme="minorHAnsi" w:hAnsiTheme="minorHAnsi" w:cstheme="minorHAnsi"/>
        </w:rPr>
        <w:t>zákon</w:t>
      </w:r>
      <w:r w:rsidR="002C2376">
        <w:rPr>
          <w:rFonts w:asciiTheme="minorHAnsi" w:hAnsiTheme="minorHAnsi" w:cstheme="minorHAnsi"/>
        </w:rPr>
        <w:t xml:space="preserve"> č</w:t>
      </w:r>
      <w:r w:rsidR="00D971AB">
        <w:rPr>
          <w:rFonts w:asciiTheme="minorHAnsi" w:hAnsiTheme="minorHAnsi" w:cstheme="minorHAnsi"/>
        </w:rPr>
        <w:t>. </w:t>
      </w:r>
      <w:r w:rsidR="002C2376">
        <w:rPr>
          <w:rFonts w:asciiTheme="minorHAnsi" w:hAnsiTheme="minorHAnsi" w:cstheme="minorHAnsi"/>
        </w:rPr>
        <w:t>219/2000 Sb.</w:t>
      </w:r>
      <w:r w:rsidR="00D971AB">
        <w:rPr>
          <w:rFonts w:asciiTheme="minorHAnsi" w:hAnsiTheme="minorHAnsi" w:cstheme="minorHAnsi"/>
        </w:rPr>
        <w:t xml:space="preserve"> Vybrané</w:t>
      </w:r>
      <w:r w:rsidR="000E5AA7">
        <w:rPr>
          <w:rFonts w:asciiTheme="minorHAnsi" w:hAnsiTheme="minorHAnsi" w:cstheme="minorHAnsi"/>
        </w:rPr>
        <w:t xml:space="preserve"> </w:t>
      </w:r>
      <w:r w:rsidR="00D971AB">
        <w:rPr>
          <w:rFonts w:asciiTheme="minorHAnsi" w:hAnsiTheme="minorHAnsi" w:cstheme="minorHAnsi"/>
        </w:rPr>
        <w:t>ú</w:t>
      </w:r>
      <w:r w:rsidR="007C3A51" w:rsidRPr="001B669E">
        <w:rPr>
          <w:rFonts w:asciiTheme="minorHAnsi" w:hAnsiTheme="minorHAnsi" w:cstheme="minorHAnsi"/>
        </w:rPr>
        <w:t>daje o nákladech, výnosech,</w:t>
      </w:r>
      <w:r w:rsidR="007C3A51">
        <w:rPr>
          <w:rFonts w:asciiTheme="minorHAnsi" w:hAnsiTheme="minorHAnsi" w:cstheme="minorHAnsi"/>
        </w:rPr>
        <w:t xml:space="preserve"> výsled</w:t>
      </w:r>
      <w:r w:rsidR="00D971AB">
        <w:rPr>
          <w:rFonts w:asciiTheme="minorHAnsi" w:hAnsiTheme="minorHAnsi" w:cstheme="minorHAnsi"/>
        </w:rPr>
        <w:t>ku hospodaření, majetku státu a </w:t>
      </w:r>
      <w:r w:rsidR="007C3A51">
        <w:rPr>
          <w:rFonts w:asciiTheme="minorHAnsi" w:hAnsiTheme="minorHAnsi" w:cstheme="minorHAnsi"/>
        </w:rPr>
        <w:t xml:space="preserve">ukazatele </w:t>
      </w:r>
      <w:r w:rsidR="00D971AB" w:rsidRPr="001B669E">
        <w:rPr>
          <w:rFonts w:asciiTheme="minorHAnsi" w:hAnsiTheme="minorHAnsi" w:cstheme="minorHAnsi"/>
        </w:rPr>
        <w:t>za roky 201</w:t>
      </w:r>
      <w:r w:rsidR="00D971AB">
        <w:rPr>
          <w:rFonts w:asciiTheme="minorHAnsi" w:hAnsiTheme="minorHAnsi" w:cstheme="minorHAnsi"/>
        </w:rPr>
        <w:t>5</w:t>
      </w:r>
      <w:r w:rsidR="00D971AB" w:rsidRPr="001B669E">
        <w:rPr>
          <w:rFonts w:asciiTheme="minorHAnsi" w:hAnsiTheme="minorHAnsi" w:cstheme="minorHAnsi"/>
        </w:rPr>
        <w:t xml:space="preserve"> až 201</w:t>
      </w:r>
      <w:r w:rsidR="00D971AB">
        <w:rPr>
          <w:rFonts w:asciiTheme="minorHAnsi" w:hAnsiTheme="minorHAnsi" w:cstheme="minorHAnsi"/>
        </w:rPr>
        <w:t>7</w:t>
      </w:r>
      <w:r w:rsidR="00D971AB" w:rsidRPr="001B669E">
        <w:rPr>
          <w:rFonts w:asciiTheme="minorHAnsi" w:hAnsiTheme="minorHAnsi" w:cstheme="minorHAnsi"/>
        </w:rPr>
        <w:t xml:space="preserve"> jsou </w:t>
      </w:r>
      <w:r w:rsidR="007C3A51">
        <w:rPr>
          <w:rFonts w:asciiTheme="minorHAnsi" w:hAnsiTheme="minorHAnsi" w:cstheme="minorHAnsi"/>
        </w:rPr>
        <w:t>podle kontrolovaných osob</w:t>
      </w:r>
      <w:r w:rsidR="007C3A51" w:rsidRPr="001B669E">
        <w:rPr>
          <w:rFonts w:asciiTheme="minorHAnsi" w:hAnsiTheme="minorHAnsi" w:cstheme="minorHAnsi"/>
        </w:rPr>
        <w:t xml:space="preserve"> </w:t>
      </w:r>
      <w:r w:rsidR="007C3A51">
        <w:rPr>
          <w:rFonts w:asciiTheme="minorHAnsi" w:hAnsiTheme="minorHAnsi" w:cstheme="minorHAnsi"/>
        </w:rPr>
        <w:t>uvedeny v příloze</w:t>
      </w:r>
      <w:r w:rsidR="007C3A51" w:rsidRPr="001B669E">
        <w:rPr>
          <w:rFonts w:asciiTheme="minorHAnsi" w:hAnsiTheme="minorHAnsi" w:cstheme="minorHAnsi"/>
        </w:rPr>
        <w:t xml:space="preserve"> č. 1.</w:t>
      </w:r>
      <w:r w:rsidR="002C2376">
        <w:rPr>
          <w:rFonts w:asciiTheme="minorHAnsi" w:hAnsiTheme="minorHAnsi" w:cstheme="minorHAnsi"/>
        </w:rPr>
        <w:t xml:space="preserve"> </w:t>
      </w:r>
    </w:p>
    <w:p w14:paraId="56FAD4CC" w14:textId="77777777" w:rsidR="00305B18" w:rsidRDefault="00305B18" w:rsidP="00B1679A">
      <w:pPr>
        <w:jc w:val="both"/>
        <w:rPr>
          <w:rFonts w:asciiTheme="minorHAnsi" w:hAnsiTheme="minorHAnsi" w:cstheme="minorHAnsi"/>
        </w:rPr>
      </w:pPr>
    </w:p>
    <w:p w14:paraId="6FC278F0" w14:textId="77777777" w:rsidR="008258AF" w:rsidRDefault="008258AF" w:rsidP="00B167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Vymezení kontrolovaných osob:</w:t>
      </w:r>
      <w:r w:rsidR="00D971AB">
        <w:rPr>
          <w:rFonts w:asciiTheme="minorHAnsi" w:hAnsiTheme="minorHAnsi" w:cstheme="minorHAnsi"/>
        </w:rPr>
        <w:t xml:space="preserve"> </w:t>
      </w:r>
    </w:p>
    <w:p w14:paraId="12A67F6F" w14:textId="7A3920C4" w:rsidR="00B1679A" w:rsidRPr="00251A13" w:rsidRDefault="008258AF" w:rsidP="008258AF">
      <w:pPr>
        <w:ind w:left="142" w:hanging="142"/>
        <w:jc w:val="both"/>
        <w:rPr>
          <w:rFonts w:asciiTheme="minorHAnsi" w:hAnsiTheme="minorHAnsi" w:cstheme="minorHAnsi"/>
        </w:rPr>
      </w:pPr>
      <w:r w:rsidRPr="008258AF">
        <w:rPr>
          <w:rFonts w:asciiTheme="minorHAnsi" w:hAnsiTheme="minorHAnsi" w:cstheme="minorHAnsi"/>
        </w:rPr>
        <w:t>-</w:t>
      </w:r>
      <w:r w:rsidRPr="008258AF">
        <w:rPr>
          <w:rFonts w:asciiTheme="minorHAnsi" w:hAnsiTheme="minorHAnsi" w:cstheme="minorHAnsi"/>
        </w:rPr>
        <w:tab/>
      </w:r>
      <w:r w:rsidR="00251A13">
        <w:rPr>
          <w:rFonts w:asciiTheme="minorHAnsi" w:hAnsiTheme="minorHAnsi" w:cstheme="minorHAnsi"/>
          <w:b/>
        </w:rPr>
        <w:t xml:space="preserve">MD </w:t>
      </w:r>
      <w:r w:rsidR="00D971AB">
        <w:rPr>
          <w:rFonts w:asciiTheme="minorHAnsi" w:hAnsiTheme="minorHAnsi" w:cstheme="minorHAnsi"/>
        </w:rPr>
        <w:t>bylo zřízeno zákonem č. 2/1969 Sb.</w:t>
      </w:r>
      <w:r w:rsidR="00D971AB">
        <w:rPr>
          <w:rStyle w:val="Znakapoznpodarou"/>
          <w:rFonts w:asciiTheme="minorHAnsi" w:hAnsiTheme="minorHAnsi" w:cstheme="minorHAnsi"/>
        </w:rPr>
        <w:footnoteReference w:id="9"/>
      </w:r>
      <w:r w:rsidR="00D971AB">
        <w:rPr>
          <w:rFonts w:asciiTheme="minorHAnsi" w:hAnsiTheme="minorHAnsi" w:cstheme="minorHAnsi"/>
        </w:rPr>
        <w:t xml:space="preserve"> jako ústřední orgán</w:t>
      </w:r>
      <w:r w:rsidR="00CD6D62">
        <w:rPr>
          <w:rFonts w:asciiTheme="minorHAnsi" w:hAnsiTheme="minorHAnsi" w:cstheme="minorHAnsi"/>
        </w:rPr>
        <w:t xml:space="preserve"> státní správy ve věcech dopravy</w:t>
      </w:r>
      <w:r w:rsidR="00D971AB">
        <w:rPr>
          <w:rFonts w:asciiTheme="minorHAnsi" w:hAnsiTheme="minorHAnsi" w:cstheme="minorHAnsi"/>
        </w:rPr>
        <w:t xml:space="preserve">. </w:t>
      </w:r>
      <w:r w:rsidR="00292D19">
        <w:rPr>
          <w:rFonts w:asciiTheme="minorHAnsi" w:hAnsiTheme="minorHAnsi" w:cstheme="minorHAnsi"/>
        </w:rPr>
        <w:t>Je</w:t>
      </w:r>
      <w:r w:rsidR="00CD6D62">
        <w:rPr>
          <w:rFonts w:asciiTheme="minorHAnsi" w:hAnsiTheme="minorHAnsi" w:cstheme="minorHAnsi"/>
        </w:rPr>
        <w:t xml:space="preserve"> správcem kapitoly státního rozpočtu 327 </w:t>
      </w:r>
      <w:r w:rsidR="00D971AB">
        <w:rPr>
          <w:rFonts w:asciiTheme="minorHAnsi" w:hAnsiTheme="minorHAnsi" w:cstheme="minorHAnsi"/>
        </w:rPr>
        <w:t xml:space="preserve">– </w:t>
      </w:r>
      <w:r w:rsidR="00D971AB" w:rsidRPr="008C23B7">
        <w:rPr>
          <w:rFonts w:asciiTheme="minorHAnsi" w:hAnsiTheme="minorHAnsi" w:cstheme="minorHAnsi"/>
          <w:i/>
        </w:rPr>
        <w:t>Ministerstvo dopravy</w:t>
      </w:r>
      <w:r w:rsidR="00D971AB">
        <w:rPr>
          <w:rFonts w:asciiTheme="minorHAnsi" w:hAnsiTheme="minorHAnsi" w:cstheme="minorHAnsi"/>
        </w:rPr>
        <w:t>. Odpovíd</w:t>
      </w:r>
      <w:r w:rsidR="00A90BBE">
        <w:rPr>
          <w:rFonts w:asciiTheme="minorHAnsi" w:hAnsiTheme="minorHAnsi" w:cstheme="minorHAnsi"/>
        </w:rPr>
        <w:t>á</w:t>
      </w:r>
      <w:r w:rsidR="00CD6D62">
        <w:rPr>
          <w:rFonts w:asciiTheme="minorHAnsi" w:hAnsiTheme="minorHAnsi" w:cstheme="minorHAnsi"/>
        </w:rPr>
        <w:t xml:space="preserve"> za tvorbu státní dopravní politiky </w:t>
      </w:r>
      <w:r w:rsidR="00305B18">
        <w:rPr>
          <w:rFonts w:asciiTheme="minorHAnsi" w:hAnsiTheme="minorHAnsi" w:cstheme="minorHAnsi"/>
        </w:rPr>
        <w:t>a v rozsahu své působnosti za její uskutečňování</w:t>
      </w:r>
      <w:r w:rsidR="00CD6D62">
        <w:rPr>
          <w:rFonts w:asciiTheme="minorHAnsi" w:hAnsiTheme="minorHAnsi" w:cstheme="minorHAnsi"/>
        </w:rPr>
        <w:t xml:space="preserve">.  </w:t>
      </w:r>
    </w:p>
    <w:p w14:paraId="18737CB3" w14:textId="7CAAF19E" w:rsidR="00CD6D62" w:rsidRDefault="008258AF" w:rsidP="008258AF">
      <w:pPr>
        <w:ind w:left="142" w:hanging="142"/>
        <w:jc w:val="both"/>
        <w:rPr>
          <w:rFonts w:asciiTheme="minorHAnsi" w:hAnsiTheme="minorHAnsi" w:cstheme="minorHAnsi"/>
        </w:rPr>
      </w:pPr>
      <w:r w:rsidRPr="008258A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b/>
        </w:rPr>
        <w:tab/>
      </w:r>
      <w:r w:rsidR="00251A13">
        <w:rPr>
          <w:rFonts w:asciiTheme="minorHAnsi" w:hAnsiTheme="minorHAnsi" w:cstheme="minorHAnsi"/>
          <w:b/>
        </w:rPr>
        <w:t>DI</w:t>
      </w:r>
      <w:r w:rsidR="00D971AB">
        <w:rPr>
          <w:rFonts w:asciiTheme="minorHAnsi" w:hAnsiTheme="minorHAnsi" w:cstheme="minorHAnsi"/>
        </w:rPr>
        <w:t xml:space="preserve"> byla zřízena zákonem č. </w:t>
      </w:r>
      <w:r w:rsidR="00D971AB" w:rsidRPr="00B1679A">
        <w:rPr>
          <w:rFonts w:asciiTheme="minorHAnsi" w:hAnsiTheme="minorHAnsi" w:cstheme="minorHAnsi"/>
        </w:rPr>
        <w:t>77/2002 Sb.</w:t>
      </w:r>
      <w:r w:rsidR="00D971AB">
        <w:rPr>
          <w:rStyle w:val="Znakapoznpodarou"/>
          <w:rFonts w:asciiTheme="minorHAnsi" w:hAnsiTheme="minorHAnsi" w:cstheme="minorHAnsi"/>
        </w:rPr>
        <w:footnoteReference w:id="10"/>
      </w:r>
      <w:r w:rsidR="00D971AB">
        <w:rPr>
          <w:rFonts w:asciiTheme="minorHAnsi" w:hAnsiTheme="minorHAnsi" w:cstheme="minorHAnsi"/>
        </w:rPr>
        <w:t xml:space="preserve"> jako </w:t>
      </w:r>
      <w:r w:rsidR="00CD6D62" w:rsidRPr="00B1679A">
        <w:rPr>
          <w:rFonts w:asciiTheme="minorHAnsi" w:hAnsiTheme="minorHAnsi" w:cstheme="minorHAnsi"/>
        </w:rPr>
        <w:t>správní úřad podřízený Ministerstvu dopravy</w:t>
      </w:r>
      <w:r w:rsidR="00D971A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CD6D62" w:rsidRPr="00B1679A">
        <w:rPr>
          <w:rFonts w:asciiTheme="minorHAnsi" w:hAnsiTheme="minorHAnsi" w:cstheme="minorHAnsi"/>
        </w:rPr>
        <w:t>Předmětem</w:t>
      </w:r>
      <w:r w:rsidR="00CD6D62">
        <w:rPr>
          <w:rFonts w:asciiTheme="minorHAnsi" w:hAnsiTheme="minorHAnsi" w:cstheme="minorHAnsi"/>
        </w:rPr>
        <w:t xml:space="preserve"> je</w:t>
      </w:r>
      <w:r w:rsidR="00A90BBE">
        <w:rPr>
          <w:rFonts w:asciiTheme="minorHAnsi" w:hAnsiTheme="minorHAnsi" w:cstheme="minorHAnsi"/>
        </w:rPr>
        <w:t>jí</w:t>
      </w:r>
      <w:r w:rsidR="00D971AB">
        <w:rPr>
          <w:rFonts w:asciiTheme="minorHAnsi" w:hAnsiTheme="minorHAnsi" w:cstheme="minorHAnsi"/>
        </w:rPr>
        <w:t xml:space="preserve"> činnosti bylo</w:t>
      </w:r>
      <w:r w:rsidR="00CD6D62" w:rsidRPr="00B1679A">
        <w:rPr>
          <w:rFonts w:asciiTheme="minorHAnsi" w:hAnsiTheme="minorHAnsi" w:cstheme="minorHAnsi"/>
        </w:rPr>
        <w:t xml:space="preserve"> šetření příčin a okolností vzniku závažných nehod v drážní dopravě a nehod a ohrožení stanovených prováděcím právním předpisem.</w:t>
      </w:r>
    </w:p>
    <w:p w14:paraId="21839B6C" w14:textId="4E153A05" w:rsidR="00CD6D62" w:rsidRDefault="008258AF" w:rsidP="008258AF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251A13">
        <w:rPr>
          <w:rFonts w:asciiTheme="minorHAnsi" w:hAnsiTheme="minorHAnsi" w:cstheme="minorHAnsi"/>
          <w:b/>
        </w:rPr>
        <w:t>DÚ</w:t>
      </w:r>
      <w:r w:rsidR="00B75A4C">
        <w:rPr>
          <w:rFonts w:asciiTheme="minorHAnsi" w:hAnsiTheme="minorHAnsi" w:cstheme="minorHAnsi"/>
          <w:b/>
        </w:rPr>
        <w:t xml:space="preserve"> </w:t>
      </w:r>
      <w:r w:rsidR="00B75A4C" w:rsidRPr="00B75A4C">
        <w:rPr>
          <w:rFonts w:asciiTheme="minorHAnsi" w:hAnsiTheme="minorHAnsi" w:cstheme="minorHAnsi"/>
        </w:rPr>
        <w:t>byl</w:t>
      </w:r>
      <w:r w:rsidR="00251A13" w:rsidRPr="00B1679A">
        <w:rPr>
          <w:rFonts w:asciiTheme="minorHAnsi" w:hAnsiTheme="minorHAnsi" w:cstheme="minorHAnsi"/>
        </w:rPr>
        <w:t xml:space="preserve"> </w:t>
      </w:r>
      <w:r w:rsidR="00B75A4C">
        <w:rPr>
          <w:rFonts w:asciiTheme="minorHAnsi" w:hAnsiTheme="minorHAnsi" w:cstheme="minorHAnsi"/>
        </w:rPr>
        <w:t xml:space="preserve">zřízen </w:t>
      </w:r>
      <w:r w:rsidR="00B75A4C" w:rsidRPr="00B1679A">
        <w:rPr>
          <w:rFonts w:asciiTheme="minorHAnsi" w:hAnsiTheme="minorHAnsi" w:cstheme="minorHAnsi"/>
        </w:rPr>
        <w:t>zákonem č. 266/1994 Sb.</w:t>
      </w:r>
      <w:r w:rsidR="00B75A4C">
        <w:rPr>
          <w:rStyle w:val="Znakapoznpodarou"/>
          <w:rFonts w:asciiTheme="minorHAnsi" w:hAnsiTheme="minorHAnsi" w:cstheme="minorHAnsi"/>
        </w:rPr>
        <w:footnoteReference w:id="11"/>
      </w:r>
      <w:r w:rsidR="00B75A4C" w:rsidRPr="005F1368">
        <w:rPr>
          <w:rFonts w:asciiTheme="minorHAnsi" w:hAnsiTheme="minorHAnsi" w:cstheme="minorHAnsi"/>
        </w:rPr>
        <w:t xml:space="preserve"> </w:t>
      </w:r>
      <w:r w:rsidR="00B75A4C">
        <w:rPr>
          <w:rFonts w:asciiTheme="minorHAnsi" w:hAnsiTheme="minorHAnsi" w:cstheme="minorHAnsi"/>
        </w:rPr>
        <w:t>jako</w:t>
      </w:r>
      <w:r w:rsidR="00251A13" w:rsidRPr="00B1679A">
        <w:rPr>
          <w:rFonts w:asciiTheme="minorHAnsi" w:hAnsiTheme="minorHAnsi" w:cstheme="minorHAnsi"/>
        </w:rPr>
        <w:t xml:space="preserve"> </w:t>
      </w:r>
      <w:r w:rsidR="005F1368" w:rsidRPr="00B1679A">
        <w:rPr>
          <w:rFonts w:asciiTheme="minorHAnsi" w:hAnsiTheme="minorHAnsi" w:cstheme="minorHAnsi"/>
        </w:rPr>
        <w:t>orgán státní správy v oblasti drah</w:t>
      </w:r>
      <w:r w:rsidR="00B75A4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B75A4C">
        <w:rPr>
          <w:rFonts w:asciiTheme="minorHAnsi" w:hAnsiTheme="minorHAnsi" w:cstheme="minorHAnsi"/>
        </w:rPr>
        <w:t xml:space="preserve">Předmětem jeho činnosti </w:t>
      </w:r>
      <w:r w:rsidR="00A90BBE">
        <w:rPr>
          <w:rFonts w:asciiTheme="minorHAnsi" w:hAnsiTheme="minorHAnsi" w:cstheme="minorHAnsi"/>
        </w:rPr>
        <w:t>je</w:t>
      </w:r>
      <w:r w:rsidR="005F1368">
        <w:rPr>
          <w:rFonts w:asciiTheme="minorHAnsi" w:hAnsiTheme="minorHAnsi" w:cstheme="minorHAnsi"/>
        </w:rPr>
        <w:t xml:space="preserve"> zejména kontrolní a dozorová činnost ve věcech drah, výkon speciálního stavebního úřadu pro stavby dráhy a</w:t>
      </w:r>
      <w:r w:rsidR="00A90BBE">
        <w:rPr>
          <w:rFonts w:asciiTheme="minorHAnsi" w:hAnsiTheme="minorHAnsi" w:cstheme="minorHAnsi"/>
        </w:rPr>
        <w:t xml:space="preserve"> </w:t>
      </w:r>
      <w:r w:rsidR="005F1368">
        <w:rPr>
          <w:rFonts w:asciiTheme="minorHAnsi" w:hAnsiTheme="minorHAnsi" w:cstheme="minorHAnsi"/>
        </w:rPr>
        <w:t xml:space="preserve">na dráze, schvalovací a homologační </w:t>
      </w:r>
      <w:r w:rsidR="00B75A4C">
        <w:rPr>
          <w:rFonts w:asciiTheme="minorHAnsi" w:hAnsiTheme="minorHAnsi" w:cstheme="minorHAnsi"/>
        </w:rPr>
        <w:t>činnost a </w:t>
      </w:r>
      <w:r w:rsidR="005F1368">
        <w:rPr>
          <w:rFonts w:asciiTheme="minorHAnsi" w:hAnsiTheme="minorHAnsi" w:cstheme="minorHAnsi"/>
        </w:rPr>
        <w:t xml:space="preserve">projednávání správních deliktů v prvním stupni řízení. </w:t>
      </w:r>
    </w:p>
    <w:p w14:paraId="50EE4125" w14:textId="3F057F9E" w:rsidR="00311CD1" w:rsidRDefault="008258AF" w:rsidP="008258AF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251A13">
        <w:rPr>
          <w:rFonts w:asciiTheme="minorHAnsi" w:hAnsiTheme="minorHAnsi" w:cstheme="minorHAnsi"/>
          <w:b/>
        </w:rPr>
        <w:t>ŘVC</w:t>
      </w:r>
      <w:r w:rsidR="00311CD1">
        <w:rPr>
          <w:rFonts w:asciiTheme="minorHAnsi" w:hAnsiTheme="minorHAnsi" w:cstheme="minorHAnsi"/>
        </w:rPr>
        <w:t xml:space="preserve"> bylo zřízeno Ministerstvem dopravy</w:t>
      </w:r>
      <w:r w:rsidR="00EF7AF5">
        <w:rPr>
          <w:rFonts w:asciiTheme="minorHAnsi" w:hAnsiTheme="minorHAnsi" w:cstheme="minorHAnsi"/>
        </w:rPr>
        <w:t xml:space="preserve"> podle § 4 zákona č. 219/2000 Sb.</w:t>
      </w:r>
      <w:r w:rsidR="00311CD1">
        <w:rPr>
          <w:rFonts w:asciiTheme="minorHAnsi" w:hAnsiTheme="minorHAnsi" w:cstheme="minorHAnsi"/>
        </w:rPr>
        <w:t xml:space="preserve"> </w:t>
      </w:r>
      <w:r w:rsidR="00311CD1" w:rsidRPr="00251A13">
        <w:rPr>
          <w:rFonts w:asciiTheme="minorHAnsi" w:hAnsiTheme="minorHAnsi" w:cstheme="minorHAnsi"/>
        </w:rPr>
        <w:t>Předmětem</w:t>
      </w:r>
      <w:r w:rsidR="00311CD1">
        <w:rPr>
          <w:rFonts w:asciiTheme="minorHAnsi" w:hAnsiTheme="minorHAnsi" w:cstheme="minorHAnsi"/>
        </w:rPr>
        <w:t xml:space="preserve"> jeho</w:t>
      </w:r>
      <w:r w:rsidR="00B75A4C">
        <w:rPr>
          <w:rFonts w:asciiTheme="minorHAnsi" w:hAnsiTheme="minorHAnsi" w:cstheme="minorHAnsi"/>
        </w:rPr>
        <w:t xml:space="preserve"> činnosti </w:t>
      </w:r>
      <w:r w:rsidR="008C23B7">
        <w:rPr>
          <w:rFonts w:asciiTheme="minorHAnsi" w:hAnsiTheme="minorHAnsi" w:cstheme="minorHAnsi"/>
        </w:rPr>
        <w:t>je</w:t>
      </w:r>
      <w:r w:rsidR="00311CD1">
        <w:rPr>
          <w:rFonts w:asciiTheme="minorHAnsi" w:hAnsiTheme="minorHAnsi" w:cstheme="minorHAnsi"/>
        </w:rPr>
        <w:t xml:space="preserve"> zejména</w:t>
      </w:r>
      <w:r w:rsidR="00311CD1" w:rsidRPr="00251A13">
        <w:rPr>
          <w:rFonts w:asciiTheme="minorHAnsi" w:hAnsiTheme="minorHAnsi" w:cstheme="minorHAnsi"/>
        </w:rPr>
        <w:t xml:space="preserve"> zabezpečení </w:t>
      </w:r>
      <w:r w:rsidR="00311CD1">
        <w:rPr>
          <w:rFonts w:asciiTheme="minorHAnsi" w:hAnsiTheme="minorHAnsi" w:cstheme="minorHAnsi"/>
        </w:rPr>
        <w:t>výstavby a</w:t>
      </w:r>
      <w:r w:rsidR="00C84D72">
        <w:rPr>
          <w:rFonts w:asciiTheme="minorHAnsi" w:hAnsiTheme="minorHAnsi" w:cstheme="minorHAnsi"/>
        </w:rPr>
        <w:t xml:space="preserve"> </w:t>
      </w:r>
      <w:r w:rsidR="00311CD1" w:rsidRPr="00251A13">
        <w:rPr>
          <w:rFonts w:asciiTheme="minorHAnsi" w:hAnsiTheme="minorHAnsi" w:cstheme="minorHAnsi"/>
        </w:rPr>
        <w:t xml:space="preserve">modernizace součástí dopravně významných vodních cest a staveb nutných pro provoz na </w:t>
      </w:r>
      <w:r w:rsidR="00311CD1">
        <w:rPr>
          <w:rFonts w:asciiTheme="minorHAnsi" w:hAnsiTheme="minorHAnsi" w:cstheme="minorHAnsi"/>
        </w:rPr>
        <w:t>nich</w:t>
      </w:r>
      <w:r w:rsidR="00311CD1" w:rsidRPr="00251A13">
        <w:rPr>
          <w:rFonts w:asciiTheme="minorHAnsi" w:hAnsiTheme="minorHAnsi" w:cstheme="minorHAnsi"/>
        </w:rPr>
        <w:t>, zabezpečení správy, údržby a oprav součástí vodních cest a maj</w:t>
      </w:r>
      <w:r w:rsidR="00311CD1">
        <w:rPr>
          <w:rFonts w:asciiTheme="minorHAnsi" w:hAnsiTheme="minorHAnsi" w:cstheme="minorHAnsi"/>
        </w:rPr>
        <w:t>etku nutného pro provoz na nich</w:t>
      </w:r>
      <w:r w:rsidR="00311CD1" w:rsidRPr="00251A13">
        <w:rPr>
          <w:rFonts w:asciiTheme="minorHAnsi" w:hAnsiTheme="minorHAnsi" w:cstheme="minorHAnsi"/>
        </w:rPr>
        <w:t>.</w:t>
      </w:r>
    </w:p>
    <w:p w14:paraId="5F460A25" w14:textId="77777777" w:rsidR="00B448DF" w:rsidRDefault="00B448DF" w:rsidP="00B1679A">
      <w:pPr>
        <w:jc w:val="both"/>
        <w:rPr>
          <w:rFonts w:asciiTheme="minorHAnsi" w:hAnsiTheme="minorHAnsi" w:cstheme="minorHAnsi"/>
        </w:rPr>
      </w:pPr>
    </w:p>
    <w:p w14:paraId="1D002840" w14:textId="77777777" w:rsidR="00B448DF" w:rsidRDefault="00B448DF" w:rsidP="00B1679A">
      <w:pPr>
        <w:jc w:val="both"/>
        <w:rPr>
          <w:rFonts w:asciiTheme="minorHAnsi" w:hAnsiTheme="minorHAnsi" w:cstheme="minorHAnsi"/>
        </w:rPr>
      </w:pPr>
    </w:p>
    <w:p w14:paraId="2A14EDED" w14:textId="77777777" w:rsidR="00B1679A" w:rsidRDefault="00B1679A" w:rsidP="00B1679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III. Rozsah kontroly</w:t>
      </w:r>
    </w:p>
    <w:p w14:paraId="7FF86C4B" w14:textId="77777777" w:rsidR="00B1679A" w:rsidRDefault="00B1679A" w:rsidP="00B1679A">
      <w:pPr>
        <w:jc w:val="both"/>
        <w:rPr>
          <w:rFonts w:asciiTheme="minorHAnsi" w:hAnsiTheme="minorHAnsi" w:cstheme="minorHAnsi"/>
        </w:rPr>
      </w:pPr>
    </w:p>
    <w:p w14:paraId="785F7938" w14:textId="77777777" w:rsidR="00CB3764" w:rsidRDefault="00CB3764" w:rsidP="00CB376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Kontrolní akce byla zaměřena</w:t>
      </w:r>
      <w:r w:rsidR="000E5AA7">
        <w:rPr>
          <w:rFonts w:asciiTheme="minorHAnsi" w:hAnsiTheme="minorHAnsi" w:cstheme="minorHAnsi"/>
        </w:rPr>
        <w:t xml:space="preserve"> na</w:t>
      </w:r>
      <w:r>
        <w:rPr>
          <w:rFonts w:asciiTheme="minorHAnsi" w:hAnsiTheme="minorHAnsi" w:cstheme="minorHAnsi"/>
        </w:rPr>
        <w:t xml:space="preserve"> </w:t>
      </w:r>
      <w:r w:rsidR="007B717C">
        <w:rPr>
          <w:rFonts w:asciiTheme="minorHAnsi" w:hAnsiTheme="minorHAnsi" w:cstheme="minorHAnsi"/>
        </w:rPr>
        <w:t>nakládání</w:t>
      </w:r>
      <w:r w:rsidRPr="001B669E">
        <w:rPr>
          <w:rFonts w:asciiTheme="minorHAnsi" w:hAnsiTheme="minorHAnsi" w:cstheme="minorHAnsi"/>
        </w:rPr>
        <w:t xml:space="preserve"> s peněžními prostředky </w:t>
      </w:r>
      <w:r w:rsidR="007B717C">
        <w:rPr>
          <w:rFonts w:asciiTheme="minorHAnsi" w:hAnsiTheme="minorHAnsi" w:cstheme="minorHAnsi"/>
        </w:rPr>
        <w:t>určenými</w:t>
      </w:r>
      <w:r w:rsidR="000E5AA7">
        <w:rPr>
          <w:rFonts w:asciiTheme="minorHAnsi" w:hAnsiTheme="minorHAnsi" w:cstheme="minorHAnsi"/>
        </w:rPr>
        <w:t xml:space="preserve"> </w:t>
      </w:r>
      <w:r w:rsidR="00487393">
        <w:rPr>
          <w:rFonts w:asciiTheme="minorHAnsi" w:hAnsiTheme="minorHAnsi" w:cstheme="minorHAnsi"/>
        </w:rPr>
        <w:t xml:space="preserve">na úhradu nákladů </w:t>
      </w:r>
      <w:r w:rsidR="000E3AE2">
        <w:rPr>
          <w:rFonts w:asciiTheme="minorHAnsi" w:hAnsiTheme="minorHAnsi" w:cstheme="minorHAnsi"/>
        </w:rPr>
        <w:t>z</w:t>
      </w:r>
      <w:r w:rsidR="00487393">
        <w:rPr>
          <w:rFonts w:asciiTheme="minorHAnsi" w:hAnsiTheme="minorHAnsi" w:cstheme="minorHAnsi"/>
        </w:rPr>
        <w:t xml:space="preserve"> činnost</w:t>
      </w:r>
      <w:r w:rsidR="000E3AE2">
        <w:rPr>
          <w:rFonts w:asciiTheme="minorHAnsi" w:hAnsiTheme="minorHAnsi" w:cstheme="minorHAnsi"/>
        </w:rPr>
        <w:t>i</w:t>
      </w:r>
      <w:r w:rsidRPr="001B669E">
        <w:rPr>
          <w:rFonts w:asciiTheme="minorHAnsi" w:hAnsiTheme="minorHAnsi" w:cstheme="minorHAnsi"/>
        </w:rPr>
        <w:t xml:space="preserve"> a</w:t>
      </w:r>
      <w:r w:rsidR="000E5AA7">
        <w:rPr>
          <w:rFonts w:asciiTheme="minorHAnsi" w:hAnsiTheme="minorHAnsi" w:cstheme="minorHAnsi"/>
        </w:rPr>
        <w:t xml:space="preserve"> na </w:t>
      </w:r>
      <w:r w:rsidR="003D3BE4">
        <w:rPr>
          <w:rFonts w:asciiTheme="minorHAnsi" w:hAnsiTheme="minorHAnsi" w:cstheme="minorHAnsi"/>
        </w:rPr>
        <w:t>nakládání</w:t>
      </w:r>
      <w:r w:rsidRPr="001B669E">
        <w:rPr>
          <w:rFonts w:asciiTheme="minorHAnsi" w:hAnsiTheme="minorHAnsi" w:cstheme="minorHAnsi"/>
        </w:rPr>
        <w:t xml:space="preserve"> s</w:t>
      </w:r>
      <w:r w:rsidR="001402F1">
        <w:rPr>
          <w:rFonts w:asciiTheme="minorHAnsi" w:hAnsiTheme="minorHAnsi" w:cstheme="minorHAnsi"/>
        </w:rPr>
        <w:t> </w:t>
      </w:r>
      <w:r w:rsidR="003D3BE4">
        <w:rPr>
          <w:rFonts w:asciiTheme="minorHAnsi" w:hAnsiTheme="minorHAnsi" w:cstheme="minorHAnsi"/>
        </w:rPr>
        <w:t>DHNM</w:t>
      </w:r>
      <w:r w:rsidRPr="001B669E">
        <w:rPr>
          <w:rFonts w:asciiTheme="minorHAnsi" w:hAnsiTheme="minorHAnsi" w:cstheme="minorHAnsi"/>
        </w:rPr>
        <w:t>.</w:t>
      </w:r>
      <w:r w:rsidR="009D5B69">
        <w:rPr>
          <w:rFonts w:asciiTheme="minorHAnsi" w:hAnsiTheme="minorHAnsi" w:cstheme="minorHAnsi"/>
        </w:rPr>
        <w:t xml:space="preserve"> Prověřováno zejména bylo:</w:t>
      </w:r>
    </w:p>
    <w:p w14:paraId="01BA62D7" w14:textId="77777777" w:rsidR="009D5B69" w:rsidRDefault="00A71FA2" w:rsidP="009D5B69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 xml:space="preserve">zda MD, DI, DÚ a ŘVC </w:t>
      </w:r>
      <w:r w:rsidR="003D3BE4">
        <w:rPr>
          <w:rFonts w:asciiTheme="minorHAnsi" w:hAnsiTheme="minorHAnsi" w:cstheme="minorHAnsi"/>
        </w:rPr>
        <w:t>nakládaly</w:t>
      </w:r>
      <w:r w:rsidR="009300CE">
        <w:rPr>
          <w:rFonts w:asciiTheme="minorHAnsi" w:hAnsiTheme="minorHAnsi" w:cstheme="minorHAnsi"/>
        </w:rPr>
        <w:t xml:space="preserve"> s</w:t>
      </w:r>
      <w:r w:rsidR="003D3BE4">
        <w:rPr>
          <w:rFonts w:asciiTheme="minorHAnsi" w:hAnsiTheme="minorHAnsi" w:cstheme="minorHAnsi"/>
        </w:rPr>
        <w:t xml:space="preserve"> peněžní</w:t>
      </w:r>
      <w:r w:rsidR="009300CE">
        <w:rPr>
          <w:rFonts w:asciiTheme="minorHAnsi" w:hAnsiTheme="minorHAnsi" w:cstheme="minorHAnsi"/>
        </w:rPr>
        <w:t>mi</w:t>
      </w:r>
      <w:r w:rsidR="003D3BE4">
        <w:rPr>
          <w:rFonts w:asciiTheme="minorHAnsi" w:hAnsiTheme="minorHAnsi" w:cstheme="minorHAnsi"/>
        </w:rPr>
        <w:t xml:space="preserve"> prostředky na činnost</w:t>
      </w:r>
      <w:r w:rsidR="009D5B69">
        <w:rPr>
          <w:rFonts w:asciiTheme="minorHAnsi" w:hAnsiTheme="minorHAnsi" w:cstheme="minorHAnsi"/>
        </w:rPr>
        <w:t xml:space="preserve"> účelně</w:t>
      </w:r>
      <w:r w:rsidR="00B75A4C">
        <w:rPr>
          <w:rFonts w:asciiTheme="minorHAnsi" w:hAnsiTheme="minorHAnsi" w:cstheme="minorHAnsi"/>
        </w:rPr>
        <w:t xml:space="preserve">, </w:t>
      </w:r>
      <w:r w:rsidR="00F0652D">
        <w:rPr>
          <w:rFonts w:asciiTheme="minorHAnsi" w:hAnsiTheme="minorHAnsi" w:cstheme="minorHAnsi"/>
        </w:rPr>
        <w:t>hospodárně a </w:t>
      </w:r>
      <w:r w:rsidR="009D5B69">
        <w:rPr>
          <w:rFonts w:asciiTheme="minorHAnsi" w:hAnsiTheme="minorHAnsi" w:cstheme="minorHAnsi"/>
        </w:rPr>
        <w:t>v souladu s právními předpisy,</w:t>
      </w:r>
      <w:r w:rsidR="000E3AE2">
        <w:rPr>
          <w:rFonts w:asciiTheme="minorHAnsi" w:hAnsiTheme="minorHAnsi" w:cstheme="minorHAnsi"/>
        </w:rPr>
        <w:t xml:space="preserve"> </w:t>
      </w:r>
    </w:p>
    <w:p w14:paraId="666E9191" w14:textId="77777777" w:rsidR="003D3BE4" w:rsidRDefault="003D3BE4" w:rsidP="009D5B69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</w:t>
      </w:r>
      <w:r>
        <w:rPr>
          <w:rFonts w:asciiTheme="minorHAnsi" w:hAnsiTheme="minorHAnsi" w:cstheme="minorHAnsi"/>
        </w:rPr>
        <w:tab/>
        <w:t>zda MD, DI, DÚ a ŘVC nakládaly s DHNM účelně</w:t>
      </w:r>
      <w:r w:rsidR="00B75A4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hospodárně a v souladu s právními předpisy,</w:t>
      </w:r>
    </w:p>
    <w:p w14:paraId="3AD3621D" w14:textId="77777777" w:rsidR="009D5B69" w:rsidRDefault="009D5B69" w:rsidP="009D5B69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 xml:space="preserve">jak </w:t>
      </w:r>
      <w:r w:rsidR="000E3AE2">
        <w:rPr>
          <w:rFonts w:asciiTheme="minorHAnsi" w:hAnsiTheme="minorHAnsi" w:cstheme="minorHAnsi"/>
        </w:rPr>
        <w:t>MD a ŘVC plnily</w:t>
      </w:r>
      <w:r>
        <w:rPr>
          <w:rFonts w:asciiTheme="minorHAnsi" w:hAnsiTheme="minorHAnsi" w:cstheme="minorHAnsi"/>
        </w:rPr>
        <w:t xml:space="preserve"> opatření k odstranění nedostatků zjištěných předchozí </w:t>
      </w:r>
      <w:r w:rsidR="007B454C">
        <w:rPr>
          <w:rFonts w:asciiTheme="minorHAnsi" w:hAnsiTheme="minorHAnsi" w:cstheme="minorHAnsi"/>
        </w:rPr>
        <w:t>kontrolní akcí</w:t>
      </w:r>
      <w:r w:rsidR="00F6652C">
        <w:rPr>
          <w:rFonts w:asciiTheme="minorHAnsi" w:hAnsiTheme="minorHAnsi" w:cstheme="minorHAnsi"/>
        </w:rPr>
        <w:t xml:space="preserve"> NKÚ</w:t>
      </w:r>
      <w:r>
        <w:rPr>
          <w:rFonts w:asciiTheme="minorHAnsi" w:hAnsiTheme="minorHAnsi" w:cstheme="minorHAnsi"/>
        </w:rPr>
        <w:t xml:space="preserve"> č. 13/33. </w:t>
      </w:r>
    </w:p>
    <w:p w14:paraId="5A67B55F" w14:textId="77777777" w:rsidR="00CB3764" w:rsidRDefault="00CB3764" w:rsidP="00B1679A">
      <w:pPr>
        <w:jc w:val="both"/>
        <w:rPr>
          <w:rFonts w:asciiTheme="minorHAnsi" w:hAnsiTheme="minorHAnsi" w:cstheme="minorHAnsi"/>
        </w:rPr>
      </w:pPr>
    </w:p>
    <w:p w14:paraId="57A5D840" w14:textId="78788DB9" w:rsidR="002121DA" w:rsidRDefault="00392C6C" w:rsidP="00496C65">
      <w:p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Celkov</w:t>
      </w:r>
      <w:r w:rsidR="00A90BBE">
        <w:rPr>
          <w:rFonts w:asciiTheme="minorHAnsi" w:hAnsiTheme="minorHAnsi"/>
        </w:rPr>
        <w:t>é</w:t>
      </w:r>
      <w:r>
        <w:rPr>
          <w:rFonts w:asciiTheme="minorHAnsi" w:hAnsiTheme="minorHAnsi"/>
        </w:rPr>
        <w:t xml:space="preserve"> o</w:t>
      </w:r>
      <w:r w:rsidR="001402F1">
        <w:rPr>
          <w:rFonts w:asciiTheme="minorHAnsi" w:hAnsiTheme="minorHAnsi"/>
        </w:rPr>
        <w:t>bjem</w:t>
      </w:r>
      <w:r w:rsidR="00A90BBE">
        <w:rPr>
          <w:rFonts w:asciiTheme="minorHAnsi" w:hAnsiTheme="minorHAnsi"/>
        </w:rPr>
        <w:t>y</w:t>
      </w:r>
      <w:r w:rsidR="00793A44">
        <w:rPr>
          <w:rFonts w:asciiTheme="minorHAnsi" w:hAnsiTheme="minorHAnsi"/>
        </w:rPr>
        <w:t xml:space="preserve"> nákladů</w:t>
      </w:r>
      <w:r w:rsidR="00487393">
        <w:rPr>
          <w:rFonts w:asciiTheme="minorHAnsi" w:hAnsiTheme="minorHAnsi"/>
        </w:rPr>
        <w:t xml:space="preserve"> na činnost</w:t>
      </w:r>
      <w:r w:rsidR="00793A44">
        <w:rPr>
          <w:rFonts w:asciiTheme="minorHAnsi" w:hAnsiTheme="minorHAnsi"/>
        </w:rPr>
        <w:t xml:space="preserve"> a</w:t>
      </w:r>
      <w:r w:rsidR="001402F1">
        <w:rPr>
          <w:rFonts w:asciiTheme="minorHAnsi" w:hAnsiTheme="minorHAnsi"/>
        </w:rPr>
        <w:t xml:space="preserve"> </w:t>
      </w:r>
      <w:r w:rsidR="003D3BE4">
        <w:rPr>
          <w:rFonts w:asciiTheme="minorHAnsi" w:hAnsiTheme="minorHAnsi"/>
        </w:rPr>
        <w:t xml:space="preserve">DHNM </w:t>
      </w:r>
      <w:r w:rsidR="00B75A4C">
        <w:rPr>
          <w:rFonts w:asciiTheme="minorHAnsi" w:hAnsiTheme="minorHAnsi"/>
        </w:rPr>
        <w:t>v</w:t>
      </w:r>
      <w:r w:rsidR="00A90BBE">
        <w:rPr>
          <w:rFonts w:asciiTheme="minorHAnsi" w:hAnsiTheme="minorHAnsi"/>
        </w:rPr>
        <w:t> </w:t>
      </w:r>
      <w:r w:rsidR="00B75A4C">
        <w:rPr>
          <w:rFonts w:asciiTheme="minorHAnsi" w:hAnsiTheme="minorHAnsi"/>
        </w:rPr>
        <w:t>kontrolovaných</w:t>
      </w:r>
      <w:r w:rsidR="00A90BBE">
        <w:rPr>
          <w:rFonts w:asciiTheme="minorHAnsi" w:hAnsiTheme="minorHAnsi"/>
        </w:rPr>
        <w:t xml:space="preserve"> </w:t>
      </w:r>
      <w:r w:rsidR="00B75A4C">
        <w:rPr>
          <w:rFonts w:asciiTheme="minorHAnsi" w:hAnsiTheme="minorHAnsi"/>
        </w:rPr>
        <w:t xml:space="preserve">letech 2015 až 2017 </w:t>
      </w:r>
      <w:r w:rsidR="00A90BBE">
        <w:rPr>
          <w:rFonts w:asciiTheme="minorHAnsi" w:hAnsiTheme="minorHAnsi"/>
        </w:rPr>
        <w:t>u</w:t>
      </w:r>
      <w:r w:rsidR="003D3BE4">
        <w:rPr>
          <w:rFonts w:asciiTheme="minorHAnsi" w:hAnsiTheme="minorHAnsi"/>
        </w:rPr>
        <w:t xml:space="preserve"> MD, DI, DÚ a ŘVC </w:t>
      </w:r>
      <w:r w:rsidR="00793A44">
        <w:rPr>
          <w:rFonts w:asciiTheme="minorHAnsi" w:hAnsiTheme="minorHAnsi"/>
        </w:rPr>
        <w:t>j</w:t>
      </w:r>
      <w:r w:rsidR="00A90BBE">
        <w:rPr>
          <w:rFonts w:asciiTheme="minorHAnsi" w:hAnsiTheme="minorHAnsi"/>
        </w:rPr>
        <w:t>sou</w:t>
      </w:r>
      <w:r w:rsidR="00793A44">
        <w:rPr>
          <w:rFonts w:asciiTheme="minorHAnsi" w:hAnsiTheme="minorHAnsi"/>
        </w:rPr>
        <w:t xml:space="preserve"> uveden</w:t>
      </w:r>
      <w:r w:rsidR="00A90BBE">
        <w:rPr>
          <w:rFonts w:asciiTheme="minorHAnsi" w:hAnsiTheme="minorHAnsi"/>
        </w:rPr>
        <w:t>y</w:t>
      </w:r>
      <w:r w:rsidR="00793A44">
        <w:rPr>
          <w:rFonts w:asciiTheme="minorHAnsi" w:hAnsiTheme="minorHAnsi"/>
        </w:rPr>
        <w:t xml:space="preserve"> v následující tabulce č. 1. </w:t>
      </w:r>
    </w:p>
    <w:p w14:paraId="1065E7D2" w14:textId="77777777" w:rsidR="002121DA" w:rsidRDefault="002121DA" w:rsidP="00496C65">
      <w:pPr>
        <w:contextualSpacing/>
        <w:jc w:val="both"/>
        <w:rPr>
          <w:rFonts w:asciiTheme="minorHAnsi" w:hAnsiTheme="minorHAnsi"/>
        </w:rPr>
      </w:pPr>
    </w:p>
    <w:p w14:paraId="307B0B3A" w14:textId="43E1EEBD" w:rsidR="001402F1" w:rsidRPr="001402F1" w:rsidRDefault="00487393" w:rsidP="00F242BD">
      <w:pPr>
        <w:tabs>
          <w:tab w:val="right" w:pos="9072"/>
        </w:tabs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Tabulka č. 1 – Náklady na</w:t>
      </w:r>
      <w:r w:rsidR="00A90BBE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činnost</w:t>
      </w:r>
      <w:r w:rsidR="001402F1">
        <w:rPr>
          <w:rFonts w:asciiTheme="minorHAnsi" w:hAnsiTheme="minorHAnsi"/>
          <w:b/>
        </w:rPr>
        <w:t xml:space="preserve"> a DHNM</w:t>
      </w:r>
      <w:r w:rsidR="003C0777">
        <w:rPr>
          <w:rFonts w:asciiTheme="minorHAnsi" w:hAnsiTheme="minorHAnsi"/>
          <w:b/>
        </w:rPr>
        <w:t xml:space="preserve"> za</w:t>
      </w:r>
      <w:r w:rsidR="001402F1">
        <w:rPr>
          <w:rFonts w:asciiTheme="minorHAnsi" w:hAnsiTheme="minorHAnsi"/>
          <w:b/>
        </w:rPr>
        <w:t xml:space="preserve"> MD, DI, DÚ a ŘVC</w:t>
      </w:r>
      <w:r w:rsidR="001402F1">
        <w:rPr>
          <w:rFonts w:asciiTheme="minorHAnsi" w:hAnsiTheme="minorHAnsi"/>
          <w:b/>
        </w:rPr>
        <w:tab/>
      </w:r>
      <w:r w:rsidR="00F242BD" w:rsidRPr="00F242BD">
        <w:rPr>
          <w:rFonts w:asciiTheme="minorHAnsi" w:hAnsiTheme="minorHAnsi"/>
          <w:b/>
        </w:rPr>
        <w:t>(</w:t>
      </w:r>
      <w:r w:rsidR="001402F1" w:rsidRPr="0001582E">
        <w:rPr>
          <w:rFonts w:asciiTheme="minorHAnsi" w:hAnsiTheme="minorHAnsi"/>
          <w:b/>
        </w:rPr>
        <w:t>v</w:t>
      </w:r>
      <w:r w:rsidR="00F508E8" w:rsidRPr="0001582E">
        <w:rPr>
          <w:rFonts w:asciiTheme="minorHAnsi" w:hAnsiTheme="minorHAnsi"/>
          <w:b/>
        </w:rPr>
        <w:t> </w:t>
      </w:r>
      <w:r w:rsidR="001402F1" w:rsidRPr="0001582E">
        <w:rPr>
          <w:rFonts w:asciiTheme="minorHAnsi" w:hAnsiTheme="minorHAnsi"/>
          <w:b/>
        </w:rPr>
        <w:t>tis. Kč</w:t>
      </w:r>
      <w:r w:rsidR="00F242BD" w:rsidRPr="0001582E">
        <w:rPr>
          <w:rFonts w:asciiTheme="minorHAnsi" w:hAnsiTheme="minorHAnsi"/>
          <w:b/>
        </w:rPr>
        <w:t>)</w:t>
      </w:r>
    </w:p>
    <w:tbl>
      <w:tblPr>
        <w:tblStyle w:val="Mkatabulky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7"/>
        <w:gridCol w:w="1531"/>
        <w:gridCol w:w="1532"/>
        <w:gridCol w:w="1532"/>
        <w:gridCol w:w="1532"/>
      </w:tblGrid>
      <w:tr w:rsidR="00F508E8" w14:paraId="66FC39CD" w14:textId="77777777" w:rsidTr="0045034C">
        <w:trPr>
          <w:trHeight w:val="340"/>
        </w:trPr>
        <w:tc>
          <w:tcPr>
            <w:tcW w:w="2977" w:type="dxa"/>
            <w:shd w:val="clear" w:color="auto" w:fill="E5F1FF"/>
            <w:vAlign w:val="center"/>
          </w:tcPr>
          <w:p w14:paraId="7B6A82CA" w14:textId="77777777" w:rsidR="00F508E8" w:rsidRPr="0001582E" w:rsidRDefault="00F508E8" w:rsidP="00447ED5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531" w:type="dxa"/>
            <w:shd w:val="clear" w:color="auto" w:fill="E5F1FF"/>
            <w:vAlign w:val="center"/>
          </w:tcPr>
          <w:p w14:paraId="40286D9A" w14:textId="77777777" w:rsidR="00F508E8" w:rsidRPr="0001582E" w:rsidRDefault="00F508E8" w:rsidP="00447ED5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/>
                <w:b/>
                <w:sz w:val="20"/>
                <w:szCs w:val="20"/>
              </w:rPr>
              <w:t>2015</w:t>
            </w:r>
          </w:p>
        </w:tc>
        <w:tc>
          <w:tcPr>
            <w:tcW w:w="1532" w:type="dxa"/>
            <w:shd w:val="clear" w:color="auto" w:fill="E5F1FF"/>
            <w:vAlign w:val="center"/>
          </w:tcPr>
          <w:p w14:paraId="6A018E46" w14:textId="77777777" w:rsidR="00F508E8" w:rsidRPr="0001582E" w:rsidRDefault="00F508E8" w:rsidP="00593FFE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/>
                <w:b/>
                <w:sz w:val="20"/>
                <w:szCs w:val="20"/>
              </w:rPr>
              <w:t>2016</w:t>
            </w:r>
          </w:p>
        </w:tc>
        <w:tc>
          <w:tcPr>
            <w:tcW w:w="1532" w:type="dxa"/>
            <w:shd w:val="clear" w:color="auto" w:fill="E5F1FF"/>
            <w:vAlign w:val="center"/>
          </w:tcPr>
          <w:p w14:paraId="58BC11C2" w14:textId="77777777" w:rsidR="00F508E8" w:rsidRPr="0001582E" w:rsidRDefault="00F508E8" w:rsidP="00593FFE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/>
                <w:b/>
                <w:sz w:val="20"/>
                <w:szCs w:val="20"/>
              </w:rPr>
              <w:t>2017</w:t>
            </w:r>
          </w:p>
        </w:tc>
        <w:tc>
          <w:tcPr>
            <w:tcW w:w="1532" w:type="dxa"/>
            <w:shd w:val="clear" w:color="auto" w:fill="E5F1FF"/>
            <w:vAlign w:val="center"/>
          </w:tcPr>
          <w:p w14:paraId="420222C2" w14:textId="77777777" w:rsidR="00F508E8" w:rsidRPr="0001582E" w:rsidRDefault="00F508E8" w:rsidP="00593FFE">
            <w:pPr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/>
                <w:b/>
                <w:sz w:val="20"/>
                <w:szCs w:val="20"/>
              </w:rPr>
              <w:t>Celkem</w:t>
            </w:r>
          </w:p>
        </w:tc>
      </w:tr>
      <w:tr w:rsidR="00F508E8" w14:paraId="03BBFCD9" w14:textId="77777777" w:rsidTr="0045034C">
        <w:trPr>
          <w:trHeight w:val="340"/>
        </w:trPr>
        <w:tc>
          <w:tcPr>
            <w:tcW w:w="2977" w:type="dxa"/>
            <w:vAlign w:val="center"/>
          </w:tcPr>
          <w:p w14:paraId="754258B1" w14:textId="77777777" w:rsidR="00F508E8" w:rsidRPr="0001582E" w:rsidRDefault="00487393" w:rsidP="0001582E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/>
                <w:b/>
                <w:sz w:val="20"/>
                <w:szCs w:val="20"/>
              </w:rPr>
              <w:t>Náklady na činnost</w:t>
            </w:r>
          </w:p>
        </w:tc>
        <w:tc>
          <w:tcPr>
            <w:tcW w:w="1531" w:type="dxa"/>
            <w:vAlign w:val="center"/>
          </w:tcPr>
          <w:p w14:paraId="0D517BBC" w14:textId="77777777" w:rsidR="00F508E8" w:rsidRPr="0001582E" w:rsidRDefault="00F508E8" w:rsidP="0001582E">
            <w:pPr>
              <w:ind w:right="14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1582E">
              <w:rPr>
                <w:rFonts w:asciiTheme="minorHAnsi" w:hAnsiTheme="minorHAnsi"/>
                <w:sz w:val="20"/>
                <w:szCs w:val="20"/>
              </w:rPr>
              <w:t>2 448 800</w:t>
            </w:r>
          </w:p>
        </w:tc>
        <w:tc>
          <w:tcPr>
            <w:tcW w:w="1532" w:type="dxa"/>
            <w:vAlign w:val="center"/>
          </w:tcPr>
          <w:p w14:paraId="0A049179" w14:textId="77777777" w:rsidR="00F508E8" w:rsidRPr="0001582E" w:rsidRDefault="00F508E8" w:rsidP="0001582E">
            <w:pPr>
              <w:ind w:right="14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1582E">
              <w:rPr>
                <w:rFonts w:asciiTheme="minorHAnsi" w:hAnsiTheme="minorHAnsi"/>
                <w:sz w:val="20"/>
                <w:szCs w:val="20"/>
              </w:rPr>
              <w:t>6 348 035</w:t>
            </w:r>
          </w:p>
        </w:tc>
        <w:tc>
          <w:tcPr>
            <w:tcW w:w="1532" w:type="dxa"/>
            <w:vAlign w:val="center"/>
          </w:tcPr>
          <w:p w14:paraId="6C4D8EF2" w14:textId="77777777" w:rsidR="00F508E8" w:rsidRPr="0001582E" w:rsidRDefault="00F508E8" w:rsidP="0001582E">
            <w:pPr>
              <w:ind w:right="14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1582E">
              <w:rPr>
                <w:rFonts w:asciiTheme="minorHAnsi" w:hAnsiTheme="minorHAnsi"/>
                <w:sz w:val="20"/>
                <w:szCs w:val="20"/>
              </w:rPr>
              <w:t>1 673 603</w:t>
            </w:r>
          </w:p>
        </w:tc>
        <w:tc>
          <w:tcPr>
            <w:tcW w:w="1532" w:type="dxa"/>
            <w:vAlign w:val="center"/>
          </w:tcPr>
          <w:p w14:paraId="7671B865" w14:textId="77777777" w:rsidR="00F508E8" w:rsidRPr="0001582E" w:rsidRDefault="00F508E8" w:rsidP="0001582E">
            <w:pPr>
              <w:ind w:right="140"/>
              <w:contextualSpacing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/>
                <w:b/>
                <w:sz w:val="20"/>
                <w:szCs w:val="20"/>
              </w:rPr>
              <w:t>10 470 438</w:t>
            </w:r>
          </w:p>
        </w:tc>
      </w:tr>
      <w:tr w:rsidR="00F508E8" w14:paraId="62835F88" w14:textId="77777777" w:rsidTr="0045034C">
        <w:trPr>
          <w:trHeight w:val="340"/>
        </w:trPr>
        <w:tc>
          <w:tcPr>
            <w:tcW w:w="2977" w:type="dxa"/>
            <w:vAlign w:val="center"/>
          </w:tcPr>
          <w:p w14:paraId="5DDFB193" w14:textId="77777777" w:rsidR="00F508E8" w:rsidRPr="0001582E" w:rsidRDefault="00F508E8" w:rsidP="0001582E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/>
                <w:b/>
                <w:sz w:val="20"/>
                <w:szCs w:val="20"/>
              </w:rPr>
              <w:t>DHNM (brutto)</w:t>
            </w:r>
          </w:p>
        </w:tc>
        <w:tc>
          <w:tcPr>
            <w:tcW w:w="1531" w:type="dxa"/>
            <w:vAlign w:val="center"/>
          </w:tcPr>
          <w:p w14:paraId="69AC3CB3" w14:textId="77777777" w:rsidR="00F508E8" w:rsidRPr="0001582E" w:rsidRDefault="005969F3" w:rsidP="0001582E">
            <w:pPr>
              <w:ind w:right="14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1582E">
              <w:rPr>
                <w:rFonts w:asciiTheme="minorHAnsi" w:hAnsiTheme="minorHAnsi"/>
                <w:sz w:val="20"/>
                <w:szCs w:val="20"/>
              </w:rPr>
              <w:t>5 016 327</w:t>
            </w:r>
          </w:p>
        </w:tc>
        <w:tc>
          <w:tcPr>
            <w:tcW w:w="1532" w:type="dxa"/>
            <w:vAlign w:val="center"/>
          </w:tcPr>
          <w:p w14:paraId="0FA1993D" w14:textId="77777777" w:rsidR="00F508E8" w:rsidRPr="0001582E" w:rsidRDefault="005969F3" w:rsidP="0001582E">
            <w:pPr>
              <w:ind w:right="14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1582E">
              <w:rPr>
                <w:rFonts w:asciiTheme="minorHAnsi" w:hAnsiTheme="minorHAnsi"/>
                <w:sz w:val="20"/>
                <w:szCs w:val="20"/>
              </w:rPr>
              <w:t>4 </w:t>
            </w:r>
            <w:r w:rsidR="007B44B4" w:rsidRPr="0001582E">
              <w:rPr>
                <w:rFonts w:asciiTheme="minorHAnsi" w:hAnsiTheme="minorHAnsi"/>
                <w:sz w:val="20"/>
                <w:szCs w:val="20"/>
              </w:rPr>
              <w:t>712</w:t>
            </w:r>
            <w:r w:rsidRPr="0001582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B44B4" w:rsidRPr="0001582E">
              <w:rPr>
                <w:rFonts w:asciiTheme="minorHAnsi" w:hAnsiTheme="minorHAnsi"/>
                <w:sz w:val="20"/>
                <w:szCs w:val="20"/>
              </w:rPr>
              <w:t>582</w:t>
            </w:r>
          </w:p>
        </w:tc>
        <w:tc>
          <w:tcPr>
            <w:tcW w:w="1532" w:type="dxa"/>
            <w:vAlign w:val="center"/>
          </w:tcPr>
          <w:p w14:paraId="45807674" w14:textId="77777777" w:rsidR="00F508E8" w:rsidRPr="0001582E" w:rsidRDefault="005969F3" w:rsidP="0001582E">
            <w:pPr>
              <w:ind w:right="14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1582E">
              <w:rPr>
                <w:rFonts w:asciiTheme="minorHAnsi" w:hAnsiTheme="minorHAnsi"/>
                <w:sz w:val="20"/>
                <w:szCs w:val="20"/>
              </w:rPr>
              <w:t>4 856 013</w:t>
            </w:r>
          </w:p>
        </w:tc>
        <w:tc>
          <w:tcPr>
            <w:tcW w:w="1532" w:type="dxa"/>
            <w:vAlign w:val="center"/>
          </w:tcPr>
          <w:p w14:paraId="6C4D09F1" w14:textId="77777777" w:rsidR="00F508E8" w:rsidRPr="0001582E" w:rsidRDefault="00AC6F0D" w:rsidP="0001582E">
            <w:pPr>
              <w:ind w:right="140"/>
              <w:contextualSpacing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/>
                <w:b/>
                <w:sz w:val="20"/>
                <w:szCs w:val="20"/>
              </w:rPr>
              <w:t>x</w:t>
            </w:r>
          </w:p>
        </w:tc>
      </w:tr>
      <w:tr w:rsidR="00F508E8" w14:paraId="78AD3673" w14:textId="77777777" w:rsidTr="0045034C">
        <w:trPr>
          <w:trHeight w:val="340"/>
        </w:trPr>
        <w:tc>
          <w:tcPr>
            <w:tcW w:w="2977" w:type="dxa"/>
            <w:vAlign w:val="center"/>
          </w:tcPr>
          <w:p w14:paraId="64F4BD58" w14:textId="77777777" w:rsidR="00F508E8" w:rsidRPr="0001582E" w:rsidRDefault="00F508E8" w:rsidP="0001582E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/>
                <w:b/>
                <w:sz w:val="20"/>
                <w:szCs w:val="20"/>
              </w:rPr>
              <w:t>DHNM (netto)</w:t>
            </w:r>
          </w:p>
        </w:tc>
        <w:tc>
          <w:tcPr>
            <w:tcW w:w="1531" w:type="dxa"/>
            <w:vAlign w:val="center"/>
          </w:tcPr>
          <w:p w14:paraId="1C10CA1D" w14:textId="77777777" w:rsidR="00F508E8" w:rsidRPr="0001582E" w:rsidRDefault="005969F3" w:rsidP="0001582E">
            <w:pPr>
              <w:ind w:right="14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1582E">
              <w:rPr>
                <w:rFonts w:asciiTheme="minorHAnsi" w:hAnsiTheme="minorHAnsi"/>
                <w:sz w:val="20"/>
                <w:szCs w:val="20"/>
              </w:rPr>
              <w:t>3 989 120</w:t>
            </w:r>
          </w:p>
        </w:tc>
        <w:tc>
          <w:tcPr>
            <w:tcW w:w="1532" w:type="dxa"/>
            <w:vAlign w:val="center"/>
          </w:tcPr>
          <w:p w14:paraId="4B2678A6" w14:textId="77777777" w:rsidR="00F508E8" w:rsidRPr="0001582E" w:rsidRDefault="00171645" w:rsidP="0001582E">
            <w:pPr>
              <w:ind w:right="14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1582E">
              <w:rPr>
                <w:rFonts w:asciiTheme="minorHAnsi" w:hAnsiTheme="minorHAnsi"/>
                <w:sz w:val="20"/>
                <w:szCs w:val="20"/>
              </w:rPr>
              <w:t>3 687 777</w:t>
            </w:r>
          </w:p>
        </w:tc>
        <w:tc>
          <w:tcPr>
            <w:tcW w:w="1532" w:type="dxa"/>
            <w:vAlign w:val="center"/>
          </w:tcPr>
          <w:p w14:paraId="1DEF6866" w14:textId="77777777" w:rsidR="00F508E8" w:rsidRPr="0001582E" w:rsidRDefault="002D0455" w:rsidP="0001582E">
            <w:pPr>
              <w:ind w:right="140"/>
              <w:contextualSpacing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1582E">
              <w:rPr>
                <w:rFonts w:asciiTheme="minorHAnsi" w:hAnsiTheme="minorHAnsi"/>
                <w:sz w:val="20"/>
                <w:szCs w:val="20"/>
              </w:rPr>
              <w:t>3 814 447</w:t>
            </w:r>
          </w:p>
        </w:tc>
        <w:tc>
          <w:tcPr>
            <w:tcW w:w="1532" w:type="dxa"/>
            <w:vAlign w:val="center"/>
          </w:tcPr>
          <w:p w14:paraId="0484E0B5" w14:textId="77777777" w:rsidR="00F508E8" w:rsidRPr="0001582E" w:rsidRDefault="00AC6F0D" w:rsidP="0001582E">
            <w:pPr>
              <w:ind w:right="140"/>
              <w:contextualSpacing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/>
                <w:b/>
                <w:sz w:val="20"/>
                <w:szCs w:val="20"/>
              </w:rPr>
              <w:t>x</w:t>
            </w:r>
          </w:p>
        </w:tc>
      </w:tr>
    </w:tbl>
    <w:p w14:paraId="280ECA8C" w14:textId="4D909E4D" w:rsidR="001402F1" w:rsidRPr="002D0455" w:rsidRDefault="002D0455" w:rsidP="00496C65">
      <w:pPr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Zdroj: </w:t>
      </w:r>
      <w:r w:rsidR="00A90BBE">
        <w:rPr>
          <w:rFonts w:asciiTheme="minorHAnsi" w:hAnsiTheme="minorHAnsi"/>
          <w:sz w:val="20"/>
          <w:szCs w:val="20"/>
        </w:rPr>
        <w:t>ú</w:t>
      </w:r>
      <w:r>
        <w:rPr>
          <w:rFonts w:asciiTheme="minorHAnsi" w:hAnsiTheme="minorHAnsi"/>
          <w:sz w:val="20"/>
          <w:szCs w:val="20"/>
        </w:rPr>
        <w:t>četní závěrky MD, DI, DÚ a ŘVC sestavené k 31. 12. 2015, 2016 a 2017.</w:t>
      </w:r>
    </w:p>
    <w:p w14:paraId="5A7D1E92" w14:textId="77777777" w:rsidR="00B1679A" w:rsidRDefault="00B1679A" w:rsidP="00B1679A">
      <w:pPr>
        <w:jc w:val="both"/>
        <w:rPr>
          <w:rFonts w:asciiTheme="minorHAnsi" w:hAnsiTheme="minorHAnsi" w:cstheme="minorHAnsi"/>
        </w:rPr>
      </w:pPr>
    </w:p>
    <w:p w14:paraId="0D0AAC58" w14:textId="77777777" w:rsidR="00C710EB" w:rsidRDefault="00224814" w:rsidP="00B167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487393">
        <w:rPr>
          <w:rFonts w:asciiTheme="minorHAnsi" w:hAnsiTheme="minorHAnsi" w:cstheme="minorHAnsi"/>
        </w:rPr>
        <w:t>ontrolovány</w:t>
      </w:r>
      <w:r>
        <w:rPr>
          <w:rFonts w:asciiTheme="minorHAnsi" w:hAnsiTheme="minorHAnsi" w:cstheme="minorHAnsi"/>
        </w:rPr>
        <w:t xml:space="preserve"> byly</w:t>
      </w:r>
      <w:r w:rsidR="00C710EB">
        <w:rPr>
          <w:rFonts w:asciiTheme="minorHAnsi" w:hAnsiTheme="minorHAnsi" w:cstheme="minorHAnsi"/>
        </w:rPr>
        <w:t xml:space="preserve"> náklady</w:t>
      </w:r>
      <w:r w:rsidR="00AC6F0D">
        <w:rPr>
          <w:rFonts w:asciiTheme="minorHAnsi" w:hAnsiTheme="minorHAnsi" w:cstheme="minorHAnsi"/>
        </w:rPr>
        <w:t xml:space="preserve"> na činnost</w:t>
      </w:r>
      <w:r w:rsidR="00487393">
        <w:rPr>
          <w:rFonts w:asciiTheme="minorHAnsi" w:hAnsiTheme="minorHAnsi" w:cstheme="minorHAnsi"/>
        </w:rPr>
        <w:t xml:space="preserve"> </w:t>
      </w:r>
      <w:r w:rsidR="002D0455">
        <w:rPr>
          <w:rFonts w:asciiTheme="minorHAnsi" w:hAnsiTheme="minorHAnsi" w:cstheme="minorHAnsi"/>
        </w:rPr>
        <w:t xml:space="preserve">v celkové výši </w:t>
      </w:r>
      <w:r w:rsidR="00C710EB">
        <w:rPr>
          <w:rFonts w:asciiTheme="minorHAnsi" w:hAnsiTheme="minorHAnsi" w:cstheme="minorHAnsi"/>
        </w:rPr>
        <w:t xml:space="preserve">245 688 tis. Kč, tj. cca 2 % z celkových </w:t>
      </w:r>
      <w:r w:rsidR="002043E7">
        <w:rPr>
          <w:rFonts w:asciiTheme="minorHAnsi" w:hAnsiTheme="minorHAnsi" w:cstheme="minorHAnsi"/>
        </w:rPr>
        <w:t>nákladů na činnost</w:t>
      </w:r>
      <w:r w:rsidR="00AC6F0D">
        <w:rPr>
          <w:rFonts w:asciiTheme="minorHAnsi" w:hAnsiTheme="minorHAnsi" w:cstheme="minorHAnsi"/>
        </w:rPr>
        <w:t xml:space="preserve"> v letech 2015 až 2017</w:t>
      </w:r>
      <w:r w:rsidR="002043E7">
        <w:rPr>
          <w:rFonts w:asciiTheme="minorHAnsi" w:hAnsiTheme="minorHAnsi" w:cstheme="minorHAnsi"/>
        </w:rPr>
        <w:t>. V</w:t>
      </w:r>
      <w:r w:rsidR="00C710EB">
        <w:rPr>
          <w:rFonts w:asciiTheme="minorHAnsi" w:hAnsiTheme="minorHAnsi" w:cstheme="minorHAnsi"/>
        </w:rPr>
        <w:t> případě DHNM byl kontrolován majetek v celkové hodnotě</w:t>
      </w:r>
      <w:r w:rsidR="00EF040F">
        <w:rPr>
          <w:rFonts w:asciiTheme="minorHAnsi" w:hAnsiTheme="minorHAnsi" w:cstheme="minorHAnsi"/>
        </w:rPr>
        <w:t xml:space="preserve"> 805 20</w:t>
      </w:r>
      <w:r w:rsidR="002043E7">
        <w:rPr>
          <w:rFonts w:asciiTheme="minorHAnsi" w:hAnsiTheme="minorHAnsi" w:cstheme="minorHAnsi"/>
        </w:rPr>
        <w:t>1 tis. Kč (</w:t>
      </w:r>
      <w:r w:rsidR="00933F26">
        <w:rPr>
          <w:rFonts w:asciiTheme="minorHAnsi" w:hAnsiTheme="minorHAnsi" w:cstheme="minorHAnsi"/>
        </w:rPr>
        <w:t>ne</w:t>
      </w:r>
      <w:r w:rsidR="00C710EB">
        <w:rPr>
          <w:rFonts w:asciiTheme="minorHAnsi" w:hAnsiTheme="minorHAnsi" w:cstheme="minorHAnsi"/>
        </w:rPr>
        <w:t>tto)</w:t>
      </w:r>
      <w:r w:rsidR="002043E7">
        <w:rPr>
          <w:rFonts w:asciiTheme="minorHAnsi" w:hAnsiTheme="minorHAnsi" w:cstheme="minorHAnsi"/>
        </w:rPr>
        <w:t xml:space="preserve">, tj. cca </w:t>
      </w:r>
      <w:r w:rsidR="00AC6F0D">
        <w:rPr>
          <w:rFonts w:asciiTheme="minorHAnsi" w:hAnsiTheme="minorHAnsi" w:cstheme="minorHAnsi"/>
        </w:rPr>
        <w:t>21</w:t>
      </w:r>
      <w:r w:rsidR="002043E7">
        <w:rPr>
          <w:rFonts w:asciiTheme="minorHAnsi" w:hAnsiTheme="minorHAnsi" w:cstheme="minorHAnsi"/>
        </w:rPr>
        <w:t xml:space="preserve"> % z</w:t>
      </w:r>
      <w:r w:rsidR="00AC6F0D">
        <w:rPr>
          <w:rFonts w:asciiTheme="minorHAnsi" w:hAnsiTheme="minorHAnsi" w:cstheme="minorHAnsi"/>
        </w:rPr>
        <w:t> </w:t>
      </w:r>
      <w:r w:rsidR="002043E7">
        <w:rPr>
          <w:rFonts w:asciiTheme="minorHAnsi" w:hAnsiTheme="minorHAnsi" w:cstheme="minorHAnsi"/>
        </w:rPr>
        <w:t>celkové</w:t>
      </w:r>
      <w:r w:rsidR="00AC6F0D">
        <w:rPr>
          <w:rFonts w:asciiTheme="minorHAnsi" w:hAnsiTheme="minorHAnsi" w:cstheme="minorHAnsi"/>
        </w:rPr>
        <w:t xml:space="preserve"> průměrné </w:t>
      </w:r>
      <w:r w:rsidR="002043E7">
        <w:rPr>
          <w:rFonts w:asciiTheme="minorHAnsi" w:hAnsiTheme="minorHAnsi" w:cstheme="minorHAnsi"/>
        </w:rPr>
        <w:t>hodnoty DHNM</w:t>
      </w:r>
      <w:r w:rsidR="00AC6F0D">
        <w:rPr>
          <w:rFonts w:asciiTheme="minorHAnsi" w:hAnsiTheme="minorHAnsi" w:cstheme="minorHAnsi"/>
        </w:rPr>
        <w:t xml:space="preserve"> v letech 2015 až 2017</w:t>
      </w:r>
      <w:r w:rsidR="002043E7">
        <w:rPr>
          <w:rFonts w:asciiTheme="minorHAnsi" w:hAnsiTheme="minorHAnsi" w:cstheme="minorHAnsi"/>
        </w:rPr>
        <w:t>.</w:t>
      </w:r>
      <w:r w:rsidR="00AC6F0D">
        <w:rPr>
          <w:rFonts w:asciiTheme="minorHAnsi" w:hAnsiTheme="minorHAnsi" w:cstheme="minorHAnsi"/>
        </w:rPr>
        <w:t xml:space="preserve"> </w:t>
      </w:r>
      <w:r w:rsidR="00C710EB">
        <w:rPr>
          <w:rFonts w:asciiTheme="minorHAnsi" w:hAnsiTheme="minorHAnsi" w:cstheme="minorHAnsi"/>
        </w:rPr>
        <w:t xml:space="preserve"> </w:t>
      </w:r>
    </w:p>
    <w:p w14:paraId="6D82759F" w14:textId="77777777" w:rsidR="00877DF7" w:rsidRDefault="00877DF7" w:rsidP="00B1679A">
      <w:pPr>
        <w:jc w:val="both"/>
        <w:rPr>
          <w:rFonts w:asciiTheme="minorHAnsi" w:hAnsiTheme="minorHAnsi" w:cstheme="minorHAnsi"/>
        </w:rPr>
      </w:pPr>
    </w:p>
    <w:p w14:paraId="40E743CE" w14:textId="77777777" w:rsidR="002D0455" w:rsidRDefault="002D0455" w:rsidP="00B1679A">
      <w:pPr>
        <w:jc w:val="both"/>
        <w:rPr>
          <w:rFonts w:asciiTheme="minorHAnsi" w:hAnsiTheme="minorHAnsi" w:cstheme="minorHAnsi"/>
        </w:rPr>
      </w:pPr>
    </w:p>
    <w:p w14:paraId="0321172C" w14:textId="77777777" w:rsidR="00B1679A" w:rsidRDefault="00B1679A" w:rsidP="00B1679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IV. </w:t>
      </w:r>
      <w:r w:rsidR="00CF7218">
        <w:rPr>
          <w:rFonts w:asciiTheme="minorHAnsi" w:hAnsiTheme="minorHAnsi" w:cstheme="minorHAnsi"/>
          <w:b/>
          <w:sz w:val="28"/>
          <w:szCs w:val="28"/>
        </w:rPr>
        <w:t>Podrobné skutečnosti zjištěné kontrolou</w:t>
      </w:r>
    </w:p>
    <w:p w14:paraId="2782A497" w14:textId="77777777" w:rsidR="00251A13" w:rsidRDefault="00251A13" w:rsidP="00B1679A">
      <w:pPr>
        <w:jc w:val="both"/>
        <w:rPr>
          <w:rFonts w:asciiTheme="minorHAnsi" w:hAnsiTheme="minorHAnsi" w:cstheme="minorHAnsi"/>
          <w:b/>
        </w:rPr>
      </w:pPr>
    </w:p>
    <w:p w14:paraId="59F0F1C6" w14:textId="77777777" w:rsidR="00B1679A" w:rsidRDefault="00B1679A" w:rsidP="00B1679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1. Ministerstvo dopravy</w:t>
      </w:r>
    </w:p>
    <w:p w14:paraId="0B781D43" w14:textId="77777777" w:rsidR="00251A13" w:rsidRDefault="00251A13" w:rsidP="00B1679A">
      <w:pPr>
        <w:jc w:val="both"/>
        <w:rPr>
          <w:rFonts w:asciiTheme="minorHAnsi" w:hAnsiTheme="minorHAnsi" w:cstheme="minorHAnsi"/>
          <w:b/>
        </w:rPr>
      </w:pPr>
    </w:p>
    <w:p w14:paraId="1A074F23" w14:textId="77777777" w:rsidR="00D517A9" w:rsidRPr="00B649C2" w:rsidRDefault="00107981" w:rsidP="00D517A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D517A9">
        <w:rPr>
          <w:rFonts w:asciiTheme="minorHAnsi" w:hAnsiTheme="minorHAnsi" w:cstheme="minorHAnsi"/>
          <w:b/>
        </w:rPr>
        <w:t>.1 Náklady na činnost</w:t>
      </w:r>
    </w:p>
    <w:p w14:paraId="2573A33F" w14:textId="77777777" w:rsidR="00D517A9" w:rsidRDefault="00D517A9" w:rsidP="00D517A9">
      <w:pPr>
        <w:jc w:val="both"/>
        <w:rPr>
          <w:rFonts w:asciiTheme="minorHAnsi" w:hAnsiTheme="minorHAnsi" w:cstheme="minorHAnsi"/>
        </w:rPr>
      </w:pPr>
    </w:p>
    <w:p w14:paraId="604A5DD5" w14:textId="019B908B" w:rsidR="00D517A9" w:rsidRDefault="00D517A9" w:rsidP="00D517A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Náklady na</w:t>
      </w:r>
      <w:r w:rsidR="000C188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činnost MD v letech 2015 až 2017 jsou uvedeny v tabulce č. </w:t>
      </w:r>
      <w:r w:rsidR="00AC6F0D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 Podrobněji, včetně výnosů a výsledk</w:t>
      </w:r>
      <w:r w:rsidR="00A90BBE">
        <w:rPr>
          <w:rFonts w:asciiTheme="minorHAnsi" w:hAnsiTheme="minorHAnsi" w:cstheme="minorHAnsi"/>
        </w:rPr>
        <w:t>ů</w:t>
      </w:r>
      <w:r>
        <w:rPr>
          <w:rFonts w:asciiTheme="minorHAnsi" w:hAnsiTheme="minorHAnsi" w:cstheme="minorHAnsi"/>
        </w:rPr>
        <w:t xml:space="preserve"> hospodaření, jsou uvedeny v příloze č. 1. Vybrané jednotkové náklady</w:t>
      </w:r>
      <w:r w:rsidR="00510375">
        <w:rPr>
          <w:rFonts w:asciiTheme="minorHAnsi" w:hAnsiTheme="minorHAnsi" w:cstheme="minorHAnsi"/>
        </w:rPr>
        <w:t xml:space="preserve"> na</w:t>
      </w:r>
      <w:r w:rsidR="000C1880">
        <w:rPr>
          <w:rFonts w:asciiTheme="minorHAnsi" w:hAnsiTheme="minorHAnsi" w:cstheme="minorHAnsi"/>
        </w:rPr>
        <w:t xml:space="preserve"> </w:t>
      </w:r>
      <w:r w:rsidR="00AC6F0D">
        <w:rPr>
          <w:rFonts w:asciiTheme="minorHAnsi" w:hAnsiTheme="minorHAnsi" w:cstheme="minorHAnsi"/>
        </w:rPr>
        <w:t>činnost</w:t>
      </w:r>
      <w:r>
        <w:rPr>
          <w:rFonts w:asciiTheme="minorHAnsi" w:hAnsiTheme="minorHAnsi" w:cstheme="minorHAnsi"/>
        </w:rPr>
        <w:t xml:space="preserve"> jsou uvedeny v příloze č. 2.</w:t>
      </w:r>
    </w:p>
    <w:p w14:paraId="1FFEAC31" w14:textId="77777777" w:rsidR="00D517A9" w:rsidRDefault="00D517A9" w:rsidP="00D517A9">
      <w:pPr>
        <w:jc w:val="both"/>
        <w:rPr>
          <w:rFonts w:asciiTheme="minorHAnsi" w:hAnsiTheme="minorHAnsi" w:cstheme="minorHAnsi"/>
        </w:rPr>
      </w:pPr>
    </w:p>
    <w:p w14:paraId="0820984A" w14:textId="2FF72795" w:rsidR="00D517A9" w:rsidRPr="005F296B" w:rsidRDefault="00D517A9" w:rsidP="00D517A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Tabulka č. </w:t>
      </w:r>
      <w:r w:rsidR="002043E7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 xml:space="preserve"> – Náklady na</w:t>
      </w:r>
      <w:r w:rsidR="009C1BE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činnost MD</w:t>
      </w:r>
    </w:p>
    <w:tbl>
      <w:tblPr>
        <w:tblStyle w:val="Mkatabulky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2"/>
        <w:gridCol w:w="1417"/>
        <w:gridCol w:w="1370"/>
        <w:gridCol w:w="1370"/>
        <w:gridCol w:w="1371"/>
        <w:gridCol w:w="1049"/>
      </w:tblGrid>
      <w:tr w:rsidR="00D517A9" w14:paraId="1FC364B9" w14:textId="77777777" w:rsidTr="0045034C">
        <w:trPr>
          <w:trHeight w:val="574"/>
        </w:trPr>
        <w:tc>
          <w:tcPr>
            <w:tcW w:w="2552" w:type="dxa"/>
            <w:shd w:val="clear" w:color="auto" w:fill="E5F1FF"/>
            <w:vAlign w:val="center"/>
          </w:tcPr>
          <w:p w14:paraId="657F031B" w14:textId="77777777" w:rsidR="00D517A9" w:rsidRPr="0001582E" w:rsidRDefault="00D517A9" w:rsidP="00DE167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417" w:type="dxa"/>
            <w:shd w:val="clear" w:color="auto" w:fill="E5F1FF"/>
            <w:vAlign w:val="center"/>
          </w:tcPr>
          <w:p w14:paraId="54A713CD" w14:textId="77777777" w:rsidR="00D517A9" w:rsidRPr="0001582E" w:rsidRDefault="009300CE" w:rsidP="00DE167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 w:cstheme="minorHAnsi"/>
                <w:b/>
                <w:sz w:val="20"/>
                <w:szCs w:val="20"/>
              </w:rPr>
              <w:t>Jednotka</w:t>
            </w:r>
          </w:p>
        </w:tc>
        <w:tc>
          <w:tcPr>
            <w:tcW w:w="1370" w:type="dxa"/>
            <w:shd w:val="clear" w:color="auto" w:fill="E5F1FF"/>
            <w:vAlign w:val="center"/>
          </w:tcPr>
          <w:p w14:paraId="28AF7604" w14:textId="77777777" w:rsidR="00D517A9" w:rsidRPr="0001582E" w:rsidRDefault="00D517A9" w:rsidP="00DE167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 w:cstheme="minorHAnsi"/>
                <w:b/>
                <w:sz w:val="20"/>
                <w:szCs w:val="20"/>
              </w:rPr>
              <w:t>2015</w:t>
            </w:r>
          </w:p>
        </w:tc>
        <w:tc>
          <w:tcPr>
            <w:tcW w:w="1370" w:type="dxa"/>
            <w:shd w:val="clear" w:color="auto" w:fill="E5F1FF"/>
            <w:vAlign w:val="center"/>
          </w:tcPr>
          <w:p w14:paraId="6E4F496C" w14:textId="77777777" w:rsidR="00D517A9" w:rsidRPr="0001582E" w:rsidRDefault="00D517A9" w:rsidP="00DE167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 w:cstheme="minorHAnsi"/>
                <w:b/>
                <w:sz w:val="20"/>
                <w:szCs w:val="20"/>
              </w:rPr>
              <w:t>2016</w:t>
            </w:r>
          </w:p>
        </w:tc>
        <w:tc>
          <w:tcPr>
            <w:tcW w:w="1371" w:type="dxa"/>
            <w:shd w:val="clear" w:color="auto" w:fill="E5F1FF"/>
            <w:vAlign w:val="center"/>
          </w:tcPr>
          <w:p w14:paraId="72C0A97F" w14:textId="77777777" w:rsidR="00D517A9" w:rsidRPr="0001582E" w:rsidRDefault="00D517A9" w:rsidP="00DE167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 w:cstheme="minorHAnsi"/>
                <w:b/>
                <w:sz w:val="20"/>
                <w:szCs w:val="20"/>
              </w:rPr>
              <w:t>2017</w:t>
            </w:r>
          </w:p>
        </w:tc>
        <w:tc>
          <w:tcPr>
            <w:tcW w:w="1049" w:type="dxa"/>
            <w:shd w:val="clear" w:color="auto" w:fill="E5F1FF"/>
            <w:vAlign w:val="center"/>
          </w:tcPr>
          <w:p w14:paraId="64335150" w14:textId="77777777" w:rsidR="00D517A9" w:rsidRPr="0001582E" w:rsidRDefault="00D517A9" w:rsidP="00DE167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 w:cstheme="minorHAnsi"/>
                <w:b/>
                <w:sz w:val="20"/>
                <w:szCs w:val="20"/>
              </w:rPr>
              <w:t>Index 2017/15</w:t>
            </w:r>
          </w:p>
        </w:tc>
      </w:tr>
      <w:tr w:rsidR="00D517A9" w14:paraId="04814E92" w14:textId="77777777" w:rsidTr="0045034C">
        <w:trPr>
          <w:trHeight w:val="340"/>
        </w:trPr>
        <w:tc>
          <w:tcPr>
            <w:tcW w:w="2552" w:type="dxa"/>
            <w:vAlign w:val="center"/>
          </w:tcPr>
          <w:p w14:paraId="25FBCDF2" w14:textId="77777777" w:rsidR="00D517A9" w:rsidRPr="0001582E" w:rsidRDefault="00D517A9" w:rsidP="00447E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 w:cstheme="minorHAnsi"/>
                <w:b/>
                <w:sz w:val="20"/>
                <w:szCs w:val="20"/>
              </w:rPr>
              <w:t>Náklady na činnost</w:t>
            </w:r>
          </w:p>
        </w:tc>
        <w:tc>
          <w:tcPr>
            <w:tcW w:w="1417" w:type="dxa"/>
            <w:vAlign w:val="center"/>
          </w:tcPr>
          <w:p w14:paraId="4818945B" w14:textId="77777777" w:rsidR="00D517A9" w:rsidRPr="0001582E" w:rsidRDefault="00D517A9" w:rsidP="00447E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82E">
              <w:rPr>
                <w:rFonts w:asciiTheme="minorHAnsi" w:hAnsiTheme="minorHAnsi" w:cstheme="minorHAnsi"/>
                <w:sz w:val="20"/>
                <w:szCs w:val="20"/>
              </w:rPr>
              <w:t>tis. Kč</w:t>
            </w:r>
          </w:p>
        </w:tc>
        <w:tc>
          <w:tcPr>
            <w:tcW w:w="1370" w:type="dxa"/>
            <w:vAlign w:val="center"/>
          </w:tcPr>
          <w:p w14:paraId="72003FEC" w14:textId="77777777" w:rsidR="00D517A9" w:rsidRPr="0001582E" w:rsidRDefault="00D517A9" w:rsidP="0001582E">
            <w:pPr>
              <w:ind w:right="1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1582E">
              <w:rPr>
                <w:rFonts w:asciiTheme="minorHAnsi" w:hAnsiTheme="minorHAnsi" w:cstheme="minorHAnsi"/>
                <w:sz w:val="20"/>
                <w:szCs w:val="20"/>
              </w:rPr>
              <w:t>2 255 556</w:t>
            </w:r>
          </w:p>
        </w:tc>
        <w:tc>
          <w:tcPr>
            <w:tcW w:w="1370" w:type="dxa"/>
            <w:vAlign w:val="center"/>
          </w:tcPr>
          <w:p w14:paraId="0EA12AE9" w14:textId="69605530" w:rsidR="00D517A9" w:rsidRPr="0001582E" w:rsidRDefault="00D517A9" w:rsidP="0001582E">
            <w:pPr>
              <w:jc w:val="right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01582E">
              <w:rPr>
                <w:rFonts w:asciiTheme="minorHAnsi" w:hAnsiTheme="minorHAnsi" w:cstheme="minorHAnsi"/>
                <w:sz w:val="20"/>
                <w:szCs w:val="20"/>
              </w:rPr>
              <w:t>6 119</w:t>
            </w:r>
            <w:r w:rsidR="004067E2" w:rsidRPr="0001582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1582E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  <w:r w:rsidR="004067E2" w:rsidRPr="0001582E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371" w:type="dxa"/>
            <w:vAlign w:val="center"/>
          </w:tcPr>
          <w:p w14:paraId="57F7EEF4" w14:textId="77777777" w:rsidR="00D517A9" w:rsidRPr="0001582E" w:rsidRDefault="00D517A9" w:rsidP="0001582E">
            <w:pPr>
              <w:ind w:right="18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1582E">
              <w:rPr>
                <w:rFonts w:asciiTheme="minorHAnsi" w:hAnsiTheme="minorHAnsi" w:cstheme="minorHAnsi"/>
                <w:sz w:val="20"/>
                <w:szCs w:val="20"/>
              </w:rPr>
              <w:t>1 468 659</w:t>
            </w:r>
          </w:p>
        </w:tc>
        <w:tc>
          <w:tcPr>
            <w:tcW w:w="1049" w:type="dxa"/>
            <w:vAlign w:val="center"/>
          </w:tcPr>
          <w:p w14:paraId="5D96FD53" w14:textId="77777777" w:rsidR="00D517A9" w:rsidRPr="0001582E" w:rsidRDefault="00D517A9" w:rsidP="0001582E">
            <w:pPr>
              <w:ind w:left="-245" w:right="9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1582E">
              <w:rPr>
                <w:rFonts w:asciiTheme="minorHAnsi" w:hAnsiTheme="minorHAnsi" w:cstheme="minorHAnsi"/>
                <w:sz w:val="20"/>
                <w:szCs w:val="20"/>
              </w:rPr>
              <w:t>0,65</w:t>
            </w:r>
          </w:p>
        </w:tc>
      </w:tr>
      <w:tr w:rsidR="00D517A9" w14:paraId="3172092F" w14:textId="77777777" w:rsidTr="0045034C">
        <w:trPr>
          <w:trHeight w:val="340"/>
        </w:trPr>
        <w:tc>
          <w:tcPr>
            <w:tcW w:w="2552" w:type="dxa"/>
            <w:vAlign w:val="center"/>
          </w:tcPr>
          <w:p w14:paraId="6FAFDC5A" w14:textId="77777777" w:rsidR="00D517A9" w:rsidRPr="0001582E" w:rsidRDefault="00D517A9" w:rsidP="00447E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582E">
              <w:rPr>
                <w:rFonts w:asciiTheme="minorHAnsi" w:hAnsiTheme="minorHAnsi" w:cstheme="minorHAnsi"/>
                <w:b/>
                <w:sz w:val="20"/>
                <w:szCs w:val="20"/>
              </w:rPr>
              <w:t>Jedn. náklady na činnost</w:t>
            </w:r>
          </w:p>
        </w:tc>
        <w:tc>
          <w:tcPr>
            <w:tcW w:w="1417" w:type="dxa"/>
            <w:vAlign w:val="center"/>
          </w:tcPr>
          <w:p w14:paraId="48A55411" w14:textId="77777777" w:rsidR="00D517A9" w:rsidRPr="0001582E" w:rsidRDefault="006F17B3" w:rsidP="00447E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82E">
              <w:rPr>
                <w:rFonts w:asciiTheme="minorHAnsi" w:hAnsiTheme="minorHAnsi" w:cstheme="minorHAnsi"/>
                <w:sz w:val="20"/>
                <w:szCs w:val="20"/>
              </w:rPr>
              <w:t xml:space="preserve">tis. </w:t>
            </w:r>
            <w:r w:rsidR="00D517A9" w:rsidRPr="0001582E">
              <w:rPr>
                <w:rFonts w:asciiTheme="minorHAnsi" w:hAnsiTheme="minorHAnsi" w:cstheme="minorHAnsi"/>
                <w:sz w:val="20"/>
                <w:szCs w:val="20"/>
              </w:rPr>
              <w:t>Kč/zam.</w:t>
            </w:r>
          </w:p>
        </w:tc>
        <w:tc>
          <w:tcPr>
            <w:tcW w:w="1370" w:type="dxa"/>
            <w:vAlign w:val="center"/>
          </w:tcPr>
          <w:p w14:paraId="0996F542" w14:textId="77777777" w:rsidR="00D517A9" w:rsidRPr="0001582E" w:rsidRDefault="00D517A9" w:rsidP="0001582E">
            <w:pPr>
              <w:ind w:right="1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1582E">
              <w:rPr>
                <w:rFonts w:asciiTheme="minorHAnsi" w:hAnsiTheme="minorHAnsi" w:cstheme="minorHAnsi"/>
                <w:sz w:val="20"/>
                <w:szCs w:val="20"/>
              </w:rPr>
              <w:t>5 435</w:t>
            </w:r>
          </w:p>
        </w:tc>
        <w:tc>
          <w:tcPr>
            <w:tcW w:w="1370" w:type="dxa"/>
            <w:vAlign w:val="center"/>
          </w:tcPr>
          <w:p w14:paraId="7F4B99B9" w14:textId="0C15781C" w:rsidR="00D517A9" w:rsidRPr="0001582E" w:rsidRDefault="0062734A" w:rsidP="0001582E">
            <w:pPr>
              <w:jc w:val="right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01582E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6F17B3" w:rsidRPr="0001582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1582E">
              <w:rPr>
                <w:rFonts w:asciiTheme="minorHAnsi" w:hAnsiTheme="minorHAnsi" w:cstheme="minorHAnsi"/>
                <w:sz w:val="20"/>
                <w:szCs w:val="20"/>
              </w:rPr>
              <w:t>072</w:t>
            </w:r>
            <w:r w:rsidR="006F17B3" w:rsidRPr="0001582E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371" w:type="dxa"/>
            <w:vAlign w:val="center"/>
          </w:tcPr>
          <w:p w14:paraId="1255499E" w14:textId="77777777" w:rsidR="00D517A9" w:rsidRPr="0001582E" w:rsidRDefault="00D517A9" w:rsidP="0001582E">
            <w:pPr>
              <w:ind w:right="18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1582E">
              <w:rPr>
                <w:rFonts w:asciiTheme="minorHAnsi" w:hAnsiTheme="minorHAnsi" w:cstheme="minorHAnsi"/>
                <w:sz w:val="20"/>
                <w:szCs w:val="20"/>
              </w:rPr>
              <w:t>3 547</w:t>
            </w:r>
          </w:p>
        </w:tc>
        <w:tc>
          <w:tcPr>
            <w:tcW w:w="1049" w:type="dxa"/>
            <w:vAlign w:val="center"/>
          </w:tcPr>
          <w:p w14:paraId="6CF5EC2A" w14:textId="77777777" w:rsidR="00D517A9" w:rsidRPr="0001582E" w:rsidRDefault="00D517A9" w:rsidP="0001582E">
            <w:pPr>
              <w:ind w:left="-245" w:right="9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1582E">
              <w:rPr>
                <w:rFonts w:asciiTheme="minorHAnsi" w:hAnsiTheme="minorHAnsi" w:cstheme="minorHAnsi"/>
                <w:sz w:val="20"/>
                <w:szCs w:val="20"/>
              </w:rPr>
              <w:t>0,65</w:t>
            </w:r>
          </w:p>
        </w:tc>
      </w:tr>
    </w:tbl>
    <w:p w14:paraId="7ED728B6" w14:textId="2EAD92A1" w:rsidR="00D517A9" w:rsidRDefault="00D517A9" w:rsidP="00D517A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Zdroj: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C1880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>odklady MD.</w:t>
      </w:r>
    </w:p>
    <w:p w14:paraId="1F41C9C0" w14:textId="53DEF6C4" w:rsidR="004067E2" w:rsidRPr="004067E2" w:rsidRDefault="004067E2" w:rsidP="00974411">
      <w:pPr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*</w:t>
      </w:r>
      <w:r w:rsidR="00974411">
        <w:rPr>
          <w:rFonts w:asciiTheme="minorHAnsi" w:hAnsiTheme="minorHAnsi" w:cstheme="minorHAnsi"/>
          <w:b/>
          <w:sz w:val="20"/>
          <w:szCs w:val="20"/>
        </w:rPr>
        <w:tab/>
      </w:r>
      <w:r w:rsidRPr="00974411">
        <w:rPr>
          <w:rFonts w:asciiTheme="minorHAnsi" w:hAnsiTheme="minorHAnsi" w:cstheme="minorHAnsi"/>
          <w:sz w:val="20"/>
          <w:szCs w:val="20"/>
        </w:rPr>
        <w:t>Náklady na činnost vzrostly v roce 2016 o 171 % z důvodu vytvoření opravné položky</w:t>
      </w:r>
      <w:r w:rsidR="00974411">
        <w:rPr>
          <w:rFonts w:asciiTheme="minorHAnsi" w:hAnsiTheme="minorHAnsi" w:cstheme="minorHAnsi"/>
          <w:sz w:val="20"/>
          <w:szCs w:val="20"/>
        </w:rPr>
        <w:t xml:space="preserve"> ve výši 3,9 mld. Kč</w:t>
      </w:r>
      <w:r w:rsidRPr="00974411">
        <w:rPr>
          <w:rFonts w:asciiTheme="minorHAnsi" w:hAnsiTheme="minorHAnsi" w:cstheme="minorHAnsi"/>
          <w:sz w:val="20"/>
          <w:szCs w:val="20"/>
        </w:rPr>
        <w:t xml:space="preserve"> související s majetkovou účastí v akciové společnosti České dráhy</w:t>
      </w:r>
      <w:r w:rsidR="00974411">
        <w:rPr>
          <w:rFonts w:asciiTheme="minorHAnsi" w:hAnsiTheme="minorHAnsi" w:cstheme="minorHAnsi"/>
          <w:sz w:val="20"/>
          <w:szCs w:val="20"/>
        </w:rPr>
        <w:t xml:space="preserve">. Bez této položky by náklady na činnost byly 2 219 107 </w:t>
      </w:r>
      <w:r w:rsidR="006F17B3">
        <w:rPr>
          <w:rFonts w:asciiTheme="minorHAnsi" w:hAnsiTheme="minorHAnsi" w:cstheme="minorHAnsi"/>
          <w:sz w:val="20"/>
          <w:szCs w:val="20"/>
        </w:rPr>
        <w:t>tis. Kč, resp. 5 466 tis. Kč/zam.</w:t>
      </w:r>
    </w:p>
    <w:p w14:paraId="39E59980" w14:textId="77777777" w:rsidR="00D517A9" w:rsidRDefault="00D517A9" w:rsidP="00D517A9">
      <w:pPr>
        <w:jc w:val="both"/>
        <w:rPr>
          <w:rFonts w:asciiTheme="minorHAnsi" w:hAnsiTheme="minorHAnsi" w:cstheme="minorHAnsi"/>
        </w:rPr>
      </w:pPr>
    </w:p>
    <w:p w14:paraId="383E99AB" w14:textId="312B84EF" w:rsidR="00107981" w:rsidRDefault="00D517A9" w:rsidP="00D517A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Objemově nejvýznamnějšími položkami nákladů na</w:t>
      </w:r>
      <w:r w:rsidR="00A90BB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</w:t>
      </w:r>
      <w:r w:rsidR="00AC6F0D">
        <w:rPr>
          <w:rFonts w:asciiTheme="minorHAnsi" w:hAnsiTheme="minorHAnsi" w:cstheme="minorHAnsi"/>
        </w:rPr>
        <w:t>innost byly náklady na opravy a </w:t>
      </w:r>
      <w:r>
        <w:rPr>
          <w:rFonts w:asciiTheme="minorHAnsi" w:hAnsiTheme="minorHAnsi" w:cstheme="minorHAnsi"/>
        </w:rPr>
        <w:t xml:space="preserve">udržování (jejich podíl byl v průměru </w:t>
      </w:r>
      <w:r w:rsidR="00200942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%)</w:t>
      </w:r>
      <w:r w:rsidR="00200942">
        <w:rPr>
          <w:rFonts w:asciiTheme="minorHAnsi" w:hAnsiTheme="minorHAnsi" w:cstheme="minorHAnsi"/>
        </w:rPr>
        <w:t>, náklady na ostatní služby (jejich podíl byl v průměru 9 %) a ostatní náklady na</w:t>
      </w:r>
      <w:r w:rsidR="00A90BBE">
        <w:rPr>
          <w:rFonts w:asciiTheme="minorHAnsi" w:hAnsiTheme="minorHAnsi" w:cstheme="minorHAnsi"/>
        </w:rPr>
        <w:t xml:space="preserve"> </w:t>
      </w:r>
      <w:r w:rsidR="00200942">
        <w:rPr>
          <w:rFonts w:asciiTheme="minorHAnsi" w:hAnsiTheme="minorHAnsi" w:cstheme="minorHAnsi"/>
        </w:rPr>
        <w:t>činnost (jejich podíl byl v průměru 8 %)</w:t>
      </w:r>
      <w:r>
        <w:rPr>
          <w:rFonts w:asciiTheme="minorHAnsi" w:hAnsiTheme="minorHAnsi" w:cstheme="minorHAnsi"/>
        </w:rPr>
        <w:t>.</w:t>
      </w:r>
      <w:r w:rsidR="00200942">
        <w:rPr>
          <w:rFonts w:asciiTheme="minorHAnsi" w:hAnsiTheme="minorHAnsi" w:cstheme="minorHAnsi"/>
        </w:rPr>
        <w:t xml:space="preserve"> </w:t>
      </w:r>
      <w:r w:rsidRPr="003177C0">
        <w:rPr>
          <w:rFonts w:asciiTheme="minorHAnsi" w:hAnsiTheme="minorHAnsi" w:cstheme="minorHAnsi"/>
          <w:b/>
        </w:rPr>
        <w:t>Kontrolou vybraných nákladů na</w:t>
      </w:r>
      <w:r w:rsidR="00FF558D">
        <w:rPr>
          <w:rFonts w:asciiTheme="minorHAnsi" w:hAnsiTheme="minorHAnsi" w:cstheme="minorHAnsi"/>
          <w:b/>
        </w:rPr>
        <w:t xml:space="preserve"> </w:t>
      </w:r>
      <w:r w:rsidRPr="003177C0">
        <w:rPr>
          <w:rFonts w:asciiTheme="minorHAnsi" w:hAnsiTheme="minorHAnsi" w:cstheme="minorHAnsi"/>
          <w:b/>
        </w:rPr>
        <w:t>činnost</w:t>
      </w:r>
      <w:r w:rsidR="00107981" w:rsidRPr="003177C0">
        <w:rPr>
          <w:rFonts w:asciiTheme="minorHAnsi" w:hAnsiTheme="minorHAnsi" w:cstheme="minorHAnsi"/>
          <w:b/>
        </w:rPr>
        <w:t xml:space="preserve"> bylo zjištěno</w:t>
      </w:r>
      <w:r w:rsidR="00107981" w:rsidRPr="005A2407">
        <w:rPr>
          <w:rFonts w:asciiTheme="minorHAnsi" w:hAnsiTheme="minorHAnsi" w:cstheme="minorHAnsi"/>
          <w:b/>
        </w:rPr>
        <w:t>:</w:t>
      </w:r>
      <w:r w:rsidR="00B75A4C" w:rsidRPr="005A2407">
        <w:rPr>
          <w:rFonts w:asciiTheme="minorHAnsi" w:hAnsiTheme="minorHAnsi" w:cstheme="minorHAnsi"/>
          <w:b/>
        </w:rPr>
        <w:t xml:space="preserve"> </w:t>
      </w:r>
    </w:p>
    <w:p w14:paraId="549A0A9D" w14:textId="77777777" w:rsidR="00107981" w:rsidRDefault="00107981" w:rsidP="00D517A9">
      <w:pPr>
        <w:jc w:val="both"/>
        <w:rPr>
          <w:rFonts w:asciiTheme="minorHAnsi" w:hAnsiTheme="minorHAnsi" w:cstheme="minorHAnsi"/>
        </w:rPr>
      </w:pPr>
    </w:p>
    <w:p w14:paraId="34960C8A" w14:textId="0D37CF8D" w:rsidR="004A5984" w:rsidRDefault="00037433" w:rsidP="007D528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1.1.1</w:t>
      </w:r>
      <w:r>
        <w:rPr>
          <w:rFonts w:asciiTheme="minorHAnsi" w:hAnsiTheme="minorHAnsi" w:cstheme="minorHAnsi"/>
        </w:rPr>
        <w:t xml:space="preserve"> MD</w:t>
      </w:r>
      <w:r w:rsidR="004A5984">
        <w:rPr>
          <w:rFonts w:asciiTheme="minorHAnsi" w:hAnsiTheme="minorHAnsi" w:cstheme="minorHAnsi"/>
        </w:rPr>
        <w:t xml:space="preserve"> </w:t>
      </w:r>
      <w:r w:rsidR="00B75A4C">
        <w:rPr>
          <w:rFonts w:asciiTheme="minorHAnsi" w:hAnsiTheme="minorHAnsi" w:cstheme="minorHAnsi"/>
        </w:rPr>
        <w:t xml:space="preserve">vyzývalo </w:t>
      </w:r>
      <w:r w:rsidR="007D528F">
        <w:rPr>
          <w:rFonts w:asciiTheme="minorHAnsi" w:hAnsiTheme="minorHAnsi" w:cstheme="minorHAnsi"/>
        </w:rPr>
        <w:t xml:space="preserve">od roku 2000 </w:t>
      </w:r>
      <w:r w:rsidR="004A5984">
        <w:rPr>
          <w:rFonts w:asciiTheme="minorHAnsi" w:hAnsiTheme="minorHAnsi" w:cstheme="minorHAnsi"/>
        </w:rPr>
        <w:t>několikrát</w:t>
      </w:r>
      <w:r>
        <w:rPr>
          <w:rFonts w:asciiTheme="minorHAnsi" w:hAnsiTheme="minorHAnsi" w:cstheme="minorHAnsi"/>
        </w:rPr>
        <w:t xml:space="preserve"> </w:t>
      </w:r>
      <w:r w:rsidR="00790534">
        <w:rPr>
          <w:rFonts w:asciiTheme="minorHAnsi" w:hAnsiTheme="minorHAnsi" w:cstheme="minorHAnsi"/>
        </w:rPr>
        <w:t>ŘSD</w:t>
      </w:r>
      <w:r w:rsidR="004A5984">
        <w:rPr>
          <w:rFonts w:asciiTheme="minorHAnsi" w:hAnsiTheme="minorHAnsi" w:cstheme="minorHAnsi"/>
        </w:rPr>
        <w:t xml:space="preserve"> k vyřešení</w:t>
      </w:r>
      <w:r>
        <w:rPr>
          <w:rFonts w:asciiTheme="minorHAnsi" w:hAnsiTheme="minorHAnsi" w:cstheme="minorHAnsi"/>
        </w:rPr>
        <w:t xml:space="preserve"> </w:t>
      </w:r>
      <w:r w:rsidR="00A42684">
        <w:rPr>
          <w:rFonts w:asciiTheme="minorHAnsi" w:hAnsiTheme="minorHAnsi" w:cstheme="minorHAnsi"/>
        </w:rPr>
        <w:t>nároků vlastníků pozemků</w:t>
      </w:r>
      <w:r w:rsidR="00A42684" w:rsidRPr="00FD020C">
        <w:rPr>
          <w:rFonts w:asciiTheme="minorHAnsi" w:hAnsiTheme="minorHAnsi" w:cstheme="minorHAnsi"/>
        </w:rPr>
        <w:t xml:space="preserve"> </w:t>
      </w:r>
      <w:r w:rsidR="00A42684">
        <w:rPr>
          <w:rFonts w:asciiTheme="minorHAnsi" w:hAnsiTheme="minorHAnsi" w:cstheme="minorHAnsi"/>
        </w:rPr>
        <w:t>o výměře 32 179 m</w:t>
      </w:r>
      <w:r w:rsidR="00A42684">
        <w:rPr>
          <w:rFonts w:asciiTheme="minorHAnsi" w:hAnsiTheme="minorHAnsi" w:cstheme="minorHAnsi"/>
          <w:vertAlign w:val="superscript"/>
        </w:rPr>
        <w:t>2</w:t>
      </w:r>
      <w:r w:rsidR="00A42684">
        <w:rPr>
          <w:rFonts w:asciiTheme="minorHAnsi" w:hAnsiTheme="minorHAnsi" w:cstheme="minorHAnsi"/>
        </w:rPr>
        <w:t xml:space="preserve"> pod dálnicí v katastrálním území Praha-Slivenec, které využíval stát. </w:t>
      </w:r>
      <w:r w:rsidR="00D819C7">
        <w:rPr>
          <w:rFonts w:asciiTheme="minorHAnsi" w:hAnsiTheme="minorHAnsi" w:cstheme="minorHAnsi"/>
        </w:rPr>
        <w:t>K</w:t>
      </w:r>
      <w:r w:rsidR="007D528F">
        <w:rPr>
          <w:rFonts w:asciiTheme="minorHAnsi" w:hAnsiTheme="minorHAnsi" w:cstheme="minorHAnsi"/>
        </w:rPr>
        <w:t>onkrétní kroky k vyvlastnění nebo odprodeji pozemků</w:t>
      </w:r>
      <w:r w:rsidR="00A417E2">
        <w:rPr>
          <w:rFonts w:asciiTheme="minorHAnsi" w:hAnsiTheme="minorHAnsi" w:cstheme="minorHAnsi"/>
        </w:rPr>
        <w:t xml:space="preserve"> </w:t>
      </w:r>
      <w:r w:rsidR="00B75A4C">
        <w:rPr>
          <w:rFonts w:asciiTheme="minorHAnsi" w:hAnsiTheme="minorHAnsi" w:cstheme="minorHAnsi"/>
        </w:rPr>
        <w:t xml:space="preserve">státu </w:t>
      </w:r>
      <w:r w:rsidR="00A417E2">
        <w:rPr>
          <w:rFonts w:asciiTheme="minorHAnsi" w:hAnsiTheme="minorHAnsi" w:cstheme="minorHAnsi"/>
        </w:rPr>
        <w:t>jejich vlastníky</w:t>
      </w:r>
      <w:r w:rsidR="00D819C7">
        <w:rPr>
          <w:rFonts w:asciiTheme="minorHAnsi" w:hAnsiTheme="minorHAnsi" w:cstheme="minorHAnsi"/>
        </w:rPr>
        <w:t xml:space="preserve"> byly učiněny</w:t>
      </w:r>
      <w:r w:rsidR="007D528F">
        <w:rPr>
          <w:rFonts w:asciiTheme="minorHAnsi" w:hAnsiTheme="minorHAnsi" w:cstheme="minorHAnsi"/>
        </w:rPr>
        <w:t xml:space="preserve"> až</w:t>
      </w:r>
      <w:r w:rsidR="00510375">
        <w:rPr>
          <w:rFonts w:asciiTheme="minorHAnsi" w:hAnsiTheme="minorHAnsi" w:cstheme="minorHAnsi"/>
        </w:rPr>
        <w:t> </w:t>
      </w:r>
      <w:r w:rsidR="00D819C7">
        <w:rPr>
          <w:rFonts w:asciiTheme="minorHAnsi" w:hAnsiTheme="minorHAnsi" w:cstheme="minorHAnsi"/>
        </w:rPr>
        <w:t>v roce 2016. ŘSD</w:t>
      </w:r>
      <w:r w:rsidR="007D528F">
        <w:rPr>
          <w:rFonts w:asciiTheme="minorHAnsi" w:hAnsiTheme="minorHAnsi" w:cstheme="minorHAnsi"/>
        </w:rPr>
        <w:t xml:space="preserve"> pozemky od vlastníků </w:t>
      </w:r>
      <w:r w:rsidR="00C92FB8">
        <w:rPr>
          <w:rFonts w:asciiTheme="minorHAnsi" w:hAnsiTheme="minorHAnsi" w:cstheme="minorHAnsi"/>
        </w:rPr>
        <w:t>vykoupilo v říjnu 2017 za 92 793,9 tis</w:t>
      </w:r>
      <w:r w:rsidR="00510375">
        <w:rPr>
          <w:rFonts w:asciiTheme="minorHAnsi" w:hAnsiTheme="minorHAnsi" w:cstheme="minorHAnsi"/>
        </w:rPr>
        <w:t>. Kč. MD </w:t>
      </w:r>
      <w:r w:rsidR="007B39EF">
        <w:rPr>
          <w:rFonts w:asciiTheme="minorHAnsi" w:hAnsiTheme="minorHAnsi" w:cstheme="minorHAnsi"/>
        </w:rPr>
        <w:t xml:space="preserve">uhradilo </w:t>
      </w:r>
      <w:r w:rsidR="00C92FB8">
        <w:rPr>
          <w:rFonts w:asciiTheme="minorHAnsi" w:hAnsiTheme="minorHAnsi" w:cstheme="minorHAnsi"/>
        </w:rPr>
        <w:t>od roku</w:t>
      </w:r>
      <w:r w:rsidR="007D528F">
        <w:rPr>
          <w:rFonts w:asciiTheme="minorHAnsi" w:hAnsiTheme="minorHAnsi" w:cstheme="minorHAnsi"/>
        </w:rPr>
        <w:t xml:space="preserve"> 2000 </w:t>
      </w:r>
      <w:r w:rsidR="00C92FB8">
        <w:rPr>
          <w:rFonts w:asciiTheme="minorHAnsi" w:hAnsiTheme="minorHAnsi" w:cstheme="minorHAnsi"/>
        </w:rPr>
        <w:t>do října</w:t>
      </w:r>
      <w:r w:rsidR="007D528F">
        <w:rPr>
          <w:rFonts w:asciiTheme="minorHAnsi" w:hAnsiTheme="minorHAnsi" w:cstheme="minorHAnsi"/>
        </w:rPr>
        <w:t xml:space="preserve"> 2017 vlastníkům pozemků </w:t>
      </w:r>
      <w:r w:rsidR="008113FA">
        <w:rPr>
          <w:rFonts w:asciiTheme="minorHAnsi" w:hAnsiTheme="minorHAnsi" w:cstheme="minorHAnsi"/>
        </w:rPr>
        <w:t>41 538,4</w:t>
      </w:r>
      <w:r w:rsidR="00190962">
        <w:rPr>
          <w:rFonts w:asciiTheme="minorHAnsi" w:hAnsiTheme="minorHAnsi" w:cstheme="minorHAnsi"/>
        </w:rPr>
        <w:t> </w:t>
      </w:r>
      <w:r w:rsidR="008113FA">
        <w:rPr>
          <w:rFonts w:asciiTheme="minorHAnsi" w:hAnsiTheme="minorHAnsi" w:cstheme="minorHAnsi"/>
        </w:rPr>
        <w:t>tis.</w:t>
      </w:r>
      <w:r w:rsidR="00190962">
        <w:rPr>
          <w:rFonts w:asciiTheme="minorHAnsi" w:hAnsiTheme="minorHAnsi" w:cstheme="minorHAnsi"/>
        </w:rPr>
        <w:t> </w:t>
      </w:r>
      <w:r w:rsidR="008113FA">
        <w:rPr>
          <w:rFonts w:asciiTheme="minorHAnsi" w:hAnsiTheme="minorHAnsi" w:cstheme="minorHAnsi"/>
        </w:rPr>
        <w:t xml:space="preserve">Kč </w:t>
      </w:r>
      <w:r w:rsidR="00295FBC">
        <w:rPr>
          <w:rFonts w:asciiTheme="minorHAnsi" w:hAnsiTheme="minorHAnsi" w:cstheme="minorHAnsi"/>
        </w:rPr>
        <w:t>za</w:t>
      </w:r>
      <w:r w:rsidR="007D528F">
        <w:rPr>
          <w:rFonts w:asciiTheme="minorHAnsi" w:hAnsiTheme="minorHAnsi" w:cstheme="minorHAnsi"/>
        </w:rPr>
        <w:t xml:space="preserve"> bezdůvodné obohacení státu</w:t>
      </w:r>
      <w:r w:rsidR="00162E8B">
        <w:rPr>
          <w:rFonts w:asciiTheme="minorHAnsi" w:hAnsiTheme="minorHAnsi" w:cstheme="minorHAnsi"/>
        </w:rPr>
        <w:t>, které vzniklo</w:t>
      </w:r>
      <w:r w:rsidR="00A417E2">
        <w:rPr>
          <w:rFonts w:asciiTheme="minorHAnsi" w:hAnsiTheme="minorHAnsi" w:cstheme="minorHAnsi"/>
        </w:rPr>
        <w:t xml:space="preserve"> využívání</w:t>
      </w:r>
      <w:r w:rsidR="00162E8B">
        <w:rPr>
          <w:rFonts w:asciiTheme="minorHAnsi" w:hAnsiTheme="minorHAnsi" w:cstheme="minorHAnsi"/>
        </w:rPr>
        <w:t>m</w:t>
      </w:r>
      <w:r w:rsidR="00A417E2">
        <w:rPr>
          <w:rFonts w:asciiTheme="minorHAnsi" w:hAnsiTheme="minorHAnsi" w:cstheme="minorHAnsi"/>
        </w:rPr>
        <w:t xml:space="preserve"> uvedených </w:t>
      </w:r>
      <w:r w:rsidR="007D528F">
        <w:rPr>
          <w:rFonts w:asciiTheme="minorHAnsi" w:hAnsiTheme="minorHAnsi" w:cstheme="minorHAnsi"/>
        </w:rPr>
        <w:t>pozemků</w:t>
      </w:r>
      <w:r w:rsidR="0070195E">
        <w:rPr>
          <w:rFonts w:asciiTheme="minorHAnsi" w:hAnsiTheme="minorHAnsi" w:cstheme="minorHAnsi"/>
        </w:rPr>
        <w:t xml:space="preserve"> státem</w:t>
      </w:r>
      <w:r w:rsidR="00500AE8">
        <w:rPr>
          <w:rFonts w:asciiTheme="minorHAnsi" w:hAnsiTheme="minorHAnsi" w:cstheme="minorHAnsi"/>
        </w:rPr>
        <w:t>,</w:t>
      </w:r>
      <w:r w:rsidR="00295FBC">
        <w:rPr>
          <w:rFonts w:asciiTheme="minorHAnsi" w:hAnsiTheme="minorHAnsi" w:cstheme="minorHAnsi"/>
        </w:rPr>
        <w:t xml:space="preserve"> </w:t>
      </w:r>
      <w:r w:rsidR="007D528F">
        <w:rPr>
          <w:rFonts w:asciiTheme="minorHAnsi" w:hAnsiTheme="minorHAnsi" w:cstheme="minorHAnsi"/>
        </w:rPr>
        <w:t>a </w:t>
      </w:r>
      <w:r w:rsidR="00FF4D53">
        <w:rPr>
          <w:rFonts w:asciiTheme="minorHAnsi" w:hAnsiTheme="minorHAnsi" w:cstheme="minorHAnsi"/>
        </w:rPr>
        <w:t>5 787,0 tis. Kč</w:t>
      </w:r>
      <w:r w:rsidR="003177C0">
        <w:rPr>
          <w:rFonts w:asciiTheme="minorHAnsi" w:hAnsiTheme="minorHAnsi" w:cstheme="minorHAnsi"/>
        </w:rPr>
        <w:t xml:space="preserve"> uhradilo</w:t>
      </w:r>
      <w:r w:rsidR="00FF4D53">
        <w:rPr>
          <w:rFonts w:asciiTheme="minorHAnsi" w:hAnsiTheme="minorHAnsi" w:cstheme="minorHAnsi"/>
        </w:rPr>
        <w:t xml:space="preserve"> </w:t>
      </w:r>
      <w:r w:rsidR="007D528F">
        <w:rPr>
          <w:rFonts w:asciiTheme="minorHAnsi" w:hAnsiTheme="minorHAnsi" w:cstheme="minorHAnsi"/>
        </w:rPr>
        <w:t xml:space="preserve">za náklady soudních řízení. </w:t>
      </w:r>
      <w:r w:rsidR="007D528F" w:rsidRPr="005A11DD">
        <w:rPr>
          <w:rFonts w:asciiTheme="minorHAnsi" w:hAnsiTheme="minorHAnsi" w:cstheme="minorHAnsi"/>
          <w:b/>
        </w:rPr>
        <w:t>Pokud by situace pozemků pod dálnicí byla vyřešena dříve než po 17 letech sporů s vlastníky, mohly být vynaložené prostředky významně nižší</w:t>
      </w:r>
      <w:r w:rsidR="007D528F" w:rsidRPr="005A2407">
        <w:rPr>
          <w:rFonts w:asciiTheme="minorHAnsi" w:hAnsiTheme="minorHAnsi" w:cstheme="minorHAnsi"/>
          <w:b/>
        </w:rPr>
        <w:t>.</w:t>
      </w:r>
    </w:p>
    <w:p w14:paraId="7B6BEC5C" w14:textId="77777777" w:rsidR="00037433" w:rsidRDefault="00037433" w:rsidP="00DD61B3">
      <w:pPr>
        <w:jc w:val="both"/>
        <w:rPr>
          <w:rFonts w:asciiTheme="minorHAnsi" w:hAnsiTheme="minorHAnsi" w:cstheme="minorHAnsi"/>
          <w:b/>
        </w:rPr>
      </w:pPr>
    </w:p>
    <w:p w14:paraId="76578AA4" w14:textId="77777777" w:rsidR="00387847" w:rsidRDefault="00037433" w:rsidP="004F6D1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1.1.</w:t>
      </w:r>
      <w:r w:rsidR="00974411">
        <w:rPr>
          <w:rFonts w:asciiTheme="minorHAnsi" w:hAnsiTheme="minorHAnsi" w:cstheme="minorHAnsi"/>
          <w:b/>
        </w:rPr>
        <w:t>2</w:t>
      </w:r>
      <w:r w:rsidR="004F6D1F">
        <w:rPr>
          <w:rFonts w:asciiTheme="minorHAnsi" w:hAnsiTheme="minorHAnsi" w:cstheme="minorHAnsi"/>
        </w:rPr>
        <w:t xml:space="preserve"> </w:t>
      </w:r>
      <w:r w:rsidR="00387847">
        <w:rPr>
          <w:rFonts w:asciiTheme="minorHAnsi" w:hAnsiTheme="minorHAnsi" w:cstheme="minorHAnsi"/>
        </w:rPr>
        <w:t>Ve čtyřech případech (tři z roku 2016 a jeden z roku 2017) zajištění občerstvení zaúčtovaných do nákladů na reprezentaci v celkové</w:t>
      </w:r>
      <w:r w:rsidR="00BE483D">
        <w:rPr>
          <w:rFonts w:asciiTheme="minorHAnsi" w:hAnsiTheme="minorHAnsi" w:cstheme="minorHAnsi"/>
        </w:rPr>
        <w:t xml:space="preserve"> výši 303,3 tis. Kč nepředložilo</w:t>
      </w:r>
      <w:r w:rsidR="003A6B5B">
        <w:rPr>
          <w:rFonts w:asciiTheme="minorHAnsi" w:hAnsiTheme="minorHAnsi" w:cstheme="minorHAnsi"/>
        </w:rPr>
        <w:t xml:space="preserve"> MD bližší specifikaci</w:t>
      </w:r>
      <w:r w:rsidR="00387847">
        <w:rPr>
          <w:rFonts w:asciiTheme="minorHAnsi" w:hAnsiTheme="minorHAnsi" w:cstheme="minorHAnsi"/>
        </w:rPr>
        <w:t xml:space="preserve"> občerstvení. </w:t>
      </w:r>
      <w:r w:rsidR="00387847" w:rsidRPr="00387847">
        <w:rPr>
          <w:rFonts w:asciiTheme="minorHAnsi" w:hAnsiTheme="minorHAnsi" w:cstheme="minorHAnsi"/>
          <w:b/>
        </w:rPr>
        <w:t>Nebylo tak možno vyhodnotit hospodárnost vynaložených peněžních prostředků</w:t>
      </w:r>
      <w:r w:rsidR="00387847" w:rsidRPr="005A2407">
        <w:rPr>
          <w:rFonts w:asciiTheme="minorHAnsi" w:hAnsiTheme="minorHAnsi" w:cstheme="minorHAnsi"/>
          <w:b/>
        </w:rPr>
        <w:t>.</w:t>
      </w:r>
      <w:r w:rsidR="00387847">
        <w:rPr>
          <w:rFonts w:asciiTheme="minorHAnsi" w:hAnsiTheme="minorHAnsi" w:cstheme="minorHAnsi"/>
        </w:rPr>
        <w:t xml:space="preserve"> </w:t>
      </w:r>
    </w:p>
    <w:p w14:paraId="176EB449" w14:textId="77777777" w:rsidR="00387847" w:rsidRDefault="00387847" w:rsidP="004F6D1F">
      <w:pPr>
        <w:jc w:val="both"/>
        <w:rPr>
          <w:rFonts w:asciiTheme="minorHAnsi" w:hAnsiTheme="minorHAnsi" w:cstheme="minorHAnsi"/>
        </w:rPr>
      </w:pPr>
    </w:p>
    <w:p w14:paraId="0D070DFE" w14:textId="7D7F0E7C" w:rsidR="00DD61B3" w:rsidRDefault="00974411" w:rsidP="004F6D1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1.1.3</w:t>
      </w:r>
      <w:r w:rsidR="00387847">
        <w:rPr>
          <w:rFonts w:asciiTheme="minorHAnsi" w:hAnsiTheme="minorHAnsi" w:cstheme="minorHAnsi"/>
        </w:rPr>
        <w:t xml:space="preserve"> </w:t>
      </w:r>
      <w:r w:rsidR="00DE167C">
        <w:rPr>
          <w:rFonts w:asciiTheme="minorHAnsi" w:hAnsiTheme="minorHAnsi" w:cstheme="minorHAnsi"/>
        </w:rPr>
        <w:t>V</w:t>
      </w:r>
      <w:r w:rsidR="00BE483D">
        <w:rPr>
          <w:rFonts w:asciiTheme="minorHAnsi" w:hAnsiTheme="minorHAnsi" w:cstheme="minorHAnsi"/>
        </w:rPr>
        <w:t xml:space="preserve">e </w:t>
      </w:r>
      <w:r w:rsidR="00DE167C">
        <w:rPr>
          <w:rFonts w:asciiTheme="minorHAnsi" w:hAnsiTheme="minorHAnsi" w:cstheme="minorHAnsi"/>
        </w:rPr>
        <w:t>třech případech zaúčtovaných do nákladů na ostat</w:t>
      </w:r>
      <w:r w:rsidR="0062734A">
        <w:rPr>
          <w:rFonts w:asciiTheme="minorHAnsi" w:hAnsiTheme="minorHAnsi" w:cstheme="minorHAnsi"/>
        </w:rPr>
        <w:t>ní služby v celkové výši 6</w:t>
      </w:r>
      <w:r w:rsidR="00F02524">
        <w:rPr>
          <w:rFonts w:asciiTheme="minorHAnsi" w:hAnsiTheme="minorHAnsi" w:cstheme="minorHAnsi"/>
        </w:rPr>
        <w:t> </w:t>
      </w:r>
      <w:r w:rsidR="0062734A">
        <w:rPr>
          <w:rFonts w:asciiTheme="minorHAnsi" w:hAnsiTheme="minorHAnsi" w:cstheme="minorHAnsi"/>
        </w:rPr>
        <w:t>195,6</w:t>
      </w:r>
      <w:r w:rsidR="00F02524">
        <w:rPr>
          <w:rFonts w:asciiTheme="minorHAnsi" w:hAnsiTheme="minorHAnsi" w:cstheme="minorHAnsi"/>
        </w:rPr>
        <w:t> </w:t>
      </w:r>
      <w:r w:rsidR="00DE167C">
        <w:rPr>
          <w:rFonts w:asciiTheme="minorHAnsi" w:hAnsiTheme="minorHAnsi" w:cstheme="minorHAnsi"/>
        </w:rPr>
        <w:t>tis. Kč</w:t>
      </w:r>
      <w:r w:rsidR="00DE167C" w:rsidRPr="00DD61B3">
        <w:rPr>
          <w:rFonts w:asciiTheme="minorHAnsi" w:hAnsiTheme="minorHAnsi" w:cstheme="minorHAnsi"/>
        </w:rPr>
        <w:t xml:space="preserve"> </w:t>
      </w:r>
      <w:r w:rsidR="00DE167C" w:rsidRPr="00DD61B3">
        <w:rPr>
          <w:rFonts w:asciiTheme="minorHAnsi" w:hAnsiTheme="minorHAnsi" w:cstheme="minorHAnsi"/>
          <w:b/>
        </w:rPr>
        <w:t>nebylo možno</w:t>
      </w:r>
      <w:r w:rsidR="00DE167C">
        <w:rPr>
          <w:rFonts w:asciiTheme="minorHAnsi" w:hAnsiTheme="minorHAnsi" w:cstheme="minorHAnsi"/>
        </w:rPr>
        <w:t xml:space="preserve"> z důvod</w:t>
      </w:r>
      <w:r w:rsidR="00500AE8">
        <w:rPr>
          <w:rFonts w:asciiTheme="minorHAnsi" w:hAnsiTheme="minorHAnsi" w:cstheme="minorHAnsi"/>
        </w:rPr>
        <w:t>u</w:t>
      </w:r>
      <w:r w:rsidR="00DE167C">
        <w:rPr>
          <w:rFonts w:asciiTheme="minorHAnsi" w:hAnsiTheme="minorHAnsi" w:cstheme="minorHAnsi"/>
        </w:rPr>
        <w:t xml:space="preserve"> nedoložení dokladů </w:t>
      </w:r>
      <w:r w:rsidR="00DE167C" w:rsidRPr="00DD61B3">
        <w:rPr>
          <w:rFonts w:asciiTheme="minorHAnsi" w:hAnsiTheme="minorHAnsi" w:cstheme="minorHAnsi"/>
          <w:b/>
        </w:rPr>
        <w:t>vyhodnotit hospodárnost a účelnost vynaložených peněžních prostředků</w:t>
      </w:r>
      <w:r w:rsidR="00BE483D">
        <w:rPr>
          <w:rFonts w:asciiTheme="minorHAnsi" w:hAnsiTheme="minorHAnsi" w:cstheme="minorHAnsi"/>
          <w:b/>
        </w:rPr>
        <w:t xml:space="preserve">. </w:t>
      </w:r>
      <w:r w:rsidR="00BE483D">
        <w:rPr>
          <w:rFonts w:asciiTheme="minorHAnsi" w:hAnsiTheme="minorHAnsi" w:cstheme="minorHAnsi"/>
        </w:rPr>
        <w:t>Jednalo se o:</w:t>
      </w:r>
      <w:r w:rsidR="00DD61B3">
        <w:rPr>
          <w:rFonts w:asciiTheme="minorHAnsi" w:hAnsiTheme="minorHAnsi" w:cstheme="minorHAnsi"/>
        </w:rPr>
        <w:t xml:space="preserve"> </w:t>
      </w:r>
    </w:p>
    <w:p w14:paraId="62B088F6" w14:textId="372A36ED" w:rsidR="00D517A9" w:rsidRDefault="00DE167C" w:rsidP="00DE167C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500AE8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ajištění informačních spotů </w:t>
      </w:r>
      <w:r w:rsidR="0070195E">
        <w:rPr>
          <w:rFonts w:asciiTheme="minorHAnsi" w:hAnsiTheme="minorHAnsi" w:cstheme="minorHAnsi"/>
        </w:rPr>
        <w:t xml:space="preserve">v sedmi televizních stanicích </w:t>
      </w:r>
      <w:r>
        <w:rPr>
          <w:rFonts w:asciiTheme="minorHAnsi" w:hAnsiTheme="minorHAnsi" w:cstheme="minorHAnsi"/>
        </w:rPr>
        <w:t>v</w:t>
      </w:r>
      <w:r w:rsidR="0070195E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únoru</w:t>
      </w:r>
      <w:r w:rsidR="0070195E">
        <w:rPr>
          <w:rFonts w:asciiTheme="minorHAnsi" w:hAnsiTheme="minorHAnsi" w:cstheme="minorHAnsi"/>
        </w:rPr>
        <w:t xml:space="preserve"> 2017 za 3 628,0 tis. Kč</w:t>
      </w:r>
      <w:r>
        <w:rPr>
          <w:rFonts w:asciiTheme="minorHAnsi" w:hAnsiTheme="minorHAnsi" w:cstheme="minorHAnsi"/>
        </w:rPr>
        <w:t xml:space="preserve"> a</w:t>
      </w:r>
      <w:r w:rsidR="00EB717B">
        <w:rPr>
          <w:rFonts w:asciiTheme="minorHAnsi" w:hAnsiTheme="minorHAnsi" w:cstheme="minorHAnsi"/>
        </w:rPr>
        <w:t> </w:t>
      </w:r>
      <w:r w:rsidR="0070195E">
        <w:rPr>
          <w:rFonts w:asciiTheme="minorHAnsi" w:hAnsiTheme="minorHAnsi" w:cstheme="minorHAnsi"/>
        </w:rPr>
        <w:t>v</w:t>
      </w:r>
      <w:r w:rsidR="00EB717B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březnu 2017 za</w:t>
      </w:r>
      <w:r w:rsidR="00266793">
        <w:rPr>
          <w:rFonts w:asciiTheme="minorHAnsi" w:hAnsiTheme="minorHAnsi" w:cstheme="minorHAnsi"/>
        </w:rPr>
        <w:t xml:space="preserve"> </w:t>
      </w:r>
      <w:r w:rsidR="0070195E">
        <w:rPr>
          <w:rFonts w:asciiTheme="minorHAnsi" w:hAnsiTheme="minorHAnsi" w:cstheme="minorHAnsi"/>
        </w:rPr>
        <w:t>2 265</w:t>
      </w:r>
      <w:r w:rsidR="0062734A">
        <w:rPr>
          <w:rFonts w:asciiTheme="minorHAnsi" w:hAnsiTheme="minorHAnsi" w:cstheme="minorHAnsi"/>
        </w:rPr>
        <w:t>,7</w:t>
      </w:r>
      <w:r>
        <w:rPr>
          <w:rFonts w:asciiTheme="minorHAnsi" w:hAnsiTheme="minorHAnsi" w:cstheme="minorHAnsi"/>
        </w:rPr>
        <w:t xml:space="preserve"> tis. Kč</w:t>
      </w:r>
      <w:r w:rsidR="00500AE8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MD k těmto reklamním aktivitám nedoložilo doklady prokazující realizaci informačních spotů s uvedením např. četnost</w:t>
      </w:r>
      <w:r w:rsidR="00500AE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a časů vysíl</w:t>
      </w:r>
      <w:r w:rsidR="00500AE8">
        <w:rPr>
          <w:rFonts w:asciiTheme="minorHAnsi" w:hAnsiTheme="minorHAnsi" w:cstheme="minorHAnsi"/>
        </w:rPr>
        <w:t>ání</w:t>
      </w:r>
      <w:r>
        <w:rPr>
          <w:rFonts w:asciiTheme="minorHAnsi" w:hAnsiTheme="minorHAnsi" w:cstheme="minorHAnsi"/>
        </w:rPr>
        <w:t xml:space="preserve"> spotů</w:t>
      </w:r>
      <w:r w:rsidR="00500AE8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</w:t>
      </w:r>
    </w:p>
    <w:p w14:paraId="29832E58" w14:textId="07723660" w:rsidR="0021789A" w:rsidRDefault="0021789A" w:rsidP="00DE167C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500AE8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omplexní zajištění akce </w:t>
      </w:r>
      <w:r w:rsidRPr="005A2407">
        <w:rPr>
          <w:rFonts w:asciiTheme="minorHAnsi" w:hAnsiTheme="minorHAnsi" w:cstheme="minorHAnsi"/>
          <w:i/>
        </w:rPr>
        <w:t>MDŽ-Motocyklový den žen</w:t>
      </w:r>
      <w:r>
        <w:rPr>
          <w:rFonts w:asciiTheme="minorHAnsi" w:hAnsiTheme="minorHAnsi" w:cstheme="minorHAnsi"/>
        </w:rPr>
        <w:t xml:space="preserve"> v květnu 2017 za 301,9 tis. Kč. MD nepředložilo doklady prokazující činnosti související s přípravou a realizací uvedené akce. Předlož</w:t>
      </w:r>
      <w:r w:rsidR="00D92B4E">
        <w:rPr>
          <w:rFonts w:asciiTheme="minorHAnsi" w:hAnsiTheme="minorHAnsi" w:cstheme="minorHAnsi"/>
        </w:rPr>
        <w:t xml:space="preserve">ilo jen </w:t>
      </w:r>
      <w:r>
        <w:rPr>
          <w:rFonts w:asciiTheme="minorHAnsi" w:hAnsiTheme="minorHAnsi" w:cstheme="minorHAnsi"/>
        </w:rPr>
        <w:t xml:space="preserve">článek </w:t>
      </w:r>
      <w:r w:rsidR="00500AE8">
        <w:rPr>
          <w:rFonts w:asciiTheme="minorHAnsi" w:hAnsiTheme="minorHAnsi" w:cstheme="minorHAnsi"/>
        </w:rPr>
        <w:t xml:space="preserve">z časopisu hodnotící tuto </w:t>
      </w:r>
      <w:r>
        <w:rPr>
          <w:rFonts w:asciiTheme="minorHAnsi" w:hAnsiTheme="minorHAnsi" w:cstheme="minorHAnsi"/>
        </w:rPr>
        <w:t>akc</w:t>
      </w:r>
      <w:r w:rsidR="00500AE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.</w:t>
      </w:r>
    </w:p>
    <w:p w14:paraId="2895ABCE" w14:textId="77777777" w:rsidR="0021789A" w:rsidRDefault="0021789A" w:rsidP="00DE167C">
      <w:pPr>
        <w:ind w:left="142" w:hanging="142"/>
        <w:jc w:val="both"/>
        <w:rPr>
          <w:rFonts w:asciiTheme="minorHAnsi" w:hAnsiTheme="minorHAnsi" w:cstheme="minorHAnsi"/>
        </w:rPr>
      </w:pPr>
    </w:p>
    <w:p w14:paraId="10ECBC67" w14:textId="48B81F82" w:rsidR="00203460" w:rsidRPr="00BE483D" w:rsidRDefault="00974411" w:rsidP="002034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1.1.4</w:t>
      </w:r>
      <w:r w:rsidR="00203460">
        <w:rPr>
          <w:rFonts w:asciiTheme="minorHAnsi" w:hAnsiTheme="minorHAnsi" w:cstheme="minorHAnsi"/>
        </w:rPr>
        <w:t xml:space="preserve"> V</w:t>
      </w:r>
      <w:r w:rsidR="00A817EA">
        <w:rPr>
          <w:rFonts w:asciiTheme="minorHAnsi" w:hAnsiTheme="minorHAnsi" w:cstheme="minorHAnsi"/>
        </w:rPr>
        <w:t>e</w:t>
      </w:r>
      <w:r w:rsidR="00500AE8">
        <w:rPr>
          <w:rFonts w:asciiTheme="minorHAnsi" w:hAnsiTheme="minorHAnsi" w:cstheme="minorHAnsi"/>
        </w:rPr>
        <w:t xml:space="preserve"> </w:t>
      </w:r>
      <w:r w:rsidR="00A817EA">
        <w:rPr>
          <w:rFonts w:asciiTheme="minorHAnsi" w:hAnsiTheme="minorHAnsi" w:cstheme="minorHAnsi"/>
        </w:rPr>
        <w:t>čtyřech</w:t>
      </w:r>
      <w:r w:rsidR="00203460">
        <w:rPr>
          <w:rFonts w:asciiTheme="minorHAnsi" w:hAnsiTheme="minorHAnsi" w:cstheme="minorHAnsi"/>
        </w:rPr>
        <w:t xml:space="preserve"> případech</w:t>
      </w:r>
      <w:r w:rsidR="00162E8B">
        <w:rPr>
          <w:rFonts w:asciiTheme="minorHAnsi" w:hAnsiTheme="minorHAnsi" w:cstheme="minorHAnsi"/>
        </w:rPr>
        <w:t>, týkajících se odměn vyplacených na základě dohod o provedení práce nebo o pracovní činnosti,</w:t>
      </w:r>
      <w:r w:rsidR="00203460">
        <w:rPr>
          <w:rFonts w:asciiTheme="minorHAnsi" w:hAnsiTheme="minorHAnsi" w:cstheme="minorHAnsi"/>
        </w:rPr>
        <w:t xml:space="preserve"> zaúčtovaných do mzdových nákladů v celkové výši </w:t>
      </w:r>
      <w:r w:rsidR="00A817EA">
        <w:rPr>
          <w:rFonts w:asciiTheme="minorHAnsi" w:hAnsiTheme="minorHAnsi" w:cstheme="minorHAnsi"/>
        </w:rPr>
        <w:t>785</w:t>
      </w:r>
      <w:r w:rsidR="00203460">
        <w:rPr>
          <w:rFonts w:asciiTheme="minorHAnsi" w:hAnsiTheme="minorHAnsi" w:cstheme="minorHAnsi"/>
        </w:rPr>
        <w:t>,</w:t>
      </w:r>
      <w:r w:rsidR="00A817EA">
        <w:rPr>
          <w:rFonts w:asciiTheme="minorHAnsi" w:hAnsiTheme="minorHAnsi" w:cstheme="minorHAnsi"/>
        </w:rPr>
        <w:t>2</w:t>
      </w:r>
      <w:r w:rsidR="009E48A5">
        <w:rPr>
          <w:rFonts w:asciiTheme="minorHAnsi" w:hAnsiTheme="minorHAnsi" w:cstheme="minorHAnsi"/>
        </w:rPr>
        <w:t> </w:t>
      </w:r>
      <w:r w:rsidR="00203460">
        <w:rPr>
          <w:rFonts w:asciiTheme="minorHAnsi" w:hAnsiTheme="minorHAnsi" w:cstheme="minorHAnsi"/>
        </w:rPr>
        <w:t>tis.</w:t>
      </w:r>
      <w:r w:rsidR="009E48A5">
        <w:rPr>
          <w:rFonts w:asciiTheme="minorHAnsi" w:hAnsiTheme="minorHAnsi" w:cstheme="minorHAnsi"/>
        </w:rPr>
        <w:t> </w:t>
      </w:r>
      <w:r w:rsidR="00203460">
        <w:rPr>
          <w:rFonts w:asciiTheme="minorHAnsi" w:hAnsiTheme="minorHAnsi" w:cstheme="minorHAnsi"/>
        </w:rPr>
        <w:t>Kč</w:t>
      </w:r>
      <w:r w:rsidR="00203460" w:rsidRPr="00DD61B3">
        <w:rPr>
          <w:rFonts w:asciiTheme="minorHAnsi" w:hAnsiTheme="minorHAnsi" w:cstheme="minorHAnsi"/>
        </w:rPr>
        <w:t xml:space="preserve"> </w:t>
      </w:r>
      <w:r w:rsidR="00203460" w:rsidRPr="00DD61B3">
        <w:rPr>
          <w:rFonts w:asciiTheme="minorHAnsi" w:hAnsiTheme="minorHAnsi" w:cstheme="minorHAnsi"/>
          <w:b/>
        </w:rPr>
        <w:t>nebylo možno</w:t>
      </w:r>
      <w:r w:rsidR="00203460">
        <w:rPr>
          <w:rFonts w:asciiTheme="minorHAnsi" w:hAnsiTheme="minorHAnsi" w:cstheme="minorHAnsi"/>
        </w:rPr>
        <w:t xml:space="preserve"> z důvod</w:t>
      </w:r>
      <w:r w:rsidR="00500AE8">
        <w:rPr>
          <w:rFonts w:asciiTheme="minorHAnsi" w:hAnsiTheme="minorHAnsi" w:cstheme="minorHAnsi"/>
        </w:rPr>
        <w:t>u</w:t>
      </w:r>
      <w:r w:rsidR="00203460">
        <w:rPr>
          <w:rFonts w:asciiTheme="minorHAnsi" w:hAnsiTheme="minorHAnsi" w:cstheme="minorHAnsi"/>
        </w:rPr>
        <w:t xml:space="preserve"> nedoložení dokladů </w:t>
      </w:r>
      <w:r w:rsidR="00203460" w:rsidRPr="00DD61B3">
        <w:rPr>
          <w:rFonts w:asciiTheme="minorHAnsi" w:hAnsiTheme="minorHAnsi" w:cstheme="minorHAnsi"/>
          <w:b/>
        </w:rPr>
        <w:t>vyhodnotit účelnost vynaložených peněžních prostředků</w:t>
      </w:r>
      <w:r w:rsidR="00BE483D">
        <w:rPr>
          <w:rFonts w:asciiTheme="minorHAnsi" w:hAnsiTheme="minorHAnsi" w:cstheme="minorHAnsi"/>
          <w:b/>
        </w:rPr>
        <w:t xml:space="preserve">. </w:t>
      </w:r>
      <w:r w:rsidR="00BE483D">
        <w:rPr>
          <w:rFonts w:asciiTheme="minorHAnsi" w:hAnsiTheme="minorHAnsi" w:cstheme="minorHAnsi"/>
        </w:rPr>
        <w:t>Jednalo se o:</w:t>
      </w:r>
    </w:p>
    <w:p w14:paraId="65048898" w14:textId="6DCDD417" w:rsidR="00DE167C" w:rsidRDefault="00203460" w:rsidP="00203460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500AE8">
        <w:rPr>
          <w:rFonts w:asciiTheme="minorHAnsi" w:hAnsiTheme="minorHAnsi" w:cstheme="minorHAnsi"/>
        </w:rPr>
        <w:t>k</w:t>
      </w:r>
      <w:r w:rsidR="00637B70">
        <w:rPr>
          <w:rFonts w:asciiTheme="minorHAnsi" w:hAnsiTheme="minorHAnsi" w:cstheme="minorHAnsi"/>
        </w:rPr>
        <w:t>onzultace</w:t>
      </w:r>
      <w:r w:rsidR="00162E8B">
        <w:rPr>
          <w:rFonts w:asciiTheme="minorHAnsi" w:hAnsiTheme="minorHAnsi" w:cstheme="minorHAnsi"/>
        </w:rPr>
        <w:t>, za které</w:t>
      </w:r>
      <w:r w:rsidR="00637B70">
        <w:rPr>
          <w:rFonts w:asciiTheme="minorHAnsi" w:hAnsiTheme="minorHAnsi" w:cstheme="minorHAnsi"/>
        </w:rPr>
        <w:t xml:space="preserve"> MD uhradilo od června 2015 do srpna 2015 celkem 13,2 tis. Kč. MD k plnění nedoložilo žádné výstupy</w:t>
      </w:r>
      <w:r w:rsidR="00500AE8">
        <w:rPr>
          <w:rFonts w:asciiTheme="minorHAnsi" w:hAnsiTheme="minorHAnsi" w:cstheme="minorHAnsi"/>
        </w:rPr>
        <w:t>;</w:t>
      </w:r>
      <w:r w:rsidR="00637B70">
        <w:rPr>
          <w:rFonts w:asciiTheme="minorHAnsi" w:hAnsiTheme="minorHAnsi" w:cstheme="minorHAnsi"/>
        </w:rPr>
        <w:t xml:space="preserve"> </w:t>
      </w:r>
    </w:p>
    <w:p w14:paraId="79F90C80" w14:textId="4A5E94CA" w:rsidR="00A40038" w:rsidRPr="005A2407" w:rsidRDefault="00BE483D" w:rsidP="00637B70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500AE8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řípravu podkladů a anal</w:t>
      </w:r>
      <w:r w:rsidR="00CC2580">
        <w:rPr>
          <w:rFonts w:asciiTheme="minorHAnsi" w:hAnsiTheme="minorHAnsi" w:cstheme="minorHAnsi"/>
        </w:rPr>
        <w:t>ýzy</w:t>
      </w:r>
      <w:r w:rsidR="00637B70">
        <w:rPr>
          <w:rFonts w:asciiTheme="minorHAnsi" w:hAnsiTheme="minorHAnsi" w:cstheme="minorHAnsi"/>
        </w:rPr>
        <w:t xml:space="preserve"> ve vztahu k ma</w:t>
      </w:r>
      <w:r w:rsidR="00CC2580">
        <w:rPr>
          <w:rFonts w:asciiTheme="minorHAnsi" w:hAnsiTheme="minorHAnsi" w:cstheme="minorHAnsi"/>
        </w:rPr>
        <w:t>teriálům předkládaným vládě, za tyto činnosti</w:t>
      </w:r>
      <w:r w:rsidR="00637B70">
        <w:rPr>
          <w:rFonts w:asciiTheme="minorHAnsi" w:hAnsiTheme="minorHAnsi" w:cstheme="minorHAnsi"/>
        </w:rPr>
        <w:t xml:space="preserve"> MD uhradilo od </w:t>
      </w:r>
      <w:r w:rsidR="00A40038">
        <w:rPr>
          <w:rFonts w:asciiTheme="minorHAnsi" w:hAnsiTheme="minorHAnsi" w:cstheme="minorHAnsi"/>
        </w:rPr>
        <w:t>srpna</w:t>
      </w:r>
      <w:r w:rsidR="00637B70">
        <w:rPr>
          <w:rFonts w:asciiTheme="minorHAnsi" w:hAnsiTheme="minorHAnsi" w:cstheme="minorHAnsi"/>
        </w:rPr>
        <w:t xml:space="preserve"> 2015 do </w:t>
      </w:r>
      <w:r w:rsidR="00A40038">
        <w:rPr>
          <w:rFonts w:asciiTheme="minorHAnsi" w:hAnsiTheme="minorHAnsi" w:cstheme="minorHAnsi"/>
        </w:rPr>
        <w:t>prosince 2017</w:t>
      </w:r>
      <w:r w:rsidR="00637B70">
        <w:rPr>
          <w:rFonts w:asciiTheme="minorHAnsi" w:hAnsiTheme="minorHAnsi" w:cstheme="minorHAnsi"/>
        </w:rPr>
        <w:t xml:space="preserve"> celkem </w:t>
      </w:r>
      <w:r w:rsidR="00A40038">
        <w:rPr>
          <w:rFonts w:asciiTheme="minorHAnsi" w:hAnsiTheme="minorHAnsi" w:cstheme="minorHAnsi"/>
        </w:rPr>
        <w:t>223,6</w:t>
      </w:r>
      <w:r w:rsidR="00637B70">
        <w:rPr>
          <w:rFonts w:asciiTheme="minorHAnsi" w:hAnsiTheme="minorHAnsi" w:cstheme="minorHAnsi"/>
        </w:rPr>
        <w:t xml:space="preserve"> tis. Kč. MD k plnění nedoložilo žádné výstupy</w:t>
      </w:r>
      <w:r w:rsidR="00A40038">
        <w:rPr>
          <w:rFonts w:asciiTheme="minorHAnsi" w:hAnsiTheme="minorHAnsi" w:cstheme="minorHAnsi"/>
        </w:rPr>
        <w:t xml:space="preserve"> ani doklady prokazující</w:t>
      </w:r>
      <w:r w:rsidR="00162E8B">
        <w:rPr>
          <w:rFonts w:asciiTheme="minorHAnsi" w:hAnsiTheme="minorHAnsi" w:cstheme="minorHAnsi"/>
        </w:rPr>
        <w:t xml:space="preserve"> např.</w:t>
      </w:r>
      <w:r w:rsidR="00A40038">
        <w:rPr>
          <w:rFonts w:asciiTheme="minorHAnsi" w:hAnsiTheme="minorHAnsi" w:cstheme="minorHAnsi"/>
        </w:rPr>
        <w:t xml:space="preserve"> počet odpracovaných hodin</w:t>
      </w:r>
      <w:r w:rsidR="00500AE8">
        <w:rPr>
          <w:rFonts w:asciiTheme="minorHAnsi" w:hAnsiTheme="minorHAnsi" w:cstheme="minorHAnsi"/>
        </w:rPr>
        <w:t>;</w:t>
      </w:r>
    </w:p>
    <w:p w14:paraId="6261902C" w14:textId="20F79F5F" w:rsidR="00637B70" w:rsidRDefault="00A40038" w:rsidP="00A40038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500AE8">
        <w:rPr>
          <w:rFonts w:asciiTheme="minorHAnsi" w:hAnsiTheme="minorHAnsi" w:cstheme="minorHAnsi"/>
        </w:rPr>
        <w:t>č</w:t>
      </w:r>
      <w:r>
        <w:rPr>
          <w:rFonts w:asciiTheme="minorHAnsi" w:hAnsiTheme="minorHAnsi" w:cstheme="minorHAnsi"/>
        </w:rPr>
        <w:t xml:space="preserve">innosti, </w:t>
      </w:r>
      <w:r w:rsidR="00F02524">
        <w:rPr>
          <w:rFonts w:asciiTheme="minorHAnsi" w:hAnsiTheme="minorHAnsi" w:cstheme="minorHAnsi"/>
        </w:rPr>
        <w:t xml:space="preserve">které </w:t>
      </w:r>
      <w:r>
        <w:rPr>
          <w:rFonts w:asciiTheme="minorHAnsi" w:hAnsiTheme="minorHAnsi" w:cstheme="minorHAnsi"/>
        </w:rPr>
        <w:t xml:space="preserve">se </w:t>
      </w:r>
      <w:r w:rsidR="00F02524">
        <w:rPr>
          <w:rFonts w:asciiTheme="minorHAnsi" w:hAnsiTheme="minorHAnsi" w:cstheme="minorHAnsi"/>
        </w:rPr>
        <w:t xml:space="preserve">týkaly </w:t>
      </w:r>
      <w:r>
        <w:rPr>
          <w:rFonts w:asciiTheme="minorHAnsi" w:hAnsiTheme="minorHAnsi" w:cstheme="minorHAnsi"/>
        </w:rPr>
        <w:t>agendy družicové navigace a telekomunikací</w:t>
      </w:r>
      <w:r w:rsidR="00BE483D">
        <w:rPr>
          <w:rFonts w:asciiTheme="minorHAnsi" w:hAnsiTheme="minorHAnsi" w:cstheme="minorHAnsi"/>
        </w:rPr>
        <w:t xml:space="preserve"> </w:t>
      </w:r>
      <w:r w:rsidR="00F02524">
        <w:rPr>
          <w:rFonts w:asciiTheme="minorHAnsi" w:hAnsiTheme="minorHAnsi" w:cstheme="minorHAnsi"/>
        </w:rPr>
        <w:t xml:space="preserve">a </w:t>
      </w:r>
      <w:r w:rsidR="00162E8B">
        <w:rPr>
          <w:rFonts w:asciiTheme="minorHAnsi" w:hAnsiTheme="minorHAnsi" w:cstheme="minorHAnsi"/>
        </w:rPr>
        <w:t>za které</w:t>
      </w:r>
      <w:r w:rsidR="00EB717B">
        <w:rPr>
          <w:rFonts w:asciiTheme="minorHAnsi" w:hAnsiTheme="minorHAnsi" w:cstheme="minorHAnsi"/>
        </w:rPr>
        <w:t xml:space="preserve"> MD uhradilo od</w:t>
      </w:r>
      <w:r w:rsidR="00F025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února 2016 do dubna 2016 celkem 110,6 tis. Kč. MD k plnění nedoložilo žádné výstupy ani doklady prokazující</w:t>
      </w:r>
      <w:r w:rsidR="00C65A9A">
        <w:rPr>
          <w:rFonts w:asciiTheme="minorHAnsi" w:hAnsiTheme="minorHAnsi" w:cstheme="minorHAnsi"/>
        </w:rPr>
        <w:t xml:space="preserve"> např.</w:t>
      </w:r>
      <w:r>
        <w:rPr>
          <w:rFonts w:asciiTheme="minorHAnsi" w:hAnsiTheme="minorHAnsi" w:cstheme="minorHAnsi"/>
        </w:rPr>
        <w:t xml:space="preserve"> počet odpracovaných hodin</w:t>
      </w:r>
      <w:r w:rsidR="00500AE8">
        <w:rPr>
          <w:rFonts w:asciiTheme="minorHAnsi" w:hAnsiTheme="minorHAnsi" w:cstheme="minorHAnsi"/>
        </w:rPr>
        <w:t>;</w:t>
      </w:r>
    </w:p>
    <w:p w14:paraId="53E4C39F" w14:textId="56FB8166" w:rsidR="008B4E7A" w:rsidRDefault="003177C0" w:rsidP="00A40038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500AE8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řípravu</w:t>
      </w:r>
      <w:r w:rsidR="00A40038">
        <w:rPr>
          <w:rFonts w:asciiTheme="minorHAnsi" w:hAnsiTheme="minorHAnsi" w:cstheme="minorHAnsi"/>
        </w:rPr>
        <w:t>, zajišťování a realizace venkovních akcí,</w:t>
      </w:r>
      <w:r>
        <w:rPr>
          <w:rFonts w:asciiTheme="minorHAnsi" w:hAnsiTheme="minorHAnsi" w:cstheme="minorHAnsi"/>
        </w:rPr>
        <w:t xml:space="preserve"> </w:t>
      </w:r>
      <w:r w:rsidR="00F02524">
        <w:rPr>
          <w:rFonts w:asciiTheme="minorHAnsi" w:hAnsiTheme="minorHAnsi" w:cstheme="minorHAnsi"/>
        </w:rPr>
        <w:t>které</w:t>
      </w:r>
      <w:r>
        <w:rPr>
          <w:rFonts w:asciiTheme="minorHAnsi" w:hAnsiTheme="minorHAnsi" w:cstheme="minorHAnsi"/>
        </w:rPr>
        <w:t xml:space="preserve"> se</w:t>
      </w:r>
      <w:r w:rsidR="00F02524">
        <w:rPr>
          <w:rFonts w:asciiTheme="minorHAnsi" w:hAnsiTheme="minorHAnsi" w:cstheme="minorHAnsi"/>
        </w:rPr>
        <w:t xml:space="preserve"> týkaly</w:t>
      </w:r>
      <w:r>
        <w:rPr>
          <w:rFonts w:asciiTheme="minorHAnsi" w:hAnsiTheme="minorHAnsi" w:cstheme="minorHAnsi"/>
        </w:rPr>
        <w:t xml:space="preserve"> bezpečnosti silničního provozu</w:t>
      </w:r>
      <w:r w:rsidR="00BE483D">
        <w:rPr>
          <w:rFonts w:asciiTheme="minorHAnsi" w:hAnsiTheme="minorHAnsi" w:cstheme="minorHAnsi"/>
        </w:rPr>
        <w:t xml:space="preserve"> </w:t>
      </w:r>
      <w:r w:rsidR="00F02524">
        <w:rPr>
          <w:rFonts w:asciiTheme="minorHAnsi" w:hAnsiTheme="minorHAnsi" w:cstheme="minorHAnsi"/>
        </w:rPr>
        <w:t xml:space="preserve">a </w:t>
      </w:r>
      <w:r w:rsidR="00C65A9A">
        <w:rPr>
          <w:rFonts w:asciiTheme="minorHAnsi" w:hAnsiTheme="minorHAnsi" w:cstheme="minorHAnsi"/>
        </w:rPr>
        <w:t>za které</w:t>
      </w:r>
      <w:r w:rsidR="00A40038">
        <w:rPr>
          <w:rFonts w:asciiTheme="minorHAnsi" w:hAnsiTheme="minorHAnsi" w:cstheme="minorHAnsi"/>
        </w:rPr>
        <w:t xml:space="preserve"> MD uhradilo od května 2016 do prosince</w:t>
      </w:r>
      <w:r w:rsidR="008B4E7A">
        <w:rPr>
          <w:rFonts w:asciiTheme="minorHAnsi" w:hAnsiTheme="minorHAnsi" w:cstheme="minorHAnsi"/>
        </w:rPr>
        <w:t xml:space="preserve"> 2017</w:t>
      </w:r>
      <w:r w:rsidR="00A40038">
        <w:rPr>
          <w:rFonts w:asciiTheme="minorHAnsi" w:hAnsiTheme="minorHAnsi" w:cstheme="minorHAnsi"/>
        </w:rPr>
        <w:t xml:space="preserve"> celkem </w:t>
      </w:r>
      <w:r w:rsidR="008B4E7A">
        <w:rPr>
          <w:rFonts w:asciiTheme="minorHAnsi" w:hAnsiTheme="minorHAnsi" w:cstheme="minorHAnsi"/>
        </w:rPr>
        <w:t>437,8</w:t>
      </w:r>
      <w:r w:rsidR="00A40038">
        <w:rPr>
          <w:rFonts w:asciiTheme="minorHAnsi" w:hAnsiTheme="minorHAnsi" w:cstheme="minorHAnsi"/>
        </w:rPr>
        <w:t xml:space="preserve"> tis. Kč. MD k plnění nedoložilo výstupy</w:t>
      </w:r>
      <w:r w:rsidR="008B4E7A">
        <w:rPr>
          <w:rFonts w:asciiTheme="minorHAnsi" w:hAnsiTheme="minorHAnsi" w:cstheme="minorHAnsi"/>
        </w:rPr>
        <w:t xml:space="preserve"> prokazující rozsah plnění ve vztahu k pořádaným akcím. Doklady o počtu odpracovaných hodin předložilo j</w:t>
      </w:r>
      <w:r w:rsidR="00D36EFB">
        <w:rPr>
          <w:rFonts w:asciiTheme="minorHAnsi" w:hAnsiTheme="minorHAnsi" w:cstheme="minorHAnsi"/>
        </w:rPr>
        <w:t>en za červenec až prosinec 2017</w:t>
      </w:r>
      <w:r w:rsidR="008B4E7A">
        <w:rPr>
          <w:rFonts w:asciiTheme="minorHAnsi" w:hAnsiTheme="minorHAnsi" w:cstheme="minorHAnsi"/>
        </w:rPr>
        <w:t xml:space="preserve">. </w:t>
      </w:r>
      <w:r w:rsidR="00A40038">
        <w:rPr>
          <w:rFonts w:asciiTheme="minorHAnsi" w:hAnsiTheme="minorHAnsi" w:cstheme="minorHAnsi"/>
        </w:rPr>
        <w:t xml:space="preserve"> </w:t>
      </w:r>
    </w:p>
    <w:p w14:paraId="0A318A39" w14:textId="77777777" w:rsidR="00203460" w:rsidRDefault="00203460" w:rsidP="00B1679A">
      <w:pPr>
        <w:jc w:val="both"/>
        <w:rPr>
          <w:rFonts w:asciiTheme="minorHAnsi" w:hAnsiTheme="minorHAnsi" w:cstheme="minorHAnsi"/>
          <w:b/>
        </w:rPr>
      </w:pPr>
    </w:p>
    <w:p w14:paraId="29906FEB" w14:textId="77777777" w:rsidR="00201AEB" w:rsidRDefault="00201AEB" w:rsidP="00B1679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1.2 Dlouhodobý hmotný a nehmotný majetek</w:t>
      </w:r>
    </w:p>
    <w:p w14:paraId="25226197" w14:textId="77777777" w:rsidR="00251A13" w:rsidRDefault="00251A13" w:rsidP="00B1679A">
      <w:pPr>
        <w:jc w:val="both"/>
        <w:rPr>
          <w:rFonts w:asciiTheme="minorHAnsi" w:hAnsiTheme="minorHAnsi" w:cstheme="minorHAnsi"/>
          <w:b/>
        </w:rPr>
      </w:pPr>
    </w:p>
    <w:p w14:paraId="3306A1D1" w14:textId="52A4B9C2" w:rsidR="005A11DD" w:rsidRDefault="005A11DD" w:rsidP="005A11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Objem</w:t>
      </w:r>
      <w:r w:rsidR="00F02524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dlouhodobého hmotného a nehmotného majetku MD v letech 2015 až 2017 j</w:t>
      </w:r>
      <w:r w:rsidR="00F02524">
        <w:rPr>
          <w:rFonts w:asciiTheme="minorHAnsi" w:hAnsiTheme="minorHAnsi" w:cstheme="minorHAnsi"/>
        </w:rPr>
        <w:t>sou</w:t>
      </w:r>
      <w:r>
        <w:rPr>
          <w:rFonts w:asciiTheme="minorHAnsi" w:hAnsiTheme="minorHAnsi" w:cstheme="minorHAnsi"/>
        </w:rPr>
        <w:t xml:space="preserve"> uveden</w:t>
      </w:r>
      <w:r w:rsidR="00F02524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v následující tabulce č. </w:t>
      </w:r>
      <w:r w:rsidR="00FD020C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 Podrobněji je uv</w:t>
      </w:r>
      <w:r w:rsidR="00F02524">
        <w:rPr>
          <w:rFonts w:asciiTheme="minorHAnsi" w:hAnsiTheme="minorHAnsi" w:cstheme="minorHAnsi"/>
        </w:rPr>
        <w:t>ádí</w:t>
      </w:r>
      <w:r>
        <w:rPr>
          <w:rFonts w:asciiTheme="minorHAnsi" w:hAnsiTheme="minorHAnsi" w:cstheme="minorHAnsi"/>
        </w:rPr>
        <w:t xml:space="preserve"> přílo</w:t>
      </w:r>
      <w:r w:rsidR="00F02524">
        <w:rPr>
          <w:rFonts w:asciiTheme="minorHAnsi" w:hAnsiTheme="minorHAnsi" w:cstheme="minorHAnsi"/>
        </w:rPr>
        <w:t>ha</w:t>
      </w:r>
      <w:r>
        <w:rPr>
          <w:rFonts w:asciiTheme="minorHAnsi" w:hAnsiTheme="minorHAnsi" w:cstheme="minorHAnsi"/>
        </w:rPr>
        <w:t xml:space="preserve"> č. 1. </w:t>
      </w:r>
    </w:p>
    <w:p w14:paraId="207A9F1A" w14:textId="77777777" w:rsidR="00977122" w:rsidRDefault="00977122" w:rsidP="005A11DD">
      <w:pPr>
        <w:jc w:val="both"/>
        <w:rPr>
          <w:rFonts w:asciiTheme="minorHAnsi" w:hAnsiTheme="minorHAnsi" w:cstheme="minorHAnsi"/>
        </w:rPr>
      </w:pPr>
    </w:p>
    <w:p w14:paraId="27074726" w14:textId="77777777" w:rsidR="00FF558D" w:rsidRDefault="00FF558D" w:rsidP="005A11DD">
      <w:pPr>
        <w:jc w:val="both"/>
        <w:rPr>
          <w:rFonts w:asciiTheme="minorHAnsi" w:hAnsiTheme="minorHAnsi" w:cstheme="minorHAnsi"/>
        </w:rPr>
      </w:pPr>
    </w:p>
    <w:p w14:paraId="01D26C1E" w14:textId="2CD1F40D" w:rsidR="005A11DD" w:rsidRPr="00265754" w:rsidRDefault="005A11DD" w:rsidP="00F242BD">
      <w:pPr>
        <w:tabs>
          <w:tab w:val="right" w:pos="907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 xml:space="preserve">Tabulka č. </w:t>
      </w:r>
      <w:r w:rsidR="002043E7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 – Dlouhodobý hmotný a nehmotný majetek</w:t>
      </w:r>
      <w:r w:rsidR="00F02524">
        <w:rPr>
          <w:rFonts w:asciiTheme="minorHAnsi" w:hAnsiTheme="minorHAnsi" w:cstheme="minorHAnsi"/>
          <w:b/>
        </w:rPr>
        <w:t xml:space="preserve"> M</w:t>
      </w:r>
      <w:r w:rsidR="00F851A2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ab/>
      </w:r>
      <w:r w:rsidR="00F242BD" w:rsidRPr="00F242BD">
        <w:rPr>
          <w:rFonts w:asciiTheme="minorHAnsi" w:hAnsiTheme="minorHAnsi" w:cstheme="minorHAnsi"/>
          <w:b/>
        </w:rPr>
        <w:t>(</w:t>
      </w:r>
      <w:r w:rsidRPr="001D535D">
        <w:rPr>
          <w:rFonts w:asciiTheme="minorHAnsi" w:hAnsiTheme="minorHAnsi" w:cstheme="minorHAnsi"/>
          <w:b/>
        </w:rPr>
        <w:t>v tis. Kč</w:t>
      </w:r>
      <w:r w:rsidR="00F242BD" w:rsidRPr="001D535D">
        <w:rPr>
          <w:rFonts w:asciiTheme="minorHAnsi" w:hAnsiTheme="minorHAnsi" w:cstheme="minorHAnsi"/>
          <w:b/>
        </w:rPr>
        <w:t>)</w:t>
      </w:r>
    </w:p>
    <w:tbl>
      <w:tblPr>
        <w:tblStyle w:val="Mkatabulky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49"/>
        <w:gridCol w:w="1390"/>
        <w:gridCol w:w="1390"/>
        <w:gridCol w:w="1390"/>
        <w:gridCol w:w="1390"/>
      </w:tblGrid>
      <w:tr w:rsidR="005A11DD" w14:paraId="4CFE275C" w14:textId="77777777" w:rsidTr="0045034C">
        <w:trPr>
          <w:trHeight w:val="340"/>
        </w:trPr>
        <w:tc>
          <w:tcPr>
            <w:tcW w:w="3549" w:type="dxa"/>
            <w:shd w:val="clear" w:color="auto" w:fill="E5F1FF"/>
            <w:vAlign w:val="center"/>
          </w:tcPr>
          <w:p w14:paraId="008A6BAE" w14:textId="77777777" w:rsidR="005A11DD" w:rsidRPr="001D535D" w:rsidRDefault="005A11DD" w:rsidP="00447E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390" w:type="dxa"/>
            <w:shd w:val="clear" w:color="auto" w:fill="E5F1FF"/>
            <w:vAlign w:val="center"/>
          </w:tcPr>
          <w:p w14:paraId="5951AF34" w14:textId="77777777" w:rsidR="005A11DD" w:rsidRPr="001D535D" w:rsidRDefault="005A11DD" w:rsidP="00447E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b/>
                <w:sz w:val="20"/>
                <w:szCs w:val="20"/>
              </w:rPr>
              <w:t>2015</w:t>
            </w:r>
          </w:p>
        </w:tc>
        <w:tc>
          <w:tcPr>
            <w:tcW w:w="1390" w:type="dxa"/>
            <w:shd w:val="clear" w:color="auto" w:fill="E5F1FF"/>
            <w:vAlign w:val="center"/>
          </w:tcPr>
          <w:p w14:paraId="2DBB492F" w14:textId="77777777" w:rsidR="005A11DD" w:rsidRPr="001D535D" w:rsidRDefault="005A11DD" w:rsidP="00593FF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b/>
                <w:sz w:val="20"/>
                <w:szCs w:val="20"/>
              </w:rPr>
              <w:t>2016</w:t>
            </w:r>
          </w:p>
        </w:tc>
        <w:tc>
          <w:tcPr>
            <w:tcW w:w="1390" w:type="dxa"/>
            <w:shd w:val="clear" w:color="auto" w:fill="E5F1FF"/>
            <w:vAlign w:val="center"/>
          </w:tcPr>
          <w:p w14:paraId="04F35B02" w14:textId="77777777" w:rsidR="005A11DD" w:rsidRPr="001D535D" w:rsidRDefault="005A11DD" w:rsidP="00593FF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b/>
                <w:sz w:val="20"/>
                <w:szCs w:val="20"/>
              </w:rPr>
              <w:t>2017</w:t>
            </w:r>
          </w:p>
        </w:tc>
        <w:tc>
          <w:tcPr>
            <w:tcW w:w="1390" w:type="dxa"/>
            <w:shd w:val="clear" w:color="auto" w:fill="E5F1FF"/>
            <w:vAlign w:val="center"/>
          </w:tcPr>
          <w:p w14:paraId="06F7016B" w14:textId="77777777" w:rsidR="005A11DD" w:rsidRPr="001D535D" w:rsidRDefault="005A11DD" w:rsidP="00593FF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b/>
                <w:sz w:val="20"/>
                <w:szCs w:val="20"/>
              </w:rPr>
              <w:t>Index 2017/15</w:t>
            </w:r>
          </w:p>
        </w:tc>
      </w:tr>
      <w:tr w:rsidR="005A11DD" w14:paraId="24A12ED3" w14:textId="77777777" w:rsidTr="0045034C">
        <w:trPr>
          <w:trHeight w:val="340"/>
        </w:trPr>
        <w:tc>
          <w:tcPr>
            <w:tcW w:w="3549" w:type="dxa"/>
            <w:vAlign w:val="center"/>
          </w:tcPr>
          <w:p w14:paraId="4D38C4D2" w14:textId="77777777" w:rsidR="005A11DD" w:rsidRPr="001D535D" w:rsidRDefault="005A11DD" w:rsidP="00447E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b/>
                <w:sz w:val="20"/>
                <w:szCs w:val="20"/>
              </w:rPr>
              <w:t>Hmotný majetek (brutto)</w:t>
            </w:r>
          </w:p>
        </w:tc>
        <w:tc>
          <w:tcPr>
            <w:tcW w:w="1390" w:type="dxa"/>
            <w:vAlign w:val="center"/>
          </w:tcPr>
          <w:p w14:paraId="15E3824F" w14:textId="77777777" w:rsidR="005A11DD" w:rsidRPr="001D535D" w:rsidRDefault="005A11DD" w:rsidP="001D535D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sz w:val="20"/>
                <w:szCs w:val="20"/>
              </w:rPr>
              <w:t>1 093 489</w:t>
            </w:r>
          </w:p>
        </w:tc>
        <w:tc>
          <w:tcPr>
            <w:tcW w:w="1390" w:type="dxa"/>
            <w:vAlign w:val="center"/>
          </w:tcPr>
          <w:p w14:paraId="540AD841" w14:textId="77777777" w:rsidR="005A11DD" w:rsidRPr="001D535D" w:rsidRDefault="005A11DD" w:rsidP="001D535D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sz w:val="20"/>
                <w:szCs w:val="20"/>
              </w:rPr>
              <w:t>1 043 012</w:t>
            </w:r>
          </w:p>
        </w:tc>
        <w:tc>
          <w:tcPr>
            <w:tcW w:w="1390" w:type="dxa"/>
            <w:vAlign w:val="center"/>
          </w:tcPr>
          <w:p w14:paraId="3F17215C" w14:textId="77777777" w:rsidR="005A11DD" w:rsidRPr="001D535D" w:rsidRDefault="005A11DD" w:rsidP="001D535D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sz w:val="20"/>
                <w:szCs w:val="20"/>
              </w:rPr>
              <w:t>1 023 911</w:t>
            </w:r>
          </w:p>
        </w:tc>
        <w:tc>
          <w:tcPr>
            <w:tcW w:w="1390" w:type="dxa"/>
            <w:vAlign w:val="center"/>
          </w:tcPr>
          <w:p w14:paraId="7567A7E7" w14:textId="77777777" w:rsidR="005A11DD" w:rsidRPr="001D535D" w:rsidRDefault="005A11DD" w:rsidP="001D535D">
            <w:pPr>
              <w:ind w:right="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sz w:val="20"/>
                <w:szCs w:val="20"/>
              </w:rPr>
              <w:t>0,94</w:t>
            </w:r>
          </w:p>
        </w:tc>
      </w:tr>
      <w:tr w:rsidR="005A11DD" w14:paraId="3AA3E622" w14:textId="77777777" w:rsidTr="0045034C">
        <w:trPr>
          <w:trHeight w:val="340"/>
        </w:trPr>
        <w:tc>
          <w:tcPr>
            <w:tcW w:w="3549" w:type="dxa"/>
            <w:vAlign w:val="center"/>
          </w:tcPr>
          <w:p w14:paraId="568E0953" w14:textId="77777777" w:rsidR="005A11DD" w:rsidRPr="001D535D" w:rsidRDefault="005A11DD" w:rsidP="00447E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b/>
                <w:sz w:val="20"/>
                <w:szCs w:val="20"/>
              </w:rPr>
              <w:t>Hmotný majetek (netto)</w:t>
            </w:r>
          </w:p>
        </w:tc>
        <w:tc>
          <w:tcPr>
            <w:tcW w:w="1390" w:type="dxa"/>
            <w:vAlign w:val="center"/>
          </w:tcPr>
          <w:p w14:paraId="2208A998" w14:textId="77777777" w:rsidR="005A11DD" w:rsidRPr="001D535D" w:rsidRDefault="005A11DD" w:rsidP="001D535D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sz w:val="20"/>
                <w:szCs w:val="20"/>
              </w:rPr>
              <w:t>503 467</w:t>
            </w:r>
          </w:p>
        </w:tc>
        <w:tc>
          <w:tcPr>
            <w:tcW w:w="1390" w:type="dxa"/>
            <w:vAlign w:val="center"/>
          </w:tcPr>
          <w:p w14:paraId="415EEA09" w14:textId="77777777" w:rsidR="005A11DD" w:rsidRPr="001D535D" w:rsidRDefault="005A11DD" w:rsidP="001D535D">
            <w:pPr>
              <w:tabs>
                <w:tab w:val="center" w:pos="587"/>
              </w:tabs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sz w:val="20"/>
                <w:szCs w:val="20"/>
              </w:rPr>
              <w:t>505 526</w:t>
            </w:r>
          </w:p>
        </w:tc>
        <w:tc>
          <w:tcPr>
            <w:tcW w:w="1390" w:type="dxa"/>
            <w:vAlign w:val="center"/>
          </w:tcPr>
          <w:p w14:paraId="71452F7C" w14:textId="77777777" w:rsidR="005A11DD" w:rsidRPr="001D535D" w:rsidRDefault="005A11DD" w:rsidP="001D535D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sz w:val="20"/>
                <w:szCs w:val="20"/>
              </w:rPr>
              <w:t>485 562</w:t>
            </w:r>
          </w:p>
        </w:tc>
        <w:tc>
          <w:tcPr>
            <w:tcW w:w="1390" w:type="dxa"/>
            <w:vAlign w:val="center"/>
          </w:tcPr>
          <w:p w14:paraId="063BAE8C" w14:textId="77777777" w:rsidR="005A11DD" w:rsidRPr="001D535D" w:rsidRDefault="005A11DD" w:rsidP="001D535D">
            <w:pPr>
              <w:ind w:right="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sz w:val="20"/>
                <w:szCs w:val="20"/>
              </w:rPr>
              <w:t>0,96</w:t>
            </w:r>
          </w:p>
        </w:tc>
      </w:tr>
      <w:tr w:rsidR="005A11DD" w14:paraId="41FA385A" w14:textId="77777777" w:rsidTr="0045034C">
        <w:trPr>
          <w:trHeight w:val="340"/>
        </w:trPr>
        <w:tc>
          <w:tcPr>
            <w:tcW w:w="3549" w:type="dxa"/>
            <w:vAlign w:val="center"/>
          </w:tcPr>
          <w:p w14:paraId="3CC085D0" w14:textId="77777777" w:rsidR="005A11DD" w:rsidRPr="001D535D" w:rsidRDefault="005A11DD" w:rsidP="00447E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b/>
                <w:sz w:val="20"/>
                <w:szCs w:val="20"/>
              </w:rPr>
              <w:t>Nehmotný majetek (brutto)</w:t>
            </w:r>
          </w:p>
        </w:tc>
        <w:tc>
          <w:tcPr>
            <w:tcW w:w="1390" w:type="dxa"/>
            <w:vAlign w:val="center"/>
          </w:tcPr>
          <w:p w14:paraId="40DA3FC6" w14:textId="77777777" w:rsidR="005A11DD" w:rsidRPr="001D535D" w:rsidRDefault="005A11DD" w:rsidP="001D535D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sz w:val="20"/>
                <w:szCs w:val="20"/>
              </w:rPr>
              <w:t>676 899</w:t>
            </w:r>
          </w:p>
        </w:tc>
        <w:tc>
          <w:tcPr>
            <w:tcW w:w="1390" w:type="dxa"/>
            <w:vAlign w:val="center"/>
          </w:tcPr>
          <w:p w14:paraId="0FCD6626" w14:textId="77777777" w:rsidR="005A11DD" w:rsidRPr="001D535D" w:rsidRDefault="005A11DD" w:rsidP="001D535D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sz w:val="20"/>
                <w:szCs w:val="20"/>
              </w:rPr>
              <w:t>693 967</w:t>
            </w:r>
          </w:p>
        </w:tc>
        <w:tc>
          <w:tcPr>
            <w:tcW w:w="1390" w:type="dxa"/>
            <w:vAlign w:val="center"/>
          </w:tcPr>
          <w:p w14:paraId="55D483C3" w14:textId="77777777" w:rsidR="005A11DD" w:rsidRPr="001D535D" w:rsidRDefault="005A11DD" w:rsidP="001D535D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sz w:val="20"/>
                <w:szCs w:val="20"/>
              </w:rPr>
              <w:t>661 344</w:t>
            </w:r>
          </w:p>
        </w:tc>
        <w:tc>
          <w:tcPr>
            <w:tcW w:w="1390" w:type="dxa"/>
            <w:vAlign w:val="center"/>
          </w:tcPr>
          <w:p w14:paraId="54CFC660" w14:textId="77777777" w:rsidR="005A11DD" w:rsidRPr="001D535D" w:rsidRDefault="005A11DD" w:rsidP="001D535D">
            <w:pPr>
              <w:ind w:right="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sz w:val="20"/>
                <w:szCs w:val="20"/>
              </w:rPr>
              <w:t>0,98</w:t>
            </w:r>
          </w:p>
        </w:tc>
      </w:tr>
      <w:tr w:rsidR="005A11DD" w14:paraId="65C9803A" w14:textId="77777777" w:rsidTr="0045034C">
        <w:trPr>
          <w:trHeight w:val="340"/>
        </w:trPr>
        <w:tc>
          <w:tcPr>
            <w:tcW w:w="3549" w:type="dxa"/>
            <w:vAlign w:val="center"/>
          </w:tcPr>
          <w:p w14:paraId="3750A89E" w14:textId="77777777" w:rsidR="005A11DD" w:rsidRPr="001D535D" w:rsidRDefault="005A11DD" w:rsidP="00447E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b/>
                <w:sz w:val="20"/>
                <w:szCs w:val="20"/>
              </w:rPr>
              <w:t>Nehmotný majetek (netto)</w:t>
            </w:r>
          </w:p>
        </w:tc>
        <w:tc>
          <w:tcPr>
            <w:tcW w:w="1390" w:type="dxa"/>
            <w:vAlign w:val="center"/>
          </w:tcPr>
          <w:p w14:paraId="2C6179A9" w14:textId="77777777" w:rsidR="005A11DD" w:rsidRPr="001D535D" w:rsidRDefault="005A11DD" w:rsidP="001D535D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sz w:val="20"/>
                <w:szCs w:val="20"/>
              </w:rPr>
              <w:t>386 166</w:t>
            </w:r>
          </w:p>
        </w:tc>
        <w:tc>
          <w:tcPr>
            <w:tcW w:w="1390" w:type="dxa"/>
            <w:vAlign w:val="center"/>
          </w:tcPr>
          <w:p w14:paraId="32850E14" w14:textId="77777777" w:rsidR="005A11DD" w:rsidRPr="001D535D" w:rsidRDefault="005A11DD" w:rsidP="001D535D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sz w:val="20"/>
                <w:szCs w:val="20"/>
              </w:rPr>
              <w:t>367 326</w:t>
            </w:r>
          </w:p>
        </w:tc>
        <w:tc>
          <w:tcPr>
            <w:tcW w:w="1390" w:type="dxa"/>
            <w:vAlign w:val="center"/>
          </w:tcPr>
          <w:p w14:paraId="3579EC42" w14:textId="77777777" w:rsidR="005A11DD" w:rsidRPr="001D535D" w:rsidRDefault="005A11DD" w:rsidP="001D535D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sz w:val="20"/>
                <w:szCs w:val="20"/>
              </w:rPr>
              <w:t>335 497</w:t>
            </w:r>
          </w:p>
        </w:tc>
        <w:tc>
          <w:tcPr>
            <w:tcW w:w="1390" w:type="dxa"/>
            <w:vAlign w:val="center"/>
          </w:tcPr>
          <w:p w14:paraId="21697566" w14:textId="77777777" w:rsidR="005A11DD" w:rsidRPr="001D535D" w:rsidRDefault="005A11DD" w:rsidP="001D535D">
            <w:pPr>
              <w:ind w:right="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D535D">
              <w:rPr>
                <w:rFonts w:asciiTheme="minorHAnsi" w:hAnsiTheme="minorHAnsi" w:cstheme="minorHAnsi"/>
                <w:sz w:val="20"/>
                <w:szCs w:val="20"/>
              </w:rPr>
              <w:t>0,87</w:t>
            </w:r>
          </w:p>
        </w:tc>
      </w:tr>
    </w:tbl>
    <w:p w14:paraId="7E49176B" w14:textId="7BA90B2F" w:rsidR="005A11DD" w:rsidRPr="005F296B" w:rsidRDefault="005A11DD" w:rsidP="005A11D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Zdroj: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02524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>odklady MD.</w:t>
      </w:r>
    </w:p>
    <w:p w14:paraId="551468B8" w14:textId="77777777" w:rsidR="005A11DD" w:rsidRDefault="005A11DD" w:rsidP="005A11DD">
      <w:pPr>
        <w:jc w:val="both"/>
        <w:rPr>
          <w:rFonts w:asciiTheme="minorHAnsi" w:hAnsiTheme="minorHAnsi" w:cstheme="minorHAnsi"/>
        </w:rPr>
      </w:pPr>
    </w:p>
    <w:p w14:paraId="0B0236A2" w14:textId="77777777" w:rsidR="005A11DD" w:rsidRDefault="005A11DD" w:rsidP="005A11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Objemově nejvýznamnější položkou dlouhodobého hmotného majetku byly</w:t>
      </w:r>
      <w:r w:rsidR="008A2D4A">
        <w:rPr>
          <w:rFonts w:asciiTheme="minorHAnsi" w:hAnsiTheme="minorHAnsi" w:cstheme="minorHAnsi"/>
        </w:rPr>
        <w:t xml:space="preserve"> stavby</w:t>
      </w:r>
      <w:r>
        <w:rPr>
          <w:rFonts w:asciiTheme="minorHAnsi" w:hAnsiTheme="minorHAnsi" w:cstheme="minorHAnsi"/>
        </w:rPr>
        <w:t xml:space="preserve"> (jejich podíl byl </w:t>
      </w:r>
      <w:r w:rsidR="008A2D4A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 xml:space="preserve"> % v netto hodnotách). Objemově nejvýznamnější položkou dlouhodobého nehmotného majetku byl software (jeho podíl byl </w:t>
      </w:r>
      <w:r w:rsidR="008A2D4A">
        <w:rPr>
          <w:rFonts w:asciiTheme="minorHAnsi" w:hAnsiTheme="minorHAnsi" w:cstheme="minorHAnsi"/>
        </w:rPr>
        <w:t>98</w:t>
      </w:r>
      <w:r>
        <w:rPr>
          <w:rFonts w:asciiTheme="minorHAnsi" w:hAnsiTheme="minorHAnsi" w:cstheme="minorHAnsi"/>
        </w:rPr>
        <w:t xml:space="preserve"> % v netto hodnotách). </w:t>
      </w:r>
      <w:r w:rsidRPr="003177C0">
        <w:rPr>
          <w:rFonts w:asciiTheme="minorHAnsi" w:hAnsiTheme="minorHAnsi" w:cstheme="minorHAnsi"/>
          <w:b/>
        </w:rPr>
        <w:t>Kontrolou vybraného majetku bylo</w:t>
      </w:r>
      <w:r w:rsidR="00BA7ABA" w:rsidRPr="003177C0">
        <w:rPr>
          <w:rFonts w:asciiTheme="minorHAnsi" w:hAnsiTheme="minorHAnsi" w:cstheme="minorHAnsi"/>
          <w:b/>
        </w:rPr>
        <w:t xml:space="preserve"> mj.</w:t>
      </w:r>
      <w:r w:rsidRPr="003177C0">
        <w:rPr>
          <w:rFonts w:asciiTheme="minorHAnsi" w:hAnsiTheme="minorHAnsi" w:cstheme="minorHAnsi"/>
          <w:b/>
        </w:rPr>
        <w:t xml:space="preserve"> zjištěno</w:t>
      </w:r>
      <w:r w:rsidRPr="001D535D">
        <w:rPr>
          <w:rFonts w:asciiTheme="minorHAnsi" w:hAnsiTheme="minorHAnsi" w:cstheme="minorHAnsi"/>
          <w:b/>
        </w:rPr>
        <w:t xml:space="preserve">: </w:t>
      </w:r>
    </w:p>
    <w:p w14:paraId="6EF6ABE2" w14:textId="77777777" w:rsidR="005A11DD" w:rsidRDefault="005A11DD" w:rsidP="00B1679A">
      <w:pPr>
        <w:jc w:val="both"/>
        <w:rPr>
          <w:rFonts w:asciiTheme="minorHAnsi" w:hAnsiTheme="minorHAnsi" w:cstheme="minorHAnsi"/>
          <w:b/>
        </w:rPr>
      </w:pPr>
    </w:p>
    <w:p w14:paraId="082CDE70" w14:textId="696D57A0" w:rsidR="00984326" w:rsidRDefault="00984326" w:rsidP="00B167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1.2.1</w:t>
      </w:r>
      <w:r>
        <w:rPr>
          <w:rFonts w:asciiTheme="minorHAnsi" w:hAnsiTheme="minorHAnsi" w:cstheme="minorHAnsi"/>
        </w:rPr>
        <w:t xml:space="preserve"> MD nevyúčtovalo v letech 2014, 2015 a 2017 inventarizační rozdíly u položek drobného dlouhodobého hmotného majetku v celkové výši 812,7 tis. Kč do související</w:t>
      </w:r>
      <w:r w:rsidR="00F02524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 účetní</w:t>
      </w:r>
      <w:r w:rsidR="00F02524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 období (</w:t>
      </w:r>
      <w:r w:rsidRPr="00984326">
        <w:rPr>
          <w:rFonts w:asciiTheme="minorHAnsi" w:hAnsiTheme="minorHAnsi" w:cstheme="minorHAnsi"/>
          <w:b/>
        </w:rPr>
        <w:t>nedodržení § 30 odst. 11 zákona č. 563/1991 Sb.</w:t>
      </w:r>
      <w:r>
        <w:rPr>
          <w:rFonts w:asciiTheme="minorHAnsi" w:hAnsiTheme="minorHAnsi" w:cstheme="minorHAnsi"/>
        </w:rPr>
        <w:t xml:space="preserve">). </w:t>
      </w:r>
      <w:r w:rsidR="00295FBC">
        <w:rPr>
          <w:rFonts w:asciiTheme="minorHAnsi" w:hAnsiTheme="minorHAnsi" w:cstheme="minorHAnsi"/>
        </w:rPr>
        <w:t>V</w:t>
      </w:r>
      <w:r w:rsidR="002B7164">
        <w:rPr>
          <w:rFonts w:asciiTheme="minorHAnsi" w:hAnsiTheme="minorHAnsi" w:cstheme="minorHAnsi"/>
        </w:rPr>
        <w:t> letech 2014 a</w:t>
      </w:r>
      <w:r w:rsidR="00F02524">
        <w:rPr>
          <w:rFonts w:asciiTheme="minorHAnsi" w:hAnsiTheme="minorHAnsi" w:cstheme="minorHAnsi"/>
        </w:rPr>
        <w:t xml:space="preserve"> </w:t>
      </w:r>
      <w:r w:rsidR="00BA7ABA">
        <w:rPr>
          <w:rFonts w:asciiTheme="minorHAnsi" w:hAnsiTheme="minorHAnsi" w:cstheme="minorHAnsi"/>
        </w:rPr>
        <w:t>2015 zaznamenávalo v inventurních soupisech uvedeného majetku</w:t>
      </w:r>
      <w:r w:rsidR="00295FBC">
        <w:rPr>
          <w:rFonts w:asciiTheme="minorHAnsi" w:hAnsiTheme="minorHAnsi" w:cstheme="minorHAnsi"/>
        </w:rPr>
        <w:t xml:space="preserve"> pouze účetní stavy</w:t>
      </w:r>
      <w:r w:rsidR="00F02524">
        <w:rPr>
          <w:rFonts w:asciiTheme="minorHAnsi" w:hAnsiTheme="minorHAnsi" w:cstheme="minorHAnsi"/>
        </w:rPr>
        <w:t>,</w:t>
      </w:r>
      <w:r w:rsidR="00295FBC">
        <w:rPr>
          <w:rFonts w:asciiTheme="minorHAnsi" w:hAnsiTheme="minorHAnsi" w:cstheme="minorHAnsi"/>
        </w:rPr>
        <w:t xml:space="preserve"> </w:t>
      </w:r>
      <w:r w:rsidR="00BA7ABA">
        <w:rPr>
          <w:rFonts w:asciiTheme="minorHAnsi" w:hAnsiTheme="minorHAnsi" w:cstheme="minorHAnsi"/>
        </w:rPr>
        <w:t>nikoliv stavy zjištěné fyzickou inventurou (</w:t>
      </w:r>
      <w:r w:rsidR="00BA7ABA">
        <w:rPr>
          <w:rFonts w:asciiTheme="minorHAnsi" w:hAnsiTheme="minorHAnsi" w:cstheme="minorHAnsi"/>
          <w:b/>
        </w:rPr>
        <w:t>nedodržení § 30 odst. 1</w:t>
      </w:r>
      <w:r w:rsidR="00BA7ABA" w:rsidRPr="00984326">
        <w:rPr>
          <w:rFonts w:asciiTheme="minorHAnsi" w:hAnsiTheme="minorHAnsi" w:cstheme="minorHAnsi"/>
          <w:b/>
        </w:rPr>
        <w:t xml:space="preserve"> zákona č. 563/1991 Sb.</w:t>
      </w:r>
      <w:r w:rsidR="00BA7ABA">
        <w:rPr>
          <w:rFonts w:asciiTheme="minorHAnsi" w:hAnsiTheme="minorHAnsi" w:cstheme="minorHAnsi"/>
        </w:rPr>
        <w:t>).</w:t>
      </w:r>
    </w:p>
    <w:p w14:paraId="3C5E205E" w14:textId="77777777" w:rsidR="00BA7ABA" w:rsidRDefault="00BA7ABA" w:rsidP="00B1679A">
      <w:pPr>
        <w:jc w:val="both"/>
        <w:rPr>
          <w:rFonts w:asciiTheme="minorHAnsi" w:hAnsiTheme="minorHAnsi" w:cstheme="minorHAnsi"/>
        </w:rPr>
      </w:pPr>
    </w:p>
    <w:p w14:paraId="020C7A0A" w14:textId="3E01D229" w:rsidR="00BA7ABA" w:rsidRDefault="00BA7ABA" w:rsidP="00B167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1.2.2</w:t>
      </w:r>
      <w:r>
        <w:rPr>
          <w:rFonts w:asciiTheme="minorHAnsi" w:hAnsiTheme="minorHAnsi" w:cstheme="minorHAnsi"/>
        </w:rPr>
        <w:t xml:space="preserve"> V následujících případech byly zjištěny </w:t>
      </w:r>
      <w:r w:rsidRPr="00291853">
        <w:rPr>
          <w:rFonts w:asciiTheme="minorHAnsi" w:hAnsiTheme="minorHAnsi" w:cstheme="minorHAnsi"/>
          <w:b/>
        </w:rPr>
        <w:t>nedostatky týkající se stanovení výše nájemného</w:t>
      </w:r>
      <w:r w:rsidRPr="00DF64A8">
        <w:rPr>
          <w:rFonts w:asciiTheme="minorHAnsi" w:hAnsiTheme="minorHAnsi" w:cstheme="minorHAnsi"/>
          <w:b/>
        </w:rPr>
        <w:t>:</w:t>
      </w:r>
    </w:p>
    <w:p w14:paraId="33B2747A" w14:textId="66E83387" w:rsidR="00BA7ABA" w:rsidRDefault="00BA7ABA" w:rsidP="00D33F18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MD</w:t>
      </w:r>
      <w:r w:rsidR="00F60745">
        <w:rPr>
          <w:rFonts w:asciiTheme="minorHAnsi" w:hAnsiTheme="minorHAnsi" w:cstheme="minorHAnsi"/>
        </w:rPr>
        <w:t xml:space="preserve"> </w:t>
      </w:r>
      <w:r w:rsidR="00266793">
        <w:rPr>
          <w:rFonts w:asciiTheme="minorHAnsi" w:hAnsiTheme="minorHAnsi" w:cstheme="minorHAnsi"/>
        </w:rPr>
        <w:t>stanovilo nájemné za pronajaté prostory ve smlouvě z </w:t>
      </w:r>
      <w:r w:rsidR="00D33F18">
        <w:rPr>
          <w:rFonts w:asciiTheme="minorHAnsi" w:hAnsiTheme="minorHAnsi" w:cstheme="minorHAnsi"/>
        </w:rPr>
        <w:t>prosince</w:t>
      </w:r>
      <w:r w:rsidR="00266793">
        <w:rPr>
          <w:rFonts w:asciiTheme="minorHAnsi" w:hAnsiTheme="minorHAnsi" w:cstheme="minorHAnsi"/>
        </w:rPr>
        <w:t xml:space="preserve"> 2014 bez majetku</w:t>
      </w:r>
      <w:r w:rsidR="00266793" w:rsidRPr="00266793">
        <w:rPr>
          <w:rFonts w:asciiTheme="minorHAnsi" w:hAnsiTheme="minorHAnsi" w:cstheme="minorHAnsi"/>
        </w:rPr>
        <w:t xml:space="preserve"> </w:t>
      </w:r>
      <w:r w:rsidR="00266793">
        <w:rPr>
          <w:rFonts w:asciiTheme="minorHAnsi" w:hAnsiTheme="minorHAnsi" w:cstheme="minorHAnsi"/>
        </w:rPr>
        <w:t xml:space="preserve">v pořizovací ceně 10 325,9 tis. Kč, který </w:t>
      </w:r>
      <w:r>
        <w:rPr>
          <w:rFonts w:asciiTheme="minorHAnsi" w:hAnsiTheme="minorHAnsi" w:cstheme="minorHAnsi"/>
        </w:rPr>
        <w:t xml:space="preserve">dalo </w:t>
      </w:r>
      <w:r w:rsidR="00266793">
        <w:rPr>
          <w:rFonts w:asciiTheme="minorHAnsi" w:hAnsiTheme="minorHAnsi" w:cstheme="minorHAnsi"/>
        </w:rPr>
        <w:t xml:space="preserve">nájemci </w:t>
      </w:r>
      <w:r>
        <w:rPr>
          <w:rFonts w:asciiTheme="minorHAnsi" w:hAnsiTheme="minorHAnsi" w:cstheme="minorHAnsi"/>
        </w:rPr>
        <w:t>k dispozici spolu s ostatními položkami zařízení kuchyně a kantýny</w:t>
      </w:r>
      <w:r w:rsidR="00266793">
        <w:rPr>
          <w:rFonts w:asciiTheme="minorHAnsi" w:hAnsiTheme="minorHAnsi" w:cstheme="minorHAnsi"/>
        </w:rPr>
        <w:t xml:space="preserve">. </w:t>
      </w:r>
      <w:r w:rsidR="002B6689">
        <w:rPr>
          <w:rFonts w:asciiTheme="minorHAnsi" w:hAnsiTheme="minorHAnsi" w:cstheme="minorHAnsi"/>
        </w:rPr>
        <w:t xml:space="preserve">MD </w:t>
      </w:r>
      <w:r w:rsidR="00D33F18">
        <w:rPr>
          <w:rFonts w:asciiTheme="minorHAnsi" w:hAnsiTheme="minorHAnsi" w:cstheme="minorHAnsi"/>
        </w:rPr>
        <w:t xml:space="preserve">použilo </w:t>
      </w:r>
      <w:r w:rsidR="002B6689">
        <w:rPr>
          <w:rFonts w:asciiTheme="minorHAnsi" w:hAnsiTheme="minorHAnsi" w:cstheme="minorHAnsi"/>
        </w:rPr>
        <w:t>pro stanovení nájemného</w:t>
      </w:r>
      <w:r w:rsidR="00ED03E4">
        <w:rPr>
          <w:rFonts w:asciiTheme="minorHAnsi" w:hAnsiTheme="minorHAnsi" w:cstheme="minorHAnsi"/>
        </w:rPr>
        <w:t xml:space="preserve"> </w:t>
      </w:r>
      <w:r w:rsidR="002B6689">
        <w:rPr>
          <w:rFonts w:asciiTheme="minorHAnsi" w:hAnsiTheme="minorHAnsi" w:cstheme="minorHAnsi"/>
        </w:rPr>
        <w:t>významně nižší</w:t>
      </w:r>
      <w:r w:rsidR="00D33F18">
        <w:rPr>
          <w:rFonts w:asciiTheme="minorHAnsi" w:hAnsiTheme="minorHAnsi" w:cstheme="minorHAnsi"/>
        </w:rPr>
        <w:t xml:space="preserve"> ceny</w:t>
      </w:r>
      <w:r w:rsidR="002B6689">
        <w:rPr>
          <w:rFonts w:asciiTheme="minorHAnsi" w:hAnsiTheme="minorHAnsi" w:cstheme="minorHAnsi"/>
        </w:rPr>
        <w:t>, než</w:t>
      </w:r>
      <w:r w:rsidR="00D33F18">
        <w:rPr>
          <w:rFonts w:asciiTheme="minorHAnsi" w:hAnsiTheme="minorHAnsi" w:cstheme="minorHAnsi"/>
        </w:rPr>
        <w:t xml:space="preserve"> byly</w:t>
      </w:r>
      <w:r w:rsidR="002B6689">
        <w:rPr>
          <w:rFonts w:asciiTheme="minorHAnsi" w:hAnsiTheme="minorHAnsi" w:cstheme="minorHAnsi"/>
        </w:rPr>
        <w:t xml:space="preserve"> průměrné ceny podle Českého statistického úřadu. </w:t>
      </w:r>
      <w:r w:rsidR="002B7164">
        <w:rPr>
          <w:rFonts w:asciiTheme="minorHAnsi" w:hAnsiTheme="minorHAnsi" w:cstheme="minorHAnsi"/>
        </w:rPr>
        <w:t>Například u prostor kantýny neb</w:t>
      </w:r>
      <w:r w:rsidR="002B6689">
        <w:rPr>
          <w:rFonts w:asciiTheme="minorHAnsi" w:hAnsiTheme="minorHAnsi" w:cstheme="minorHAnsi"/>
        </w:rPr>
        <w:t xml:space="preserve">o kanceláře činila v roce 2017 </w:t>
      </w:r>
      <w:r w:rsidR="002B7164">
        <w:rPr>
          <w:rFonts w:asciiTheme="minorHAnsi" w:hAnsiTheme="minorHAnsi" w:cstheme="minorHAnsi"/>
        </w:rPr>
        <w:t>měsíční</w:t>
      </w:r>
      <w:r w:rsidR="002F689D">
        <w:rPr>
          <w:rFonts w:asciiTheme="minorHAnsi" w:hAnsiTheme="minorHAnsi" w:cstheme="minorHAnsi"/>
        </w:rPr>
        <w:t xml:space="preserve"> výše</w:t>
      </w:r>
      <w:r w:rsidR="002B6689">
        <w:rPr>
          <w:rFonts w:asciiTheme="minorHAnsi" w:hAnsiTheme="minorHAnsi" w:cstheme="minorHAnsi"/>
        </w:rPr>
        <w:t xml:space="preserve"> nájemného</w:t>
      </w:r>
      <w:r w:rsidR="002F689D">
        <w:rPr>
          <w:rFonts w:asciiTheme="minorHAnsi" w:hAnsiTheme="minorHAnsi" w:cstheme="minorHAnsi"/>
        </w:rPr>
        <w:t xml:space="preserve"> 127,50 Kč/m</w:t>
      </w:r>
      <w:r w:rsidR="002F689D">
        <w:rPr>
          <w:rFonts w:asciiTheme="minorHAnsi" w:hAnsiTheme="minorHAnsi" w:cstheme="minorHAnsi"/>
          <w:vertAlign w:val="superscript"/>
        </w:rPr>
        <w:t>2</w:t>
      </w:r>
      <w:r w:rsidR="002B6689">
        <w:rPr>
          <w:rFonts w:asciiTheme="minorHAnsi" w:hAnsiTheme="minorHAnsi" w:cstheme="minorHAnsi"/>
        </w:rPr>
        <w:t>, kdežto p</w:t>
      </w:r>
      <w:r w:rsidR="002F689D">
        <w:rPr>
          <w:rFonts w:asciiTheme="minorHAnsi" w:hAnsiTheme="minorHAnsi" w:cstheme="minorHAnsi"/>
        </w:rPr>
        <w:t>odle Českého statistického úřadu činilo v roce 2017</w:t>
      </w:r>
      <w:r w:rsidR="002B7164">
        <w:rPr>
          <w:rFonts w:asciiTheme="minorHAnsi" w:hAnsiTheme="minorHAnsi" w:cstheme="minorHAnsi"/>
        </w:rPr>
        <w:t xml:space="preserve"> měsíční</w:t>
      </w:r>
      <w:r w:rsidR="002F689D">
        <w:rPr>
          <w:rFonts w:asciiTheme="minorHAnsi" w:hAnsiTheme="minorHAnsi" w:cstheme="minorHAnsi"/>
        </w:rPr>
        <w:t xml:space="preserve"> nájemné za prostory obdobné kantýně 380 Kč/m</w:t>
      </w:r>
      <w:r w:rsidR="002F689D">
        <w:rPr>
          <w:rFonts w:asciiTheme="minorHAnsi" w:hAnsiTheme="minorHAnsi" w:cstheme="minorHAnsi"/>
          <w:vertAlign w:val="superscript"/>
        </w:rPr>
        <w:t>2</w:t>
      </w:r>
      <w:r w:rsidR="002F689D">
        <w:rPr>
          <w:rFonts w:asciiTheme="minorHAnsi" w:hAnsiTheme="minorHAnsi" w:cstheme="minorHAnsi"/>
        </w:rPr>
        <w:t xml:space="preserve"> a za kancelářské prostory 245 Kč/m</w:t>
      </w:r>
      <w:r w:rsidR="002F689D">
        <w:rPr>
          <w:rFonts w:asciiTheme="minorHAnsi" w:hAnsiTheme="minorHAnsi" w:cstheme="minorHAnsi"/>
          <w:vertAlign w:val="superscript"/>
        </w:rPr>
        <w:t>2</w:t>
      </w:r>
      <w:r w:rsidR="002652B4">
        <w:rPr>
          <w:rFonts w:asciiTheme="minorHAnsi" w:hAnsiTheme="minorHAnsi" w:cstheme="minorHAnsi"/>
        </w:rPr>
        <w:t>.</w:t>
      </w:r>
      <w:r w:rsidR="00F60745">
        <w:rPr>
          <w:rFonts w:asciiTheme="minorHAnsi" w:hAnsiTheme="minorHAnsi" w:cstheme="minorHAnsi"/>
        </w:rPr>
        <w:t xml:space="preserve"> </w:t>
      </w:r>
    </w:p>
    <w:p w14:paraId="602B318E" w14:textId="2855656D" w:rsidR="000F3708" w:rsidRDefault="00291853" w:rsidP="002F689D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977122">
        <w:rPr>
          <w:rFonts w:asciiTheme="minorHAnsi" w:hAnsiTheme="minorHAnsi" w:cstheme="minorHAnsi"/>
        </w:rPr>
        <w:t xml:space="preserve">MD v sedmi </w:t>
      </w:r>
      <w:r w:rsidR="000F3708">
        <w:rPr>
          <w:rFonts w:asciiTheme="minorHAnsi" w:hAnsiTheme="minorHAnsi" w:cstheme="minorHAnsi"/>
        </w:rPr>
        <w:t>případech nezvýšilo meziročně nájemné podle index</w:t>
      </w:r>
      <w:r w:rsidR="008C066D">
        <w:rPr>
          <w:rFonts w:asciiTheme="minorHAnsi" w:hAnsiTheme="minorHAnsi" w:cstheme="minorHAnsi"/>
        </w:rPr>
        <w:t>ů</w:t>
      </w:r>
      <w:r w:rsidR="000F3708">
        <w:rPr>
          <w:rFonts w:asciiTheme="minorHAnsi" w:hAnsiTheme="minorHAnsi" w:cstheme="minorHAnsi"/>
        </w:rPr>
        <w:t xml:space="preserve"> cen zveřejněných Českým statistickým úřadem, přestože mělo ve smlou</w:t>
      </w:r>
      <w:r w:rsidR="007A5E9D">
        <w:rPr>
          <w:rFonts w:asciiTheme="minorHAnsi" w:hAnsiTheme="minorHAnsi" w:cstheme="minorHAnsi"/>
        </w:rPr>
        <w:t xml:space="preserve">vách </w:t>
      </w:r>
      <w:r w:rsidR="00977122">
        <w:rPr>
          <w:rFonts w:asciiTheme="minorHAnsi" w:hAnsiTheme="minorHAnsi" w:cstheme="minorHAnsi"/>
        </w:rPr>
        <w:t>příslušnou</w:t>
      </w:r>
      <w:r w:rsidR="007A5E9D">
        <w:rPr>
          <w:rFonts w:asciiTheme="minorHAnsi" w:hAnsiTheme="minorHAnsi" w:cstheme="minorHAnsi"/>
        </w:rPr>
        <w:t xml:space="preserve"> úpravu dohodnutu</w:t>
      </w:r>
      <w:r w:rsidR="000F3708">
        <w:rPr>
          <w:rFonts w:asciiTheme="minorHAnsi" w:hAnsiTheme="minorHAnsi" w:cstheme="minorHAnsi"/>
        </w:rPr>
        <w:t xml:space="preserve">. </w:t>
      </w:r>
    </w:p>
    <w:p w14:paraId="7418FF22" w14:textId="77777777" w:rsidR="00E203D4" w:rsidRDefault="00E203D4" w:rsidP="002F689D">
      <w:pPr>
        <w:ind w:left="142" w:hanging="142"/>
        <w:jc w:val="both"/>
        <w:rPr>
          <w:rFonts w:asciiTheme="minorHAnsi" w:hAnsiTheme="minorHAnsi" w:cstheme="minorHAnsi"/>
        </w:rPr>
      </w:pPr>
    </w:p>
    <w:p w14:paraId="7E00A06D" w14:textId="2A910211" w:rsidR="00252256" w:rsidRDefault="00E203D4" w:rsidP="00E203D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1.2.3</w:t>
      </w:r>
      <w:r>
        <w:rPr>
          <w:rFonts w:asciiTheme="minorHAnsi" w:hAnsiTheme="minorHAnsi" w:cstheme="minorHAnsi"/>
        </w:rPr>
        <w:t xml:space="preserve"> MD v letech 2015 až 2017 předalo k fyzické likvidaci</w:t>
      </w:r>
      <w:r w:rsidR="00252256">
        <w:rPr>
          <w:rFonts w:asciiTheme="minorHAnsi" w:hAnsiTheme="minorHAnsi" w:cstheme="minorHAnsi"/>
        </w:rPr>
        <w:t xml:space="preserve"> dlouhodobý hmotný </w:t>
      </w:r>
      <w:r>
        <w:rPr>
          <w:rFonts w:asciiTheme="minorHAnsi" w:hAnsiTheme="minorHAnsi" w:cstheme="minorHAnsi"/>
        </w:rPr>
        <w:t>majetek v</w:t>
      </w:r>
      <w:r w:rsidR="008C066D">
        <w:rPr>
          <w:rFonts w:asciiTheme="minorHAnsi" w:hAnsiTheme="minorHAnsi" w:cstheme="minorHAnsi"/>
        </w:rPr>
        <w:t> </w:t>
      </w:r>
      <w:r w:rsidR="00841498">
        <w:rPr>
          <w:rFonts w:asciiTheme="minorHAnsi" w:hAnsiTheme="minorHAnsi" w:cstheme="minorHAnsi"/>
        </w:rPr>
        <w:t>celkové</w:t>
      </w:r>
      <w:r w:rsidR="008C066D">
        <w:rPr>
          <w:rFonts w:asciiTheme="minorHAnsi" w:hAnsiTheme="minorHAnsi" w:cstheme="minorHAnsi"/>
        </w:rPr>
        <w:t xml:space="preserve"> </w:t>
      </w:r>
      <w:r w:rsidR="00841498">
        <w:rPr>
          <w:rFonts w:asciiTheme="minorHAnsi" w:hAnsiTheme="minorHAnsi" w:cstheme="minorHAnsi"/>
        </w:rPr>
        <w:t>pořizovací ceně 121 947 tis</w:t>
      </w:r>
      <w:r>
        <w:rPr>
          <w:rFonts w:asciiTheme="minorHAnsi" w:hAnsiTheme="minorHAnsi" w:cstheme="minorHAnsi"/>
        </w:rPr>
        <w:t>. Kč, aniž by prokázalo, že</w:t>
      </w:r>
      <w:r w:rsidR="00841498">
        <w:rPr>
          <w:rFonts w:asciiTheme="minorHAnsi" w:hAnsiTheme="minorHAnsi" w:cstheme="minorHAnsi"/>
        </w:rPr>
        <w:t xml:space="preserve"> šlo o bezcenný majetek</w:t>
      </w:r>
      <w:r w:rsidR="00EB717B">
        <w:rPr>
          <w:rFonts w:asciiTheme="minorHAnsi" w:hAnsiTheme="minorHAnsi" w:cstheme="minorHAnsi"/>
        </w:rPr>
        <w:t xml:space="preserve"> a</w:t>
      </w:r>
      <w:r w:rsidR="008C066D">
        <w:rPr>
          <w:rFonts w:asciiTheme="minorHAnsi" w:hAnsiTheme="minorHAnsi" w:cstheme="minorHAnsi"/>
        </w:rPr>
        <w:t xml:space="preserve"> </w:t>
      </w:r>
      <w:r w:rsidR="00841498">
        <w:rPr>
          <w:rFonts w:asciiTheme="minorHAnsi" w:hAnsiTheme="minorHAnsi" w:cstheme="minorHAnsi"/>
        </w:rPr>
        <w:t>že</w:t>
      </w:r>
      <w:r w:rsidR="008C066D">
        <w:rPr>
          <w:rFonts w:asciiTheme="minorHAnsi" w:hAnsiTheme="minorHAnsi" w:cstheme="minorHAnsi"/>
        </w:rPr>
        <w:t xml:space="preserve"> </w:t>
      </w:r>
      <w:r w:rsidR="00343BF4">
        <w:rPr>
          <w:rFonts w:asciiTheme="minorHAnsi" w:hAnsiTheme="minorHAnsi" w:cstheme="minorHAnsi"/>
        </w:rPr>
        <w:br/>
      </w:r>
      <w:r w:rsidR="00252256">
        <w:rPr>
          <w:rFonts w:asciiTheme="minorHAnsi" w:hAnsiTheme="minorHAnsi" w:cstheme="minorHAnsi"/>
        </w:rPr>
        <w:t>o něj neprojevily zájem jiné organizační složky, státní organizace nebo jiné osoby (</w:t>
      </w:r>
      <w:r w:rsidR="00252256" w:rsidRPr="00252256">
        <w:rPr>
          <w:rFonts w:asciiTheme="minorHAnsi" w:hAnsiTheme="minorHAnsi" w:cstheme="minorHAnsi"/>
          <w:b/>
        </w:rPr>
        <w:t>nedodržení § 14 odst. 7 zákona č. 219/2000 Sb. a § 20 odst. 1</w:t>
      </w:r>
      <w:r w:rsidR="00841498">
        <w:rPr>
          <w:rFonts w:asciiTheme="minorHAnsi" w:hAnsiTheme="minorHAnsi" w:cstheme="minorHAnsi"/>
          <w:b/>
        </w:rPr>
        <w:t xml:space="preserve"> a 3</w:t>
      </w:r>
      <w:r w:rsidR="00252256" w:rsidRPr="00252256">
        <w:rPr>
          <w:rFonts w:asciiTheme="minorHAnsi" w:hAnsiTheme="minorHAnsi" w:cstheme="minorHAnsi"/>
          <w:b/>
        </w:rPr>
        <w:t xml:space="preserve"> vyhlášky č. 62/2001 Sb.</w:t>
      </w:r>
      <w:r w:rsidR="00252256">
        <w:rPr>
          <w:rFonts w:asciiTheme="minorHAnsi" w:hAnsiTheme="minorHAnsi" w:cstheme="minorHAnsi"/>
        </w:rPr>
        <w:t>). Tržní cena likvidovaného majetku byla podle ocenění znalce 637,7 tis. Kč.</w:t>
      </w:r>
    </w:p>
    <w:p w14:paraId="79177725" w14:textId="77777777" w:rsidR="002A73E8" w:rsidRDefault="002A73E8" w:rsidP="009A0C1C">
      <w:pPr>
        <w:jc w:val="both"/>
        <w:rPr>
          <w:rFonts w:asciiTheme="minorHAnsi" w:hAnsiTheme="minorHAnsi" w:cstheme="minorHAnsi"/>
          <w:b/>
        </w:rPr>
      </w:pPr>
    </w:p>
    <w:p w14:paraId="1442C8E5" w14:textId="38049D2B" w:rsidR="009A0C1C" w:rsidRPr="00B1679A" w:rsidRDefault="009A0C1C" w:rsidP="009A0C1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1.3 Plnění opatření k odstranění nedostatků z</w:t>
      </w:r>
      <w:r w:rsidR="008C066D">
        <w:rPr>
          <w:rFonts w:asciiTheme="minorHAnsi" w:hAnsiTheme="minorHAnsi" w:cstheme="minorHAnsi"/>
          <w:b/>
        </w:rPr>
        <w:t xml:space="preserve">jištěných </w:t>
      </w:r>
      <w:r>
        <w:rPr>
          <w:rFonts w:asciiTheme="minorHAnsi" w:hAnsiTheme="minorHAnsi" w:cstheme="minorHAnsi"/>
          <w:b/>
        </w:rPr>
        <w:t>předchozí kontrol</w:t>
      </w:r>
      <w:r w:rsidR="008C066D">
        <w:rPr>
          <w:rFonts w:asciiTheme="minorHAnsi" w:hAnsiTheme="minorHAnsi" w:cstheme="minorHAnsi"/>
          <w:b/>
        </w:rPr>
        <w:t>ní akcí</w:t>
      </w:r>
      <w:r>
        <w:rPr>
          <w:rFonts w:asciiTheme="minorHAnsi" w:hAnsiTheme="minorHAnsi" w:cstheme="minorHAnsi"/>
          <w:b/>
        </w:rPr>
        <w:t xml:space="preserve"> NKÚ č.</w:t>
      </w:r>
      <w:r w:rsidR="008C066D">
        <w:rPr>
          <w:rFonts w:asciiTheme="minorHAnsi" w:hAnsiTheme="minorHAnsi" w:cstheme="minorHAnsi"/>
          <w:b/>
        </w:rPr>
        <w:t> </w:t>
      </w:r>
      <w:r>
        <w:rPr>
          <w:rFonts w:asciiTheme="minorHAnsi" w:hAnsiTheme="minorHAnsi" w:cstheme="minorHAnsi"/>
          <w:b/>
        </w:rPr>
        <w:t>13/33</w:t>
      </w:r>
    </w:p>
    <w:p w14:paraId="6121B5CF" w14:textId="77777777" w:rsidR="009A0C1C" w:rsidRDefault="009A0C1C" w:rsidP="009A0C1C">
      <w:pPr>
        <w:jc w:val="both"/>
        <w:rPr>
          <w:rFonts w:asciiTheme="minorHAnsi" w:hAnsiTheme="minorHAnsi" w:cstheme="minorHAnsi"/>
          <w:b/>
        </w:rPr>
      </w:pPr>
    </w:p>
    <w:p w14:paraId="65489E03" w14:textId="77777777" w:rsidR="009A0C1C" w:rsidRDefault="009A0C1C" w:rsidP="009A0C1C">
      <w:pPr>
        <w:jc w:val="both"/>
        <w:rPr>
          <w:rFonts w:asciiTheme="minorHAnsi" w:hAnsiTheme="minorHAnsi" w:cstheme="minorHAnsi"/>
        </w:rPr>
      </w:pPr>
      <w:r w:rsidRPr="008E7E7B">
        <w:rPr>
          <w:rFonts w:asciiTheme="minorHAnsi" w:hAnsiTheme="minorHAnsi" w:cstheme="minorHAnsi"/>
        </w:rPr>
        <w:t xml:space="preserve">Kontrolovaná </w:t>
      </w:r>
      <w:r>
        <w:rPr>
          <w:rFonts w:asciiTheme="minorHAnsi" w:hAnsiTheme="minorHAnsi" w:cstheme="minorHAnsi"/>
        </w:rPr>
        <w:t>opatření a jejich realizace:</w:t>
      </w:r>
    </w:p>
    <w:p w14:paraId="2DE2D4CC" w14:textId="240E4554" w:rsidR="005876A2" w:rsidRDefault="005876A2" w:rsidP="005876A2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Pr="005876A2">
        <w:rPr>
          <w:rFonts w:asciiTheme="minorHAnsi" w:hAnsiTheme="minorHAnsi" w:cstheme="minorHAnsi"/>
          <w:u w:val="single"/>
        </w:rPr>
        <w:t>Realizace bezúplatného převodu nebo prodeje budovy a pozemků v Praze 4</w:t>
      </w:r>
      <w:r>
        <w:rPr>
          <w:rFonts w:asciiTheme="minorHAnsi" w:hAnsiTheme="minorHAnsi" w:cstheme="minorHAnsi"/>
        </w:rPr>
        <w:t>:</w:t>
      </w:r>
      <w:r w:rsidR="003F76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Majetek byl v září 2015 převeden Úřadu pro zastupování státu ve věcech majetkových.</w:t>
      </w:r>
    </w:p>
    <w:p w14:paraId="720A6BAD" w14:textId="77777777" w:rsidR="005876A2" w:rsidRDefault="005876A2" w:rsidP="005876A2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Pr="005876A2">
        <w:rPr>
          <w:rFonts w:asciiTheme="minorHAnsi" w:hAnsiTheme="minorHAnsi" w:cstheme="minorHAnsi"/>
          <w:u w:val="single"/>
        </w:rPr>
        <w:t>Převod agendy týkající se přístavů na území města Hamburk na ŘVC</w:t>
      </w:r>
      <w:r>
        <w:rPr>
          <w:rFonts w:asciiTheme="minorHAnsi" w:hAnsiTheme="minorHAnsi" w:cstheme="minorHAnsi"/>
        </w:rPr>
        <w:t>:</w:t>
      </w:r>
      <w:r w:rsidR="003F7668">
        <w:rPr>
          <w:rFonts w:asciiTheme="minorHAnsi" w:hAnsiTheme="minorHAnsi" w:cstheme="minorHAnsi"/>
        </w:rPr>
        <w:t xml:space="preserve"> Převod byl proveden s </w:t>
      </w:r>
      <w:r>
        <w:rPr>
          <w:rFonts w:asciiTheme="minorHAnsi" w:hAnsiTheme="minorHAnsi" w:cstheme="minorHAnsi"/>
        </w:rPr>
        <w:t>účinností od dubna 2014.</w:t>
      </w:r>
    </w:p>
    <w:p w14:paraId="14D1B653" w14:textId="77777777" w:rsidR="005876A2" w:rsidRDefault="005876A2" w:rsidP="005876A2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</w:t>
      </w:r>
      <w:r>
        <w:rPr>
          <w:rFonts w:asciiTheme="minorHAnsi" w:hAnsiTheme="minorHAnsi" w:cstheme="minorHAnsi"/>
        </w:rPr>
        <w:tab/>
      </w:r>
      <w:r w:rsidRPr="005876A2">
        <w:rPr>
          <w:rFonts w:asciiTheme="minorHAnsi" w:hAnsiTheme="minorHAnsi" w:cstheme="minorHAnsi"/>
          <w:u w:val="single"/>
        </w:rPr>
        <w:t>Prodej rekreačního a školicího střediska Sázava</w:t>
      </w:r>
      <w:r>
        <w:rPr>
          <w:rFonts w:asciiTheme="minorHAnsi" w:hAnsiTheme="minorHAnsi" w:cstheme="minorHAnsi"/>
        </w:rPr>
        <w:t>:</w:t>
      </w:r>
      <w:r w:rsidR="003F76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Kupní smlouva byla uzavřena v červenci 2014 s cenou 6,7 mil. Kč.</w:t>
      </w:r>
    </w:p>
    <w:p w14:paraId="4C4C45F9" w14:textId="77777777" w:rsidR="005876A2" w:rsidRDefault="005876A2" w:rsidP="005876A2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Pr="005876A2">
        <w:rPr>
          <w:rFonts w:asciiTheme="minorHAnsi" w:hAnsiTheme="minorHAnsi" w:cstheme="minorHAnsi"/>
          <w:u w:val="single"/>
        </w:rPr>
        <w:t>Zajištění opakované veřejnosprávní kontroly hospodaření podřízených organizací</w:t>
      </w:r>
      <w:r>
        <w:rPr>
          <w:rFonts w:asciiTheme="minorHAnsi" w:hAnsiTheme="minorHAnsi" w:cstheme="minorHAnsi"/>
        </w:rPr>
        <w:t>:</w:t>
      </w:r>
      <w:r w:rsidR="003F7668">
        <w:rPr>
          <w:rFonts w:asciiTheme="minorHAnsi" w:hAnsiTheme="minorHAnsi" w:cstheme="minorHAnsi"/>
        </w:rPr>
        <w:t xml:space="preserve"> </w:t>
      </w:r>
      <w:r w:rsidR="00877DF7">
        <w:rPr>
          <w:rFonts w:asciiTheme="minorHAnsi" w:hAnsiTheme="minorHAnsi" w:cstheme="minorHAnsi"/>
        </w:rPr>
        <w:t>Od roku 2015 bylo provedeno šest kontrol, z toho čtyři u organizací, které byly k</w:t>
      </w:r>
      <w:r w:rsidR="00C65A9A">
        <w:rPr>
          <w:rFonts w:asciiTheme="minorHAnsi" w:hAnsiTheme="minorHAnsi" w:cstheme="minorHAnsi"/>
        </w:rPr>
        <w:t>ontrolovanými osobami v kontrolní akci</w:t>
      </w:r>
      <w:r w:rsidR="00877DF7">
        <w:rPr>
          <w:rFonts w:asciiTheme="minorHAnsi" w:hAnsiTheme="minorHAnsi" w:cstheme="minorHAnsi"/>
        </w:rPr>
        <w:t xml:space="preserve"> NKÚ č. 13/33. </w:t>
      </w:r>
    </w:p>
    <w:p w14:paraId="252547A9" w14:textId="52865EA9" w:rsidR="00877DF7" w:rsidRDefault="00877DF7" w:rsidP="005876A2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Pr="00877DF7">
        <w:rPr>
          <w:rFonts w:asciiTheme="minorHAnsi" w:hAnsiTheme="minorHAnsi" w:cstheme="minorHAnsi"/>
          <w:u w:val="single"/>
        </w:rPr>
        <w:t>Předlož</w:t>
      </w:r>
      <w:r w:rsidR="008C066D">
        <w:rPr>
          <w:rFonts w:asciiTheme="minorHAnsi" w:hAnsiTheme="minorHAnsi" w:cstheme="minorHAnsi"/>
          <w:u w:val="single"/>
        </w:rPr>
        <w:t>it</w:t>
      </w:r>
      <w:r w:rsidRPr="00877DF7">
        <w:rPr>
          <w:rFonts w:asciiTheme="minorHAnsi" w:hAnsiTheme="minorHAnsi" w:cstheme="minorHAnsi"/>
          <w:u w:val="single"/>
        </w:rPr>
        <w:t xml:space="preserve"> vládě informace o hospodaření s majetkem přístavů na území města Hamburk</w:t>
      </w:r>
      <w:r>
        <w:rPr>
          <w:rFonts w:asciiTheme="minorHAnsi" w:hAnsiTheme="minorHAnsi" w:cstheme="minorHAnsi"/>
        </w:rPr>
        <w:t>: Příslušné materiály byly</w:t>
      </w:r>
      <w:r w:rsidR="003C75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předloženy v dubnu 2015 a červnu 2016. </w:t>
      </w:r>
    </w:p>
    <w:p w14:paraId="223AEEF2" w14:textId="77777777" w:rsidR="009507BC" w:rsidRDefault="009507BC" w:rsidP="00B1679A">
      <w:pPr>
        <w:jc w:val="both"/>
        <w:rPr>
          <w:rFonts w:asciiTheme="minorHAnsi" w:hAnsiTheme="minorHAnsi" w:cstheme="minorHAnsi"/>
          <w:b/>
        </w:rPr>
      </w:pPr>
    </w:p>
    <w:p w14:paraId="49ED7781" w14:textId="77777777" w:rsidR="00B1679A" w:rsidRDefault="00B1679A" w:rsidP="00B167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2. Drážní inspekce</w:t>
      </w:r>
    </w:p>
    <w:p w14:paraId="360E758B" w14:textId="77777777" w:rsidR="00B1679A" w:rsidRDefault="00B1679A" w:rsidP="00B1679A">
      <w:pPr>
        <w:jc w:val="both"/>
        <w:rPr>
          <w:rFonts w:asciiTheme="minorHAnsi" w:hAnsiTheme="minorHAnsi" w:cstheme="minorHAnsi"/>
        </w:rPr>
      </w:pPr>
    </w:p>
    <w:p w14:paraId="63C01BA1" w14:textId="77777777" w:rsidR="00B649C2" w:rsidRPr="00B649C2" w:rsidRDefault="00487393" w:rsidP="00B1679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2.1 Náklady na</w:t>
      </w:r>
      <w:r w:rsidR="00B649C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činnost</w:t>
      </w:r>
    </w:p>
    <w:p w14:paraId="5BF0C9ED" w14:textId="77777777" w:rsidR="00B649C2" w:rsidRDefault="00B649C2" w:rsidP="00B1679A">
      <w:pPr>
        <w:jc w:val="both"/>
        <w:rPr>
          <w:rFonts w:asciiTheme="minorHAnsi" w:hAnsiTheme="minorHAnsi" w:cstheme="minorHAnsi"/>
        </w:rPr>
      </w:pPr>
    </w:p>
    <w:p w14:paraId="3F7F6C27" w14:textId="1F7CCDCB" w:rsidR="00B649C2" w:rsidRDefault="00487393" w:rsidP="00B167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Náklady na</w:t>
      </w:r>
      <w:r w:rsidR="008C06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činnost</w:t>
      </w:r>
      <w:r w:rsidR="00B649C2">
        <w:rPr>
          <w:rFonts w:asciiTheme="minorHAnsi" w:hAnsiTheme="minorHAnsi" w:cstheme="minorHAnsi"/>
        </w:rPr>
        <w:t xml:space="preserve"> DI v letech 2015 až 2017 jsou uvedeny v tabulce č. </w:t>
      </w:r>
      <w:r w:rsidR="008D4EA5">
        <w:rPr>
          <w:rFonts w:asciiTheme="minorHAnsi" w:hAnsiTheme="minorHAnsi" w:cstheme="minorHAnsi"/>
        </w:rPr>
        <w:t>4</w:t>
      </w:r>
      <w:r w:rsidR="00B649C2">
        <w:rPr>
          <w:rFonts w:asciiTheme="minorHAnsi" w:hAnsiTheme="minorHAnsi" w:cstheme="minorHAnsi"/>
        </w:rPr>
        <w:t>. Podrobněji, včetně výnosů a výsledk</w:t>
      </w:r>
      <w:r w:rsidR="008C066D">
        <w:rPr>
          <w:rFonts w:asciiTheme="minorHAnsi" w:hAnsiTheme="minorHAnsi" w:cstheme="minorHAnsi"/>
        </w:rPr>
        <w:t>ů</w:t>
      </w:r>
      <w:r w:rsidR="00B649C2">
        <w:rPr>
          <w:rFonts w:asciiTheme="minorHAnsi" w:hAnsiTheme="minorHAnsi" w:cstheme="minorHAnsi"/>
        </w:rPr>
        <w:t xml:space="preserve"> hospodaření, jsou uvedeny v příloze č. 1. Vybrané jednotkové náklady</w:t>
      </w:r>
      <w:r w:rsidR="00EB717B">
        <w:rPr>
          <w:rFonts w:asciiTheme="minorHAnsi" w:hAnsiTheme="minorHAnsi" w:cstheme="minorHAnsi"/>
        </w:rPr>
        <w:t xml:space="preserve"> na</w:t>
      </w:r>
      <w:r w:rsidR="0038036C">
        <w:rPr>
          <w:rFonts w:asciiTheme="minorHAnsi" w:hAnsiTheme="minorHAnsi" w:cstheme="minorHAnsi"/>
        </w:rPr>
        <w:t xml:space="preserve"> </w:t>
      </w:r>
      <w:r w:rsidR="008D4EA5">
        <w:rPr>
          <w:rFonts w:asciiTheme="minorHAnsi" w:hAnsiTheme="minorHAnsi" w:cstheme="minorHAnsi"/>
        </w:rPr>
        <w:t>činnost</w:t>
      </w:r>
      <w:r w:rsidR="00B649C2">
        <w:rPr>
          <w:rFonts w:asciiTheme="minorHAnsi" w:hAnsiTheme="minorHAnsi" w:cstheme="minorHAnsi"/>
        </w:rPr>
        <w:t xml:space="preserve"> jsou uvedeny v příloze č. 2.</w:t>
      </w:r>
    </w:p>
    <w:p w14:paraId="1664F2F5" w14:textId="77777777" w:rsidR="009507BC" w:rsidRDefault="009507BC" w:rsidP="00B1679A">
      <w:pPr>
        <w:jc w:val="both"/>
        <w:rPr>
          <w:rFonts w:asciiTheme="minorHAnsi" w:hAnsiTheme="minorHAnsi" w:cstheme="minorHAnsi"/>
        </w:rPr>
      </w:pPr>
    </w:p>
    <w:p w14:paraId="39C94BDD" w14:textId="0489D3BC" w:rsidR="005F296B" w:rsidRPr="005F296B" w:rsidRDefault="005F296B" w:rsidP="00B1679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Tabulka č. </w:t>
      </w:r>
      <w:r w:rsidR="002043E7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 xml:space="preserve"> – Náklady </w:t>
      </w:r>
      <w:r w:rsidR="00487393">
        <w:rPr>
          <w:rFonts w:asciiTheme="minorHAnsi" w:hAnsiTheme="minorHAnsi" w:cstheme="minorHAnsi"/>
          <w:b/>
        </w:rPr>
        <w:t>na</w:t>
      </w:r>
      <w:r w:rsidR="00F851A2">
        <w:rPr>
          <w:rFonts w:asciiTheme="minorHAnsi" w:hAnsiTheme="minorHAnsi" w:cstheme="minorHAnsi"/>
          <w:b/>
        </w:rPr>
        <w:t xml:space="preserve"> </w:t>
      </w:r>
      <w:r w:rsidR="00487393">
        <w:rPr>
          <w:rFonts w:asciiTheme="minorHAnsi" w:hAnsiTheme="minorHAnsi" w:cstheme="minorHAnsi"/>
          <w:b/>
        </w:rPr>
        <w:t>činnost</w:t>
      </w:r>
      <w:r>
        <w:rPr>
          <w:rFonts w:asciiTheme="minorHAnsi" w:hAnsiTheme="minorHAnsi" w:cstheme="minorHAnsi"/>
          <w:b/>
        </w:rPr>
        <w:t xml:space="preserve"> DI</w:t>
      </w:r>
    </w:p>
    <w:tbl>
      <w:tblPr>
        <w:tblStyle w:val="Mkatabulky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2"/>
        <w:gridCol w:w="1417"/>
        <w:gridCol w:w="1323"/>
        <w:gridCol w:w="1323"/>
        <w:gridCol w:w="1323"/>
        <w:gridCol w:w="1191"/>
      </w:tblGrid>
      <w:tr w:rsidR="005F296B" w14:paraId="7E3D1113" w14:textId="77777777" w:rsidTr="0045034C">
        <w:tc>
          <w:tcPr>
            <w:tcW w:w="2552" w:type="dxa"/>
            <w:shd w:val="clear" w:color="auto" w:fill="E5F1FF"/>
            <w:vAlign w:val="center"/>
          </w:tcPr>
          <w:p w14:paraId="7A70333A" w14:textId="77777777" w:rsidR="005F296B" w:rsidRPr="00C1505C" w:rsidRDefault="005F296B" w:rsidP="005F296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417" w:type="dxa"/>
            <w:shd w:val="clear" w:color="auto" w:fill="E5F1FF"/>
            <w:vAlign w:val="center"/>
          </w:tcPr>
          <w:p w14:paraId="3D6A1F06" w14:textId="77777777" w:rsidR="005F296B" w:rsidRPr="00C1505C" w:rsidRDefault="000768E9" w:rsidP="005F296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b/>
                <w:sz w:val="20"/>
                <w:szCs w:val="20"/>
              </w:rPr>
              <w:t>Jednotka</w:t>
            </w:r>
          </w:p>
        </w:tc>
        <w:tc>
          <w:tcPr>
            <w:tcW w:w="1323" w:type="dxa"/>
            <w:shd w:val="clear" w:color="auto" w:fill="E5F1FF"/>
            <w:vAlign w:val="center"/>
          </w:tcPr>
          <w:p w14:paraId="2B34F2D6" w14:textId="77777777" w:rsidR="005F296B" w:rsidRPr="00C1505C" w:rsidRDefault="005F296B" w:rsidP="005F296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b/>
                <w:sz w:val="20"/>
                <w:szCs w:val="20"/>
              </w:rPr>
              <w:t>2015</w:t>
            </w:r>
          </w:p>
        </w:tc>
        <w:tc>
          <w:tcPr>
            <w:tcW w:w="1323" w:type="dxa"/>
            <w:shd w:val="clear" w:color="auto" w:fill="E5F1FF"/>
            <w:vAlign w:val="center"/>
          </w:tcPr>
          <w:p w14:paraId="2954C46D" w14:textId="77777777" w:rsidR="005F296B" w:rsidRPr="00C1505C" w:rsidRDefault="005F296B" w:rsidP="005F296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b/>
                <w:sz w:val="20"/>
                <w:szCs w:val="20"/>
              </w:rPr>
              <w:t>2016</w:t>
            </w:r>
          </w:p>
        </w:tc>
        <w:tc>
          <w:tcPr>
            <w:tcW w:w="1323" w:type="dxa"/>
            <w:shd w:val="clear" w:color="auto" w:fill="E5F1FF"/>
            <w:vAlign w:val="center"/>
          </w:tcPr>
          <w:p w14:paraId="3400446B" w14:textId="77777777" w:rsidR="005F296B" w:rsidRPr="00C1505C" w:rsidRDefault="005F296B" w:rsidP="005F296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b/>
                <w:sz w:val="20"/>
                <w:szCs w:val="20"/>
              </w:rPr>
              <w:t>2017</w:t>
            </w:r>
          </w:p>
        </w:tc>
        <w:tc>
          <w:tcPr>
            <w:tcW w:w="1191" w:type="dxa"/>
            <w:shd w:val="clear" w:color="auto" w:fill="E5F1FF"/>
            <w:vAlign w:val="center"/>
          </w:tcPr>
          <w:p w14:paraId="094D86E7" w14:textId="77777777" w:rsidR="005F296B" w:rsidRPr="00C1505C" w:rsidRDefault="005F296B" w:rsidP="005F296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b/>
                <w:sz w:val="20"/>
                <w:szCs w:val="20"/>
              </w:rPr>
              <w:t>Index 2017/15</w:t>
            </w:r>
          </w:p>
        </w:tc>
      </w:tr>
      <w:tr w:rsidR="005F296B" w14:paraId="2A813B5C" w14:textId="77777777" w:rsidTr="0045034C">
        <w:trPr>
          <w:trHeight w:val="340"/>
        </w:trPr>
        <w:tc>
          <w:tcPr>
            <w:tcW w:w="2552" w:type="dxa"/>
            <w:vAlign w:val="center"/>
          </w:tcPr>
          <w:p w14:paraId="07C4F8D9" w14:textId="77777777" w:rsidR="005F296B" w:rsidRPr="00C1505C" w:rsidRDefault="00487393" w:rsidP="00447E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b/>
                <w:sz w:val="20"/>
                <w:szCs w:val="20"/>
              </w:rPr>
              <w:t>Náklady na činnost</w:t>
            </w:r>
          </w:p>
        </w:tc>
        <w:tc>
          <w:tcPr>
            <w:tcW w:w="1417" w:type="dxa"/>
            <w:vAlign w:val="center"/>
          </w:tcPr>
          <w:p w14:paraId="2A8B4286" w14:textId="77777777" w:rsidR="005F296B" w:rsidRPr="00C1505C" w:rsidRDefault="005F296B" w:rsidP="00447E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sz w:val="20"/>
                <w:szCs w:val="20"/>
              </w:rPr>
              <w:t>tis. Kč</w:t>
            </w:r>
          </w:p>
        </w:tc>
        <w:tc>
          <w:tcPr>
            <w:tcW w:w="1323" w:type="dxa"/>
            <w:vAlign w:val="center"/>
          </w:tcPr>
          <w:p w14:paraId="3B83D02B" w14:textId="77777777" w:rsidR="005F296B" w:rsidRPr="00C1505C" w:rsidRDefault="005F296B" w:rsidP="00C1505C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sz w:val="20"/>
                <w:szCs w:val="20"/>
              </w:rPr>
              <w:t>35 848</w:t>
            </w:r>
          </w:p>
        </w:tc>
        <w:tc>
          <w:tcPr>
            <w:tcW w:w="1323" w:type="dxa"/>
            <w:vAlign w:val="center"/>
          </w:tcPr>
          <w:p w14:paraId="4AD5D205" w14:textId="77777777" w:rsidR="005F296B" w:rsidRPr="00C1505C" w:rsidRDefault="005F296B" w:rsidP="00C1505C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sz w:val="20"/>
                <w:szCs w:val="20"/>
              </w:rPr>
              <w:t>35 426</w:t>
            </w:r>
          </w:p>
        </w:tc>
        <w:tc>
          <w:tcPr>
            <w:tcW w:w="1323" w:type="dxa"/>
            <w:vAlign w:val="center"/>
          </w:tcPr>
          <w:p w14:paraId="07E6DFD6" w14:textId="77777777" w:rsidR="005F296B" w:rsidRPr="00C1505C" w:rsidRDefault="005F296B" w:rsidP="00C1505C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sz w:val="20"/>
                <w:szCs w:val="20"/>
              </w:rPr>
              <w:t>37 028</w:t>
            </w:r>
          </w:p>
        </w:tc>
        <w:tc>
          <w:tcPr>
            <w:tcW w:w="1191" w:type="dxa"/>
            <w:vAlign w:val="center"/>
          </w:tcPr>
          <w:p w14:paraId="3F25DC4D" w14:textId="77777777" w:rsidR="005F296B" w:rsidRPr="00C1505C" w:rsidRDefault="005F296B" w:rsidP="00C1505C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sz w:val="20"/>
                <w:szCs w:val="20"/>
              </w:rPr>
              <w:t>1,03</w:t>
            </w:r>
          </w:p>
        </w:tc>
      </w:tr>
      <w:tr w:rsidR="005F296B" w14:paraId="6A758175" w14:textId="77777777" w:rsidTr="0045034C">
        <w:trPr>
          <w:trHeight w:val="340"/>
        </w:trPr>
        <w:tc>
          <w:tcPr>
            <w:tcW w:w="2552" w:type="dxa"/>
            <w:vAlign w:val="center"/>
          </w:tcPr>
          <w:p w14:paraId="3ACEF38A" w14:textId="77777777" w:rsidR="005F296B" w:rsidRPr="00C1505C" w:rsidRDefault="00487393" w:rsidP="00447E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b/>
                <w:sz w:val="20"/>
                <w:szCs w:val="20"/>
              </w:rPr>
              <w:t>Jedn. náklady na činnost</w:t>
            </w:r>
          </w:p>
        </w:tc>
        <w:tc>
          <w:tcPr>
            <w:tcW w:w="1417" w:type="dxa"/>
            <w:vAlign w:val="center"/>
          </w:tcPr>
          <w:p w14:paraId="3061DB09" w14:textId="77777777" w:rsidR="005F296B" w:rsidRPr="00C1505C" w:rsidRDefault="006F17B3" w:rsidP="00447E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sz w:val="20"/>
                <w:szCs w:val="20"/>
              </w:rPr>
              <w:t xml:space="preserve">tis. </w:t>
            </w:r>
            <w:r w:rsidR="005F296B" w:rsidRPr="00C1505C">
              <w:rPr>
                <w:rFonts w:asciiTheme="minorHAnsi" w:hAnsiTheme="minorHAnsi" w:cstheme="minorHAnsi"/>
                <w:sz w:val="20"/>
                <w:szCs w:val="20"/>
              </w:rPr>
              <w:t>Kč/zam.</w:t>
            </w:r>
          </w:p>
        </w:tc>
        <w:tc>
          <w:tcPr>
            <w:tcW w:w="1323" w:type="dxa"/>
            <w:vAlign w:val="center"/>
          </w:tcPr>
          <w:p w14:paraId="351CC34F" w14:textId="77777777" w:rsidR="005F296B" w:rsidRPr="00C1505C" w:rsidRDefault="005F296B" w:rsidP="00C1505C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sz w:val="20"/>
                <w:szCs w:val="20"/>
              </w:rPr>
              <w:t>763</w:t>
            </w:r>
          </w:p>
        </w:tc>
        <w:tc>
          <w:tcPr>
            <w:tcW w:w="1323" w:type="dxa"/>
            <w:vAlign w:val="center"/>
          </w:tcPr>
          <w:p w14:paraId="2B7D7BC7" w14:textId="77777777" w:rsidR="005F296B" w:rsidRPr="00C1505C" w:rsidRDefault="005F296B" w:rsidP="00C1505C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sz w:val="20"/>
                <w:szCs w:val="20"/>
              </w:rPr>
              <w:t>770</w:t>
            </w:r>
          </w:p>
        </w:tc>
        <w:tc>
          <w:tcPr>
            <w:tcW w:w="1323" w:type="dxa"/>
            <w:vAlign w:val="center"/>
          </w:tcPr>
          <w:p w14:paraId="08023F1D" w14:textId="77777777" w:rsidR="005F296B" w:rsidRPr="00C1505C" w:rsidRDefault="005F296B" w:rsidP="00C1505C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sz w:val="20"/>
                <w:szCs w:val="20"/>
              </w:rPr>
              <w:t>882</w:t>
            </w:r>
          </w:p>
        </w:tc>
        <w:tc>
          <w:tcPr>
            <w:tcW w:w="1191" w:type="dxa"/>
            <w:vAlign w:val="center"/>
          </w:tcPr>
          <w:p w14:paraId="593BE964" w14:textId="77777777" w:rsidR="005F296B" w:rsidRPr="00C1505C" w:rsidRDefault="005F296B" w:rsidP="00C1505C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1505C">
              <w:rPr>
                <w:rFonts w:asciiTheme="minorHAnsi" w:hAnsiTheme="minorHAnsi" w:cstheme="minorHAnsi"/>
                <w:sz w:val="20"/>
                <w:szCs w:val="20"/>
              </w:rPr>
              <w:t>1,16</w:t>
            </w:r>
          </w:p>
        </w:tc>
      </w:tr>
    </w:tbl>
    <w:p w14:paraId="38F4676E" w14:textId="368C8367" w:rsidR="00B649C2" w:rsidRPr="005F296B" w:rsidRDefault="005F296B" w:rsidP="00B1679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Zdroj: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C066D">
        <w:rPr>
          <w:rFonts w:asciiTheme="minorHAnsi" w:hAnsiTheme="minorHAnsi" w:cstheme="minorHAnsi"/>
          <w:sz w:val="20"/>
          <w:szCs w:val="20"/>
        </w:rPr>
        <w:t>p</w:t>
      </w:r>
      <w:r w:rsidR="002619DD">
        <w:rPr>
          <w:rFonts w:asciiTheme="minorHAnsi" w:hAnsiTheme="minorHAnsi" w:cstheme="minorHAnsi"/>
          <w:sz w:val="20"/>
          <w:szCs w:val="20"/>
        </w:rPr>
        <w:t>odklady DI</w:t>
      </w:r>
      <w:r w:rsidR="00CC6A2C">
        <w:rPr>
          <w:rFonts w:asciiTheme="minorHAnsi" w:hAnsiTheme="minorHAnsi" w:cstheme="minorHAnsi"/>
          <w:sz w:val="20"/>
          <w:szCs w:val="20"/>
        </w:rPr>
        <w:t>.</w:t>
      </w:r>
    </w:p>
    <w:p w14:paraId="1330BF74" w14:textId="77777777" w:rsidR="00B649C2" w:rsidRDefault="00B649C2" w:rsidP="00CD62EA">
      <w:pPr>
        <w:jc w:val="both"/>
        <w:rPr>
          <w:rFonts w:asciiTheme="minorHAnsi" w:hAnsiTheme="minorHAnsi" w:cstheme="minorHAnsi"/>
        </w:rPr>
      </w:pPr>
    </w:p>
    <w:p w14:paraId="502D8C79" w14:textId="7303EF41" w:rsidR="002619DD" w:rsidRDefault="002619DD" w:rsidP="00CD62E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Objemově nejv</w:t>
      </w:r>
      <w:r w:rsidR="00487393">
        <w:rPr>
          <w:rFonts w:asciiTheme="minorHAnsi" w:hAnsiTheme="minorHAnsi" w:cstheme="minorHAnsi"/>
        </w:rPr>
        <w:t>ýznamnějšími položkami nákladů na</w:t>
      </w:r>
      <w:r w:rsidR="008C066D">
        <w:rPr>
          <w:rFonts w:asciiTheme="minorHAnsi" w:hAnsiTheme="minorHAnsi" w:cstheme="minorHAnsi"/>
        </w:rPr>
        <w:t xml:space="preserve"> </w:t>
      </w:r>
      <w:r w:rsidR="00487393">
        <w:rPr>
          <w:rFonts w:asciiTheme="minorHAnsi" w:hAnsiTheme="minorHAnsi" w:cstheme="minorHAnsi"/>
        </w:rPr>
        <w:t>činnost</w:t>
      </w:r>
      <w:r>
        <w:rPr>
          <w:rFonts w:asciiTheme="minorHAnsi" w:hAnsiTheme="minorHAnsi" w:cstheme="minorHAnsi"/>
        </w:rPr>
        <w:t xml:space="preserve"> byly mzdové náklady (</w:t>
      </w:r>
      <w:r w:rsidR="00A71FA2">
        <w:rPr>
          <w:rFonts w:asciiTheme="minorHAnsi" w:hAnsiTheme="minorHAnsi" w:cstheme="minorHAnsi"/>
        </w:rPr>
        <w:t xml:space="preserve">jejich podíl byl v průměru </w:t>
      </w:r>
      <w:r>
        <w:rPr>
          <w:rFonts w:asciiTheme="minorHAnsi" w:hAnsiTheme="minorHAnsi" w:cstheme="minorHAnsi"/>
        </w:rPr>
        <w:t>55 %) a náklady na ostatní služby (</w:t>
      </w:r>
      <w:r w:rsidR="00A71FA2">
        <w:rPr>
          <w:rFonts w:asciiTheme="minorHAnsi" w:hAnsiTheme="minorHAnsi" w:cstheme="minorHAnsi"/>
        </w:rPr>
        <w:t xml:space="preserve">jejich podíl byl v průměru </w:t>
      </w:r>
      <w:r>
        <w:rPr>
          <w:rFonts w:asciiTheme="minorHAnsi" w:hAnsiTheme="minorHAnsi" w:cstheme="minorHAnsi"/>
        </w:rPr>
        <w:t>13 %</w:t>
      </w:r>
      <w:r w:rsidR="00487393">
        <w:rPr>
          <w:rFonts w:asciiTheme="minorHAnsi" w:hAnsiTheme="minorHAnsi" w:cstheme="minorHAnsi"/>
        </w:rPr>
        <w:t xml:space="preserve">). </w:t>
      </w:r>
      <w:r w:rsidR="00487393" w:rsidRPr="00ED03E4">
        <w:rPr>
          <w:rFonts w:asciiTheme="minorHAnsi" w:hAnsiTheme="minorHAnsi" w:cstheme="minorHAnsi"/>
          <w:b/>
        </w:rPr>
        <w:t>Kontrolou vybraných nákladů na</w:t>
      </w:r>
      <w:r w:rsidR="008C066D">
        <w:rPr>
          <w:rFonts w:asciiTheme="minorHAnsi" w:hAnsiTheme="minorHAnsi" w:cstheme="minorHAnsi"/>
          <w:b/>
        </w:rPr>
        <w:t xml:space="preserve"> </w:t>
      </w:r>
      <w:r w:rsidR="00487393" w:rsidRPr="00ED03E4">
        <w:rPr>
          <w:rFonts w:asciiTheme="minorHAnsi" w:hAnsiTheme="minorHAnsi" w:cstheme="minorHAnsi"/>
          <w:b/>
        </w:rPr>
        <w:t>činnost</w:t>
      </w:r>
      <w:r w:rsidRPr="00ED03E4">
        <w:rPr>
          <w:rFonts w:asciiTheme="minorHAnsi" w:hAnsiTheme="minorHAnsi" w:cstheme="minorHAnsi"/>
          <w:b/>
        </w:rPr>
        <w:t xml:space="preserve"> nebyly zjištěny nedostatky</w:t>
      </w:r>
      <w:r w:rsidRPr="00C1505C">
        <w:rPr>
          <w:rFonts w:asciiTheme="minorHAnsi" w:hAnsiTheme="minorHAnsi" w:cstheme="minorHAnsi"/>
          <w:b/>
        </w:rPr>
        <w:t>.</w:t>
      </w:r>
    </w:p>
    <w:p w14:paraId="7E72D4CC" w14:textId="77777777" w:rsidR="002619DD" w:rsidRDefault="002619DD" w:rsidP="00CD62EA">
      <w:pPr>
        <w:jc w:val="both"/>
        <w:rPr>
          <w:rFonts w:asciiTheme="minorHAnsi" w:hAnsiTheme="minorHAnsi" w:cstheme="minorHAnsi"/>
        </w:rPr>
      </w:pPr>
    </w:p>
    <w:p w14:paraId="165A83F5" w14:textId="370B3F77" w:rsidR="009A5B47" w:rsidRDefault="002619DD" w:rsidP="00CD62E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 </w:t>
      </w:r>
      <w:r w:rsidR="008D4EA5">
        <w:rPr>
          <w:rFonts w:asciiTheme="minorHAnsi" w:hAnsiTheme="minorHAnsi" w:cstheme="minorHAnsi"/>
        </w:rPr>
        <w:t>porovnání</w:t>
      </w:r>
      <w:r>
        <w:rPr>
          <w:rFonts w:asciiTheme="minorHAnsi" w:hAnsiTheme="minorHAnsi" w:cstheme="minorHAnsi"/>
        </w:rPr>
        <w:t xml:space="preserve"> jednotko</w:t>
      </w:r>
      <w:r w:rsidR="006854C3">
        <w:rPr>
          <w:rFonts w:asciiTheme="minorHAnsi" w:hAnsiTheme="minorHAnsi" w:cstheme="minorHAnsi"/>
        </w:rPr>
        <w:t xml:space="preserve">vých nákladů vyplynulo, že </w:t>
      </w:r>
      <w:r w:rsidR="00871A74">
        <w:rPr>
          <w:rFonts w:asciiTheme="minorHAnsi" w:hAnsiTheme="minorHAnsi" w:cstheme="minorHAnsi"/>
          <w:b/>
        </w:rPr>
        <w:t>DI</w:t>
      </w:r>
      <w:r w:rsidR="00C65A9A">
        <w:rPr>
          <w:rFonts w:asciiTheme="minorHAnsi" w:hAnsiTheme="minorHAnsi" w:cstheme="minorHAnsi"/>
          <w:b/>
        </w:rPr>
        <w:t xml:space="preserve"> měla</w:t>
      </w:r>
      <w:r w:rsidR="00073C5A">
        <w:rPr>
          <w:rFonts w:asciiTheme="minorHAnsi" w:hAnsiTheme="minorHAnsi" w:cstheme="minorHAnsi"/>
          <w:b/>
        </w:rPr>
        <w:t xml:space="preserve"> v</w:t>
      </w:r>
      <w:r w:rsidR="00871A74" w:rsidRPr="00871A74">
        <w:rPr>
          <w:rFonts w:asciiTheme="minorHAnsi" w:hAnsiTheme="minorHAnsi" w:cstheme="minorHAnsi"/>
          <w:b/>
        </w:rPr>
        <w:t xml:space="preserve"> </w:t>
      </w:r>
      <w:r w:rsidR="006854C3" w:rsidRPr="00871A74">
        <w:rPr>
          <w:rFonts w:asciiTheme="minorHAnsi" w:hAnsiTheme="minorHAnsi" w:cstheme="minorHAnsi"/>
          <w:b/>
        </w:rPr>
        <w:t>letech 2015 až 2017 průměrné náklady na jednu zahraniční služební cestu 21 538 Kč</w:t>
      </w:r>
      <w:r w:rsidR="006854C3" w:rsidRPr="00C1505C">
        <w:rPr>
          <w:rFonts w:asciiTheme="minorHAnsi" w:hAnsiTheme="minorHAnsi" w:cstheme="minorHAnsi"/>
          <w:b/>
        </w:rPr>
        <w:t>.</w:t>
      </w:r>
      <w:r w:rsidR="006854C3">
        <w:rPr>
          <w:rFonts w:asciiTheme="minorHAnsi" w:hAnsiTheme="minorHAnsi" w:cstheme="minorHAnsi"/>
        </w:rPr>
        <w:t xml:space="preserve"> Tyto náklady vzrostly především v letech 2016 a 2017. V roce 2015 byly 12 011 Kč, kdežto v letech 2</w:t>
      </w:r>
      <w:r w:rsidR="00C65A9A">
        <w:rPr>
          <w:rFonts w:asciiTheme="minorHAnsi" w:hAnsiTheme="minorHAnsi" w:cstheme="minorHAnsi"/>
        </w:rPr>
        <w:t>016</w:t>
      </w:r>
      <w:r w:rsidR="003C75CE">
        <w:rPr>
          <w:rFonts w:asciiTheme="minorHAnsi" w:hAnsiTheme="minorHAnsi" w:cstheme="minorHAnsi"/>
        </w:rPr>
        <w:t xml:space="preserve"> a 2017 již 31 936 Kč a </w:t>
      </w:r>
      <w:r w:rsidR="00C65A9A">
        <w:rPr>
          <w:rFonts w:asciiTheme="minorHAnsi" w:hAnsiTheme="minorHAnsi" w:cstheme="minorHAnsi"/>
        </w:rPr>
        <w:t xml:space="preserve">20 667 Kč. MD mělo </w:t>
      </w:r>
      <w:r w:rsidR="003C75CE">
        <w:rPr>
          <w:rFonts w:asciiTheme="minorHAnsi" w:hAnsiTheme="minorHAnsi" w:cstheme="minorHAnsi"/>
        </w:rPr>
        <w:t>průměrné</w:t>
      </w:r>
      <w:r w:rsidR="00C65A9A">
        <w:rPr>
          <w:rFonts w:asciiTheme="minorHAnsi" w:hAnsiTheme="minorHAnsi" w:cstheme="minorHAnsi"/>
        </w:rPr>
        <w:t xml:space="preserve"> náklady</w:t>
      </w:r>
      <w:r w:rsidR="003C75CE">
        <w:rPr>
          <w:rFonts w:asciiTheme="minorHAnsi" w:hAnsiTheme="minorHAnsi" w:cstheme="minorHAnsi"/>
        </w:rPr>
        <w:t xml:space="preserve"> na jednu zahraniční služební cestu</w:t>
      </w:r>
      <w:r w:rsidR="00C65A9A">
        <w:rPr>
          <w:rFonts w:asciiTheme="minorHAnsi" w:hAnsiTheme="minorHAnsi" w:cstheme="minorHAnsi"/>
        </w:rPr>
        <w:t xml:space="preserve"> 11 298 Kč, DÚ</w:t>
      </w:r>
      <w:r w:rsidR="0038036C">
        <w:rPr>
          <w:rFonts w:asciiTheme="minorHAnsi" w:hAnsiTheme="minorHAnsi" w:cstheme="minorHAnsi"/>
        </w:rPr>
        <w:t> </w:t>
      </w:r>
      <w:r w:rsidR="00C65A9A">
        <w:rPr>
          <w:rFonts w:asciiTheme="minorHAnsi" w:hAnsiTheme="minorHAnsi" w:cstheme="minorHAnsi"/>
        </w:rPr>
        <w:t xml:space="preserve">15 781 Kč a </w:t>
      </w:r>
      <w:r w:rsidR="009A5B47">
        <w:rPr>
          <w:rFonts w:asciiTheme="minorHAnsi" w:hAnsiTheme="minorHAnsi" w:cstheme="minorHAnsi"/>
        </w:rPr>
        <w:t>ŘVC 7 3</w:t>
      </w:r>
      <w:r w:rsidR="00487393">
        <w:rPr>
          <w:rFonts w:asciiTheme="minorHAnsi" w:hAnsiTheme="minorHAnsi" w:cstheme="minorHAnsi"/>
        </w:rPr>
        <w:t>12</w:t>
      </w:r>
      <w:r w:rsidR="009A5B47">
        <w:rPr>
          <w:rFonts w:asciiTheme="minorHAnsi" w:hAnsiTheme="minorHAnsi" w:cstheme="minorHAnsi"/>
        </w:rPr>
        <w:t xml:space="preserve"> Kč.</w:t>
      </w:r>
    </w:p>
    <w:p w14:paraId="29850C92" w14:textId="77777777" w:rsidR="00B1679A" w:rsidRDefault="00B1679A" w:rsidP="00B1679A">
      <w:pPr>
        <w:jc w:val="both"/>
        <w:rPr>
          <w:rFonts w:asciiTheme="minorHAnsi" w:hAnsiTheme="minorHAnsi" w:cstheme="minorHAnsi"/>
        </w:rPr>
      </w:pPr>
    </w:p>
    <w:p w14:paraId="70400A36" w14:textId="77777777" w:rsidR="00265754" w:rsidRDefault="00CC6A2C" w:rsidP="00B167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2.2</w:t>
      </w:r>
      <w:r w:rsidR="00265754">
        <w:rPr>
          <w:rFonts w:asciiTheme="minorHAnsi" w:hAnsiTheme="minorHAnsi" w:cstheme="minorHAnsi"/>
          <w:b/>
        </w:rPr>
        <w:t xml:space="preserve"> Dlouhodobý hmotný a nehmotný majetek</w:t>
      </w:r>
    </w:p>
    <w:p w14:paraId="63D4BD44" w14:textId="77777777" w:rsidR="00265754" w:rsidRDefault="00265754" w:rsidP="00B1679A">
      <w:pPr>
        <w:jc w:val="both"/>
        <w:rPr>
          <w:rFonts w:asciiTheme="minorHAnsi" w:hAnsiTheme="minorHAnsi" w:cstheme="minorHAnsi"/>
        </w:rPr>
      </w:pPr>
    </w:p>
    <w:p w14:paraId="736DB916" w14:textId="4CF5F313" w:rsidR="00265754" w:rsidRDefault="00265754" w:rsidP="00B167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Objem</w:t>
      </w:r>
      <w:r w:rsidR="008C066D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dlouhodobého hmotného a nehmotného majetku DI v letech 2015 až 2017 j</w:t>
      </w:r>
      <w:r w:rsidR="008C066D">
        <w:rPr>
          <w:rFonts w:asciiTheme="minorHAnsi" w:hAnsiTheme="minorHAnsi" w:cstheme="minorHAnsi"/>
        </w:rPr>
        <w:t>sou</w:t>
      </w:r>
      <w:r>
        <w:rPr>
          <w:rFonts w:asciiTheme="minorHAnsi" w:hAnsiTheme="minorHAnsi" w:cstheme="minorHAnsi"/>
        </w:rPr>
        <w:t xml:space="preserve"> uveden</w:t>
      </w:r>
      <w:r w:rsidR="008C066D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v následující tabulce č. </w:t>
      </w:r>
      <w:r w:rsidR="008D4EA5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 Podrobněji je uv</w:t>
      </w:r>
      <w:r w:rsidR="008C066D">
        <w:rPr>
          <w:rFonts w:asciiTheme="minorHAnsi" w:hAnsiTheme="minorHAnsi" w:cstheme="minorHAnsi"/>
        </w:rPr>
        <w:t>ádí</w:t>
      </w:r>
      <w:r>
        <w:rPr>
          <w:rFonts w:asciiTheme="minorHAnsi" w:hAnsiTheme="minorHAnsi" w:cstheme="minorHAnsi"/>
        </w:rPr>
        <w:t xml:space="preserve"> přílo</w:t>
      </w:r>
      <w:r w:rsidR="008C066D">
        <w:rPr>
          <w:rFonts w:asciiTheme="minorHAnsi" w:hAnsiTheme="minorHAnsi" w:cstheme="minorHAnsi"/>
        </w:rPr>
        <w:t>ha</w:t>
      </w:r>
      <w:r>
        <w:rPr>
          <w:rFonts w:asciiTheme="minorHAnsi" w:hAnsiTheme="minorHAnsi" w:cstheme="minorHAnsi"/>
        </w:rPr>
        <w:t xml:space="preserve"> č. 1. </w:t>
      </w:r>
    </w:p>
    <w:p w14:paraId="53626399" w14:textId="77777777" w:rsidR="00977122" w:rsidRDefault="00977122" w:rsidP="00B1679A">
      <w:pPr>
        <w:jc w:val="both"/>
        <w:rPr>
          <w:rFonts w:asciiTheme="minorHAnsi" w:hAnsiTheme="minorHAnsi" w:cstheme="minorHAnsi"/>
        </w:rPr>
      </w:pPr>
    </w:p>
    <w:p w14:paraId="0093BFEC" w14:textId="6925303E" w:rsidR="00265754" w:rsidRPr="00670F8B" w:rsidRDefault="00265754" w:rsidP="00447ED5">
      <w:pPr>
        <w:tabs>
          <w:tab w:val="right" w:pos="9072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Tabulka č. </w:t>
      </w:r>
      <w:r w:rsidR="002043E7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 – Dlouhodobý hmotný a nehmotný majetek</w:t>
      </w:r>
      <w:r w:rsidR="00F851A2">
        <w:rPr>
          <w:rFonts w:asciiTheme="minorHAnsi" w:hAnsiTheme="minorHAnsi" w:cstheme="minorHAnsi"/>
          <w:b/>
        </w:rPr>
        <w:t xml:space="preserve"> DI</w:t>
      </w:r>
      <w:r>
        <w:rPr>
          <w:rFonts w:asciiTheme="minorHAnsi" w:hAnsiTheme="minorHAnsi" w:cstheme="minorHAnsi"/>
          <w:b/>
        </w:rPr>
        <w:tab/>
      </w:r>
      <w:r w:rsidR="00447ED5" w:rsidRPr="00447ED5">
        <w:rPr>
          <w:rFonts w:asciiTheme="minorHAnsi" w:hAnsiTheme="minorHAnsi" w:cstheme="minorHAnsi"/>
          <w:b/>
        </w:rPr>
        <w:t>(</w:t>
      </w:r>
      <w:r w:rsidRPr="00670F8B">
        <w:rPr>
          <w:rFonts w:asciiTheme="minorHAnsi" w:hAnsiTheme="minorHAnsi" w:cstheme="minorHAnsi"/>
          <w:b/>
        </w:rPr>
        <w:t>v tis. Kč</w:t>
      </w:r>
      <w:r w:rsidR="00447ED5" w:rsidRPr="00670F8B">
        <w:rPr>
          <w:rFonts w:asciiTheme="minorHAnsi" w:hAnsiTheme="minorHAnsi" w:cstheme="minorHAnsi"/>
          <w:b/>
        </w:rPr>
        <w:t>)</w:t>
      </w:r>
    </w:p>
    <w:tbl>
      <w:tblPr>
        <w:tblStyle w:val="Mkatabulky"/>
        <w:tblpPr w:leftFromText="141" w:rightFromText="141" w:vertAnchor="text" w:horzAnchor="margin" w:tblpXSpec="center" w:tblpY="2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49"/>
        <w:gridCol w:w="1390"/>
        <w:gridCol w:w="1390"/>
        <w:gridCol w:w="1390"/>
        <w:gridCol w:w="1390"/>
      </w:tblGrid>
      <w:tr w:rsidR="00670F8B" w14:paraId="4422D129" w14:textId="77777777" w:rsidTr="0045034C">
        <w:tc>
          <w:tcPr>
            <w:tcW w:w="3549" w:type="dxa"/>
            <w:shd w:val="clear" w:color="auto" w:fill="E5F1FF"/>
            <w:vAlign w:val="center"/>
          </w:tcPr>
          <w:p w14:paraId="3DC5BC60" w14:textId="77777777" w:rsidR="00670F8B" w:rsidRPr="00670F8B" w:rsidRDefault="00670F8B" w:rsidP="00670F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390" w:type="dxa"/>
            <w:shd w:val="clear" w:color="auto" w:fill="E5F1FF"/>
            <w:vAlign w:val="center"/>
          </w:tcPr>
          <w:p w14:paraId="65D8753B" w14:textId="77777777" w:rsidR="00670F8B" w:rsidRPr="00670F8B" w:rsidRDefault="00670F8B" w:rsidP="00670F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b/>
                <w:sz w:val="20"/>
                <w:szCs w:val="20"/>
              </w:rPr>
              <w:t>2015</w:t>
            </w:r>
          </w:p>
        </w:tc>
        <w:tc>
          <w:tcPr>
            <w:tcW w:w="1390" w:type="dxa"/>
            <w:shd w:val="clear" w:color="auto" w:fill="E5F1FF"/>
            <w:vAlign w:val="center"/>
          </w:tcPr>
          <w:p w14:paraId="3C1647C7" w14:textId="77777777" w:rsidR="00670F8B" w:rsidRPr="00670F8B" w:rsidRDefault="00670F8B" w:rsidP="00670F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b/>
                <w:sz w:val="20"/>
                <w:szCs w:val="20"/>
              </w:rPr>
              <w:t>2016</w:t>
            </w:r>
          </w:p>
        </w:tc>
        <w:tc>
          <w:tcPr>
            <w:tcW w:w="1390" w:type="dxa"/>
            <w:shd w:val="clear" w:color="auto" w:fill="E5F1FF"/>
            <w:vAlign w:val="center"/>
          </w:tcPr>
          <w:p w14:paraId="3DCC73FC" w14:textId="77777777" w:rsidR="00670F8B" w:rsidRPr="00670F8B" w:rsidRDefault="00670F8B" w:rsidP="00670F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b/>
                <w:sz w:val="20"/>
                <w:szCs w:val="20"/>
              </w:rPr>
              <w:t>2017</w:t>
            </w:r>
          </w:p>
        </w:tc>
        <w:tc>
          <w:tcPr>
            <w:tcW w:w="1390" w:type="dxa"/>
            <w:shd w:val="clear" w:color="auto" w:fill="E5F1FF"/>
            <w:vAlign w:val="center"/>
          </w:tcPr>
          <w:p w14:paraId="678A6A74" w14:textId="77777777" w:rsidR="00670F8B" w:rsidRPr="00670F8B" w:rsidRDefault="00670F8B" w:rsidP="00670F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b/>
                <w:sz w:val="20"/>
                <w:szCs w:val="20"/>
              </w:rPr>
              <w:t>Index 2017/15</w:t>
            </w:r>
          </w:p>
        </w:tc>
      </w:tr>
      <w:tr w:rsidR="00670F8B" w14:paraId="59BD8D2B" w14:textId="77777777" w:rsidTr="0045034C">
        <w:trPr>
          <w:trHeight w:val="340"/>
        </w:trPr>
        <w:tc>
          <w:tcPr>
            <w:tcW w:w="3549" w:type="dxa"/>
            <w:vAlign w:val="center"/>
          </w:tcPr>
          <w:p w14:paraId="06BEF6C0" w14:textId="77777777" w:rsidR="00670F8B" w:rsidRPr="00670F8B" w:rsidRDefault="00670F8B" w:rsidP="0045034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b/>
                <w:sz w:val="20"/>
                <w:szCs w:val="20"/>
              </w:rPr>
              <w:t>Hmotný majetek (brutto)</w:t>
            </w:r>
          </w:p>
        </w:tc>
        <w:tc>
          <w:tcPr>
            <w:tcW w:w="1390" w:type="dxa"/>
            <w:vAlign w:val="center"/>
          </w:tcPr>
          <w:p w14:paraId="670CE9F5" w14:textId="77777777" w:rsidR="00670F8B" w:rsidRPr="00670F8B" w:rsidRDefault="00670F8B" w:rsidP="0045034C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sz w:val="20"/>
                <w:szCs w:val="20"/>
              </w:rPr>
              <w:t>19 772</w:t>
            </w:r>
          </w:p>
        </w:tc>
        <w:tc>
          <w:tcPr>
            <w:tcW w:w="1390" w:type="dxa"/>
            <w:vAlign w:val="center"/>
          </w:tcPr>
          <w:p w14:paraId="75783D68" w14:textId="77777777" w:rsidR="00670F8B" w:rsidRPr="00670F8B" w:rsidRDefault="00670F8B" w:rsidP="0045034C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sz w:val="20"/>
                <w:szCs w:val="20"/>
              </w:rPr>
              <w:t>20 372</w:t>
            </w:r>
          </w:p>
        </w:tc>
        <w:tc>
          <w:tcPr>
            <w:tcW w:w="1390" w:type="dxa"/>
            <w:vAlign w:val="center"/>
          </w:tcPr>
          <w:p w14:paraId="20D8C415" w14:textId="77777777" w:rsidR="00670F8B" w:rsidRPr="00670F8B" w:rsidRDefault="00670F8B" w:rsidP="0045034C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sz w:val="20"/>
                <w:szCs w:val="20"/>
              </w:rPr>
              <w:t>21 400</w:t>
            </w:r>
          </w:p>
        </w:tc>
        <w:tc>
          <w:tcPr>
            <w:tcW w:w="1390" w:type="dxa"/>
            <w:vAlign w:val="center"/>
          </w:tcPr>
          <w:p w14:paraId="36E71280" w14:textId="77777777" w:rsidR="00670F8B" w:rsidRPr="00670F8B" w:rsidRDefault="00670F8B" w:rsidP="0045034C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sz w:val="20"/>
                <w:szCs w:val="20"/>
              </w:rPr>
              <w:t>1,08</w:t>
            </w:r>
          </w:p>
        </w:tc>
      </w:tr>
      <w:tr w:rsidR="00670F8B" w14:paraId="24DDF7E7" w14:textId="77777777" w:rsidTr="0045034C">
        <w:trPr>
          <w:trHeight w:val="340"/>
        </w:trPr>
        <w:tc>
          <w:tcPr>
            <w:tcW w:w="3549" w:type="dxa"/>
            <w:vAlign w:val="center"/>
          </w:tcPr>
          <w:p w14:paraId="57DD8E33" w14:textId="77777777" w:rsidR="00670F8B" w:rsidRPr="00670F8B" w:rsidRDefault="00670F8B" w:rsidP="0045034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b/>
                <w:sz w:val="20"/>
                <w:szCs w:val="20"/>
              </w:rPr>
              <w:t>Hmotný majetek (netto)</w:t>
            </w:r>
          </w:p>
        </w:tc>
        <w:tc>
          <w:tcPr>
            <w:tcW w:w="1390" w:type="dxa"/>
            <w:vAlign w:val="center"/>
          </w:tcPr>
          <w:p w14:paraId="69A523B9" w14:textId="36B5F799" w:rsidR="00670F8B" w:rsidRPr="00670F8B" w:rsidRDefault="00670F8B" w:rsidP="0045034C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sz w:val="20"/>
                <w:szCs w:val="20"/>
              </w:rPr>
              <w:t>2 725</w:t>
            </w:r>
          </w:p>
        </w:tc>
        <w:tc>
          <w:tcPr>
            <w:tcW w:w="1390" w:type="dxa"/>
            <w:vAlign w:val="center"/>
          </w:tcPr>
          <w:p w14:paraId="7F58714E" w14:textId="7DE8778E" w:rsidR="00670F8B" w:rsidRPr="00670F8B" w:rsidRDefault="00670F8B" w:rsidP="0045034C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sz w:val="20"/>
                <w:szCs w:val="20"/>
              </w:rPr>
              <w:t>2 437</w:t>
            </w:r>
          </w:p>
        </w:tc>
        <w:tc>
          <w:tcPr>
            <w:tcW w:w="1390" w:type="dxa"/>
            <w:vAlign w:val="center"/>
          </w:tcPr>
          <w:p w14:paraId="7EFFBC43" w14:textId="5A3F6DA8" w:rsidR="00670F8B" w:rsidRPr="00670F8B" w:rsidRDefault="00670F8B" w:rsidP="0045034C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sz w:val="20"/>
                <w:szCs w:val="20"/>
              </w:rPr>
              <w:t>4 734</w:t>
            </w:r>
          </w:p>
        </w:tc>
        <w:tc>
          <w:tcPr>
            <w:tcW w:w="1390" w:type="dxa"/>
            <w:vAlign w:val="center"/>
          </w:tcPr>
          <w:p w14:paraId="33E64B27" w14:textId="77777777" w:rsidR="00670F8B" w:rsidRPr="00670F8B" w:rsidRDefault="00670F8B" w:rsidP="0045034C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sz w:val="20"/>
                <w:szCs w:val="20"/>
              </w:rPr>
              <w:t>1,74</w:t>
            </w:r>
          </w:p>
        </w:tc>
      </w:tr>
      <w:tr w:rsidR="00670F8B" w14:paraId="261C8FDB" w14:textId="77777777" w:rsidTr="0045034C">
        <w:trPr>
          <w:trHeight w:val="340"/>
        </w:trPr>
        <w:tc>
          <w:tcPr>
            <w:tcW w:w="3549" w:type="dxa"/>
            <w:vAlign w:val="center"/>
          </w:tcPr>
          <w:p w14:paraId="727C1F7F" w14:textId="77777777" w:rsidR="00670F8B" w:rsidRPr="00670F8B" w:rsidRDefault="00670F8B" w:rsidP="0045034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b/>
                <w:sz w:val="20"/>
                <w:szCs w:val="20"/>
              </w:rPr>
              <w:t>Nehmotný majetek (brutto)</w:t>
            </w:r>
          </w:p>
        </w:tc>
        <w:tc>
          <w:tcPr>
            <w:tcW w:w="1390" w:type="dxa"/>
            <w:vAlign w:val="center"/>
          </w:tcPr>
          <w:p w14:paraId="1ED14F63" w14:textId="4E5EB599" w:rsidR="00670F8B" w:rsidRPr="00670F8B" w:rsidRDefault="00670F8B" w:rsidP="0045034C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sz w:val="20"/>
                <w:szCs w:val="20"/>
              </w:rPr>
              <w:t>2 743</w:t>
            </w:r>
          </w:p>
        </w:tc>
        <w:tc>
          <w:tcPr>
            <w:tcW w:w="1390" w:type="dxa"/>
            <w:vAlign w:val="center"/>
          </w:tcPr>
          <w:p w14:paraId="5EDF535E" w14:textId="22699A2E" w:rsidR="00670F8B" w:rsidRPr="00670F8B" w:rsidRDefault="00670F8B" w:rsidP="0045034C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sz w:val="20"/>
                <w:szCs w:val="20"/>
              </w:rPr>
              <w:t>2 698</w:t>
            </w:r>
          </w:p>
        </w:tc>
        <w:tc>
          <w:tcPr>
            <w:tcW w:w="1390" w:type="dxa"/>
            <w:vAlign w:val="center"/>
          </w:tcPr>
          <w:p w14:paraId="388E2526" w14:textId="484CAA41" w:rsidR="00670F8B" w:rsidRPr="00670F8B" w:rsidRDefault="00670F8B" w:rsidP="0045034C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sz w:val="20"/>
                <w:szCs w:val="20"/>
              </w:rPr>
              <w:t>2 698</w:t>
            </w:r>
          </w:p>
        </w:tc>
        <w:tc>
          <w:tcPr>
            <w:tcW w:w="1390" w:type="dxa"/>
            <w:vAlign w:val="center"/>
          </w:tcPr>
          <w:p w14:paraId="40340124" w14:textId="77777777" w:rsidR="00670F8B" w:rsidRPr="00670F8B" w:rsidRDefault="00670F8B" w:rsidP="0045034C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sz w:val="20"/>
                <w:szCs w:val="20"/>
              </w:rPr>
              <w:t>0,98</w:t>
            </w:r>
          </w:p>
        </w:tc>
      </w:tr>
      <w:tr w:rsidR="00670F8B" w14:paraId="6E9DC337" w14:textId="77777777" w:rsidTr="0045034C">
        <w:trPr>
          <w:trHeight w:val="340"/>
        </w:trPr>
        <w:tc>
          <w:tcPr>
            <w:tcW w:w="3549" w:type="dxa"/>
            <w:vAlign w:val="center"/>
          </w:tcPr>
          <w:p w14:paraId="30C78CDE" w14:textId="77777777" w:rsidR="00670F8B" w:rsidRPr="00670F8B" w:rsidRDefault="00670F8B" w:rsidP="0045034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b/>
                <w:sz w:val="20"/>
                <w:szCs w:val="20"/>
              </w:rPr>
              <w:t>Nehmotný majetek (netto)</w:t>
            </w:r>
          </w:p>
        </w:tc>
        <w:tc>
          <w:tcPr>
            <w:tcW w:w="1390" w:type="dxa"/>
            <w:vAlign w:val="center"/>
          </w:tcPr>
          <w:p w14:paraId="7273DEFC" w14:textId="402C6DC2" w:rsidR="00670F8B" w:rsidRPr="00670F8B" w:rsidRDefault="00670F8B" w:rsidP="0045034C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sz w:val="20"/>
                <w:szCs w:val="20"/>
              </w:rPr>
              <w:t>1 015</w:t>
            </w:r>
          </w:p>
        </w:tc>
        <w:tc>
          <w:tcPr>
            <w:tcW w:w="1390" w:type="dxa"/>
            <w:vAlign w:val="center"/>
          </w:tcPr>
          <w:p w14:paraId="623E6E8B" w14:textId="037B85C5" w:rsidR="00670F8B" w:rsidRPr="00670F8B" w:rsidRDefault="00670F8B" w:rsidP="0045034C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sz w:val="20"/>
                <w:szCs w:val="20"/>
              </w:rPr>
              <w:t>868</w:t>
            </w:r>
          </w:p>
        </w:tc>
        <w:tc>
          <w:tcPr>
            <w:tcW w:w="1390" w:type="dxa"/>
            <w:vAlign w:val="center"/>
          </w:tcPr>
          <w:p w14:paraId="1023B439" w14:textId="34C78553" w:rsidR="00670F8B" w:rsidRPr="00670F8B" w:rsidRDefault="00670F8B" w:rsidP="0045034C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</w:p>
        </w:tc>
        <w:tc>
          <w:tcPr>
            <w:tcW w:w="1390" w:type="dxa"/>
            <w:vAlign w:val="center"/>
          </w:tcPr>
          <w:p w14:paraId="44C5AD7F" w14:textId="77777777" w:rsidR="00670F8B" w:rsidRPr="00670F8B" w:rsidRDefault="00670F8B" w:rsidP="0045034C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70F8B">
              <w:rPr>
                <w:rFonts w:asciiTheme="minorHAnsi" w:hAnsiTheme="minorHAnsi" w:cstheme="minorHAnsi"/>
                <w:sz w:val="20"/>
                <w:szCs w:val="20"/>
              </w:rPr>
              <w:t>0,68</w:t>
            </w:r>
          </w:p>
        </w:tc>
      </w:tr>
    </w:tbl>
    <w:p w14:paraId="40657A04" w14:textId="294AFF67" w:rsidR="00265754" w:rsidRPr="005F296B" w:rsidRDefault="00265754" w:rsidP="0026575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Zdroj: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851A2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>odklady DI</w:t>
      </w:r>
      <w:r w:rsidR="00CC6A2C">
        <w:rPr>
          <w:rFonts w:asciiTheme="minorHAnsi" w:hAnsiTheme="minorHAnsi" w:cstheme="minorHAnsi"/>
          <w:sz w:val="20"/>
          <w:szCs w:val="20"/>
        </w:rPr>
        <w:t>.</w:t>
      </w:r>
    </w:p>
    <w:p w14:paraId="1006BEA0" w14:textId="77777777" w:rsidR="00265754" w:rsidRDefault="00265754" w:rsidP="00B1679A">
      <w:pPr>
        <w:jc w:val="both"/>
        <w:rPr>
          <w:rFonts w:asciiTheme="minorHAnsi" w:hAnsiTheme="minorHAnsi" w:cstheme="minorHAnsi"/>
        </w:rPr>
      </w:pPr>
    </w:p>
    <w:p w14:paraId="6DCBCB6D" w14:textId="77777777" w:rsidR="002659B9" w:rsidRDefault="002659B9" w:rsidP="00A71FA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Objemově nejvýznamnější položkou dlouhodobého hmotného majetku byly samostatné movité věci (</w:t>
      </w:r>
      <w:r w:rsidR="00A71FA2">
        <w:rPr>
          <w:rFonts w:asciiTheme="minorHAnsi" w:hAnsiTheme="minorHAnsi" w:cstheme="minorHAnsi"/>
        </w:rPr>
        <w:t>jejich podíl byl</w:t>
      </w:r>
      <w:r>
        <w:rPr>
          <w:rFonts w:asciiTheme="minorHAnsi" w:hAnsiTheme="minorHAnsi" w:cstheme="minorHAnsi"/>
        </w:rPr>
        <w:t xml:space="preserve"> </w:t>
      </w:r>
      <w:r w:rsidR="00A71FA2">
        <w:rPr>
          <w:rFonts w:asciiTheme="minorHAnsi" w:hAnsiTheme="minorHAnsi" w:cstheme="minorHAnsi"/>
        </w:rPr>
        <w:t>91 % v netto hodnotách). Objemově nejvýznamnější položkou dlouhodobého nehmotného majetku byl software (jeho podíl byl 100 % v netto hodnotách).</w:t>
      </w:r>
      <w:r w:rsidR="00B258F0">
        <w:rPr>
          <w:rFonts w:asciiTheme="minorHAnsi" w:hAnsiTheme="minorHAnsi" w:cstheme="minorHAnsi"/>
        </w:rPr>
        <w:t xml:space="preserve"> </w:t>
      </w:r>
      <w:r w:rsidR="00B258F0" w:rsidRPr="00ED03E4">
        <w:rPr>
          <w:rFonts w:asciiTheme="minorHAnsi" w:hAnsiTheme="minorHAnsi" w:cstheme="minorHAnsi"/>
          <w:b/>
        </w:rPr>
        <w:t xml:space="preserve">Kontrolou vybraného majetku </w:t>
      </w:r>
      <w:r w:rsidR="00CD4674" w:rsidRPr="00ED03E4">
        <w:rPr>
          <w:rFonts w:asciiTheme="minorHAnsi" w:hAnsiTheme="minorHAnsi" w:cstheme="minorHAnsi"/>
          <w:b/>
        </w:rPr>
        <w:t>b</w:t>
      </w:r>
      <w:r w:rsidR="00391D14" w:rsidRPr="00ED03E4">
        <w:rPr>
          <w:rFonts w:asciiTheme="minorHAnsi" w:hAnsiTheme="minorHAnsi" w:cstheme="minorHAnsi"/>
          <w:b/>
        </w:rPr>
        <w:t>ylo zjištěno</w:t>
      </w:r>
      <w:r w:rsidR="00391D14" w:rsidRPr="00670F8B">
        <w:rPr>
          <w:rFonts w:asciiTheme="minorHAnsi" w:hAnsiTheme="minorHAnsi" w:cstheme="minorHAnsi"/>
          <w:b/>
        </w:rPr>
        <w:t>:</w:t>
      </w:r>
      <w:r w:rsidR="00B258F0" w:rsidRPr="00670F8B">
        <w:rPr>
          <w:rFonts w:asciiTheme="minorHAnsi" w:hAnsiTheme="minorHAnsi" w:cstheme="minorHAnsi"/>
          <w:b/>
        </w:rPr>
        <w:t xml:space="preserve"> </w:t>
      </w:r>
    </w:p>
    <w:p w14:paraId="3E48037E" w14:textId="77777777" w:rsidR="009507BC" w:rsidRDefault="009507BC" w:rsidP="00A71FA2">
      <w:pPr>
        <w:jc w:val="both"/>
        <w:rPr>
          <w:rFonts w:asciiTheme="minorHAnsi" w:hAnsiTheme="minorHAnsi" w:cstheme="minorHAnsi"/>
          <w:b/>
        </w:rPr>
      </w:pPr>
    </w:p>
    <w:p w14:paraId="6BBACC04" w14:textId="44FF1B5D" w:rsidR="00B258F0" w:rsidRPr="00265754" w:rsidRDefault="00871A74" w:rsidP="00A71FA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2.2.1 </w:t>
      </w:r>
      <w:r w:rsidR="00B258F0" w:rsidRPr="00871A74">
        <w:rPr>
          <w:rFonts w:asciiTheme="minorHAnsi" w:hAnsiTheme="minorHAnsi" w:cstheme="minorHAnsi"/>
          <w:b/>
        </w:rPr>
        <w:t xml:space="preserve">DI nedodržela termín realizace </w:t>
      </w:r>
      <w:r w:rsidR="00F0652D">
        <w:rPr>
          <w:rFonts w:asciiTheme="minorHAnsi" w:hAnsiTheme="minorHAnsi" w:cstheme="minorHAnsi"/>
          <w:b/>
        </w:rPr>
        <w:t xml:space="preserve">prosinec </w:t>
      </w:r>
      <w:r w:rsidR="004E4724" w:rsidRPr="004E4724">
        <w:rPr>
          <w:rFonts w:asciiTheme="minorHAnsi" w:hAnsiTheme="minorHAnsi" w:cstheme="minorHAnsi"/>
          <w:b/>
        </w:rPr>
        <w:t>2014</w:t>
      </w:r>
      <w:r w:rsidR="004E4724">
        <w:rPr>
          <w:rFonts w:asciiTheme="minorHAnsi" w:hAnsiTheme="minorHAnsi" w:cstheme="minorHAnsi"/>
          <w:b/>
        </w:rPr>
        <w:t xml:space="preserve"> </w:t>
      </w:r>
      <w:r w:rsidR="00B258F0" w:rsidRPr="00871A74">
        <w:rPr>
          <w:rFonts w:asciiTheme="minorHAnsi" w:hAnsiTheme="minorHAnsi" w:cstheme="minorHAnsi"/>
          <w:b/>
        </w:rPr>
        <w:t>akce</w:t>
      </w:r>
      <w:r w:rsidR="00B258F0">
        <w:rPr>
          <w:rFonts w:asciiTheme="minorHAnsi" w:hAnsiTheme="minorHAnsi" w:cstheme="minorHAnsi"/>
        </w:rPr>
        <w:t xml:space="preserve"> </w:t>
      </w:r>
      <w:r w:rsidR="00E00975" w:rsidRPr="00157084">
        <w:rPr>
          <w:rFonts w:asciiTheme="minorHAnsi" w:hAnsiTheme="minorHAnsi" w:cstheme="minorHAnsi"/>
          <w:b/>
          <w:i/>
        </w:rPr>
        <w:t>DI – výpočetní technika 2014</w:t>
      </w:r>
      <w:r w:rsidR="00E00975">
        <w:rPr>
          <w:rStyle w:val="Znakapoznpodarou"/>
          <w:rFonts w:asciiTheme="minorHAnsi" w:hAnsiTheme="minorHAnsi" w:cstheme="minorHAnsi"/>
          <w:b/>
        </w:rPr>
        <w:footnoteReference w:id="12"/>
      </w:r>
      <w:r w:rsidR="00E00975">
        <w:rPr>
          <w:rFonts w:asciiTheme="minorHAnsi" w:hAnsiTheme="minorHAnsi" w:cstheme="minorHAnsi"/>
        </w:rPr>
        <w:t xml:space="preserve"> s předpokládanými náklady 400 tis. Kč. </w:t>
      </w:r>
      <w:r w:rsidR="00380FA1">
        <w:rPr>
          <w:rFonts w:asciiTheme="minorHAnsi" w:hAnsiTheme="minorHAnsi" w:cstheme="minorHAnsi"/>
        </w:rPr>
        <w:t>Důvodem zejména bylo, že akce nebyla řádně připravena</w:t>
      </w:r>
      <w:r w:rsidR="008C066D">
        <w:rPr>
          <w:rFonts w:asciiTheme="minorHAnsi" w:hAnsiTheme="minorHAnsi" w:cstheme="minorHAnsi"/>
        </w:rPr>
        <w:t>,</w:t>
      </w:r>
      <w:r w:rsidR="00380FA1">
        <w:rPr>
          <w:rFonts w:asciiTheme="minorHAnsi" w:hAnsiTheme="minorHAnsi" w:cstheme="minorHAnsi"/>
        </w:rPr>
        <w:t xml:space="preserve"> a proto musely být v průběhu realizace měněny její věcné</w:t>
      </w:r>
      <w:r w:rsidR="00042192">
        <w:rPr>
          <w:rFonts w:asciiTheme="minorHAnsi" w:hAnsiTheme="minorHAnsi" w:cstheme="minorHAnsi"/>
        </w:rPr>
        <w:t xml:space="preserve">, </w:t>
      </w:r>
      <w:r w:rsidR="00380FA1">
        <w:rPr>
          <w:rFonts w:asciiTheme="minorHAnsi" w:hAnsiTheme="minorHAnsi" w:cstheme="minorHAnsi"/>
        </w:rPr>
        <w:t>časové</w:t>
      </w:r>
      <w:r w:rsidR="00042192">
        <w:rPr>
          <w:rFonts w:asciiTheme="minorHAnsi" w:hAnsiTheme="minorHAnsi" w:cstheme="minorHAnsi"/>
        </w:rPr>
        <w:t xml:space="preserve"> a finanční</w:t>
      </w:r>
      <w:r w:rsidR="00380FA1">
        <w:rPr>
          <w:rFonts w:asciiTheme="minorHAnsi" w:hAnsiTheme="minorHAnsi" w:cstheme="minorHAnsi"/>
        </w:rPr>
        <w:t xml:space="preserve"> parametry. </w:t>
      </w:r>
      <w:r w:rsidR="007F6DD3">
        <w:rPr>
          <w:rFonts w:asciiTheme="minorHAnsi" w:hAnsiTheme="minorHAnsi" w:cstheme="minorHAnsi"/>
        </w:rPr>
        <w:t>Poslední</w:t>
      </w:r>
      <w:r w:rsidR="007C3A51">
        <w:rPr>
          <w:rFonts w:asciiTheme="minorHAnsi" w:hAnsiTheme="minorHAnsi" w:cstheme="minorHAnsi"/>
        </w:rPr>
        <w:t xml:space="preserve"> </w:t>
      </w:r>
      <w:r w:rsidR="00C65A9A">
        <w:rPr>
          <w:rFonts w:asciiTheme="minorHAnsi" w:hAnsiTheme="minorHAnsi" w:cstheme="minorHAnsi"/>
        </w:rPr>
        <w:t>termín</w:t>
      </w:r>
      <w:r w:rsidR="00380FA1">
        <w:rPr>
          <w:rFonts w:asciiTheme="minorHAnsi" w:hAnsiTheme="minorHAnsi" w:cstheme="minorHAnsi"/>
        </w:rPr>
        <w:t xml:space="preserve"> realizace</w:t>
      </w:r>
      <w:r w:rsidR="00C65A9A">
        <w:rPr>
          <w:rFonts w:asciiTheme="minorHAnsi" w:hAnsiTheme="minorHAnsi" w:cstheme="minorHAnsi"/>
        </w:rPr>
        <w:t xml:space="preserve"> stanovený </w:t>
      </w:r>
      <w:r w:rsidR="007C3A51">
        <w:rPr>
          <w:rFonts w:asciiTheme="minorHAnsi" w:hAnsiTheme="minorHAnsi" w:cstheme="minorHAnsi"/>
        </w:rPr>
        <w:t>MD</w:t>
      </w:r>
      <w:r w:rsidR="007F6DD3">
        <w:rPr>
          <w:rFonts w:asciiTheme="minorHAnsi" w:hAnsiTheme="minorHAnsi" w:cstheme="minorHAnsi"/>
        </w:rPr>
        <w:t xml:space="preserve"> byl</w:t>
      </w:r>
      <w:r w:rsidR="00F0652D">
        <w:rPr>
          <w:rFonts w:asciiTheme="minorHAnsi" w:hAnsiTheme="minorHAnsi" w:cstheme="minorHAnsi"/>
        </w:rPr>
        <w:t xml:space="preserve"> červen </w:t>
      </w:r>
      <w:r w:rsidR="009D7DB0">
        <w:rPr>
          <w:rFonts w:asciiTheme="minorHAnsi" w:hAnsiTheme="minorHAnsi" w:cstheme="minorHAnsi"/>
        </w:rPr>
        <w:t>2017</w:t>
      </w:r>
      <w:r w:rsidR="00042192">
        <w:rPr>
          <w:rFonts w:asciiTheme="minorHAnsi" w:hAnsiTheme="minorHAnsi" w:cstheme="minorHAnsi"/>
        </w:rPr>
        <w:t xml:space="preserve"> a předpokládané náklady 356 tis. Kč</w:t>
      </w:r>
      <w:r w:rsidR="009D7DB0">
        <w:rPr>
          <w:rFonts w:asciiTheme="minorHAnsi" w:hAnsiTheme="minorHAnsi" w:cstheme="minorHAnsi"/>
        </w:rPr>
        <w:t xml:space="preserve">. </w:t>
      </w:r>
      <w:r w:rsidR="00C65A9A">
        <w:rPr>
          <w:rFonts w:asciiTheme="minorHAnsi" w:hAnsiTheme="minorHAnsi" w:cstheme="minorHAnsi"/>
        </w:rPr>
        <w:t>Do doby ukončení</w:t>
      </w:r>
      <w:r w:rsidR="007F6DD3">
        <w:rPr>
          <w:rFonts w:asciiTheme="minorHAnsi" w:hAnsiTheme="minorHAnsi" w:cstheme="minorHAnsi"/>
        </w:rPr>
        <w:t xml:space="preserve"> kontroly NKÚ</w:t>
      </w:r>
      <w:r w:rsidR="00E00975">
        <w:rPr>
          <w:rFonts w:asciiTheme="minorHAnsi" w:hAnsiTheme="minorHAnsi" w:cstheme="minorHAnsi"/>
        </w:rPr>
        <w:t xml:space="preserve"> </w:t>
      </w:r>
      <w:r w:rsidR="007F6DD3">
        <w:rPr>
          <w:rFonts w:asciiTheme="minorHAnsi" w:hAnsiTheme="minorHAnsi" w:cstheme="minorHAnsi"/>
        </w:rPr>
        <w:t>byly pořízen</w:t>
      </w:r>
      <w:r w:rsidR="004E4724">
        <w:rPr>
          <w:rFonts w:asciiTheme="minorHAnsi" w:hAnsiTheme="minorHAnsi" w:cstheme="minorHAnsi"/>
        </w:rPr>
        <w:t>y dodávky</w:t>
      </w:r>
      <w:r w:rsidR="007F6DD3">
        <w:rPr>
          <w:rFonts w:asciiTheme="minorHAnsi" w:hAnsiTheme="minorHAnsi" w:cstheme="minorHAnsi"/>
        </w:rPr>
        <w:t xml:space="preserve"> </w:t>
      </w:r>
      <w:r w:rsidR="00CC6A2C">
        <w:rPr>
          <w:rFonts w:asciiTheme="minorHAnsi" w:hAnsiTheme="minorHAnsi" w:cstheme="minorHAnsi"/>
        </w:rPr>
        <w:t>s náklady 201</w:t>
      </w:r>
      <w:r w:rsidR="008C066D">
        <w:rPr>
          <w:rFonts w:asciiTheme="minorHAnsi" w:hAnsiTheme="minorHAnsi" w:cstheme="minorHAnsi"/>
        </w:rPr>
        <w:t> </w:t>
      </w:r>
      <w:r w:rsidR="00CC6A2C">
        <w:rPr>
          <w:rFonts w:asciiTheme="minorHAnsi" w:hAnsiTheme="minorHAnsi" w:cstheme="minorHAnsi"/>
        </w:rPr>
        <w:t>tis.</w:t>
      </w:r>
      <w:r w:rsidR="008C066D">
        <w:rPr>
          <w:rFonts w:asciiTheme="minorHAnsi" w:hAnsiTheme="minorHAnsi" w:cstheme="minorHAnsi"/>
        </w:rPr>
        <w:t> </w:t>
      </w:r>
      <w:r w:rsidR="00CC6A2C">
        <w:rPr>
          <w:rFonts w:asciiTheme="minorHAnsi" w:hAnsiTheme="minorHAnsi" w:cstheme="minorHAnsi"/>
        </w:rPr>
        <w:t xml:space="preserve">Kč </w:t>
      </w:r>
      <w:r w:rsidR="00E00975">
        <w:rPr>
          <w:rFonts w:asciiTheme="minorHAnsi" w:hAnsiTheme="minorHAnsi" w:cstheme="minorHAnsi"/>
        </w:rPr>
        <w:t>a</w:t>
      </w:r>
      <w:r w:rsidR="00D07EA5">
        <w:rPr>
          <w:rFonts w:asciiTheme="minorHAnsi" w:hAnsiTheme="minorHAnsi" w:cstheme="minorHAnsi"/>
        </w:rPr>
        <w:t xml:space="preserve"> </w:t>
      </w:r>
      <w:r w:rsidR="007D2CBD">
        <w:rPr>
          <w:rFonts w:asciiTheme="minorHAnsi" w:hAnsiTheme="minorHAnsi" w:cstheme="minorHAnsi"/>
        </w:rPr>
        <w:t>nebyla r</w:t>
      </w:r>
      <w:r w:rsidR="00CC6A2C">
        <w:rPr>
          <w:rFonts w:asciiTheme="minorHAnsi" w:hAnsiTheme="minorHAnsi" w:cstheme="minorHAnsi"/>
        </w:rPr>
        <w:t>ealizována instalace softwar</w:t>
      </w:r>
      <w:r w:rsidR="008C066D">
        <w:rPr>
          <w:rFonts w:asciiTheme="minorHAnsi" w:hAnsiTheme="minorHAnsi" w:cstheme="minorHAnsi"/>
        </w:rPr>
        <w:t>u</w:t>
      </w:r>
      <w:r w:rsidR="00CC6A2C">
        <w:rPr>
          <w:rFonts w:asciiTheme="minorHAnsi" w:hAnsiTheme="minorHAnsi" w:cstheme="minorHAnsi"/>
        </w:rPr>
        <w:t xml:space="preserve"> pro nahrávání GSM komunikace. </w:t>
      </w:r>
    </w:p>
    <w:p w14:paraId="7831AE16" w14:textId="6354CB63" w:rsidR="007C3A51" w:rsidRDefault="007C3A51" w:rsidP="00B1679A">
      <w:pPr>
        <w:jc w:val="both"/>
        <w:rPr>
          <w:rFonts w:asciiTheme="minorHAnsi" w:hAnsiTheme="minorHAnsi" w:cstheme="minorHAnsi"/>
          <w:b/>
        </w:rPr>
      </w:pPr>
    </w:p>
    <w:p w14:paraId="24F06CEB" w14:textId="77777777" w:rsidR="00B1679A" w:rsidRDefault="00B1679A" w:rsidP="00B167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 Drážní úřad</w:t>
      </w:r>
    </w:p>
    <w:p w14:paraId="368F2EA4" w14:textId="77777777" w:rsidR="00B1679A" w:rsidRDefault="00B1679A" w:rsidP="00B1679A">
      <w:pPr>
        <w:jc w:val="both"/>
        <w:rPr>
          <w:rFonts w:asciiTheme="minorHAnsi" w:hAnsiTheme="minorHAnsi" w:cstheme="minorHAnsi"/>
        </w:rPr>
      </w:pPr>
    </w:p>
    <w:p w14:paraId="2DFD170E" w14:textId="77777777" w:rsidR="00CC6A2C" w:rsidRPr="00B649C2" w:rsidRDefault="00487393" w:rsidP="00CC6A2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3.1 Náklady na činnost</w:t>
      </w:r>
    </w:p>
    <w:p w14:paraId="616A46E1" w14:textId="77777777" w:rsidR="00CC6A2C" w:rsidRDefault="00CC6A2C" w:rsidP="00CC6A2C">
      <w:pPr>
        <w:jc w:val="both"/>
        <w:rPr>
          <w:rFonts w:asciiTheme="minorHAnsi" w:hAnsiTheme="minorHAnsi" w:cstheme="minorHAnsi"/>
        </w:rPr>
      </w:pPr>
    </w:p>
    <w:p w14:paraId="452E1AED" w14:textId="3BA73C96" w:rsidR="00CC6A2C" w:rsidRDefault="00487393" w:rsidP="00CC6A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Náklady na</w:t>
      </w:r>
      <w:r w:rsidR="009311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činnost</w:t>
      </w:r>
      <w:r w:rsidR="00CC6A2C">
        <w:rPr>
          <w:rFonts w:asciiTheme="minorHAnsi" w:hAnsiTheme="minorHAnsi" w:cstheme="minorHAnsi"/>
        </w:rPr>
        <w:t xml:space="preserve"> DÚ v letech 2015 až 2017 jsou uvedeny v tabulce č. </w:t>
      </w:r>
      <w:r w:rsidR="008D4EA5">
        <w:rPr>
          <w:rFonts w:asciiTheme="minorHAnsi" w:hAnsiTheme="minorHAnsi" w:cstheme="minorHAnsi"/>
        </w:rPr>
        <w:t>6</w:t>
      </w:r>
      <w:r w:rsidR="00CC6A2C">
        <w:rPr>
          <w:rFonts w:asciiTheme="minorHAnsi" w:hAnsiTheme="minorHAnsi" w:cstheme="minorHAnsi"/>
        </w:rPr>
        <w:t>. Podrobněji, včetně výnosů a výsledk</w:t>
      </w:r>
      <w:r w:rsidR="008C066D">
        <w:rPr>
          <w:rFonts w:asciiTheme="minorHAnsi" w:hAnsiTheme="minorHAnsi" w:cstheme="minorHAnsi"/>
        </w:rPr>
        <w:t>ů</w:t>
      </w:r>
      <w:r w:rsidR="00CC6A2C">
        <w:rPr>
          <w:rFonts w:asciiTheme="minorHAnsi" w:hAnsiTheme="minorHAnsi" w:cstheme="minorHAnsi"/>
        </w:rPr>
        <w:t xml:space="preserve"> hospodaření, jsou uvedeny v příloze č. 1. Vybrané jednotkové náklady</w:t>
      </w:r>
      <w:r w:rsidR="00366BE1">
        <w:rPr>
          <w:rFonts w:asciiTheme="minorHAnsi" w:hAnsiTheme="minorHAnsi" w:cstheme="minorHAnsi"/>
        </w:rPr>
        <w:t xml:space="preserve"> na</w:t>
      </w:r>
      <w:r w:rsidR="00593FFE">
        <w:rPr>
          <w:rFonts w:asciiTheme="minorHAnsi" w:hAnsiTheme="minorHAnsi" w:cstheme="minorHAnsi"/>
        </w:rPr>
        <w:t xml:space="preserve"> </w:t>
      </w:r>
      <w:r w:rsidR="008D4EA5">
        <w:rPr>
          <w:rFonts w:asciiTheme="minorHAnsi" w:hAnsiTheme="minorHAnsi" w:cstheme="minorHAnsi"/>
        </w:rPr>
        <w:t>činnost</w:t>
      </w:r>
      <w:r w:rsidR="00CC6A2C">
        <w:rPr>
          <w:rFonts w:asciiTheme="minorHAnsi" w:hAnsiTheme="minorHAnsi" w:cstheme="minorHAnsi"/>
        </w:rPr>
        <w:t xml:space="preserve"> jsou uvedeny v příloze č. 2.</w:t>
      </w:r>
    </w:p>
    <w:p w14:paraId="14CBD33D" w14:textId="77777777" w:rsidR="00416D7E" w:rsidRDefault="00416D7E" w:rsidP="00CC6A2C">
      <w:pPr>
        <w:jc w:val="both"/>
        <w:rPr>
          <w:rFonts w:asciiTheme="minorHAnsi" w:hAnsiTheme="minorHAnsi" w:cstheme="minorHAnsi"/>
        </w:rPr>
      </w:pPr>
    </w:p>
    <w:p w14:paraId="6A73762B" w14:textId="290F00FB" w:rsidR="00CC6A2C" w:rsidRPr="005F296B" w:rsidRDefault="00CC6A2C" w:rsidP="00CC6A2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Tabulka č. </w:t>
      </w:r>
      <w:r w:rsidR="002043E7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 – Náklady </w:t>
      </w:r>
      <w:r w:rsidR="008C066D">
        <w:rPr>
          <w:rFonts w:asciiTheme="minorHAnsi" w:hAnsiTheme="minorHAnsi" w:cstheme="minorHAnsi"/>
          <w:b/>
        </w:rPr>
        <w:t xml:space="preserve">na </w:t>
      </w:r>
      <w:r>
        <w:rPr>
          <w:rFonts w:asciiTheme="minorHAnsi" w:hAnsiTheme="minorHAnsi" w:cstheme="minorHAnsi"/>
          <w:b/>
        </w:rPr>
        <w:t>činnost DÚ</w:t>
      </w:r>
    </w:p>
    <w:tbl>
      <w:tblPr>
        <w:tblStyle w:val="Mkatabulky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2"/>
        <w:gridCol w:w="1417"/>
        <w:gridCol w:w="1370"/>
        <w:gridCol w:w="1370"/>
        <w:gridCol w:w="1371"/>
        <w:gridCol w:w="1049"/>
      </w:tblGrid>
      <w:tr w:rsidR="00CC6A2C" w14:paraId="041294EF" w14:textId="77777777" w:rsidTr="0045034C">
        <w:tc>
          <w:tcPr>
            <w:tcW w:w="2552" w:type="dxa"/>
            <w:shd w:val="clear" w:color="auto" w:fill="E5F1FF"/>
            <w:vAlign w:val="center"/>
          </w:tcPr>
          <w:p w14:paraId="6A893380" w14:textId="77777777" w:rsidR="00CC6A2C" w:rsidRPr="00757E9E" w:rsidRDefault="00CC6A2C" w:rsidP="00CC6A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417" w:type="dxa"/>
            <w:shd w:val="clear" w:color="auto" w:fill="E5F1FF"/>
            <w:vAlign w:val="center"/>
          </w:tcPr>
          <w:p w14:paraId="2C899436" w14:textId="77777777" w:rsidR="00CC6A2C" w:rsidRPr="00757E9E" w:rsidRDefault="000768E9" w:rsidP="00CC6A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>Jednotka</w:t>
            </w:r>
          </w:p>
        </w:tc>
        <w:tc>
          <w:tcPr>
            <w:tcW w:w="1370" w:type="dxa"/>
            <w:shd w:val="clear" w:color="auto" w:fill="E5F1FF"/>
            <w:vAlign w:val="center"/>
          </w:tcPr>
          <w:p w14:paraId="3507A5DF" w14:textId="77777777" w:rsidR="00CC6A2C" w:rsidRPr="00757E9E" w:rsidRDefault="00CC6A2C" w:rsidP="00CC6A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>2015</w:t>
            </w:r>
          </w:p>
        </w:tc>
        <w:tc>
          <w:tcPr>
            <w:tcW w:w="1370" w:type="dxa"/>
            <w:shd w:val="clear" w:color="auto" w:fill="E5F1FF"/>
            <w:vAlign w:val="center"/>
          </w:tcPr>
          <w:p w14:paraId="01733614" w14:textId="77777777" w:rsidR="00CC6A2C" w:rsidRPr="00757E9E" w:rsidRDefault="00CC6A2C" w:rsidP="00CC6A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>2016</w:t>
            </w:r>
          </w:p>
        </w:tc>
        <w:tc>
          <w:tcPr>
            <w:tcW w:w="1371" w:type="dxa"/>
            <w:shd w:val="clear" w:color="auto" w:fill="E5F1FF"/>
            <w:vAlign w:val="center"/>
          </w:tcPr>
          <w:p w14:paraId="3BEE5D7B" w14:textId="77777777" w:rsidR="00CC6A2C" w:rsidRPr="00757E9E" w:rsidRDefault="00CC6A2C" w:rsidP="00CC6A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>2017</w:t>
            </w:r>
          </w:p>
        </w:tc>
        <w:tc>
          <w:tcPr>
            <w:tcW w:w="1049" w:type="dxa"/>
            <w:shd w:val="clear" w:color="auto" w:fill="E5F1FF"/>
            <w:vAlign w:val="center"/>
          </w:tcPr>
          <w:p w14:paraId="428504B6" w14:textId="77777777" w:rsidR="00CC6A2C" w:rsidRPr="00757E9E" w:rsidRDefault="00CC6A2C" w:rsidP="00CC6A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>Index 2017/15</w:t>
            </w:r>
          </w:p>
        </w:tc>
      </w:tr>
      <w:tr w:rsidR="00CC6A2C" w14:paraId="726AB380" w14:textId="77777777" w:rsidTr="0045034C">
        <w:trPr>
          <w:trHeight w:val="340"/>
        </w:trPr>
        <w:tc>
          <w:tcPr>
            <w:tcW w:w="2552" w:type="dxa"/>
            <w:vAlign w:val="center"/>
          </w:tcPr>
          <w:p w14:paraId="57E84DFE" w14:textId="77777777" w:rsidR="00CC6A2C" w:rsidRPr="00757E9E" w:rsidRDefault="00CC6A2C" w:rsidP="00447E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Náklady </w:t>
            </w:r>
            <w:r w:rsidR="00487393"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>na činnost</w:t>
            </w:r>
          </w:p>
        </w:tc>
        <w:tc>
          <w:tcPr>
            <w:tcW w:w="1417" w:type="dxa"/>
            <w:vAlign w:val="center"/>
          </w:tcPr>
          <w:p w14:paraId="0604F9D2" w14:textId="77777777" w:rsidR="00CC6A2C" w:rsidRPr="00757E9E" w:rsidRDefault="00CC6A2C" w:rsidP="00593F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tis. Kč</w:t>
            </w:r>
          </w:p>
        </w:tc>
        <w:tc>
          <w:tcPr>
            <w:tcW w:w="1370" w:type="dxa"/>
            <w:vAlign w:val="center"/>
          </w:tcPr>
          <w:p w14:paraId="07F09A06" w14:textId="77777777" w:rsidR="00CC6A2C" w:rsidRPr="00757E9E" w:rsidRDefault="00873C3B" w:rsidP="00757E9E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72 694</w:t>
            </w:r>
          </w:p>
        </w:tc>
        <w:tc>
          <w:tcPr>
            <w:tcW w:w="1370" w:type="dxa"/>
            <w:vAlign w:val="center"/>
          </w:tcPr>
          <w:p w14:paraId="34519C84" w14:textId="77777777" w:rsidR="00CC6A2C" w:rsidRPr="00757E9E" w:rsidRDefault="00873C3B" w:rsidP="00757E9E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82 802</w:t>
            </w:r>
          </w:p>
        </w:tc>
        <w:tc>
          <w:tcPr>
            <w:tcW w:w="1371" w:type="dxa"/>
            <w:vAlign w:val="center"/>
          </w:tcPr>
          <w:p w14:paraId="39EE409B" w14:textId="77777777" w:rsidR="00CC6A2C" w:rsidRPr="00757E9E" w:rsidRDefault="00873C3B" w:rsidP="00757E9E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90 623</w:t>
            </w:r>
          </w:p>
        </w:tc>
        <w:tc>
          <w:tcPr>
            <w:tcW w:w="1049" w:type="dxa"/>
            <w:vAlign w:val="center"/>
          </w:tcPr>
          <w:p w14:paraId="04314D2F" w14:textId="77777777" w:rsidR="00CC6A2C" w:rsidRPr="00757E9E" w:rsidRDefault="00CC6A2C" w:rsidP="00757E9E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1,</w:t>
            </w:r>
            <w:r w:rsidR="00873C3B" w:rsidRPr="00757E9E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CC6A2C" w14:paraId="260B7387" w14:textId="77777777" w:rsidTr="0045034C">
        <w:trPr>
          <w:trHeight w:val="340"/>
        </w:trPr>
        <w:tc>
          <w:tcPr>
            <w:tcW w:w="2552" w:type="dxa"/>
            <w:vAlign w:val="center"/>
          </w:tcPr>
          <w:p w14:paraId="027534E2" w14:textId="77777777" w:rsidR="00CC6A2C" w:rsidRPr="00757E9E" w:rsidRDefault="00487393" w:rsidP="00447ED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>Jedn. náklady na</w:t>
            </w:r>
            <w:r w:rsidR="00CC6A2C"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činnost</w:t>
            </w:r>
          </w:p>
        </w:tc>
        <w:tc>
          <w:tcPr>
            <w:tcW w:w="1417" w:type="dxa"/>
            <w:vAlign w:val="center"/>
          </w:tcPr>
          <w:p w14:paraId="657A6D7C" w14:textId="77777777" w:rsidR="00CC6A2C" w:rsidRPr="00757E9E" w:rsidRDefault="006F17B3" w:rsidP="00593F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 xml:space="preserve">tis. </w:t>
            </w:r>
            <w:r w:rsidR="00CC6A2C" w:rsidRPr="00757E9E">
              <w:rPr>
                <w:rFonts w:asciiTheme="minorHAnsi" w:hAnsiTheme="minorHAnsi" w:cstheme="minorHAnsi"/>
                <w:sz w:val="20"/>
                <w:szCs w:val="20"/>
              </w:rPr>
              <w:t>Kč/zam.</w:t>
            </w:r>
          </w:p>
        </w:tc>
        <w:tc>
          <w:tcPr>
            <w:tcW w:w="1370" w:type="dxa"/>
            <w:vAlign w:val="center"/>
          </w:tcPr>
          <w:p w14:paraId="24C70E69" w14:textId="77777777" w:rsidR="00CC6A2C" w:rsidRPr="00757E9E" w:rsidRDefault="00873C3B" w:rsidP="00757E9E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661</w:t>
            </w:r>
          </w:p>
        </w:tc>
        <w:tc>
          <w:tcPr>
            <w:tcW w:w="1370" w:type="dxa"/>
            <w:vAlign w:val="center"/>
          </w:tcPr>
          <w:p w14:paraId="03808CE4" w14:textId="77777777" w:rsidR="00CC6A2C" w:rsidRPr="00757E9E" w:rsidRDefault="00873C3B" w:rsidP="00757E9E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  <w:r w:rsidR="00CC6A2C" w:rsidRPr="00757E9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371" w:type="dxa"/>
            <w:vAlign w:val="center"/>
          </w:tcPr>
          <w:p w14:paraId="75A9C9E3" w14:textId="77777777" w:rsidR="00CC6A2C" w:rsidRPr="00757E9E" w:rsidRDefault="00CC6A2C" w:rsidP="00757E9E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873C3B" w:rsidRPr="00757E9E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049" w:type="dxa"/>
            <w:vAlign w:val="center"/>
          </w:tcPr>
          <w:p w14:paraId="0DB2F91D" w14:textId="77777777" w:rsidR="00CC6A2C" w:rsidRPr="00757E9E" w:rsidRDefault="00CC6A2C" w:rsidP="00757E9E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1,</w:t>
            </w:r>
            <w:r w:rsidR="00873C3B" w:rsidRPr="00757E9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14:paraId="205BB90B" w14:textId="49CE331C" w:rsidR="00CC6A2C" w:rsidRPr="005F296B" w:rsidRDefault="00CC6A2C" w:rsidP="00CC6A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Zdroj: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C066D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>odklady DÚ.</w:t>
      </w:r>
    </w:p>
    <w:p w14:paraId="79D69AE8" w14:textId="77777777" w:rsidR="008D4EA5" w:rsidRDefault="008D4EA5" w:rsidP="00CC6A2C">
      <w:pPr>
        <w:jc w:val="both"/>
        <w:rPr>
          <w:rFonts w:asciiTheme="minorHAnsi" w:hAnsiTheme="minorHAnsi" w:cstheme="minorHAnsi"/>
        </w:rPr>
      </w:pPr>
    </w:p>
    <w:p w14:paraId="3901B429" w14:textId="77777777" w:rsidR="00CC6A2C" w:rsidRDefault="00CC6A2C" w:rsidP="00CC6A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Objemově nejv</w:t>
      </w:r>
      <w:r w:rsidR="00487393">
        <w:rPr>
          <w:rFonts w:asciiTheme="minorHAnsi" w:hAnsiTheme="minorHAnsi" w:cstheme="minorHAnsi"/>
        </w:rPr>
        <w:t>ýznamnějšími položkami nákladů na činnost</w:t>
      </w:r>
      <w:r>
        <w:rPr>
          <w:rFonts w:asciiTheme="minorHAnsi" w:hAnsiTheme="minorHAnsi" w:cstheme="minorHAnsi"/>
        </w:rPr>
        <w:t xml:space="preserve"> byly mzdové náklady (jejich podíl byl v průměru 5</w:t>
      </w:r>
      <w:r w:rsidR="00873C3B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%) a náklady na ostatní služby (jejich podíl byl v průměru 1</w:t>
      </w:r>
      <w:r w:rsidR="00873C3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%</w:t>
      </w:r>
      <w:r w:rsidR="00487393">
        <w:rPr>
          <w:rFonts w:asciiTheme="minorHAnsi" w:hAnsiTheme="minorHAnsi" w:cstheme="minorHAnsi"/>
        </w:rPr>
        <w:t xml:space="preserve">). </w:t>
      </w:r>
      <w:r w:rsidR="00487393" w:rsidRPr="00B87746">
        <w:rPr>
          <w:rFonts w:asciiTheme="minorHAnsi" w:hAnsiTheme="minorHAnsi" w:cstheme="minorHAnsi"/>
          <w:b/>
        </w:rPr>
        <w:t>Kontrolou vybraných nákladů na činnost</w:t>
      </w:r>
      <w:r w:rsidRPr="00B87746">
        <w:rPr>
          <w:rFonts w:asciiTheme="minorHAnsi" w:hAnsiTheme="minorHAnsi" w:cstheme="minorHAnsi"/>
          <w:b/>
        </w:rPr>
        <w:t xml:space="preserve"> </w:t>
      </w:r>
      <w:r w:rsidR="00391D14" w:rsidRPr="00B87746">
        <w:rPr>
          <w:rFonts w:asciiTheme="minorHAnsi" w:hAnsiTheme="minorHAnsi" w:cstheme="minorHAnsi"/>
          <w:b/>
        </w:rPr>
        <w:t>bylo zjištěno</w:t>
      </w:r>
      <w:r w:rsidR="00391D14" w:rsidRPr="00757E9E">
        <w:rPr>
          <w:rFonts w:asciiTheme="minorHAnsi" w:hAnsiTheme="minorHAnsi" w:cstheme="minorHAnsi"/>
          <w:b/>
        </w:rPr>
        <w:t>:</w:t>
      </w:r>
    </w:p>
    <w:p w14:paraId="116968BB" w14:textId="77777777" w:rsidR="00873C3B" w:rsidRDefault="00873C3B" w:rsidP="00CC6A2C">
      <w:pPr>
        <w:jc w:val="both"/>
        <w:rPr>
          <w:rFonts w:asciiTheme="minorHAnsi" w:hAnsiTheme="minorHAnsi" w:cstheme="minorHAnsi"/>
        </w:rPr>
      </w:pPr>
    </w:p>
    <w:p w14:paraId="13E38DA0" w14:textId="27AFB700" w:rsidR="00873C3B" w:rsidRDefault="00871A74" w:rsidP="00CC6A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3.1.1 </w:t>
      </w:r>
      <w:r w:rsidR="00873C3B">
        <w:rPr>
          <w:rFonts w:asciiTheme="minorHAnsi" w:hAnsiTheme="minorHAnsi" w:cstheme="minorHAnsi"/>
        </w:rPr>
        <w:t>V pěti případech dodávek materiálu</w:t>
      </w:r>
      <w:r>
        <w:rPr>
          <w:rFonts w:asciiTheme="minorHAnsi" w:hAnsiTheme="minorHAnsi" w:cstheme="minorHAnsi"/>
        </w:rPr>
        <w:t xml:space="preserve"> a v jednom případě dodávky softwar</w:t>
      </w:r>
      <w:r w:rsidR="008C066D">
        <w:rPr>
          <w:rFonts w:asciiTheme="minorHAnsi" w:hAnsiTheme="minorHAnsi" w:cstheme="minorHAnsi"/>
        </w:rPr>
        <w:t>u</w:t>
      </w:r>
      <w:r w:rsidR="00873C3B">
        <w:rPr>
          <w:rFonts w:asciiTheme="minorHAnsi" w:hAnsiTheme="minorHAnsi" w:cstheme="minorHAnsi"/>
        </w:rPr>
        <w:t xml:space="preserve"> </w:t>
      </w:r>
      <w:r w:rsidRPr="00871A74">
        <w:rPr>
          <w:rFonts w:asciiTheme="minorHAnsi" w:hAnsiTheme="minorHAnsi" w:cstheme="minorHAnsi"/>
          <w:b/>
        </w:rPr>
        <w:t xml:space="preserve">DÚ </w:t>
      </w:r>
      <w:r w:rsidR="00586E27" w:rsidRPr="00871A74">
        <w:rPr>
          <w:rFonts w:asciiTheme="minorHAnsi" w:hAnsiTheme="minorHAnsi" w:cstheme="minorHAnsi"/>
          <w:b/>
        </w:rPr>
        <w:t>nedodržel</w:t>
      </w:r>
      <w:r w:rsidR="00873C3B" w:rsidRPr="00871A74">
        <w:rPr>
          <w:rFonts w:asciiTheme="minorHAnsi" w:hAnsiTheme="minorHAnsi" w:cstheme="minorHAnsi"/>
          <w:b/>
        </w:rPr>
        <w:t xml:space="preserve"> při zadávání veřejných zakázek</w:t>
      </w:r>
      <w:r>
        <w:rPr>
          <w:rFonts w:asciiTheme="minorHAnsi" w:hAnsiTheme="minorHAnsi" w:cstheme="minorHAnsi"/>
          <w:b/>
        </w:rPr>
        <w:t xml:space="preserve"> malého rozsahu</w:t>
      </w:r>
      <w:r w:rsidR="00873C3B" w:rsidRPr="00871A74">
        <w:rPr>
          <w:rFonts w:asciiTheme="minorHAnsi" w:hAnsiTheme="minorHAnsi" w:cstheme="minorHAnsi"/>
          <w:b/>
        </w:rPr>
        <w:t xml:space="preserve"> </w:t>
      </w:r>
      <w:r w:rsidR="00586E27" w:rsidRPr="00871A74">
        <w:rPr>
          <w:rFonts w:asciiTheme="minorHAnsi" w:hAnsiTheme="minorHAnsi" w:cstheme="minorHAnsi"/>
          <w:b/>
        </w:rPr>
        <w:t>zásadu</w:t>
      </w:r>
      <w:r w:rsidR="00873C3B" w:rsidRPr="00871A74">
        <w:rPr>
          <w:rFonts w:asciiTheme="minorHAnsi" w:hAnsiTheme="minorHAnsi" w:cstheme="minorHAnsi"/>
          <w:b/>
        </w:rPr>
        <w:t xml:space="preserve"> rovného</w:t>
      </w:r>
      <w:r w:rsidR="00586E27" w:rsidRPr="00871A74">
        <w:rPr>
          <w:rFonts w:asciiTheme="minorHAnsi" w:hAnsiTheme="minorHAnsi" w:cstheme="minorHAnsi"/>
          <w:b/>
        </w:rPr>
        <w:t xml:space="preserve"> zacházení</w:t>
      </w:r>
      <w:r w:rsidR="00366BE1">
        <w:rPr>
          <w:rFonts w:asciiTheme="minorHAnsi" w:hAnsiTheme="minorHAnsi" w:cstheme="minorHAnsi"/>
        </w:rPr>
        <w:t xml:space="preserve"> (§ 6 </w:t>
      </w:r>
      <w:r w:rsidR="00586E27">
        <w:rPr>
          <w:rFonts w:asciiTheme="minorHAnsi" w:hAnsiTheme="minorHAnsi" w:cstheme="minorHAnsi"/>
        </w:rPr>
        <w:t>odst. 1 zákona č. 137/2006 Sb.</w:t>
      </w:r>
      <w:r w:rsidR="00586E27">
        <w:rPr>
          <w:rStyle w:val="Znakapoznpodarou"/>
          <w:rFonts w:asciiTheme="minorHAnsi" w:hAnsiTheme="minorHAnsi" w:cstheme="minorHAnsi"/>
        </w:rPr>
        <w:footnoteReference w:id="13"/>
      </w:r>
      <w:r w:rsidR="00586E27">
        <w:rPr>
          <w:rFonts w:asciiTheme="minorHAnsi" w:hAnsiTheme="minorHAnsi" w:cstheme="minorHAnsi"/>
        </w:rPr>
        <w:t xml:space="preserve"> nebo § 6 odst. 2 zákona č. 134/2016 Sb.</w:t>
      </w:r>
      <w:r w:rsidR="00586E27">
        <w:rPr>
          <w:rStyle w:val="Znakapoznpodarou"/>
          <w:rFonts w:asciiTheme="minorHAnsi" w:hAnsiTheme="minorHAnsi" w:cstheme="minorHAnsi"/>
        </w:rPr>
        <w:footnoteReference w:id="14"/>
      </w:r>
      <w:r w:rsidR="001B64D9">
        <w:rPr>
          <w:rFonts w:asciiTheme="minorHAnsi" w:hAnsiTheme="minorHAnsi" w:cstheme="minorHAnsi"/>
        </w:rPr>
        <w:t>) tím, že </w:t>
      </w:r>
      <w:r w:rsidR="00586E27">
        <w:rPr>
          <w:rFonts w:asciiTheme="minorHAnsi" w:hAnsiTheme="minorHAnsi" w:cstheme="minorHAnsi"/>
        </w:rPr>
        <w:t>nesprávně vyřadil nabídky uchazečů, kteří překročili předpokládanou hodnotu veřejné zakázky. Vyřazení uchazečů neovlivnilo výbě</w:t>
      </w:r>
      <w:r w:rsidR="007D2CBD">
        <w:rPr>
          <w:rFonts w:asciiTheme="minorHAnsi" w:hAnsiTheme="minorHAnsi" w:cstheme="minorHAnsi"/>
        </w:rPr>
        <w:t>r vítězné nabídky, neboť hodnot</w:t>
      </w:r>
      <w:r w:rsidR="008C066D">
        <w:rPr>
          <w:rFonts w:asciiTheme="minorHAnsi" w:hAnsiTheme="minorHAnsi" w:cstheme="minorHAnsi"/>
        </w:rPr>
        <w:t>i</w:t>
      </w:r>
      <w:r w:rsidR="00586E27">
        <w:rPr>
          <w:rFonts w:asciiTheme="minorHAnsi" w:hAnsiTheme="minorHAnsi" w:cstheme="minorHAnsi"/>
        </w:rPr>
        <w:t xml:space="preserve">cím kritériem byla nejnižší nabídková cena a vybraný uchazeč ve všech případech nabídl nejnižší cenu. </w:t>
      </w:r>
      <w:r>
        <w:rPr>
          <w:rFonts w:asciiTheme="minorHAnsi" w:hAnsiTheme="minorHAnsi" w:cstheme="minorHAnsi"/>
        </w:rPr>
        <w:t xml:space="preserve"> </w:t>
      </w:r>
    </w:p>
    <w:p w14:paraId="1BBCF5BD" w14:textId="77777777" w:rsidR="004E4724" w:rsidRDefault="004E4724" w:rsidP="00CC6A2C">
      <w:pPr>
        <w:jc w:val="both"/>
        <w:rPr>
          <w:rFonts w:asciiTheme="minorHAnsi" w:hAnsiTheme="minorHAnsi" w:cstheme="minorHAnsi"/>
        </w:rPr>
      </w:pPr>
    </w:p>
    <w:p w14:paraId="3B2C197E" w14:textId="77777777" w:rsidR="00CC6A2C" w:rsidRDefault="00CC6A2C" w:rsidP="00CC6A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3.2 Dlouhodobý hmotný a nehmotný majetek</w:t>
      </w:r>
    </w:p>
    <w:p w14:paraId="25DADBB4" w14:textId="77777777" w:rsidR="00CC6A2C" w:rsidRDefault="00CC6A2C" w:rsidP="00CC6A2C">
      <w:pPr>
        <w:jc w:val="both"/>
        <w:rPr>
          <w:rFonts w:asciiTheme="minorHAnsi" w:hAnsiTheme="minorHAnsi" w:cstheme="minorHAnsi"/>
        </w:rPr>
      </w:pPr>
    </w:p>
    <w:p w14:paraId="582B5591" w14:textId="12053CB3" w:rsidR="00CC6A2C" w:rsidRDefault="00CC6A2C" w:rsidP="00CC6A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Objem</w:t>
      </w:r>
      <w:r w:rsidR="00F851A2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dlouhodobého </w:t>
      </w:r>
      <w:r w:rsidR="009A5B47">
        <w:rPr>
          <w:rFonts w:asciiTheme="minorHAnsi" w:hAnsiTheme="minorHAnsi" w:cstheme="minorHAnsi"/>
        </w:rPr>
        <w:t>hmotného a nehmotného majetku DÚ</w:t>
      </w:r>
      <w:r w:rsidR="00366BE1">
        <w:rPr>
          <w:rFonts w:asciiTheme="minorHAnsi" w:hAnsiTheme="minorHAnsi" w:cstheme="minorHAnsi"/>
        </w:rPr>
        <w:t xml:space="preserve"> v letech 2015 až 2017 j</w:t>
      </w:r>
      <w:r w:rsidR="00F851A2">
        <w:rPr>
          <w:rFonts w:asciiTheme="minorHAnsi" w:hAnsiTheme="minorHAnsi" w:cstheme="minorHAnsi"/>
        </w:rPr>
        <w:t>sou</w:t>
      </w:r>
      <w:r w:rsidR="00933D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uveden</w:t>
      </w:r>
      <w:r w:rsidR="00F851A2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v následující tabulce č. </w:t>
      </w:r>
      <w:r w:rsidR="00E06795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 Podrobněji je uv</w:t>
      </w:r>
      <w:r w:rsidR="00F851A2">
        <w:rPr>
          <w:rFonts w:asciiTheme="minorHAnsi" w:hAnsiTheme="minorHAnsi" w:cstheme="minorHAnsi"/>
        </w:rPr>
        <w:t xml:space="preserve">ádí </w:t>
      </w:r>
      <w:r>
        <w:rPr>
          <w:rFonts w:asciiTheme="minorHAnsi" w:hAnsiTheme="minorHAnsi" w:cstheme="minorHAnsi"/>
        </w:rPr>
        <w:t>přílo</w:t>
      </w:r>
      <w:r w:rsidR="00F851A2">
        <w:rPr>
          <w:rFonts w:asciiTheme="minorHAnsi" w:hAnsiTheme="minorHAnsi" w:cstheme="minorHAnsi"/>
        </w:rPr>
        <w:t>ha</w:t>
      </w:r>
      <w:r>
        <w:rPr>
          <w:rFonts w:asciiTheme="minorHAnsi" w:hAnsiTheme="minorHAnsi" w:cstheme="minorHAnsi"/>
        </w:rPr>
        <w:t xml:space="preserve"> č. 1. </w:t>
      </w:r>
    </w:p>
    <w:p w14:paraId="117E78F7" w14:textId="77777777" w:rsidR="009507BC" w:rsidRDefault="009507BC" w:rsidP="00CC6A2C">
      <w:pPr>
        <w:jc w:val="both"/>
        <w:rPr>
          <w:rFonts w:asciiTheme="minorHAnsi" w:hAnsiTheme="minorHAnsi" w:cstheme="minorHAnsi"/>
        </w:rPr>
      </w:pPr>
    </w:p>
    <w:p w14:paraId="1CF71082" w14:textId="5D1584C0" w:rsidR="00CC6A2C" w:rsidRPr="00757E9E" w:rsidRDefault="00CC6A2C" w:rsidP="00447ED5">
      <w:pPr>
        <w:tabs>
          <w:tab w:val="right" w:pos="9072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Tabulka č. </w:t>
      </w:r>
      <w:r w:rsidR="002043E7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 xml:space="preserve"> – Dlouhodobý hmotný a nehmotný majetek</w:t>
      </w:r>
      <w:r w:rsidR="00F851A2">
        <w:rPr>
          <w:rFonts w:asciiTheme="minorHAnsi" w:hAnsiTheme="minorHAnsi" w:cstheme="minorHAnsi"/>
          <w:b/>
        </w:rPr>
        <w:t xml:space="preserve"> DÚ</w:t>
      </w:r>
      <w:r>
        <w:rPr>
          <w:rFonts w:asciiTheme="minorHAnsi" w:hAnsiTheme="minorHAnsi" w:cstheme="minorHAnsi"/>
          <w:b/>
        </w:rPr>
        <w:tab/>
      </w:r>
      <w:r w:rsidR="00447ED5" w:rsidRPr="00447ED5">
        <w:rPr>
          <w:rFonts w:asciiTheme="minorHAnsi" w:hAnsiTheme="minorHAnsi" w:cstheme="minorHAnsi"/>
          <w:b/>
        </w:rPr>
        <w:t>(</w:t>
      </w:r>
      <w:r w:rsidRPr="00757E9E">
        <w:rPr>
          <w:rFonts w:asciiTheme="minorHAnsi" w:hAnsiTheme="minorHAnsi" w:cstheme="minorHAnsi"/>
          <w:b/>
        </w:rPr>
        <w:t>v tis. Kč</w:t>
      </w:r>
      <w:r w:rsidR="00447ED5" w:rsidRPr="00757E9E">
        <w:rPr>
          <w:rFonts w:asciiTheme="minorHAnsi" w:hAnsiTheme="minorHAnsi" w:cstheme="minorHAnsi"/>
          <w:b/>
        </w:rPr>
        <w:t>)</w:t>
      </w:r>
    </w:p>
    <w:tbl>
      <w:tblPr>
        <w:tblStyle w:val="Mkatabulky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49"/>
        <w:gridCol w:w="1390"/>
        <w:gridCol w:w="1390"/>
        <w:gridCol w:w="1390"/>
        <w:gridCol w:w="1390"/>
      </w:tblGrid>
      <w:tr w:rsidR="00CC6A2C" w14:paraId="0B9CAEE9" w14:textId="77777777" w:rsidTr="0045034C">
        <w:tc>
          <w:tcPr>
            <w:tcW w:w="3549" w:type="dxa"/>
            <w:shd w:val="clear" w:color="auto" w:fill="E5F1FF"/>
            <w:vAlign w:val="center"/>
          </w:tcPr>
          <w:p w14:paraId="4D410E70" w14:textId="77777777" w:rsidR="00CC6A2C" w:rsidRPr="00757E9E" w:rsidRDefault="00CC6A2C" w:rsidP="00CC6A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390" w:type="dxa"/>
            <w:shd w:val="clear" w:color="auto" w:fill="E5F1FF"/>
            <w:vAlign w:val="center"/>
          </w:tcPr>
          <w:p w14:paraId="53D3C168" w14:textId="77777777" w:rsidR="00CC6A2C" w:rsidRPr="00757E9E" w:rsidRDefault="00CC6A2C" w:rsidP="00CC6A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>2015</w:t>
            </w:r>
          </w:p>
        </w:tc>
        <w:tc>
          <w:tcPr>
            <w:tcW w:w="1390" w:type="dxa"/>
            <w:shd w:val="clear" w:color="auto" w:fill="E5F1FF"/>
            <w:vAlign w:val="center"/>
          </w:tcPr>
          <w:p w14:paraId="7DAF8559" w14:textId="77777777" w:rsidR="00CC6A2C" w:rsidRPr="00757E9E" w:rsidRDefault="00CC6A2C" w:rsidP="00CC6A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>2016</w:t>
            </w:r>
          </w:p>
        </w:tc>
        <w:tc>
          <w:tcPr>
            <w:tcW w:w="1390" w:type="dxa"/>
            <w:shd w:val="clear" w:color="auto" w:fill="E5F1FF"/>
            <w:vAlign w:val="center"/>
          </w:tcPr>
          <w:p w14:paraId="519BADFA" w14:textId="77777777" w:rsidR="00CC6A2C" w:rsidRPr="00757E9E" w:rsidRDefault="00CC6A2C" w:rsidP="00CC6A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>2017</w:t>
            </w:r>
          </w:p>
        </w:tc>
        <w:tc>
          <w:tcPr>
            <w:tcW w:w="1390" w:type="dxa"/>
            <w:shd w:val="clear" w:color="auto" w:fill="E5F1FF"/>
            <w:vAlign w:val="center"/>
          </w:tcPr>
          <w:p w14:paraId="5C6E3965" w14:textId="77777777" w:rsidR="00CC6A2C" w:rsidRPr="00757E9E" w:rsidRDefault="00CC6A2C" w:rsidP="00CC6A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>Index 2017/15</w:t>
            </w:r>
          </w:p>
        </w:tc>
      </w:tr>
      <w:tr w:rsidR="00CC6A2C" w14:paraId="66309932" w14:textId="77777777" w:rsidTr="0045034C">
        <w:trPr>
          <w:trHeight w:val="340"/>
        </w:trPr>
        <w:tc>
          <w:tcPr>
            <w:tcW w:w="3549" w:type="dxa"/>
            <w:vAlign w:val="center"/>
          </w:tcPr>
          <w:p w14:paraId="14EEE49C" w14:textId="77777777" w:rsidR="00CC6A2C" w:rsidRPr="00757E9E" w:rsidRDefault="00CC6A2C" w:rsidP="00593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>Hmotný majetek (brutto)</w:t>
            </w:r>
          </w:p>
        </w:tc>
        <w:tc>
          <w:tcPr>
            <w:tcW w:w="1390" w:type="dxa"/>
            <w:vAlign w:val="center"/>
          </w:tcPr>
          <w:p w14:paraId="2BC4DE7C" w14:textId="77777777" w:rsidR="00CC6A2C" w:rsidRPr="00757E9E" w:rsidRDefault="001354F1" w:rsidP="00757E9E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23 406</w:t>
            </w:r>
          </w:p>
        </w:tc>
        <w:tc>
          <w:tcPr>
            <w:tcW w:w="1390" w:type="dxa"/>
            <w:vAlign w:val="center"/>
          </w:tcPr>
          <w:p w14:paraId="3A97FC29" w14:textId="77777777" w:rsidR="00CC6A2C" w:rsidRPr="00757E9E" w:rsidRDefault="001354F1" w:rsidP="00757E9E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24 884</w:t>
            </w:r>
          </w:p>
        </w:tc>
        <w:tc>
          <w:tcPr>
            <w:tcW w:w="1390" w:type="dxa"/>
            <w:vAlign w:val="center"/>
          </w:tcPr>
          <w:p w14:paraId="73B184D0" w14:textId="77777777" w:rsidR="00CC6A2C" w:rsidRPr="00757E9E" w:rsidRDefault="001354F1" w:rsidP="00757E9E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25 911</w:t>
            </w:r>
          </w:p>
        </w:tc>
        <w:tc>
          <w:tcPr>
            <w:tcW w:w="1390" w:type="dxa"/>
            <w:vAlign w:val="center"/>
          </w:tcPr>
          <w:p w14:paraId="7C410A2F" w14:textId="77777777" w:rsidR="00CC6A2C" w:rsidRPr="00757E9E" w:rsidRDefault="00CC6A2C" w:rsidP="00757E9E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1,</w:t>
            </w:r>
            <w:r w:rsidR="001354F1" w:rsidRPr="00757E9E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1354F1" w14:paraId="428C1DD7" w14:textId="77777777" w:rsidTr="0045034C">
        <w:trPr>
          <w:trHeight w:val="340"/>
        </w:trPr>
        <w:tc>
          <w:tcPr>
            <w:tcW w:w="3549" w:type="dxa"/>
            <w:vAlign w:val="center"/>
          </w:tcPr>
          <w:p w14:paraId="7171F132" w14:textId="77777777" w:rsidR="001354F1" w:rsidRPr="00757E9E" w:rsidRDefault="001354F1" w:rsidP="00593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>Hmotný majetek (netto)</w:t>
            </w:r>
          </w:p>
        </w:tc>
        <w:tc>
          <w:tcPr>
            <w:tcW w:w="1390" w:type="dxa"/>
            <w:vAlign w:val="center"/>
          </w:tcPr>
          <w:p w14:paraId="3B3F09CB" w14:textId="2E724CAB" w:rsidR="001354F1" w:rsidRPr="00757E9E" w:rsidRDefault="001354F1" w:rsidP="00757E9E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6 067</w:t>
            </w:r>
          </w:p>
        </w:tc>
        <w:tc>
          <w:tcPr>
            <w:tcW w:w="1390" w:type="dxa"/>
            <w:vAlign w:val="center"/>
          </w:tcPr>
          <w:p w14:paraId="7C6789AF" w14:textId="71F4150F" w:rsidR="001354F1" w:rsidRPr="00757E9E" w:rsidRDefault="001354F1" w:rsidP="00757E9E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7 537</w:t>
            </w:r>
          </w:p>
        </w:tc>
        <w:tc>
          <w:tcPr>
            <w:tcW w:w="1390" w:type="dxa"/>
            <w:vAlign w:val="center"/>
          </w:tcPr>
          <w:p w14:paraId="2B19EFB8" w14:textId="3BD8D197" w:rsidR="001354F1" w:rsidRPr="00757E9E" w:rsidRDefault="001354F1" w:rsidP="00757E9E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6 519</w:t>
            </w:r>
          </w:p>
        </w:tc>
        <w:tc>
          <w:tcPr>
            <w:tcW w:w="1390" w:type="dxa"/>
            <w:vAlign w:val="center"/>
          </w:tcPr>
          <w:p w14:paraId="1D0E241D" w14:textId="77777777" w:rsidR="001354F1" w:rsidRPr="00757E9E" w:rsidRDefault="001354F1" w:rsidP="00757E9E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1,07</w:t>
            </w:r>
          </w:p>
        </w:tc>
      </w:tr>
      <w:tr w:rsidR="001354F1" w14:paraId="08003DF4" w14:textId="77777777" w:rsidTr="0045034C">
        <w:trPr>
          <w:trHeight w:val="340"/>
        </w:trPr>
        <w:tc>
          <w:tcPr>
            <w:tcW w:w="3549" w:type="dxa"/>
            <w:vAlign w:val="center"/>
          </w:tcPr>
          <w:p w14:paraId="14618884" w14:textId="77777777" w:rsidR="001354F1" w:rsidRPr="00757E9E" w:rsidRDefault="001354F1" w:rsidP="00593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>Nehmotný majetek (brutto)</w:t>
            </w:r>
          </w:p>
        </w:tc>
        <w:tc>
          <w:tcPr>
            <w:tcW w:w="1390" w:type="dxa"/>
            <w:vAlign w:val="center"/>
          </w:tcPr>
          <w:p w14:paraId="7CBEE766" w14:textId="77777777" w:rsidR="001354F1" w:rsidRPr="00757E9E" w:rsidRDefault="001354F1" w:rsidP="00757E9E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10 394</w:t>
            </w:r>
          </w:p>
        </w:tc>
        <w:tc>
          <w:tcPr>
            <w:tcW w:w="1390" w:type="dxa"/>
            <w:vAlign w:val="center"/>
          </w:tcPr>
          <w:p w14:paraId="42C01DC7" w14:textId="77777777" w:rsidR="001354F1" w:rsidRPr="00757E9E" w:rsidRDefault="001354F1" w:rsidP="00757E9E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10 705</w:t>
            </w:r>
          </w:p>
        </w:tc>
        <w:tc>
          <w:tcPr>
            <w:tcW w:w="1390" w:type="dxa"/>
            <w:vAlign w:val="center"/>
          </w:tcPr>
          <w:p w14:paraId="5F434085" w14:textId="77777777" w:rsidR="001354F1" w:rsidRPr="00757E9E" w:rsidRDefault="001354F1" w:rsidP="00757E9E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11 515</w:t>
            </w:r>
          </w:p>
        </w:tc>
        <w:tc>
          <w:tcPr>
            <w:tcW w:w="1390" w:type="dxa"/>
            <w:vAlign w:val="center"/>
          </w:tcPr>
          <w:p w14:paraId="320F175E" w14:textId="77777777" w:rsidR="001354F1" w:rsidRPr="00757E9E" w:rsidRDefault="001354F1" w:rsidP="00757E9E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1,11</w:t>
            </w:r>
          </w:p>
        </w:tc>
      </w:tr>
      <w:tr w:rsidR="001354F1" w14:paraId="1A1E5014" w14:textId="77777777" w:rsidTr="0045034C">
        <w:trPr>
          <w:trHeight w:val="340"/>
        </w:trPr>
        <w:tc>
          <w:tcPr>
            <w:tcW w:w="3549" w:type="dxa"/>
            <w:vAlign w:val="center"/>
          </w:tcPr>
          <w:p w14:paraId="0C557417" w14:textId="77777777" w:rsidR="001354F1" w:rsidRPr="00757E9E" w:rsidRDefault="001354F1" w:rsidP="00593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b/>
                <w:sz w:val="20"/>
                <w:szCs w:val="20"/>
              </w:rPr>
              <w:t>Nehmotný majetek (netto)</w:t>
            </w:r>
          </w:p>
        </w:tc>
        <w:tc>
          <w:tcPr>
            <w:tcW w:w="1390" w:type="dxa"/>
            <w:vAlign w:val="center"/>
          </w:tcPr>
          <w:p w14:paraId="45533D8B" w14:textId="07ED727D" w:rsidR="001354F1" w:rsidRPr="00757E9E" w:rsidRDefault="001354F1" w:rsidP="00757E9E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3 763</w:t>
            </w:r>
          </w:p>
        </w:tc>
        <w:tc>
          <w:tcPr>
            <w:tcW w:w="1390" w:type="dxa"/>
            <w:vAlign w:val="center"/>
          </w:tcPr>
          <w:p w14:paraId="256CD743" w14:textId="3B4DD6B7" w:rsidR="001354F1" w:rsidRPr="00757E9E" w:rsidRDefault="001354F1" w:rsidP="00757E9E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2 973</w:t>
            </w:r>
          </w:p>
        </w:tc>
        <w:tc>
          <w:tcPr>
            <w:tcW w:w="1390" w:type="dxa"/>
            <w:vAlign w:val="center"/>
          </w:tcPr>
          <w:p w14:paraId="5B8AF00B" w14:textId="3432F1E3" w:rsidR="001354F1" w:rsidRPr="00757E9E" w:rsidRDefault="001354F1" w:rsidP="00757E9E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2 324</w:t>
            </w:r>
          </w:p>
        </w:tc>
        <w:tc>
          <w:tcPr>
            <w:tcW w:w="1390" w:type="dxa"/>
            <w:vAlign w:val="center"/>
          </w:tcPr>
          <w:p w14:paraId="7C27B381" w14:textId="77777777" w:rsidR="001354F1" w:rsidRPr="00757E9E" w:rsidRDefault="001354F1" w:rsidP="00757E9E">
            <w:pPr>
              <w:ind w:right="2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7E9E">
              <w:rPr>
                <w:rFonts w:asciiTheme="minorHAnsi" w:hAnsiTheme="minorHAnsi" w:cstheme="minorHAnsi"/>
                <w:sz w:val="20"/>
                <w:szCs w:val="20"/>
              </w:rPr>
              <w:t>0,62</w:t>
            </w:r>
          </w:p>
        </w:tc>
      </w:tr>
    </w:tbl>
    <w:p w14:paraId="17F2DE9E" w14:textId="5797BA27" w:rsidR="00CC6A2C" w:rsidRPr="005F296B" w:rsidRDefault="00CC6A2C" w:rsidP="00CC6A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Zdroj:</w:t>
      </w:r>
      <w:r w:rsidR="009A5B47">
        <w:rPr>
          <w:rFonts w:asciiTheme="minorHAnsi" w:hAnsiTheme="minorHAnsi" w:cstheme="minorHAnsi"/>
          <w:sz w:val="20"/>
          <w:szCs w:val="20"/>
        </w:rPr>
        <w:t xml:space="preserve"> </w:t>
      </w:r>
      <w:r w:rsidR="00F851A2">
        <w:rPr>
          <w:rFonts w:asciiTheme="minorHAnsi" w:hAnsiTheme="minorHAnsi" w:cstheme="minorHAnsi"/>
          <w:sz w:val="20"/>
          <w:szCs w:val="20"/>
        </w:rPr>
        <w:t>p</w:t>
      </w:r>
      <w:r w:rsidR="009A5B47">
        <w:rPr>
          <w:rFonts w:asciiTheme="minorHAnsi" w:hAnsiTheme="minorHAnsi" w:cstheme="minorHAnsi"/>
          <w:sz w:val="20"/>
          <w:szCs w:val="20"/>
        </w:rPr>
        <w:t>odklady DÚ.</w:t>
      </w:r>
    </w:p>
    <w:p w14:paraId="5B531496" w14:textId="77777777" w:rsidR="00CC6A2C" w:rsidRDefault="00CC6A2C" w:rsidP="00CC6A2C">
      <w:pPr>
        <w:jc w:val="both"/>
        <w:rPr>
          <w:rFonts w:asciiTheme="minorHAnsi" w:hAnsiTheme="minorHAnsi" w:cstheme="minorHAnsi"/>
        </w:rPr>
      </w:pPr>
    </w:p>
    <w:p w14:paraId="1D499962" w14:textId="77777777" w:rsidR="00CC6A2C" w:rsidRDefault="00CC6A2C" w:rsidP="00CC6A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Objemově nejvýznamnější položkou dlouhodobého hmotného majetku byl</w:t>
      </w:r>
      <w:r w:rsidR="00790534">
        <w:rPr>
          <w:rFonts w:asciiTheme="minorHAnsi" w:hAnsiTheme="minorHAnsi" w:cstheme="minorHAnsi"/>
        </w:rPr>
        <w:t>y</w:t>
      </w:r>
      <w:r w:rsidR="001354F1">
        <w:rPr>
          <w:rFonts w:asciiTheme="minorHAnsi" w:hAnsiTheme="minorHAnsi" w:cstheme="minorHAnsi"/>
        </w:rPr>
        <w:t xml:space="preserve"> </w:t>
      </w:r>
      <w:r w:rsidR="00790534">
        <w:rPr>
          <w:rFonts w:asciiTheme="minorHAnsi" w:hAnsiTheme="minorHAnsi" w:cstheme="minorHAnsi"/>
        </w:rPr>
        <w:t>samostatné</w:t>
      </w:r>
      <w:r w:rsidR="001354F1">
        <w:rPr>
          <w:rFonts w:asciiTheme="minorHAnsi" w:hAnsiTheme="minorHAnsi" w:cstheme="minorHAnsi"/>
        </w:rPr>
        <w:t xml:space="preserve"> </w:t>
      </w:r>
      <w:r w:rsidR="00790534">
        <w:rPr>
          <w:rFonts w:asciiTheme="minorHAnsi" w:hAnsiTheme="minorHAnsi" w:cstheme="minorHAnsi"/>
        </w:rPr>
        <w:t>movité věci (jejich</w:t>
      </w:r>
      <w:r>
        <w:rPr>
          <w:rFonts w:asciiTheme="minorHAnsi" w:hAnsiTheme="minorHAnsi" w:cstheme="minorHAnsi"/>
        </w:rPr>
        <w:t xml:space="preserve"> podíl byl </w:t>
      </w:r>
      <w:r w:rsidR="00790534">
        <w:rPr>
          <w:rFonts w:asciiTheme="minorHAnsi" w:hAnsiTheme="minorHAnsi" w:cstheme="minorHAnsi"/>
        </w:rPr>
        <w:t>86</w:t>
      </w:r>
      <w:r>
        <w:rPr>
          <w:rFonts w:asciiTheme="minorHAnsi" w:hAnsiTheme="minorHAnsi" w:cstheme="minorHAnsi"/>
        </w:rPr>
        <w:t xml:space="preserve"> % v </w:t>
      </w:r>
      <w:r w:rsidR="00790534">
        <w:rPr>
          <w:rFonts w:asciiTheme="minorHAnsi" w:hAnsiTheme="minorHAnsi" w:cstheme="minorHAnsi"/>
        </w:rPr>
        <w:t>ne</w:t>
      </w:r>
      <w:r w:rsidR="003C75CE">
        <w:rPr>
          <w:rFonts w:asciiTheme="minorHAnsi" w:hAnsiTheme="minorHAnsi" w:cstheme="minorHAnsi"/>
        </w:rPr>
        <w:t>tto</w:t>
      </w:r>
      <w:r>
        <w:rPr>
          <w:rFonts w:asciiTheme="minorHAnsi" w:hAnsiTheme="minorHAnsi" w:cstheme="minorHAnsi"/>
        </w:rPr>
        <w:t xml:space="preserve"> hodnotách). Objemově nejvýznamnější položkou dlouhodobého nehmotného majetku byl software (jeho podíl byl </w:t>
      </w:r>
      <w:r w:rsidR="003C75CE">
        <w:rPr>
          <w:rFonts w:asciiTheme="minorHAnsi" w:hAnsiTheme="minorHAnsi" w:cstheme="minorHAnsi"/>
        </w:rPr>
        <w:t>90</w:t>
      </w:r>
      <w:r>
        <w:rPr>
          <w:rFonts w:asciiTheme="minorHAnsi" w:hAnsiTheme="minorHAnsi" w:cstheme="minorHAnsi"/>
        </w:rPr>
        <w:t xml:space="preserve"> % v netto hodnotách). </w:t>
      </w:r>
      <w:r w:rsidRPr="00B87746">
        <w:rPr>
          <w:rFonts w:asciiTheme="minorHAnsi" w:hAnsiTheme="minorHAnsi" w:cstheme="minorHAnsi"/>
          <w:b/>
        </w:rPr>
        <w:t>Kontrolou vybraného majetku nebyly zjištěny nedostatky</w:t>
      </w:r>
      <w:r w:rsidRPr="00757E9E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2B8E04BE" w14:textId="77777777" w:rsidR="00520306" w:rsidRDefault="00520306" w:rsidP="00B1679A">
      <w:pPr>
        <w:jc w:val="both"/>
        <w:rPr>
          <w:rFonts w:asciiTheme="minorHAnsi" w:hAnsiTheme="minorHAnsi" w:cstheme="minorHAnsi"/>
        </w:rPr>
      </w:pPr>
    </w:p>
    <w:p w14:paraId="0258B316" w14:textId="77777777" w:rsidR="00B1679A" w:rsidRPr="00B1679A" w:rsidRDefault="00B1679A" w:rsidP="00B1679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4. Ředitelství vodních cest</w:t>
      </w:r>
    </w:p>
    <w:p w14:paraId="1FDB001A" w14:textId="77777777" w:rsidR="00B1679A" w:rsidRDefault="00B1679A" w:rsidP="00B1679A">
      <w:pPr>
        <w:jc w:val="center"/>
        <w:rPr>
          <w:rFonts w:asciiTheme="minorHAnsi" w:hAnsiTheme="minorHAnsi" w:cstheme="minorHAnsi"/>
        </w:rPr>
      </w:pPr>
    </w:p>
    <w:p w14:paraId="2F9FA643" w14:textId="77777777" w:rsidR="009E693D" w:rsidRPr="00B649C2" w:rsidRDefault="00487393" w:rsidP="009E693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4.1 Náklady na činnost</w:t>
      </w:r>
    </w:p>
    <w:p w14:paraId="1ABA2764" w14:textId="77777777" w:rsidR="009E693D" w:rsidRDefault="009E693D" w:rsidP="009E693D">
      <w:pPr>
        <w:jc w:val="both"/>
        <w:rPr>
          <w:rFonts w:asciiTheme="minorHAnsi" w:hAnsiTheme="minorHAnsi" w:cstheme="minorHAnsi"/>
        </w:rPr>
      </w:pPr>
    </w:p>
    <w:p w14:paraId="7285F301" w14:textId="3956B9CD" w:rsidR="009E693D" w:rsidRDefault="00487393" w:rsidP="009E693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Náklady na</w:t>
      </w:r>
      <w:r w:rsidR="00F85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činnost</w:t>
      </w:r>
      <w:r w:rsidR="009E693D">
        <w:rPr>
          <w:rFonts w:asciiTheme="minorHAnsi" w:hAnsiTheme="minorHAnsi" w:cstheme="minorHAnsi"/>
        </w:rPr>
        <w:t xml:space="preserve"> ŘVC v letech 2015 až 2017 jsou uvedeny v tabulce č. </w:t>
      </w:r>
      <w:r w:rsidR="00E06795">
        <w:rPr>
          <w:rFonts w:asciiTheme="minorHAnsi" w:hAnsiTheme="minorHAnsi" w:cstheme="minorHAnsi"/>
        </w:rPr>
        <w:t>8</w:t>
      </w:r>
      <w:r w:rsidR="009E693D">
        <w:rPr>
          <w:rFonts w:asciiTheme="minorHAnsi" w:hAnsiTheme="minorHAnsi" w:cstheme="minorHAnsi"/>
        </w:rPr>
        <w:t>. Podrobněji, včetně výnosů a výsledk</w:t>
      </w:r>
      <w:r w:rsidR="00F851A2">
        <w:rPr>
          <w:rFonts w:asciiTheme="minorHAnsi" w:hAnsiTheme="minorHAnsi" w:cstheme="minorHAnsi"/>
        </w:rPr>
        <w:t>ů</w:t>
      </w:r>
      <w:r w:rsidR="009E693D">
        <w:rPr>
          <w:rFonts w:asciiTheme="minorHAnsi" w:hAnsiTheme="minorHAnsi" w:cstheme="minorHAnsi"/>
        </w:rPr>
        <w:t xml:space="preserve"> hospodaření, jsou uvedeny v příloze č. 1. Vybrané jednotkové náklady</w:t>
      </w:r>
      <w:r w:rsidR="00E06795">
        <w:rPr>
          <w:rFonts w:asciiTheme="minorHAnsi" w:hAnsiTheme="minorHAnsi" w:cstheme="minorHAnsi"/>
        </w:rPr>
        <w:t xml:space="preserve"> na činnost</w:t>
      </w:r>
      <w:r w:rsidR="009E693D">
        <w:rPr>
          <w:rFonts w:asciiTheme="minorHAnsi" w:hAnsiTheme="minorHAnsi" w:cstheme="minorHAnsi"/>
        </w:rPr>
        <w:t xml:space="preserve"> jsou uvedeny v příloze č. 2.</w:t>
      </w:r>
    </w:p>
    <w:p w14:paraId="17C858BD" w14:textId="77777777" w:rsidR="00790534" w:rsidRDefault="00790534" w:rsidP="009E693D">
      <w:pPr>
        <w:jc w:val="both"/>
        <w:rPr>
          <w:rFonts w:asciiTheme="minorHAnsi" w:hAnsiTheme="minorHAnsi" w:cstheme="minorHAnsi"/>
        </w:rPr>
      </w:pPr>
    </w:p>
    <w:p w14:paraId="7C01095F" w14:textId="5F0E337B" w:rsidR="009E693D" w:rsidRPr="005F296B" w:rsidRDefault="009E693D" w:rsidP="009E693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Tabu</w:t>
      </w:r>
      <w:r w:rsidR="00487393">
        <w:rPr>
          <w:rFonts w:asciiTheme="minorHAnsi" w:hAnsiTheme="minorHAnsi" w:cstheme="minorHAnsi"/>
          <w:b/>
        </w:rPr>
        <w:t xml:space="preserve">lka č. </w:t>
      </w:r>
      <w:r w:rsidR="002043E7">
        <w:rPr>
          <w:rFonts w:asciiTheme="minorHAnsi" w:hAnsiTheme="minorHAnsi" w:cstheme="minorHAnsi"/>
          <w:b/>
        </w:rPr>
        <w:t>8</w:t>
      </w:r>
      <w:r w:rsidR="00487393">
        <w:rPr>
          <w:rFonts w:asciiTheme="minorHAnsi" w:hAnsiTheme="minorHAnsi" w:cstheme="minorHAnsi"/>
          <w:b/>
        </w:rPr>
        <w:t xml:space="preserve"> – Náklady na</w:t>
      </w:r>
      <w:r w:rsidR="00157084">
        <w:rPr>
          <w:rFonts w:asciiTheme="minorHAnsi" w:hAnsiTheme="minorHAnsi" w:cstheme="minorHAnsi"/>
          <w:b/>
        </w:rPr>
        <w:t xml:space="preserve"> </w:t>
      </w:r>
      <w:r w:rsidR="00487393">
        <w:rPr>
          <w:rFonts w:asciiTheme="minorHAnsi" w:hAnsiTheme="minorHAnsi" w:cstheme="minorHAnsi"/>
          <w:b/>
        </w:rPr>
        <w:t>činnost</w:t>
      </w:r>
      <w:r w:rsidR="009A5B47">
        <w:rPr>
          <w:rFonts w:asciiTheme="minorHAnsi" w:hAnsiTheme="minorHAnsi" w:cstheme="minorHAnsi"/>
          <w:b/>
        </w:rPr>
        <w:t xml:space="preserve"> ŘVC</w:t>
      </w:r>
    </w:p>
    <w:tbl>
      <w:tblPr>
        <w:tblStyle w:val="Mkatabulky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2"/>
        <w:gridCol w:w="1417"/>
        <w:gridCol w:w="1370"/>
        <w:gridCol w:w="1370"/>
        <w:gridCol w:w="1371"/>
        <w:gridCol w:w="1049"/>
      </w:tblGrid>
      <w:tr w:rsidR="009E693D" w14:paraId="7C2125D0" w14:textId="77777777" w:rsidTr="0045034C">
        <w:tc>
          <w:tcPr>
            <w:tcW w:w="2552" w:type="dxa"/>
            <w:shd w:val="clear" w:color="auto" w:fill="E5F1FF"/>
            <w:vAlign w:val="center"/>
          </w:tcPr>
          <w:p w14:paraId="4ED182FD" w14:textId="77777777" w:rsidR="009E693D" w:rsidRPr="00661280" w:rsidRDefault="009E693D" w:rsidP="005F3B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417" w:type="dxa"/>
            <w:shd w:val="clear" w:color="auto" w:fill="E5F1FF"/>
            <w:vAlign w:val="center"/>
          </w:tcPr>
          <w:p w14:paraId="569AF8F4" w14:textId="77777777" w:rsidR="009E693D" w:rsidRPr="00661280" w:rsidRDefault="000768E9" w:rsidP="005F3B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b/>
                <w:sz w:val="20"/>
                <w:szCs w:val="20"/>
              </w:rPr>
              <w:t>Jednotka</w:t>
            </w:r>
          </w:p>
        </w:tc>
        <w:tc>
          <w:tcPr>
            <w:tcW w:w="1370" w:type="dxa"/>
            <w:shd w:val="clear" w:color="auto" w:fill="E5F1FF"/>
            <w:vAlign w:val="center"/>
          </w:tcPr>
          <w:p w14:paraId="124D88B4" w14:textId="77777777" w:rsidR="009E693D" w:rsidRPr="00661280" w:rsidRDefault="009E693D" w:rsidP="005F3B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b/>
                <w:sz w:val="20"/>
                <w:szCs w:val="20"/>
              </w:rPr>
              <w:t>2015</w:t>
            </w:r>
          </w:p>
        </w:tc>
        <w:tc>
          <w:tcPr>
            <w:tcW w:w="1370" w:type="dxa"/>
            <w:shd w:val="clear" w:color="auto" w:fill="E5F1FF"/>
            <w:vAlign w:val="center"/>
          </w:tcPr>
          <w:p w14:paraId="43820F9F" w14:textId="77777777" w:rsidR="009E693D" w:rsidRPr="00661280" w:rsidRDefault="009E693D" w:rsidP="005F3B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b/>
                <w:sz w:val="20"/>
                <w:szCs w:val="20"/>
              </w:rPr>
              <w:t>2016</w:t>
            </w:r>
          </w:p>
        </w:tc>
        <w:tc>
          <w:tcPr>
            <w:tcW w:w="1371" w:type="dxa"/>
            <w:shd w:val="clear" w:color="auto" w:fill="E5F1FF"/>
            <w:vAlign w:val="center"/>
          </w:tcPr>
          <w:p w14:paraId="6F9E235F" w14:textId="77777777" w:rsidR="009E693D" w:rsidRPr="00661280" w:rsidRDefault="009E693D" w:rsidP="005F3B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b/>
                <w:sz w:val="20"/>
                <w:szCs w:val="20"/>
              </w:rPr>
              <w:t>2017</w:t>
            </w:r>
          </w:p>
        </w:tc>
        <w:tc>
          <w:tcPr>
            <w:tcW w:w="1049" w:type="dxa"/>
            <w:shd w:val="clear" w:color="auto" w:fill="E5F1FF"/>
            <w:vAlign w:val="center"/>
          </w:tcPr>
          <w:p w14:paraId="20BFE0D6" w14:textId="77777777" w:rsidR="009E693D" w:rsidRPr="00661280" w:rsidRDefault="009E693D" w:rsidP="005F3B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b/>
                <w:sz w:val="20"/>
                <w:szCs w:val="20"/>
              </w:rPr>
              <w:t>Index 2017/15</w:t>
            </w:r>
          </w:p>
        </w:tc>
      </w:tr>
      <w:tr w:rsidR="009E693D" w14:paraId="406E7046" w14:textId="77777777" w:rsidTr="0045034C">
        <w:trPr>
          <w:trHeight w:val="340"/>
        </w:trPr>
        <w:tc>
          <w:tcPr>
            <w:tcW w:w="2552" w:type="dxa"/>
            <w:vAlign w:val="center"/>
          </w:tcPr>
          <w:p w14:paraId="1EB4A5FC" w14:textId="77777777" w:rsidR="009E693D" w:rsidRPr="00661280" w:rsidRDefault="00487393" w:rsidP="00593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b/>
                <w:sz w:val="20"/>
                <w:szCs w:val="20"/>
              </w:rPr>
              <w:t>Náklady na činnost</w:t>
            </w:r>
          </w:p>
        </w:tc>
        <w:tc>
          <w:tcPr>
            <w:tcW w:w="1417" w:type="dxa"/>
            <w:vAlign w:val="center"/>
          </w:tcPr>
          <w:p w14:paraId="13506D1F" w14:textId="77777777" w:rsidR="009E693D" w:rsidRPr="00661280" w:rsidRDefault="009E693D" w:rsidP="00593F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sz w:val="20"/>
                <w:szCs w:val="20"/>
              </w:rPr>
              <w:t>tis. Kč</w:t>
            </w:r>
          </w:p>
        </w:tc>
        <w:tc>
          <w:tcPr>
            <w:tcW w:w="1370" w:type="dxa"/>
            <w:vAlign w:val="center"/>
          </w:tcPr>
          <w:p w14:paraId="0F76F710" w14:textId="77777777" w:rsidR="009E693D" w:rsidRPr="00661280" w:rsidRDefault="009E693D" w:rsidP="00661280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sz w:val="20"/>
                <w:szCs w:val="20"/>
              </w:rPr>
              <w:t>84 702</w:t>
            </w:r>
          </w:p>
        </w:tc>
        <w:tc>
          <w:tcPr>
            <w:tcW w:w="1370" w:type="dxa"/>
            <w:vAlign w:val="center"/>
          </w:tcPr>
          <w:p w14:paraId="61F0C826" w14:textId="77777777" w:rsidR="009E693D" w:rsidRPr="00661280" w:rsidRDefault="009E693D" w:rsidP="00661280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sz w:val="20"/>
                <w:szCs w:val="20"/>
              </w:rPr>
              <w:t>110 700</w:t>
            </w:r>
          </w:p>
        </w:tc>
        <w:tc>
          <w:tcPr>
            <w:tcW w:w="1371" w:type="dxa"/>
            <w:vAlign w:val="center"/>
          </w:tcPr>
          <w:p w14:paraId="6D3B4181" w14:textId="77777777" w:rsidR="009E693D" w:rsidRPr="00661280" w:rsidRDefault="009E693D" w:rsidP="00661280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sz w:val="20"/>
                <w:szCs w:val="20"/>
              </w:rPr>
              <w:t>77 293</w:t>
            </w:r>
          </w:p>
        </w:tc>
        <w:tc>
          <w:tcPr>
            <w:tcW w:w="1049" w:type="dxa"/>
            <w:vAlign w:val="center"/>
          </w:tcPr>
          <w:p w14:paraId="154CDAB1" w14:textId="77777777" w:rsidR="009E693D" w:rsidRPr="00661280" w:rsidRDefault="009E693D" w:rsidP="00661280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sz w:val="20"/>
                <w:szCs w:val="20"/>
              </w:rPr>
              <w:t>0,91</w:t>
            </w:r>
          </w:p>
        </w:tc>
      </w:tr>
      <w:tr w:rsidR="009E693D" w14:paraId="106DF51F" w14:textId="77777777" w:rsidTr="0045034C">
        <w:trPr>
          <w:trHeight w:val="340"/>
        </w:trPr>
        <w:tc>
          <w:tcPr>
            <w:tcW w:w="2552" w:type="dxa"/>
            <w:vAlign w:val="center"/>
          </w:tcPr>
          <w:p w14:paraId="67D5FB34" w14:textId="77777777" w:rsidR="009E693D" w:rsidRPr="00661280" w:rsidRDefault="00487393" w:rsidP="00593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b/>
                <w:sz w:val="20"/>
                <w:szCs w:val="20"/>
              </w:rPr>
              <w:t>Jedn. náklady na činnost</w:t>
            </w:r>
          </w:p>
        </w:tc>
        <w:tc>
          <w:tcPr>
            <w:tcW w:w="1417" w:type="dxa"/>
            <w:vAlign w:val="center"/>
          </w:tcPr>
          <w:p w14:paraId="1712E890" w14:textId="77777777" w:rsidR="009E693D" w:rsidRPr="00661280" w:rsidRDefault="006F17B3" w:rsidP="00593F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sz w:val="20"/>
                <w:szCs w:val="20"/>
              </w:rPr>
              <w:t xml:space="preserve">tis. </w:t>
            </w:r>
            <w:r w:rsidR="009E693D" w:rsidRPr="00661280">
              <w:rPr>
                <w:rFonts w:asciiTheme="minorHAnsi" w:hAnsiTheme="minorHAnsi" w:cstheme="minorHAnsi"/>
                <w:sz w:val="20"/>
                <w:szCs w:val="20"/>
              </w:rPr>
              <w:t>Kč/zam.</w:t>
            </w:r>
          </w:p>
        </w:tc>
        <w:tc>
          <w:tcPr>
            <w:tcW w:w="1370" w:type="dxa"/>
            <w:vAlign w:val="center"/>
          </w:tcPr>
          <w:p w14:paraId="4B709AA7" w14:textId="77777777" w:rsidR="009E693D" w:rsidRPr="00661280" w:rsidRDefault="009E693D" w:rsidP="00661280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sz w:val="20"/>
                <w:szCs w:val="20"/>
              </w:rPr>
              <w:t>4 458</w:t>
            </w:r>
          </w:p>
        </w:tc>
        <w:tc>
          <w:tcPr>
            <w:tcW w:w="1370" w:type="dxa"/>
            <w:vAlign w:val="center"/>
          </w:tcPr>
          <w:p w14:paraId="39E9D74E" w14:textId="77777777" w:rsidR="009E693D" w:rsidRPr="00661280" w:rsidRDefault="009E693D" w:rsidP="00661280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sz w:val="20"/>
                <w:szCs w:val="20"/>
              </w:rPr>
              <w:t>5 826</w:t>
            </w:r>
          </w:p>
        </w:tc>
        <w:tc>
          <w:tcPr>
            <w:tcW w:w="1371" w:type="dxa"/>
            <w:vAlign w:val="center"/>
          </w:tcPr>
          <w:p w14:paraId="5AF58E9F" w14:textId="77777777" w:rsidR="009E693D" w:rsidRPr="00661280" w:rsidRDefault="009E693D" w:rsidP="00661280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sz w:val="20"/>
                <w:szCs w:val="20"/>
              </w:rPr>
              <w:t>4 068</w:t>
            </w:r>
          </w:p>
        </w:tc>
        <w:tc>
          <w:tcPr>
            <w:tcW w:w="1049" w:type="dxa"/>
            <w:vAlign w:val="center"/>
          </w:tcPr>
          <w:p w14:paraId="196D47F3" w14:textId="77777777" w:rsidR="009E693D" w:rsidRPr="00661280" w:rsidRDefault="009E693D" w:rsidP="00661280">
            <w:pPr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1280">
              <w:rPr>
                <w:rFonts w:asciiTheme="minorHAnsi" w:hAnsiTheme="minorHAnsi" w:cstheme="minorHAnsi"/>
                <w:sz w:val="20"/>
                <w:szCs w:val="20"/>
              </w:rPr>
              <w:t>0,91</w:t>
            </w:r>
          </w:p>
        </w:tc>
      </w:tr>
    </w:tbl>
    <w:p w14:paraId="65615072" w14:textId="009EE3C5" w:rsidR="009E693D" w:rsidRPr="005F296B" w:rsidRDefault="009E693D" w:rsidP="009E693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Zdroj: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851A2">
        <w:rPr>
          <w:rFonts w:asciiTheme="minorHAnsi" w:hAnsiTheme="minorHAnsi" w:cstheme="minorHAnsi"/>
          <w:sz w:val="20"/>
          <w:szCs w:val="20"/>
        </w:rPr>
        <w:t>p</w:t>
      </w:r>
      <w:r w:rsidR="009A5B47">
        <w:rPr>
          <w:rFonts w:asciiTheme="minorHAnsi" w:hAnsiTheme="minorHAnsi" w:cstheme="minorHAnsi"/>
          <w:sz w:val="20"/>
          <w:szCs w:val="20"/>
        </w:rPr>
        <w:t>odklady ŘVC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158095E" w14:textId="77777777" w:rsidR="009E693D" w:rsidRDefault="009E693D" w:rsidP="009E693D">
      <w:pPr>
        <w:jc w:val="both"/>
        <w:rPr>
          <w:rFonts w:asciiTheme="minorHAnsi" w:hAnsiTheme="minorHAnsi" w:cstheme="minorHAnsi"/>
        </w:rPr>
      </w:pPr>
    </w:p>
    <w:p w14:paraId="096C40D4" w14:textId="6A94AC38" w:rsidR="00391D14" w:rsidRDefault="009E693D" w:rsidP="009E693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Objemově nejvýznamnějšími položkami </w:t>
      </w:r>
      <w:r w:rsidR="00487393">
        <w:rPr>
          <w:rFonts w:asciiTheme="minorHAnsi" w:hAnsiTheme="minorHAnsi" w:cstheme="minorHAnsi"/>
        </w:rPr>
        <w:t>nákladů na</w:t>
      </w:r>
      <w:r w:rsidR="00F851A2">
        <w:rPr>
          <w:rFonts w:asciiTheme="minorHAnsi" w:hAnsiTheme="minorHAnsi" w:cstheme="minorHAnsi"/>
        </w:rPr>
        <w:t xml:space="preserve"> </w:t>
      </w:r>
      <w:r w:rsidR="00487393">
        <w:rPr>
          <w:rFonts w:asciiTheme="minorHAnsi" w:hAnsiTheme="minorHAnsi" w:cstheme="minorHAnsi"/>
        </w:rPr>
        <w:t>činnost</w:t>
      </w:r>
      <w:r>
        <w:rPr>
          <w:rFonts w:asciiTheme="minorHAnsi" w:hAnsiTheme="minorHAnsi" w:cstheme="minorHAnsi"/>
        </w:rPr>
        <w:t xml:space="preserve"> byly pokuty, penále a úroky z prodlení – viz níže bod 4.1.</w:t>
      </w:r>
      <w:r w:rsidR="009378AD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(jejich podíl byl v průměru 41 %)</w:t>
      </w:r>
      <w:r w:rsidR="00CD4674">
        <w:rPr>
          <w:rFonts w:asciiTheme="minorHAnsi" w:hAnsiTheme="minorHAnsi" w:cstheme="minorHAnsi"/>
        </w:rPr>
        <w:t>, odpisy dlouhodobého majetku (jejich podíl byl v průměru 15 %)</w:t>
      </w:r>
      <w:r>
        <w:rPr>
          <w:rFonts w:asciiTheme="minorHAnsi" w:hAnsiTheme="minorHAnsi" w:cstheme="minorHAnsi"/>
        </w:rPr>
        <w:t xml:space="preserve"> a </w:t>
      </w:r>
      <w:r w:rsidR="00CD4674">
        <w:rPr>
          <w:rFonts w:asciiTheme="minorHAnsi" w:hAnsiTheme="minorHAnsi" w:cstheme="minorHAnsi"/>
        </w:rPr>
        <w:t>náklady na ostatní služby</w:t>
      </w:r>
      <w:r>
        <w:rPr>
          <w:rFonts w:asciiTheme="minorHAnsi" w:hAnsiTheme="minorHAnsi" w:cstheme="minorHAnsi"/>
        </w:rPr>
        <w:t xml:space="preserve"> (jejich podíl byl v průměru 1</w:t>
      </w:r>
      <w:r w:rsidR="00CD4674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%). </w:t>
      </w:r>
    </w:p>
    <w:p w14:paraId="18FFCB27" w14:textId="77777777" w:rsidR="00391D14" w:rsidRDefault="00391D14" w:rsidP="009E693D">
      <w:pPr>
        <w:jc w:val="both"/>
        <w:rPr>
          <w:rFonts w:asciiTheme="minorHAnsi" w:hAnsiTheme="minorHAnsi" w:cstheme="minorHAnsi"/>
        </w:rPr>
      </w:pPr>
    </w:p>
    <w:p w14:paraId="28214B3F" w14:textId="365DCC7C" w:rsidR="00543D64" w:rsidRPr="00543D64" w:rsidRDefault="00391D14" w:rsidP="009E693D">
      <w:pPr>
        <w:jc w:val="both"/>
        <w:rPr>
          <w:rFonts w:asciiTheme="minorHAnsi" w:hAnsiTheme="minorHAnsi" w:cstheme="minorHAnsi"/>
        </w:rPr>
      </w:pPr>
      <w:r w:rsidRPr="00543D64">
        <w:rPr>
          <w:rFonts w:asciiTheme="minorHAnsi" w:hAnsiTheme="minorHAnsi" w:cstheme="minorHAnsi"/>
        </w:rPr>
        <w:t xml:space="preserve">Z </w:t>
      </w:r>
      <w:r w:rsidR="00E06795">
        <w:rPr>
          <w:rFonts w:asciiTheme="minorHAnsi" w:hAnsiTheme="minorHAnsi" w:cstheme="minorHAnsi"/>
        </w:rPr>
        <w:t>porovnání</w:t>
      </w:r>
      <w:r w:rsidRPr="00543D64">
        <w:rPr>
          <w:rFonts w:asciiTheme="minorHAnsi" w:hAnsiTheme="minorHAnsi" w:cstheme="minorHAnsi"/>
        </w:rPr>
        <w:t xml:space="preserve"> jednotkových nákladů vyplynulo, že</w:t>
      </w:r>
      <w:r w:rsidR="00543D64" w:rsidRPr="00543D64">
        <w:rPr>
          <w:rFonts w:asciiTheme="minorHAnsi" w:hAnsiTheme="minorHAnsi" w:cstheme="minorHAnsi"/>
        </w:rPr>
        <w:t>:</w:t>
      </w:r>
    </w:p>
    <w:p w14:paraId="20506C95" w14:textId="34157766" w:rsidR="0039289D" w:rsidRDefault="00363F60" w:rsidP="009A5B47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Pr="009A5B47">
        <w:rPr>
          <w:rFonts w:asciiTheme="minorHAnsi" w:hAnsiTheme="minorHAnsi" w:cstheme="minorHAnsi"/>
          <w:b/>
        </w:rPr>
        <w:t>ŘVC mělo v letech 2015 až 2017</w:t>
      </w:r>
      <w:r w:rsidR="009A5B47" w:rsidRPr="009A5B47">
        <w:rPr>
          <w:rFonts w:asciiTheme="minorHAnsi" w:hAnsiTheme="minorHAnsi" w:cstheme="minorHAnsi"/>
          <w:b/>
        </w:rPr>
        <w:t xml:space="preserve"> </w:t>
      </w:r>
      <w:r w:rsidR="002652B4">
        <w:rPr>
          <w:rFonts w:asciiTheme="minorHAnsi" w:hAnsiTheme="minorHAnsi" w:cstheme="minorHAnsi"/>
          <w:b/>
        </w:rPr>
        <w:t>nejvyšší</w:t>
      </w:r>
      <w:r w:rsidRPr="009A5B47">
        <w:rPr>
          <w:rFonts w:asciiTheme="minorHAnsi" w:hAnsiTheme="minorHAnsi" w:cstheme="minorHAnsi"/>
          <w:b/>
        </w:rPr>
        <w:t xml:space="preserve"> průměrné roční náklady na právní služby vztažené na jednoho zaměstnance</w:t>
      </w:r>
      <w:r w:rsidR="002F195E">
        <w:rPr>
          <w:rFonts w:asciiTheme="minorHAnsi" w:hAnsiTheme="minorHAnsi" w:cstheme="minorHAnsi"/>
          <w:b/>
        </w:rPr>
        <w:t>,</w:t>
      </w:r>
      <w:r w:rsidR="009A5B47">
        <w:rPr>
          <w:rFonts w:asciiTheme="minorHAnsi" w:hAnsiTheme="minorHAnsi" w:cstheme="minorHAnsi"/>
        </w:rPr>
        <w:t xml:space="preserve"> a to</w:t>
      </w:r>
      <w:r w:rsidR="00735E5E">
        <w:rPr>
          <w:rFonts w:asciiTheme="minorHAnsi" w:hAnsiTheme="minorHAnsi" w:cstheme="minorHAnsi"/>
        </w:rPr>
        <w:t xml:space="preserve"> 153 386</w:t>
      </w:r>
      <w:r>
        <w:rPr>
          <w:rFonts w:asciiTheme="minorHAnsi" w:hAnsiTheme="minorHAnsi" w:cstheme="minorHAnsi"/>
        </w:rPr>
        <w:t xml:space="preserve"> Kč.</w:t>
      </w:r>
      <w:r w:rsidR="009A5B47">
        <w:rPr>
          <w:rFonts w:asciiTheme="minorHAnsi" w:hAnsiTheme="minorHAnsi" w:cstheme="minorHAnsi"/>
        </w:rPr>
        <w:t xml:space="preserve"> </w:t>
      </w:r>
      <w:r w:rsidR="0057306D">
        <w:rPr>
          <w:rFonts w:asciiTheme="minorHAnsi" w:hAnsiTheme="minorHAnsi" w:cstheme="minorHAnsi"/>
        </w:rPr>
        <w:t>U MD byl tento průměr 33 949 Kč</w:t>
      </w:r>
      <w:r w:rsidR="00E62EAB">
        <w:rPr>
          <w:rFonts w:asciiTheme="minorHAnsi" w:hAnsiTheme="minorHAnsi" w:cstheme="minorHAnsi"/>
        </w:rPr>
        <w:t xml:space="preserve"> </w:t>
      </w:r>
      <w:r w:rsidR="001B64D9">
        <w:rPr>
          <w:rFonts w:asciiTheme="minorHAnsi" w:hAnsiTheme="minorHAnsi" w:cstheme="minorHAnsi"/>
        </w:rPr>
        <w:t>a u </w:t>
      </w:r>
      <w:r w:rsidR="0057306D">
        <w:rPr>
          <w:rFonts w:asciiTheme="minorHAnsi" w:hAnsiTheme="minorHAnsi" w:cstheme="minorHAnsi"/>
        </w:rPr>
        <w:t>DÚ 13 6</w:t>
      </w:r>
      <w:r w:rsidR="00E62EAB">
        <w:rPr>
          <w:rFonts w:asciiTheme="minorHAnsi" w:hAnsiTheme="minorHAnsi" w:cstheme="minorHAnsi"/>
        </w:rPr>
        <w:t>38</w:t>
      </w:r>
      <w:r w:rsidR="0057306D">
        <w:rPr>
          <w:rFonts w:asciiTheme="minorHAnsi" w:hAnsiTheme="minorHAnsi" w:cstheme="minorHAnsi"/>
        </w:rPr>
        <w:t xml:space="preserve"> Kč</w:t>
      </w:r>
      <w:r w:rsidR="00E62EAB">
        <w:rPr>
          <w:rFonts w:asciiTheme="minorHAnsi" w:hAnsiTheme="minorHAnsi" w:cstheme="minorHAnsi"/>
        </w:rPr>
        <w:t xml:space="preserve"> (DI zajišťovala právní </w:t>
      </w:r>
      <w:r w:rsidR="00042192">
        <w:rPr>
          <w:rFonts w:asciiTheme="minorHAnsi" w:hAnsiTheme="minorHAnsi" w:cstheme="minorHAnsi"/>
        </w:rPr>
        <w:t>služby</w:t>
      </w:r>
      <w:r w:rsidR="00E62EAB">
        <w:rPr>
          <w:rFonts w:asciiTheme="minorHAnsi" w:hAnsiTheme="minorHAnsi" w:cstheme="minorHAnsi"/>
        </w:rPr>
        <w:t xml:space="preserve"> vlastními zaměstnanci)</w:t>
      </w:r>
      <w:r w:rsidR="0057306D">
        <w:rPr>
          <w:rFonts w:asciiTheme="minorHAnsi" w:hAnsiTheme="minorHAnsi" w:cstheme="minorHAnsi"/>
        </w:rPr>
        <w:t xml:space="preserve">. </w:t>
      </w:r>
      <w:r w:rsidR="009A5B47">
        <w:rPr>
          <w:rFonts w:asciiTheme="minorHAnsi" w:hAnsiTheme="minorHAnsi" w:cstheme="minorHAnsi"/>
        </w:rPr>
        <w:t>Tyto náklady byly vysoké především v roce 2015, kdy činily 217 4</w:t>
      </w:r>
      <w:r w:rsidR="00735E5E">
        <w:rPr>
          <w:rFonts w:asciiTheme="minorHAnsi" w:hAnsiTheme="minorHAnsi" w:cstheme="minorHAnsi"/>
        </w:rPr>
        <w:t>74</w:t>
      </w:r>
      <w:r w:rsidR="009A5B47">
        <w:rPr>
          <w:rFonts w:asciiTheme="minorHAnsi" w:hAnsiTheme="minorHAnsi" w:cstheme="minorHAnsi"/>
        </w:rPr>
        <w:t xml:space="preserve"> Kč.</w:t>
      </w:r>
      <w:r w:rsidR="001B64D9">
        <w:rPr>
          <w:rFonts w:asciiTheme="minorHAnsi" w:hAnsiTheme="minorHAnsi" w:cstheme="minorHAnsi"/>
        </w:rPr>
        <w:t xml:space="preserve"> V letech 2016 a 2017 klesly na</w:t>
      </w:r>
      <w:r w:rsidR="00D07EA5">
        <w:rPr>
          <w:rFonts w:asciiTheme="minorHAnsi" w:hAnsiTheme="minorHAnsi" w:cstheme="minorHAnsi"/>
        </w:rPr>
        <w:t xml:space="preserve"> </w:t>
      </w:r>
      <w:r w:rsidR="009A5B47">
        <w:rPr>
          <w:rFonts w:asciiTheme="minorHAnsi" w:hAnsiTheme="minorHAnsi" w:cstheme="minorHAnsi"/>
        </w:rPr>
        <w:t>124 </w:t>
      </w:r>
      <w:r w:rsidR="00735E5E">
        <w:rPr>
          <w:rFonts w:asciiTheme="minorHAnsi" w:hAnsiTheme="minorHAnsi" w:cstheme="minorHAnsi"/>
        </w:rPr>
        <w:t>789</w:t>
      </w:r>
      <w:r w:rsidR="00042192">
        <w:rPr>
          <w:rFonts w:asciiTheme="minorHAnsi" w:hAnsiTheme="minorHAnsi" w:cstheme="minorHAnsi"/>
        </w:rPr>
        <w:t xml:space="preserve"> Kč a </w:t>
      </w:r>
      <w:r w:rsidR="009A5B47">
        <w:rPr>
          <w:rFonts w:asciiTheme="minorHAnsi" w:hAnsiTheme="minorHAnsi" w:cstheme="minorHAnsi"/>
        </w:rPr>
        <w:t>117 8</w:t>
      </w:r>
      <w:r w:rsidR="00735E5E">
        <w:rPr>
          <w:rFonts w:asciiTheme="minorHAnsi" w:hAnsiTheme="minorHAnsi" w:cstheme="minorHAnsi"/>
        </w:rPr>
        <w:t>95</w:t>
      </w:r>
      <w:r w:rsidR="009A5B47">
        <w:rPr>
          <w:rFonts w:asciiTheme="minorHAnsi" w:hAnsiTheme="minorHAnsi" w:cstheme="minorHAnsi"/>
        </w:rPr>
        <w:t xml:space="preserve"> Kč</w:t>
      </w:r>
      <w:r w:rsidR="00157084">
        <w:rPr>
          <w:rFonts w:asciiTheme="minorHAnsi" w:hAnsiTheme="minorHAnsi" w:cstheme="minorHAnsi"/>
        </w:rPr>
        <w:t>;</w:t>
      </w:r>
      <w:r w:rsidR="0057306D">
        <w:rPr>
          <w:rFonts w:asciiTheme="minorHAnsi" w:hAnsiTheme="minorHAnsi" w:cstheme="minorHAnsi"/>
        </w:rPr>
        <w:t xml:space="preserve"> </w:t>
      </w:r>
    </w:p>
    <w:p w14:paraId="4862488D" w14:textId="51A5B65B" w:rsidR="00B20D10" w:rsidRDefault="00520306" w:rsidP="00B20D10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39289D">
        <w:rPr>
          <w:rFonts w:asciiTheme="minorHAnsi" w:hAnsiTheme="minorHAnsi" w:cstheme="minorHAnsi"/>
          <w:b/>
        </w:rPr>
        <w:t>ŘVC mělo</w:t>
      </w:r>
      <w:r w:rsidR="00543D64">
        <w:rPr>
          <w:rFonts w:asciiTheme="minorHAnsi" w:hAnsiTheme="minorHAnsi" w:cstheme="minorHAnsi"/>
          <w:b/>
        </w:rPr>
        <w:t xml:space="preserve"> v letech 2015 až 2017</w:t>
      </w:r>
      <w:r w:rsidR="0039289D">
        <w:rPr>
          <w:rFonts w:asciiTheme="minorHAnsi" w:hAnsiTheme="minorHAnsi" w:cstheme="minorHAnsi"/>
          <w:b/>
        </w:rPr>
        <w:t xml:space="preserve"> </w:t>
      </w:r>
      <w:r w:rsidR="00543D64">
        <w:rPr>
          <w:rFonts w:asciiTheme="minorHAnsi" w:hAnsiTheme="minorHAnsi" w:cstheme="minorHAnsi"/>
          <w:b/>
        </w:rPr>
        <w:t>průměrné</w:t>
      </w:r>
      <w:r w:rsidR="0039289D">
        <w:rPr>
          <w:rFonts w:asciiTheme="minorHAnsi" w:hAnsiTheme="minorHAnsi" w:cstheme="minorHAnsi"/>
          <w:b/>
        </w:rPr>
        <w:t xml:space="preserve"> měsíční mzdové náklady na jednoho </w:t>
      </w:r>
      <w:r w:rsidR="0039289D" w:rsidRPr="00755323">
        <w:rPr>
          <w:rFonts w:asciiTheme="minorHAnsi" w:hAnsiTheme="minorHAnsi" w:cstheme="minorHAnsi"/>
          <w:b/>
        </w:rPr>
        <w:t>zaměstnance</w:t>
      </w:r>
      <w:r w:rsidR="00543D64" w:rsidRPr="00755323">
        <w:rPr>
          <w:rFonts w:asciiTheme="minorHAnsi" w:hAnsiTheme="minorHAnsi" w:cstheme="minorHAnsi"/>
          <w:b/>
        </w:rPr>
        <w:t xml:space="preserve"> </w:t>
      </w:r>
      <w:r w:rsidR="00755323" w:rsidRPr="00755323">
        <w:rPr>
          <w:rFonts w:asciiTheme="minorHAnsi" w:hAnsiTheme="minorHAnsi" w:cstheme="minorHAnsi"/>
          <w:b/>
        </w:rPr>
        <w:t>45 175</w:t>
      </w:r>
      <w:r w:rsidR="0039289D" w:rsidRPr="00755323">
        <w:rPr>
          <w:rFonts w:asciiTheme="minorHAnsi" w:hAnsiTheme="minorHAnsi" w:cstheme="minorHAnsi"/>
          <w:b/>
        </w:rPr>
        <w:t xml:space="preserve"> Kč</w:t>
      </w:r>
      <w:r w:rsidR="0039289D" w:rsidRPr="000D6BCD">
        <w:rPr>
          <w:rFonts w:asciiTheme="minorHAnsi" w:hAnsiTheme="minorHAnsi" w:cstheme="minorHAnsi"/>
          <w:b/>
        </w:rPr>
        <w:t>.</w:t>
      </w:r>
      <w:r w:rsidR="0039289D">
        <w:rPr>
          <w:rFonts w:asciiTheme="minorHAnsi" w:hAnsiTheme="minorHAnsi" w:cstheme="minorHAnsi"/>
        </w:rPr>
        <w:t xml:space="preserve"> U MD to bylo </w:t>
      </w:r>
      <w:r w:rsidR="00755323">
        <w:rPr>
          <w:rFonts w:asciiTheme="minorHAnsi" w:hAnsiTheme="minorHAnsi" w:cstheme="minorHAnsi"/>
        </w:rPr>
        <w:t>49 320</w:t>
      </w:r>
      <w:r w:rsidR="0039289D">
        <w:rPr>
          <w:rFonts w:asciiTheme="minorHAnsi" w:hAnsiTheme="minorHAnsi" w:cstheme="minorHAnsi"/>
        </w:rPr>
        <w:t xml:space="preserve"> Kč, u DI 37 0</w:t>
      </w:r>
      <w:r w:rsidR="00755323">
        <w:rPr>
          <w:rFonts w:asciiTheme="minorHAnsi" w:hAnsiTheme="minorHAnsi" w:cstheme="minorHAnsi"/>
        </w:rPr>
        <w:t>97</w:t>
      </w:r>
      <w:r w:rsidR="0039289D">
        <w:rPr>
          <w:rFonts w:asciiTheme="minorHAnsi" w:hAnsiTheme="minorHAnsi" w:cstheme="minorHAnsi"/>
        </w:rPr>
        <w:t xml:space="preserve"> Kč a u DÚ 32 </w:t>
      </w:r>
      <w:r w:rsidR="00755323">
        <w:rPr>
          <w:rFonts w:asciiTheme="minorHAnsi" w:hAnsiTheme="minorHAnsi" w:cstheme="minorHAnsi"/>
        </w:rPr>
        <w:t>680</w:t>
      </w:r>
      <w:r w:rsidR="0039289D">
        <w:rPr>
          <w:rFonts w:asciiTheme="minorHAnsi" w:hAnsiTheme="minorHAnsi" w:cstheme="minorHAnsi"/>
        </w:rPr>
        <w:t xml:space="preserve"> Kč. </w:t>
      </w:r>
      <w:r>
        <w:rPr>
          <w:rFonts w:asciiTheme="minorHAnsi" w:hAnsiTheme="minorHAnsi" w:cstheme="minorHAnsi"/>
        </w:rPr>
        <w:t>Mzdové</w:t>
      </w:r>
      <w:r w:rsidR="003928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náklady vzrostly </w:t>
      </w:r>
      <w:r w:rsidR="0039289D">
        <w:rPr>
          <w:rFonts w:asciiTheme="minorHAnsi" w:hAnsiTheme="minorHAnsi" w:cstheme="minorHAnsi"/>
        </w:rPr>
        <w:t>především v roce 2017, kdy se zvýšily z 39 </w:t>
      </w:r>
      <w:r w:rsidR="00755323">
        <w:rPr>
          <w:rFonts w:asciiTheme="minorHAnsi" w:hAnsiTheme="minorHAnsi" w:cstheme="minorHAnsi"/>
        </w:rPr>
        <w:t>596</w:t>
      </w:r>
      <w:r w:rsidR="0039289D">
        <w:rPr>
          <w:rFonts w:asciiTheme="minorHAnsi" w:hAnsiTheme="minorHAnsi" w:cstheme="minorHAnsi"/>
        </w:rPr>
        <w:t xml:space="preserve"> Kč na </w:t>
      </w:r>
      <w:r w:rsidR="00755323">
        <w:rPr>
          <w:rFonts w:asciiTheme="minorHAnsi" w:hAnsiTheme="minorHAnsi" w:cstheme="minorHAnsi"/>
        </w:rPr>
        <w:t>53 039</w:t>
      </w:r>
      <w:r w:rsidR="0039289D">
        <w:rPr>
          <w:rFonts w:asciiTheme="minorHAnsi" w:hAnsiTheme="minorHAnsi" w:cstheme="minorHAnsi"/>
        </w:rPr>
        <w:t xml:space="preserve"> Kč, tj. o </w:t>
      </w:r>
      <w:r w:rsidR="00543D64">
        <w:rPr>
          <w:rFonts w:asciiTheme="minorHAnsi" w:hAnsiTheme="minorHAnsi" w:cstheme="minorHAnsi"/>
        </w:rPr>
        <w:t>3</w:t>
      </w:r>
      <w:r w:rsidR="00755323">
        <w:rPr>
          <w:rFonts w:asciiTheme="minorHAnsi" w:hAnsiTheme="minorHAnsi" w:cstheme="minorHAnsi"/>
        </w:rPr>
        <w:t>4</w:t>
      </w:r>
      <w:r w:rsidR="00964956">
        <w:rPr>
          <w:rFonts w:asciiTheme="minorHAnsi" w:hAnsiTheme="minorHAnsi" w:cstheme="minorHAnsi"/>
        </w:rPr>
        <w:t> </w:t>
      </w:r>
      <w:r w:rsidR="00543D64">
        <w:rPr>
          <w:rFonts w:asciiTheme="minorHAnsi" w:hAnsiTheme="minorHAnsi" w:cstheme="minorHAnsi"/>
        </w:rPr>
        <w:t>%. Nárůst souvisel s</w:t>
      </w:r>
      <w:r w:rsidR="00B20D10">
        <w:rPr>
          <w:rFonts w:asciiTheme="minorHAnsi" w:hAnsiTheme="minorHAnsi" w:cstheme="minorHAnsi"/>
        </w:rPr>
        <w:t> vyplacením odměn</w:t>
      </w:r>
      <w:r w:rsidR="001F47FD">
        <w:rPr>
          <w:rFonts w:asciiTheme="minorHAnsi" w:hAnsiTheme="minorHAnsi" w:cstheme="minorHAnsi"/>
        </w:rPr>
        <w:t xml:space="preserve"> z</w:t>
      </w:r>
      <w:r w:rsidR="00B20D10">
        <w:rPr>
          <w:rFonts w:asciiTheme="minorHAnsi" w:hAnsiTheme="minorHAnsi" w:cstheme="minorHAnsi"/>
        </w:rPr>
        <w:t xml:space="preserve"> nevyčerpaných mzdových prostředků z důvodu neobsazení nově vytvořených 13 tabulkových míst v roce 2017 (v březnu 2018 jich bylo obsazeno 7). Nov</w:t>
      </w:r>
      <w:r w:rsidR="001F47FD">
        <w:rPr>
          <w:rFonts w:asciiTheme="minorHAnsi" w:hAnsiTheme="minorHAnsi" w:cstheme="minorHAnsi"/>
        </w:rPr>
        <w:t>á tabulková místa ŘVC odůvodnilo</w:t>
      </w:r>
      <w:r w:rsidR="00B20D10">
        <w:rPr>
          <w:rFonts w:asciiTheme="minorHAnsi" w:hAnsiTheme="minorHAnsi" w:cstheme="minorHAnsi"/>
        </w:rPr>
        <w:t xml:space="preserve"> zprovozněním několika přístavišť a provozováním parníku Beskydy. </w:t>
      </w:r>
    </w:p>
    <w:p w14:paraId="1CB15D5C" w14:textId="2411D4B4" w:rsidR="009E693D" w:rsidRDefault="009E693D" w:rsidP="009E693D">
      <w:pPr>
        <w:jc w:val="both"/>
        <w:rPr>
          <w:rFonts w:asciiTheme="minorHAnsi" w:hAnsiTheme="minorHAnsi" w:cstheme="minorHAnsi"/>
        </w:rPr>
      </w:pPr>
      <w:r w:rsidRPr="00B87746">
        <w:rPr>
          <w:rFonts w:asciiTheme="minorHAnsi" w:hAnsiTheme="minorHAnsi" w:cstheme="minorHAnsi"/>
          <w:b/>
        </w:rPr>
        <w:lastRenderedPageBreak/>
        <w:t>Kontrolou</w:t>
      </w:r>
      <w:r w:rsidR="00487393" w:rsidRPr="00B87746">
        <w:rPr>
          <w:rFonts w:asciiTheme="minorHAnsi" w:hAnsiTheme="minorHAnsi" w:cstheme="minorHAnsi"/>
          <w:b/>
        </w:rPr>
        <w:t xml:space="preserve"> vybraných nákladů na</w:t>
      </w:r>
      <w:r w:rsidR="00157084">
        <w:rPr>
          <w:rFonts w:asciiTheme="minorHAnsi" w:hAnsiTheme="minorHAnsi" w:cstheme="minorHAnsi"/>
          <w:b/>
        </w:rPr>
        <w:t xml:space="preserve"> </w:t>
      </w:r>
      <w:r w:rsidR="00487393" w:rsidRPr="00B87746">
        <w:rPr>
          <w:rFonts w:asciiTheme="minorHAnsi" w:hAnsiTheme="minorHAnsi" w:cstheme="minorHAnsi"/>
          <w:b/>
        </w:rPr>
        <w:t>činnost</w:t>
      </w:r>
      <w:r w:rsidR="00391D14" w:rsidRPr="00B87746">
        <w:rPr>
          <w:rFonts w:asciiTheme="minorHAnsi" w:hAnsiTheme="minorHAnsi" w:cstheme="minorHAnsi"/>
          <w:b/>
        </w:rPr>
        <w:t xml:space="preserve"> bylo zjištěno</w:t>
      </w:r>
      <w:r w:rsidR="00391D14" w:rsidRPr="000D6BCD">
        <w:rPr>
          <w:rFonts w:asciiTheme="minorHAnsi" w:hAnsiTheme="minorHAnsi" w:cstheme="minorHAnsi"/>
          <w:b/>
        </w:rPr>
        <w:t>:</w:t>
      </w:r>
      <w:r w:rsidR="005063BD">
        <w:rPr>
          <w:rFonts w:asciiTheme="minorHAnsi" w:hAnsiTheme="minorHAnsi" w:cstheme="minorHAnsi"/>
        </w:rPr>
        <w:t xml:space="preserve"> </w:t>
      </w:r>
    </w:p>
    <w:p w14:paraId="5B575315" w14:textId="77777777" w:rsidR="005063BD" w:rsidRDefault="005063BD" w:rsidP="009E693D">
      <w:pPr>
        <w:jc w:val="both"/>
        <w:rPr>
          <w:rFonts w:asciiTheme="minorHAnsi" w:hAnsiTheme="minorHAnsi" w:cstheme="minorHAnsi"/>
        </w:rPr>
      </w:pPr>
    </w:p>
    <w:p w14:paraId="401B4377" w14:textId="5BB81EE1" w:rsidR="005063BD" w:rsidRDefault="007D528F" w:rsidP="009E693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4.1.1</w:t>
      </w:r>
      <w:r w:rsidR="00F6652C">
        <w:rPr>
          <w:rFonts w:asciiTheme="minorHAnsi" w:hAnsiTheme="minorHAnsi" w:cstheme="minorHAnsi"/>
        </w:rPr>
        <w:t xml:space="preserve"> </w:t>
      </w:r>
      <w:r w:rsidR="00967CD0" w:rsidRPr="005F3BD7">
        <w:rPr>
          <w:rFonts w:asciiTheme="minorHAnsi" w:hAnsiTheme="minorHAnsi" w:cstheme="minorHAnsi"/>
        </w:rPr>
        <w:t xml:space="preserve">ŘVC uzavřelo 2. 6. 2009 </w:t>
      </w:r>
      <w:r w:rsidR="0057306D" w:rsidRPr="005F3BD7">
        <w:rPr>
          <w:rFonts w:asciiTheme="minorHAnsi" w:hAnsiTheme="minorHAnsi" w:cstheme="minorHAnsi"/>
        </w:rPr>
        <w:t xml:space="preserve">s obchodní společností </w:t>
      </w:r>
      <w:r w:rsidR="00967CD0" w:rsidRPr="005F3BD7">
        <w:rPr>
          <w:rFonts w:asciiTheme="minorHAnsi" w:hAnsiTheme="minorHAnsi" w:cstheme="minorHAnsi"/>
        </w:rPr>
        <w:t xml:space="preserve">smlouvu o vypořádání, </w:t>
      </w:r>
      <w:r w:rsidR="001B64D9">
        <w:rPr>
          <w:rFonts w:asciiTheme="minorHAnsi" w:hAnsiTheme="minorHAnsi" w:cstheme="minorHAnsi"/>
        </w:rPr>
        <w:t>týkající se</w:t>
      </w:r>
      <w:r w:rsidR="00964956">
        <w:rPr>
          <w:rFonts w:asciiTheme="minorHAnsi" w:hAnsiTheme="minorHAnsi" w:cstheme="minorHAnsi"/>
        </w:rPr>
        <w:t xml:space="preserve"> </w:t>
      </w:r>
      <w:r w:rsidR="0057306D">
        <w:rPr>
          <w:rFonts w:asciiTheme="minorHAnsi" w:hAnsiTheme="minorHAnsi" w:cstheme="minorHAnsi"/>
        </w:rPr>
        <w:t>úhrady budoucích vícenákladů spojených s provozováním vlečky</w:t>
      </w:r>
      <w:r w:rsidR="0057306D">
        <w:rPr>
          <w:rStyle w:val="Znakapoznpodarou"/>
          <w:rFonts w:asciiTheme="minorHAnsi" w:hAnsiTheme="minorHAnsi" w:cstheme="minorHAnsi"/>
        </w:rPr>
        <w:footnoteReference w:id="15"/>
      </w:r>
      <w:r w:rsidR="002F195E">
        <w:rPr>
          <w:rFonts w:asciiTheme="minorHAnsi" w:hAnsiTheme="minorHAnsi" w:cstheme="minorHAnsi"/>
        </w:rPr>
        <w:t>,</w:t>
      </w:r>
      <w:r w:rsidR="0057306D">
        <w:rPr>
          <w:rFonts w:asciiTheme="minorHAnsi" w:hAnsiTheme="minorHAnsi" w:cstheme="minorHAnsi"/>
        </w:rPr>
        <w:t xml:space="preserve"> </w:t>
      </w:r>
      <w:r w:rsidR="00967CD0" w:rsidRPr="005F3BD7">
        <w:rPr>
          <w:rFonts w:asciiTheme="minorHAnsi" w:hAnsiTheme="minorHAnsi" w:cstheme="minorHAnsi"/>
        </w:rPr>
        <w:t>ve výši 36</w:t>
      </w:r>
      <w:r w:rsidR="00735E5E">
        <w:rPr>
          <w:rFonts w:asciiTheme="minorHAnsi" w:hAnsiTheme="minorHAnsi" w:cstheme="minorHAnsi"/>
        </w:rPr>
        <w:t xml:space="preserve"> 159 tis</w:t>
      </w:r>
      <w:r w:rsidR="00967CD0" w:rsidRPr="005F3BD7">
        <w:rPr>
          <w:rFonts w:asciiTheme="minorHAnsi" w:hAnsiTheme="minorHAnsi" w:cstheme="minorHAnsi"/>
        </w:rPr>
        <w:t>. Kč</w:t>
      </w:r>
      <w:r w:rsidR="00967CD0">
        <w:rPr>
          <w:rFonts w:asciiTheme="minorHAnsi" w:hAnsiTheme="minorHAnsi" w:cstheme="minorHAnsi"/>
        </w:rPr>
        <w:t>.</w:t>
      </w:r>
      <w:r w:rsidR="005038B9">
        <w:rPr>
          <w:rFonts w:asciiTheme="minorHAnsi" w:hAnsiTheme="minorHAnsi" w:cstheme="minorHAnsi"/>
        </w:rPr>
        <w:t xml:space="preserve"> </w:t>
      </w:r>
      <w:r w:rsidR="001F47FD" w:rsidRPr="00B364B8">
        <w:rPr>
          <w:rFonts w:asciiTheme="minorHAnsi" w:hAnsiTheme="minorHAnsi" w:cstheme="minorHAnsi"/>
          <w:b/>
        </w:rPr>
        <w:t xml:space="preserve">Smlouva neobsahovala žádné </w:t>
      </w:r>
      <w:r w:rsidR="00B364B8" w:rsidRPr="00B364B8">
        <w:rPr>
          <w:rFonts w:asciiTheme="minorHAnsi" w:hAnsiTheme="minorHAnsi" w:cstheme="minorHAnsi"/>
          <w:b/>
        </w:rPr>
        <w:t>ujednání o zajištění splnění</w:t>
      </w:r>
      <w:r w:rsidR="00042192">
        <w:rPr>
          <w:rFonts w:asciiTheme="minorHAnsi" w:hAnsiTheme="minorHAnsi" w:cstheme="minorHAnsi"/>
          <w:b/>
        </w:rPr>
        <w:t xml:space="preserve"> povinností obchodní společností</w:t>
      </w:r>
      <w:r w:rsidR="00B364B8" w:rsidRPr="000D6BCD">
        <w:rPr>
          <w:rFonts w:asciiTheme="minorHAnsi" w:hAnsiTheme="minorHAnsi" w:cstheme="minorHAnsi"/>
          <w:b/>
        </w:rPr>
        <w:t>.</w:t>
      </w:r>
      <w:r w:rsidR="00B364B8">
        <w:rPr>
          <w:rFonts w:asciiTheme="minorHAnsi" w:hAnsiTheme="minorHAnsi" w:cstheme="minorHAnsi"/>
        </w:rPr>
        <w:t xml:space="preserve"> </w:t>
      </w:r>
      <w:r w:rsidR="005038B9" w:rsidRPr="00B364B8">
        <w:rPr>
          <w:rFonts w:asciiTheme="minorHAnsi" w:hAnsiTheme="minorHAnsi" w:cstheme="minorHAnsi"/>
        </w:rPr>
        <w:t>Povinnost úhrady uvedené částky</w:t>
      </w:r>
      <w:r w:rsidR="00B364B8" w:rsidRPr="00B364B8">
        <w:rPr>
          <w:rFonts w:asciiTheme="minorHAnsi" w:hAnsiTheme="minorHAnsi" w:cstheme="minorHAnsi"/>
        </w:rPr>
        <w:t xml:space="preserve"> ze strany ŘVC</w:t>
      </w:r>
      <w:r w:rsidR="005038B9" w:rsidRPr="00B364B8">
        <w:rPr>
          <w:rFonts w:asciiTheme="minorHAnsi" w:hAnsiTheme="minorHAnsi" w:cstheme="minorHAnsi"/>
        </w:rPr>
        <w:t xml:space="preserve"> byla</w:t>
      </w:r>
      <w:r w:rsidR="00B364B8">
        <w:rPr>
          <w:rFonts w:asciiTheme="minorHAnsi" w:hAnsiTheme="minorHAnsi" w:cstheme="minorHAnsi"/>
        </w:rPr>
        <w:t xml:space="preserve"> naproti tomu</w:t>
      </w:r>
      <w:r w:rsidR="005038B9" w:rsidRPr="00B364B8">
        <w:rPr>
          <w:rFonts w:asciiTheme="minorHAnsi" w:hAnsiTheme="minorHAnsi" w:cstheme="minorHAnsi"/>
        </w:rPr>
        <w:t xml:space="preserve"> zajištěna</w:t>
      </w:r>
      <w:r w:rsidR="005038B9">
        <w:rPr>
          <w:rFonts w:asciiTheme="minorHAnsi" w:hAnsiTheme="minorHAnsi" w:cstheme="minorHAnsi"/>
        </w:rPr>
        <w:t xml:space="preserve"> </w:t>
      </w:r>
      <w:r w:rsidR="00977122">
        <w:rPr>
          <w:rFonts w:asciiTheme="minorHAnsi" w:hAnsiTheme="minorHAnsi" w:cstheme="minorHAnsi"/>
        </w:rPr>
        <w:t>zákonným</w:t>
      </w:r>
      <w:r w:rsidR="005038B9">
        <w:rPr>
          <w:rFonts w:asciiTheme="minorHAnsi" w:hAnsiTheme="minorHAnsi" w:cstheme="minorHAnsi"/>
        </w:rPr>
        <w:t xml:space="preserve"> úrokem z prodlení a </w:t>
      </w:r>
      <w:r w:rsidR="00CD7B8D">
        <w:rPr>
          <w:rFonts w:asciiTheme="minorHAnsi" w:hAnsiTheme="minorHAnsi" w:cstheme="minorHAnsi"/>
          <w:b/>
        </w:rPr>
        <w:t>navíc i</w:t>
      </w:r>
      <w:r w:rsidR="00B364B8">
        <w:rPr>
          <w:rFonts w:asciiTheme="minorHAnsi" w:hAnsiTheme="minorHAnsi" w:cstheme="minorHAnsi"/>
          <w:b/>
        </w:rPr>
        <w:t xml:space="preserve"> smluvní pokutou ve výši 0,05 </w:t>
      </w:r>
      <w:r w:rsidR="005038B9" w:rsidRPr="005F3BD7">
        <w:rPr>
          <w:rFonts w:asciiTheme="minorHAnsi" w:hAnsiTheme="minorHAnsi" w:cstheme="minorHAnsi"/>
          <w:b/>
        </w:rPr>
        <w:t>% z dlužné částky za každý den prodlení</w:t>
      </w:r>
      <w:r w:rsidR="005038B9" w:rsidRPr="000D6BCD">
        <w:rPr>
          <w:rFonts w:asciiTheme="minorHAnsi" w:hAnsiTheme="minorHAnsi" w:cstheme="minorHAnsi"/>
          <w:b/>
        </w:rPr>
        <w:t>,</w:t>
      </w:r>
      <w:r w:rsidR="005038B9">
        <w:rPr>
          <w:rFonts w:asciiTheme="minorHAnsi" w:hAnsiTheme="minorHAnsi" w:cstheme="minorHAnsi"/>
        </w:rPr>
        <w:t xml:space="preserve"> tj. 18 080 Kč/den.</w:t>
      </w:r>
      <w:r w:rsidR="003336FF">
        <w:rPr>
          <w:rFonts w:asciiTheme="minorHAnsi" w:hAnsiTheme="minorHAnsi" w:cstheme="minorHAnsi"/>
        </w:rPr>
        <w:t xml:space="preserve"> </w:t>
      </w:r>
      <w:r w:rsidR="0057306D">
        <w:rPr>
          <w:rFonts w:asciiTheme="minorHAnsi" w:hAnsiTheme="minorHAnsi" w:cstheme="minorHAnsi"/>
        </w:rPr>
        <w:t xml:space="preserve">  </w:t>
      </w:r>
    </w:p>
    <w:p w14:paraId="70F80937" w14:textId="77777777" w:rsidR="005038B9" w:rsidRDefault="005038B9" w:rsidP="009E693D">
      <w:pPr>
        <w:jc w:val="both"/>
        <w:rPr>
          <w:rFonts w:asciiTheme="minorHAnsi" w:hAnsiTheme="minorHAnsi" w:cstheme="minorHAnsi"/>
        </w:rPr>
      </w:pPr>
    </w:p>
    <w:p w14:paraId="76866CC7" w14:textId="77777777" w:rsidR="005038B9" w:rsidRPr="00455833" w:rsidRDefault="00B364B8" w:rsidP="009E693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ŘVC následně odmítlo smluvní částku 36 159 tis. Kč uhradit a vzneslo pochybnosti o </w:t>
      </w:r>
      <w:r w:rsidRPr="005F3BD7">
        <w:rPr>
          <w:rFonts w:asciiTheme="minorHAnsi" w:hAnsiTheme="minorHAnsi" w:cstheme="minorHAnsi"/>
          <w:b/>
        </w:rPr>
        <w:t>oprávněnosti nároků obchodní společnosti</w:t>
      </w:r>
      <w:r w:rsidR="00455833">
        <w:rPr>
          <w:rFonts w:asciiTheme="minorHAnsi" w:hAnsiTheme="minorHAnsi" w:cstheme="minorHAnsi"/>
          <w:b/>
        </w:rPr>
        <w:t xml:space="preserve">, ačkoliv k tomu nemělo relevantní důvod. </w:t>
      </w:r>
      <w:r w:rsidR="00455833">
        <w:rPr>
          <w:rFonts w:asciiTheme="minorHAnsi" w:hAnsiTheme="minorHAnsi" w:cstheme="minorHAnsi"/>
        </w:rPr>
        <w:t>V</w:t>
      </w:r>
      <w:r w:rsidR="005F3BD7">
        <w:rPr>
          <w:rFonts w:asciiTheme="minorHAnsi" w:hAnsiTheme="minorHAnsi" w:cstheme="minorHAnsi"/>
        </w:rPr>
        <w:t> letech 2010 až 2017 vedlo v této věci neúspěšně několik soudních sporů.</w:t>
      </w:r>
      <w:r w:rsidR="005038B9">
        <w:rPr>
          <w:rFonts w:asciiTheme="minorHAnsi" w:hAnsiTheme="minorHAnsi" w:cstheme="minorHAnsi"/>
        </w:rPr>
        <w:t xml:space="preserve"> </w:t>
      </w:r>
      <w:r w:rsidR="005F3BD7">
        <w:rPr>
          <w:rFonts w:asciiTheme="minorHAnsi" w:hAnsiTheme="minorHAnsi" w:cstheme="minorHAnsi"/>
        </w:rPr>
        <w:t>ŘVC tak</w:t>
      </w:r>
      <w:r w:rsidR="003336FF">
        <w:rPr>
          <w:rFonts w:asciiTheme="minorHAnsi" w:hAnsiTheme="minorHAnsi" w:cstheme="minorHAnsi"/>
        </w:rPr>
        <w:t xml:space="preserve"> kromě dlužné částky</w:t>
      </w:r>
      <w:r w:rsidR="00735E5E">
        <w:rPr>
          <w:rFonts w:asciiTheme="minorHAnsi" w:hAnsiTheme="minorHAnsi" w:cstheme="minorHAnsi"/>
        </w:rPr>
        <w:t xml:space="preserve"> 36 159 tis</w:t>
      </w:r>
      <w:r w:rsidR="0043312F">
        <w:rPr>
          <w:rFonts w:asciiTheme="minorHAnsi" w:hAnsiTheme="minorHAnsi" w:cstheme="minorHAnsi"/>
        </w:rPr>
        <w:t>. Kč</w:t>
      </w:r>
      <w:r w:rsidR="00455833">
        <w:rPr>
          <w:rFonts w:asciiTheme="minorHAnsi" w:hAnsiTheme="minorHAnsi" w:cstheme="minorHAnsi"/>
        </w:rPr>
        <w:t xml:space="preserve"> muselo </w:t>
      </w:r>
      <w:r w:rsidR="00520306">
        <w:rPr>
          <w:rFonts w:asciiTheme="minorHAnsi" w:hAnsiTheme="minorHAnsi" w:cstheme="minorHAnsi"/>
        </w:rPr>
        <w:t>v</w:t>
      </w:r>
      <w:r w:rsidR="00817B7A">
        <w:rPr>
          <w:rFonts w:asciiTheme="minorHAnsi" w:hAnsiTheme="minorHAnsi" w:cstheme="minorHAnsi"/>
        </w:rPr>
        <w:t xml:space="preserve"> kontrolovaných</w:t>
      </w:r>
      <w:r w:rsidR="00520306">
        <w:rPr>
          <w:rFonts w:asciiTheme="minorHAnsi" w:hAnsiTheme="minorHAnsi" w:cstheme="minorHAnsi"/>
        </w:rPr>
        <w:t xml:space="preserve"> letech 2015 až 2017 </w:t>
      </w:r>
      <w:r w:rsidR="00455833">
        <w:rPr>
          <w:rFonts w:asciiTheme="minorHAnsi" w:hAnsiTheme="minorHAnsi" w:cstheme="minorHAnsi"/>
        </w:rPr>
        <w:t xml:space="preserve">uhradit </w:t>
      </w:r>
      <w:r w:rsidR="00E42E2F">
        <w:rPr>
          <w:rFonts w:asciiTheme="minorHAnsi" w:hAnsiTheme="minorHAnsi" w:cstheme="minorHAnsi"/>
        </w:rPr>
        <w:t>úroky z prodlení, smluvní pokutu a náklady soudních</w:t>
      </w:r>
      <w:r w:rsidR="003336FF">
        <w:rPr>
          <w:rFonts w:asciiTheme="minorHAnsi" w:hAnsiTheme="minorHAnsi" w:cstheme="minorHAnsi"/>
        </w:rPr>
        <w:t xml:space="preserve"> řízení</w:t>
      </w:r>
      <w:r w:rsidR="00E42E2F">
        <w:rPr>
          <w:rFonts w:asciiTheme="minorHAnsi" w:hAnsiTheme="minorHAnsi" w:cstheme="minorHAnsi"/>
        </w:rPr>
        <w:t xml:space="preserve"> v</w:t>
      </w:r>
      <w:r w:rsidR="00520306">
        <w:rPr>
          <w:rFonts w:asciiTheme="minorHAnsi" w:hAnsiTheme="minorHAnsi" w:cstheme="minorHAnsi"/>
        </w:rPr>
        <w:t xml:space="preserve"> c</w:t>
      </w:r>
      <w:r w:rsidR="00E42E2F">
        <w:rPr>
          <w:rFonts w:asciiTheme="minorHAnsi" w:hAnsiTheme="minorHAnsi" w:cstheme="minorHAnsi"/>
        </w:rPr>
        <w:t>e</w:t>
      </w:r>
      <w:r w:rsidR="00520306">
        <w:rPr>
          <w:rFonts w:asciiTheme="minorHAnsi" w:hAnsiTheme="minorHAnsi" w:cstheme="minorHAnsi"/>
        </w:rPr>
        <w:t>lkové</w:t>
      </w:r>
      <w:r w:rsidR="00E42E2F">
        <w:rPr>
          <w:rFonts w:asciiTheme="minorHAnsi" w:hAnsiTheme="minorHAnsi" w:cstheme="minorHAnsi"/>
        </w:rPr>
        <w:t xml:space="preserve"> výši</w:t>
      </w:r>
      <w:r w:rsidR="00735E5E">
        <w:rPr>
          <w:rFonts w:asciiTheme="minorHAnsi" w:hAnsiTheme="minorHAnsi" w:cstheme="minorHAnsi"/>
        </w:rPr>
        <w:t xml:space="preserve"> 64 </w:t>
      </w:r>
      <w:r w:rsidR="003336FF">
        <w:rPr>
          <w:rFonts w:asciiTheme="minorHAnsi" w:hAnsiTheme="minorHAnsi" w:cstheme="minorHAnsi"/>
        </w:rPr>
        <w:t>2</w:t>
      </w:r>
      <w:r w:rsidR="00735E5E">
        <w:rPr>
          <w:rFonts w:asciiTheme="minorHAnsi" w:hAnsiTheme="minorHAnsi" w:cstheme="minorHAnsi"/>
        </w:rPr>
        <w:t>32 tis</w:t>
      </w:r>
      <w:r w:rsidR="003336FF">
        <w:rPr>
          <w:rFonts w:asciiTheme="minorHAnsi" w:hAnsiTheme="minorHAnsi" w:cstheme="minorHAnsi"/>
        </w:rPr>
        <w:t xml:space="preserve">. Kč. </w:t>
      </w:r>
      <w:r w:rsidR="004558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1E07FA6B" w14:textId="77777777" w:rsidR="003336FF" w:rsidRDefault="003336FF" w:rsidP="009E693D">
      <w:pPr>
        <w:jc w:val="both"/>
        <w:rPr>
          <w:rFonts w:asciiTheme="minorHAnsi" w:hAnsiTheme="minorHAnsi" w:cstheme="minorHAnsi"/>
        </w:rPr>
      </w:pPr>
    </w:p>
    <w:p w14:paraId="331E928B" w14:textId="7FDF0350" w:rsidR="00455833" w:rsidRPr="00455833" w:rsidRDefault="00455833" w:rsidP="0043312F">
      <w:pPr>
        <w:jc w:val="both"/>
        <w:rPr>
          <w:rFonts w:asciiTheme="minorHAnsi" w:hAnsiTheme="minorHAnsi" w:cstheme="minorHAnsi"/>
        </w:rPr>
      </w:pPr>
      <w:r w:rsidRPr="0043312F">
        <w:rPr>
          <w:rFonts w:asciiTheme="minorHAnsi" w:hAnsiTheme="minorHAnsi" w:cstheme="minorHAnsi"/>
          <w:b/>
        </w:rPr>
        <w:t xml:space="preserve">ŘVC </w:t>
      </w:r>
      <w:r w:rsidR="000B0A98">
        <w:rPr>
          <w:rFonts w:asciiTheme="minorHAnsi" w:hAnsiTheme="minorHAnsi" w:cstheme="minorHAnsi"/>
          <w:b/>
        </w:rPr>
        <w:t>v roce 2009</w:t>
      </w:r>
      <w:r w:rsidRPr="0043312F">
        <w:rPr>
          <w:rFonts w:asciiTheme="minorHAnsi" w:hAnsiTheme="minorHAnsi" w:cstheme="minorHAnsi"/>
          <w:b/>
        </w:rPr>
        <w:t xml:space="preserve"> </w:t>
      </w:r>
      <w:r w:rsidR="007D2CBD">
        <w:rPr>
          <w:rFonts w:asciiTheme="minorHAnsi" w:hAnsiTheme="minorHAnsi" w:cstheme="minorHAnsi"/>
          <w:b/>
        </w:rPr>
        <w:t>při uzavření smlouvy o vypořádání a</w:t>
      </w:r>
      <w:r w:rsidR="000B0A98">
        <w:rPr>
          <w:rFonts w:asciiTheme="minorHAnsi" w:hAnsiTheme="minorHAnsi" w:cstheme="minorHAnsi"/>
          <w:b/>
        </w:rPr>
        <w:t xml:space="preserve"> následně</w:t>
      </w:r>
      <w:r w:rsidR="007D2CBD">
        <w:rPr>
          <w:rFonts w:asciiTheme="minorHAnsi" w:hAnsiTheme="minorHAnsi" w:cstheme="minorHAnsi"/>
          <w:b/>
        </w:rPr>
        <w:t xml:space="preserve"> při úhradě</w:t>
      </w:r>
      <w:r w:rsidR="0043312F" w:rsidRPr="0043312F">
        <w:rPr>
          <w:rFonts w:asciiTheme="minorHAnsi" w:hAnsiTheme="minorHAnsi" w:cstheme="minorHAnsi"/>
          <w:b/>
        </w:rPr>
        <w:t xml:space="preserve"> závazku z</w:t>
      </w:r>
      <w:r w:rsidR="00074D01">
        <w:rPr>
          <w:rFonts w:asciiTheme="minorHAnsi" w:hAnsiTheme="minorHAnsi" w:cstheme="minorHAnsi"/>
          <w:b/>
        </w:rPr>
        <w:t xml:space="preserve"> </w:t>
      </w:r>
      <w:r w:rsidR="0043312F" w:rsidRPr="0043312F">
        <w:rPr>
          <w:rFonts w:asciiTheme="minorHAnsi" w:hAnsiTheme="minorHAnsi" w:cstheme="minorHAnsi"/>
          <w:b/>
        </w:rPr>
        <w:t>ní vyplývající</w:t>
      </w:r>
      <w:r w:rsidR="000B0A98">
        <w:rPr>
          <w:rFonts w:asciiTheme="minorHAnsi" w:hAnsiTheme="minorHAnsi" w:cstheme="minorHAnsi"/>
          <w:b/>
        </w:rPr>
        <w:t>ho</w:t>
      </w:r>
      <w:r w:rsidR="0043312F" w:rsidRPr="0043312F">
        <w:rPr>
          <w:rFonts w:asciiTheme="minorHAnsi" w:hAnsiTheme="minorHAnsi" w:cstheme="minorHAnsi"/>
          <w:b/>
        </w:rPr>
        <w:t xml:space="preserve"> </w:t>
      </w:r>
      <w:r w:rsidR="00074D01" w:rsidRPr="0043312F">
        <w:rPr>
          <w:rFonts w:asciiTheme="minorHAnsi" w:hAnsiTheme="minorHAnsi" w:cstheme="minorHAnsi"/>
          <w:b/>
        </w:rPr>
        <w:t>nepostupovalo</w:t>
      </w:r>
      <w:r w:rsidR="00074D0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v souladu s </w:t>
      </w:r>
      <w:r w:rsidRPr="00455833">
        <w:rPr>
          <w:rFonts w:asciiTheme="minorHAnsi" w:hAnsiTheme="minorHAnsi" w:cstheme="minorHAnsi"/>
          <w:b/>
        </w:rPr>
        <w:t>§ 14 odst. 1 zákona č. 219/2000 Sb.</w:t>
      </w:r>
      <w:r>
        <w:rPr>
          <w:rFonts w:asciiTheme="minorHAnsi" w:hAnsiTheme="minorHAnsi" w:cstheme="minorHAnsi"/>
        </w:rPr>
        <w:t xml:space="preserve"> tak, aby využilo majetek účelně a</w:t>
      </w:r>
      <w:r w:rsidR="00CD30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hospodárně k</w:t>
      </w:r>
      <w:r w:rsidR="008F5F3B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plnění</w:t>
      </w:r>
      <w:r w:rsidR="008F5F3B">
        <w:rPr>
          <w:rFonts w:asciiTheme="minorHAnsi" w:hAnsiTheme="minorHAnsi" w:cstheme="minorHAnsi"/>
        </w:rPr>
        <w:t xml:space="preserve"> funkcí státu a stanovených činností a </w:t>
      </w:r>
      <w:r w:rsidR="008F5F3B" w:rsidRPr="008F5F3B">
        <w:rPr>
          <w:rFonts w:asciiTheme="minorHAnsi" w:hAnsiTheme="minorHAnsi" w:cstheme="minorHAnsi"/>
        </w:rPr>
        <w:t>svým jednáním majetek nepoškozovalo a neodůvodněně nesnižovalo jeho rozsah a hodnotu</w:t>
      </w:r>
      <w:r w:rsidR="008F5F3B">
        <w:rPr>
          <w:rFonts w:asciiTheme="minorHAnsi" w:hAnsiTheme="minorHAnsi" w:cstheme="minorHAnsi"/>
        </w:rPr>
        <w:t xml:space="preserve">. </w:t>
      </w:r>
    </w:p>
    <w:p w14:paraId="36E8B6C3" w14:textId="77777777" w:rsidR="005063BD" w:rsidRDefault="005063BD" w:rsidP="009E693D">
      <w:pPr>
        <w:jc w:val="both"/>
        <w:rPr>
          <w:rFonts w:asciiTheme="minorHAnsi" w:hAnsiTheme="minorHAnsi" w:cstheme="minorHAnsi"/>
          <w:b/>
        </w:rPr>
      </w:pPr>
    </w:p>
    <w:p w14:paraId="18B82FA2" w14:textId="77777777" w:rsidR="007D528F" w:rsidRPr="005063BD" w:rsidRDefault="007D528F" w:rsidP="007D528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4.1.2</w:t>
      </w:r>
      <w:r>
        <w:rPr>
          <w:rFonts w:asciiTheme="minorHAnsi" w:hAnsiTheme="minorHAnsi" w:cstheme="minorHAnsi"/>
        </w:rPr>
        <w:t xml:space="preserve"> </w:t>
      </w:r>
      <w:r w:rsidR="00520306">
        <w:rPr>
          <w:rFonts w:asciiTheme="minorHAnsi" w:hAnsiTheme="minorHAnsi" w:cstheme="minorHAnsi"/>
          <w:b/>
        </w:rPr>
        <w:t>V osmi</w:t>
      </w:r>
      <w:r w:rsidR="00520306" w:rsidRPr="00391D14">
        <w:rPr>
          <w:rFonts w:asciiTheme="minorHAnsi" w:hAnsiTheme="minorHAnsi" w:cstheme="minorHAnsi"/>
          <w:b/>
        </w:rPr>
        <w:t xml:space="preserve"> případech nedodrželo </w:t>
      </w:r>
      <w:r w:rsidR="00520306">
        <w:rPr>
          <w:rFonts w:asciiTheme="minorHAnsi" w:hAnsiTheme="minorHAnsi" w:cstheme="minorHAnsi"/>
          <w:b/>
        </w:rPr>
        <w:t xml:space="preserve">ŘVC </w:t>
      </w:r>
      <w:r w:rsidRPr="00391D14">
        <w:rPr>
          <w:rFonts w:asciiTheme="minorHAnsi" w:hAnsiTheme="minorHAnsi" w:cstheme="minorHAnsi"/>
          <w:b/>
        </w:rPr>
        <w:t>lhůty k vydání rozhodnutí o odvolání</w:t>
      </w:r>
      <w:r>
        <w:rPr>
          <w:rFonts w:asciiTheme="minorHAnsi" w:hAnsiTheme="minorHAnsi" w:cstheme="minorHAnsi"/>
        </w:rPr>
        <w:t xml:space="preserve"> ve věci poskytnutí informací, </w:t>
      </w:r>
      <w:r w:rsidR="00F71C85">
        <w:rPr>
          <w:rFonts w:asciiTheme="minorHAnsi" w:hAnsiTheme="minorHAnsi" w:cstheme="minorHAnsi"/>
          <w:b/>
        </w:rPr>
        <w:t>v jednom</w:t>
      </w:r>
      <w:r w:rsidRPr="00391D14">
        <w:rPr>
          <w:rFonts w:asciiTheme="minorHAnsi" w:hAnsiTheme="minorHAnsi" w:cstheme="minorHAnsi"/>
          <w:b/>
        </w:rPr>
        <w:t xml:space="preserve"> případě nedodrželo platební podmínky</w:t>
      </w:r>
      <w:r>
        <w:rPr>
          <w:rFonts w:asciiTheme="minorHAnsi" w:hAnsiTheme="minorHAnsi" w:cstheme="minorHAnsi"/>
        </w:rPr>
        <w:t xml:space="preserve"> a </w:t>
      </w:r>
      <w:r w:rsidR="00F71C85">
        <w:rPr>
          <w:rFonts w:asciiTheme="minorHAnsi" w:hAnsiTheme="minorHAnsi" w:cstheme="minorHAnsi"/>
          <w:b/>
        </w:rPr>
        <w:t>v jednom</w:t>
      </w:r>
      <w:r w:rsidRPr="00391D14">
        <w:rPr>
          <w:rFonts w:asciiTheme="minorHAnsi" w:hAnsiTheme="minorHAnsi" w:cstheme="minorHAnsi"/>
          <w:b/>
        </w:rPr>
        <w:t xml:space="preserve"> případě nedodrželo lhůtu pro zaplacení daně z přidané hodnoty</w:t>
      </w:r>
      <w:r>
        <w:rPr>
          <w:rFonts w:asciiTheme="minorHAnsi" w:hAnsiTheme="minorHAnsi" w:cstheme="minorHAnsi"/>
        </w:rPr>
        <w:t xml:space="preserve"> v Německu. Z těchto důvodů muselo uhradit náklady soudních řízení a úroky z prodlení v celkové výši 82 tis. Kč (nedodržení § 14 odst. 1 zákona č. 219/2000 Sb.).</w:t>
      </w:r>
      <w:r w:rsidR="00520306">
        <w:rPr>
          <w:rFonts w:asciiTheme="minorHAnsi" w:hAnsiTheme="minorHAnsi" w:cstheme="minorHAnsi"/>
        </w:rPr>
        <w:t xml:space="preserve">  </w:t>
      </w:r>
    </w:p>
    <w:p w14:paraId="6D0816B1" w14:textId="77777777" w:rsidR="002A73E8" w:rsidRDefault="002A73E8" w:rsidP="009E693D">
      <w:pPr>
        <w:jc w:val="both"/>
        <w:rPr>
          <w:rFonts w:asciiTheme="minorHAnsi" w:hAnsiTheme="minorHAnsi" w:cstheme="minorHAnsi"/>
          <w:b/>
        </w:rPr>
      </w:pPr>
    </w:p>
    <w:p w14:paraId="6A5B7105" w14:textId="77777777" w:rsidR="009E693D" w:rsidRDefault="00F6652C" w:rsidP="009E693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="009E693D">
        <w:rPr>
          <w:rFonts w:asciiTheme="minorHAnsi" w:hAnsiTheme="minorHAnsi" w:cstheme="minorHAnsi"/>
          <w:b/>
        </w:rPr>
        <w:t>.2 Dlouhodobý hmotný a nehmotný majetek</w:t>
      </w:r>
    </w:p>
    <w:p w14:paraId="510BBC3C" w14:textId="77777777" w:rsidR="009E693D" w:rsidRDefault="009E693D" w:rsidP="009E693D">
      <w:pPr>
        <w:jc w:val="both"/>
        <w:rPr>
          <w:rFonts w:asciiTheme="minorHAnsi" w:hAnsiTheme="minorHAnsi" w:cstheme="minorHAnsi"/>
        </w:rPr>
      </w:pPr>
    </w:p>
    <w:p w14:paraId="4A412775" w14:textId="55DB1A26" w:rsidR="009E693D" w:rsidRDefault="009E693D" w:rsidP="009E693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Objem</w:t>
      </w:r>
      <w:r w:rsidR="00074D01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dlouhodobého </w:t>
      </w:r>
      <w:r w:rsidR="0043312F">
        <w:rPr>
          <w:rFonts w:asciiTheme="minorHAnsi" w:hAnsiTheme="minorHAnsi" w:cstheme="minorHAnsi"/>
        </w:rPr>
        <w:t>hmo</w:t>
      </w:r>
      <w:r w:rsidR="008E7E7B">
        <w:rPr>
          <w:rFonts w:asciiTheme="minorHAnsi" w:hAnsiTheme="minorHAnsi" w:cstheme="minorHAnsi"/>
        </w:rPr>
        <w:t xml:space="preserve">tného a nehmotného majetku </w:t>
      </w:r>
      <w:r w:rsidR="0043312F">
        <w:rPr>
          <w:rFonts w:asciiTheme="minorHAnsi" w:hAnsiTheme="minorHAnsi" w:cstheme="minorHAnsi"/>
        </w:rPr>
        <w:t>ŘVC</w:t>
      </w:r>
      <w:r w:rsidR="001B64D9">
        <w:rPr>
          <w:rFonts w:asciiTheme="minorHAnsi" w:hAnsiTheme="minorHAnsi" w:cstheme="minorHAnsi"/>
        </w:rPr>
        <w:t xml:space="preserve"> v letech 2015 až 2017 j</w:t>
      </w:r>
      <w:r w:rsidR="00074D01">
        <w:rPr>
          <w:rFonts w:asciiTheme="minorHAnsi" w:hAnsiTheme="minorHAnsi" w:cstheme="minorHAnsi"/>
        </w:rPr>
        <w:t xml:space="preserve">sou </w:t>
      </w:r>
      <w:r>
        <w:rPr>
          <w:rFonts w:asciiTheme="minorHAnsi" w:hAnsiTheme="minorHAnsi" w:cstheme="minorHAnsi"/>
        </w:rPr>
        <w:t>uveden</w:t>
      </w:r>
      <w:r w:rsidR="00074D01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v následující tabulce č. </w:t>
      </w:r>
      <w:r w:rsidR="002503CB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 Podrobněji je uv</w:t>
      </w:r>
      <w:r w:rsidR="00074D01">
        <w:rPr>
          <w:rFonts w:asciiTheme="minorHAnsi" w:hAnsiTheme="minorHAnsi" w:cstheme="minorHAnsi"/>
        </w:rPr>
        <w:t xml:space="preserve">ádí </w:t>
      </w:r>
      <w:r>
        <w:rPr>
          <w:rFonts w:asciiTheme="minorHAnsi" w:hAnsiTheme="minorHAnsi" w:cstheme="minorHAnsi"/>
        </w:rPr>
        <w:t>přílo</w:t>
      </w:r>
      <w:r w:rsidR="00074D01">
        <w:rPr>
          <w:rFonts w:asciiTheme="minorHAnsi" w:hAnsiTheme="minorHAnsi" w:cstheme="minorHAnsi"/>
        </w:rPr>
        <w:t>ha</w:t>
      </w:r>
      <w:r>
        <w:rPr>
          <w:rFonts w:asciiTheme="minorHAnsi" w:hAnsiTheme="minorHAnsi" w:cstheme="minorHAnsi"/>
        </w:rPr>
        <w:t xml:space="preserve"> č. 1. </w:t>
      </w:r>
    </w:p>
    <w:p w14:paraId="40938F4B" w14:textId="77777777" w:rsidR="008258AF" w:rsidRDefault="008258AF" w:rsidP="009E693D">
      <w:pPr>
        <w:jc w:val="both"/>
        <w:rPr>
          <w:rFonts w:asciiTheme="minorHAnsi" w:hAnsiTheme="minorHAnsi" w:cstheme="minorHAnsi"/>
        </w:rPr>
      </w:pPr>
    </w:p>
    <w:p w14:paraId="77ECF746" w14:textId="0FD4D09D" w:rsidR="009E693D" w:rsidRPr="00265754" w:rsidRDefault="009E693D" w:rsidP="00593FFE">
      <w:pPr>
        <w:tabs>
          <w:tab w:val="right" w:pos="907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Tabulka č. </w:t>
      </w:r>
      <w:r w:rsidR="002043E7"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 xml:space="preserve"> – Dlouhodobý hmotný a nehmotný majetek</w:t>
      </w:r>
      <w:r w:rsidR="00074D01">
        <w:rPr>
          <w:rFonts w:asciiTheme="minorHAnsi" w:hAnsiTheme="minorHAnsi" w:cstheme="minorHAnsi"/>
          <w:b/>
        </w:rPr>
        <w:t xml:space="preserve"> ŘVC</w:t>
      </w:r>
      <w:r>
        <w:rPr>
          <w:rFonts w:asciiTheme="minorHAnsi" w:hAnsiTheme="minorHAnsi" w:cstheme="minorHAnsi"/>
          <w:b/>
        </w:rPr>
        <w:tab/>
      </w:r>
      <w:r w:rsidR="00593FFE" w:rsidRPr="00593FFE">
        <w:rPr>
          <w:rFonts w:asciiTheme="minorHAnsi" w:hAnsiTheme="minorHAnsi" w:cstheme="minorHAnsi"/>
          <w:b/>
        </w:rPr>
        <w:t>(</w:t>
      </w:r>
      <w:r w:rsidRPr="001E06D3">
        <w:rPr>
          <w:rFonts w:asciiTheme="minorHAnsi" w:hAnsiTheme="minorHAnsi" w:cstheme="minorHAnsi"/>
          <w:b/>
        </w:rPr>
        <w:t>v tis. Kč</w:t>
      </w:r>
      <w:r w:rsidR="00593FFE" w:rsidRPr="001E06D3">
        <w:rPr>
          <w:rFonts w:asciiTheme="minorHAnsi" w:hAnsiTheme="minorHAnsi" w:cstheme="minorHAnsi"/>
          <w:b/>
        </w:rPr>
        <w:t>)</w:t>
      </w:r>
    </w:p>
    <w:tbl>
      <w:tblPr>
        <w:tblStyle w:val="Mkatabulky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49"/>
        <w:gridCol w:w="1390"/>
        <w:gridCol w:w="1390"/>
        <w:gridCol w:w="1390"/>
        <w:gridCol w:w="1390"/>
      </w:tblGrid>
      <w:tr w:rsidR="009E693D" w14:paraId="18E434DE" w14:textId="77777777" w:rsidTr="0045034C">
        <w:tc>
          <w:tcPr>
            <w:tcW w:w="3549" w:type="dxa"/>
            <w:shd w:val="clear" w:color="auto" w:fill="E5F1FF"/>
            <w:vAlign w:val="center"/>
          </w:tcPr>
          <w:p w14:paraId="58D74020" w14:textId="77777777" w:rsidR="009E693D" w:rsidRPr="001E06D3" w:rsidRDefault="009E693D" w:rsidP="005F3B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390" w:type="dxa"/>
            <w:shd w:val="clear" w:color="auto" w:fill="E5F1FF"/>
            <w:vAlign w:val="center"/>
          </w:tcPr>
          <w:p w14:paraId="54C3E3AA" w14:textId="77777777" w:rsidR="009E693D" w:rsidRPr="001E06D3" w:rsidRDefault="009E693D" w:rsidP="005F3B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b/>
                <w:sz w:val="20"/>
                <w:szCs w:val="20"/>
              </w:rPr>
              <w:t>2015</w:t>
            </w:r>
          </w:p>
        </w:tc>
        <w:tc>
          <w:tcPr>
            <w:tcW w:w="1390" w:type="dxa"/>
            <w:shd w:val="clear" w:color="auto" w:fill="E5F1FF"/>
            <w:vAlign w:val="center"/>
          </w:tcPr>
          <w:p w14:paraId="7A01DB01" w14:textId="77777777" w:rsidR="009E693D" w:rsidRPr="001E06D3" w:rsidRDefault="009E693D" w:rsidP="005F3B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b/>
                <w:sz w:val="20"/>
                <w:szCs w:val="20"/>
              </w:rPr>
              <w:t>2016</w:t>
            </w:r>
          </w:p>
        </w:tc>
        <w:tc>
          <w:tcPr>
            <w:tcW w:w="1390" w:type="dxa"/>
            <w:shd w:val="clear" w:color="auto" w:fill="E5F1FF"/>
            <w:vAlign w:val="center"/>
          </w:tcPr>
          <w:p w14:paraId="343BA4EF" w14:textId="77777777" w:rsidR="009E693D" w:rsidRPr="001E06D3" w:rsidRDefault="009E693D" w:rsidP="005F3B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b/>
                <w:sz w:val="20"/>
                <w:szCs w:val="20"/>
              </w:rPr>
              <w:t>2017</w:t>
            </w:r>
          </w:p>
        </w:tc>
        <w:tc>
          <w:tcPr>
            <w:tcW w:w="1390" w:type="dxa"/>
            <w:shd w:val="clear" w:color="auto" w:fill="E5F1FF"/>
            <w:vAlign w:val="center"/>
          </w:tcPr>
          <w:p w14:paraId="6F332A21" w14:textId="77777777" w:rsidR="009E693D" w:rsidRPr="001E06D3" w:rsidRDefault="009E693D" w:rsidP="005F3B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b/>
                <w:sz w:val="20"/>
                <w:szCs w:val="20"/>
              </w:rPr>
              <w:t>Index 2017/15</w:t>
            </w:r>
          </w:p>
        </w:tc>
      </w:tr>
      <w:tr w:rsidR="009E693D" w14:paraId="01B3B26D" w14:textId="77777777" w:rsidTr="0045034C">
        <w:trPr>
          <w:trHeight w:val="340"/>
        </w:trPr>
        <w:tc>
          <w:tcPr>
            <w:tcW w:w="3549" w:type="dxa"/>
            <w:vAlign w:val="center"/>
          </w:tcPr>
          <w:p w14:paraId="05CCEC50" w14:textId="77777777" w:rsidR="009E693D" w:rsidRPr="001E06D3" w:rsidRDefault="009E693D" w:rsidP="00593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b/>
                <w:sz w:val="20"/>
                <w:szCs w:val="20"/>
              </w:rPr>
              <w:t>Hmotný majetek (brutto)</w:t>
            </w:r>
          </w:p>
        </w:tc>
        <w:tc>
          <w:tcPr>
            <w:tcW w:w="1390" w:type="dxa"/>
            <w:vAlign w:val="center"/>
          </w:tcPr>
          <w:p w14:paraId="21926D5D" w14:textId="77777777" w:rsidR="009E693D" w:rsidRPr="001E06D3" w:rsidRDefault="00034F4C" w:rsidP="001E06D3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sz w:val="20"/>
                <w:szCs w:val="20"/>
              </w:rPr>
              <w:t>3 104 796</w:t>
            </w:r>
          </w:p>
        </w:tc>
        <w:tc>
          <w:tcPr>
            <w:tcW w:w="1390" w:type="dxa"/>
            <w:vAlign w:val="center"/>
          </w:tcPr>
          <w:p w14:paraId="097A5A63" w14:textId="77777777" w:rsidR="009E693D" w:rsidRPr="001E06D3" w:rsidRDefault="00034F4C" w:rsidP="001E06D3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sz w:val="20"/>
                <w:szCs w:val="20"/>
              </w:rPr>
              <w:t>2 831 248</w:t>
            </w:r>
          </w:p>
        </w:tc>
        <w:tc>
          <w:tcPr>
            <w:tcW w:w="1390" w:type="dxa"/>
            <w:vAlign w:val="center"/>
          </w:tcPr>
          <w:p w14:paraId="35EA3406" w14:textId="77777777" w:rsidR="009E693D" w:rsidRPr="001E06D3" w:rsidRDefault="00034F4C" w:rsidP="001E06D3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sz w:val="20"/>
                <w:szCs w:val="20"/>
              </w:rPr>
              <w:t>3 023 276</w:t>
            </w:r>
          </w:p>
        </w:tc>
        <w:tc>
          <w:tcPr>
            <w:tcW w:w="1390" w:type="dxa"/>
            <w:vAlign w:val="center"/>
          </w:tcPr>
          <w:p w14:paraId="74DA9C86" w14:textId="77777777" w:rsidR="009E693D" w:rsidRPr="001E06D3" w:rsidRDefault="00034F4C" w:rsidP="001E06D3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sz w:val="20"/>
                <w:szCs w:val="20"/>
              </w:rPr>
              <w:t>0,97</w:t>
            </w:r>
          </w:p>
        </w:tc>
      </w:tr>
      <w:tr w:rsidR="009E693D" w14:paraId="6B2E5491" w14:textId="77777777" w:rsidTr="0045034C">
        <w:trPr>
          <w:trHeight w:val="340"/>
        </w:trPr>
        <w:tc>
          <w:tcPr>
            <w:tcW w:w="3549" w:type="dxa"/>
            <w:vAlign w:val="center"/>
          </w:tcPr>
          <w:p w14:paraId="65D0A8E2" w14:textId="77777777" w:rsidR="009E693D" w:rsidRPr="001E06D3" w:rsidRDefault="009E693D" w:rsidP="00593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b/>
                <w:sz w:val="20"/>
                <w:szCs w:val="20"/>
              </w:rPr>
              <w:t>Hmotný majetek (netto)</w:t>
            </w:r>
          </w:p>
        </w:tc>
        <w:tc>
          <w:tcPr>
            <w:tcW w:w="1390" w:type="dxa"/>
            <w:vAlign w:val="center"/>
          </w:tcPr>
          <w:p w14:paraId="10EBC32B" w14:textId="77777777" w:rsidR="009E693D" w:rsidRPr="001E06D3" w:rsidRDefault="00034F4C" w:rsidP="001E06D3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sz w:val="20"/>
                <w:szCs w:val="20"/>
              </w:rPr>
              <w:t>3 019 209</w:t>
            </w:r>
          </w:p>
        </w:tc>
        <w:tc>
          <w:tcPr>
            <w:tcW w:w="1390" w:type="dxa"/>
            <w:vAlign w:val="center"/>
          </w:tcPr>
          <w:p w14:paraId="3FAB03AA" w14:textId="77777777" w:rsidR="009E693D" w:rsidRPr="001E06D3" w:rsidRDefault="00034F4C" w:rsidP="001E06D3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sz w:val="20"/>
                <w:szCs w:val="20"/>
              </w:rPr>
              <w:t>2 735 467</w:t>
            </w:r>
          </w:p>
        </w:tc>
        <w:tc>
          <w:tcPr>
            <w:tcW w:w="1390" w:type="dxa"/>
            <w:vAlign w:val="center"/>
          </w:tcPr>
          <w:p w14:paraId="1EB86FB2" w14:textId="77777777" w:rsidR="009E693D" w:rsidRPr="001E06D3" w:rsidRDefault="00034F4C" w:rsidP="001E06D3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sz w:val="20"/>
                <w:szCs w:val="20"/>
              </w:rPr>
              <w:t>2 913 993</w:t>
            </w:r>
          </w:p>
        </w:tc>
        <w:tc>
          <w:tcPr>
            <w:tcW w:w="1390" w:type="dxa"/>
            <w:vAlign w:val="center"/>
          </w:tcPr>
          <w:p w14:paraId="24A1B876" w14:textId="77777777" w:rsidR="009E693D" w:rsidRPr="001E06D3" w:rsidRDefault="00034F4C" w:rsidP="001E06D3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sz w:val="20"/>
                <w:szCs w:val="20"/>
              </w:rPr>
              <w:t>0,97</w:t>
            </w:r>
          </w:p>
        </w:tc>
      </w:tr>
      <w:tr w:rsidR="009E693D" w14:paraId="6C21411A" w14:textId="77777777" w:rsidTr="0045034C">
        <w:trPr>
          <w:trHeight w:val="340"/>
        </w:trPr>
        <w:tc>
          <w:tcPr>
            <w:tcW w:w="3549" w:type="dxa"/>
            <w:vAlign w:val="center"/>
          </w:tcPr>
          <w:p w14:paraId="6B6F2660" w14:textId="77777777" w:rsidR="009E693D" w:rsidRPr="001E06D3" w:rsidRDefault="009E693D" w:rsidP="00593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b/>
                <w:sz w:val="20"/>
                <w:szCs w:val="20"/>
              </w:rPr>
              <w:t>Nehmotný majetek (brutto)</w:t>
            </w:r>
          </w:p>
        </w:tc>
        <w:tc>
          <w:tcPr>
            <w:tcW w:w="1390" w:type="dxa"/>
            <w:vAlign w:val="center"/>
          </w:tcPr>
          <w:p w14:paraId="222019B4" w14:textId="7F5C440B" w:rsidR="009E693D" w:rsidRPr="001E06D3" w:rsidRDefault="00034F4C" w:rsidP="001E06D3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sz w:val="20"/>
                <w:szCs w:val="20"/>
              </w:rPr>
              <w:t>84 828</w:t>
            </w:r>
          </w:p>
        </w:tc>
        <w:tc>
          <w:tcPr>
            <w:tcW w:w="1390" w:type="dxa"/>
            <w:vAlign w:val="center"/>
          </w:tcPr>
          <w:p w14:paraId="4486C65D" w14:textId="763A2210" w:rsidR="009E693D" w:rsidRPr="001E06D3" w:rsidRDefault="00034F4C" w:rsidP="001E06D3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sz w:val="20"/>
                <w:szCs w:val="20"/>
              </w:rPr>
              <w:t>85 696</w:t>
            </w:r>
          </w:p>
        </w:tc>
        <w:tc>
          <w:tcPr>
            <w:tcW w:w="1390" w:type="dxa"/>
            <w:vAlign w:val="center"/>
          </w:tcPr>
          <w:p w14:paraId="0174AB91" w14:textId="67DDE8FD" w:rsidR="009E693D" w:rsidRPr="001E06D3" w:rsidRDefault="00034F4C" w:rsidP="001E06D3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sz w:val="20"/>
                <w:szCs w:val="20"/>
              </w:rPr>
              <w:t>85 958</w:t>
            </w:r>
          </w:p>
        </w:tc>
        <w:tc>
          <w:tcPr>
            <w:tcW w:w="1390" w:type="dxa"/>
            <w:vAlign w:val="center"/>
          </w:tcPr>
          <w:p w14:paraId="73E67B9E" w14:textId="77777777" w:rsidR="009E693D" w:rsidRPr="001E06D3" w:rsidRDefault="00034F4C" w:rsidP="001E06D3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sz w:val="20"/>
                <w:szCs w:val="20"/>
              </w:rPr>
              <w:t>1,</w:t>
            </w:r>
            <w:r w:rsidR="008F5F3B" w:rsidRPr="001E06D3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</w:tr>
      <w:tr w:rsidR="009E693D" w14:paraId="4BB9D18F" w14:textId="77777777" w:rsidTr="0045034C">
        <w:trPr>
          <w:trHeight w:val="340"/>
        </w:trPr>
        <w:tc>
          <w:tcPr>
            <w:tcW w:w="3549" w:type="dxa"/>
            <w:vAlign w:val="center"/>
          </w:tcPr>
          <w:p w14:paraId="52CB6C9E" w14:textId="77777777" w:rsidR="009E693D" w:rsidRPr="001E06D3" w:rsidRDefault="009E693D" w:rsidP="00593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b/>
                <w:sz w:val="20"/>
                <w:szCs w:val="20"/>
              </w:rPr>
              <w:t>Nehmotný majetek (netto)</w:t>
            </w:r>
          </w:p>
        </w:tc>
        <w:tc>
          <w:tcPr>
            <w:tcW w:w="1390" w:type="dxa"/>
            <w:vAlign w:val="center"/>
          </w:tcPr>
          <w:p w14:paraId="6112D212" w14:textId="023A31F5" w:rsidR="009E693D" w:rsidRPr="001E06D3" w:rsidRDefault="00757337" w:rsidP="001E06D3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sz w:val="20"/>
                <w:szCs w:val="20"/>
              </w:rPr>
              <w:t>66 708</w:t>
            </w:r>
          </w:p>
        </w:tc>
        <w:tc>
          <w:tcPr>
            <w:tcW w:w="1390" w:type="dxa"/>
            <w:vAlign w:val="center"/>
          </w:tcPr>
          <w:p w14:paraId="2A11F33A" w14:textId="0D9B2BCB" w:rsidR="009E693D" w:rsidRPr="001E06D3" w:rsidRDefault="00034F4C" w:rsidP="001E06D3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sz w:val="20"/>
                <w:szCs w:val="20"/>
              </w:rPr>
              <w:t>65 643</w:t>
            </w:r>
          </w:p>
        </w:tc>
        <w:tc>
          <w:tcPr>
            <w:tcW w:w="1390" w:type="dxa"/>
            <w:vAlign w:val="center"/>
          </w:tcPr>
          <w:p w14:paraId="0DACC720" w14:textId="14EBCF89" w:rsidR="009E693D" w:rsidRPr="001E06D3" w:rsidRDefault="00034F4C" w:rsidP="001E06D3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sz w:val="20"/>
                <w:szCs w:val="20"/>
              </w:rPr>
              <w:t>65 123</w:t>
            </w:r>
          </w:p>
        </w:tc>
        <w:tc>
          <w:tcPr>
            <w:tcW w:w="1390" w:type="dxa"/>
            <w:vAlign w:val="center"/>
          </w:tcPr>
          <w:p w14:paraId="385FBBF1" w14:textId="77777777" w:rsidR="009E693D" w:rsidRPr="001E06D3" w:rsidRDefault="009E693D" w:rsidP="001E06D3">
            <w:pPr>
              <w:ind w:right="1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06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034F4C" w:rsidRPr="001E06D3">
              <w:rPr>
                <w:rFonts w:asciiTheme="minorHAnsi" w:hAnsiTheme="minorHAnsi" w:cstheme="minorHAnsi"/>
                <w:sz w:val="20"/>
                <w:szCs w:val="20"/>
              </w:rPr>
              <w:t>,9</w:t>
            </w:r>
            <w:r w:rsidRPr="001E06D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</w:tbl>
    <w:p w14:paraId="32A93FF4" w14:textId="5CE001AB" w:rsidR="009E693D" w:rsidRPr="005F296B" w:rsidRDefault="009E693D" w:rsidP="009E693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Zdroj:</w:t>
      </w:r>
      <w:r w:rsidR="0043312F">
        <w:rPr>
          <w:rFonts w:asciiTheme="minorHAnsi" w:hAnsiTheme="minorHAnsi" w:cstheme="minorHAnsi"/>
          <w:sz w:val="20"/>
          <w:szCs w:val="20"/>
        </w:rPr>
        <w:t xml:space="preserve"> </w:t>
      </w:r>
      <w:r w:rsidR="00074D01">
        <w:rPr>
          <w:rFonts w:asciiTheme="minorHAnsi" w:hAnsiTheme="minorHAnsi" w:cstheme="minorHAnsi"/>
          <w:sz w:val="20"/>
          <w:szCs w:val="20"/>
        </w:rPr>
        <w:t>p</w:t>
      </w:r>
      <w:r w:rsidR="0043312F">
        <w:rPr>
          <w:rFonts w:asciiTheme="minorHAnsi" w:hAnsiTheme="minorHAnsi" w:cstheme="minorHAnsi"/>
          <w:sz w:val="20"/>
          <w:szCs w:val="20"/>
        </w:rPr>
        <w:t>odklady ŘVC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20747CA" w14:textId="77777777" w:rsidR="009E693D" w:rsidRDefault="009E693D" w:rsidP="009E693D">
      <w:pPr>
        <w:jc w:val="both"/>
        <w:rPr>
          <w:rFonts w:asciiTheme="minorHAnsi" w:hAnsiTheme="minorHAnsi" w:cstheme="minorHAnsi"/>
        </w:rPr>
      </w:pPr>
    </w:p>
    <w:p w14:paraId="5FF5F58D" w14:textId="77777777" w:rsidR="0045034C" w:rsidRDefault="0045034C" w:rsidP="009E693D">
      <w:pPr>
        <w:jc w:val="both"/>
        <w:rPr>
          <w:rFonts w:asciiTheme="minorHAnsi" w:hAnsiTheme="minorHAnsi" w:cstheme="minorHAnsi"/>
        </w:rPr>
      </w:pPr>
    </w:p>
    <w:p w14:paraId="0C59C330" w14:textId="1EC75433" w:rsidR="009E693D" w:rsidRDefault="009E693D" w:rsidP="009E693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Objemově nejvýznamnější položkou dlouhodobého hmotného majetku byl</w:t>
      </w:r>
      <w:r w:rsidR="00034F4C">
        <w:rPr>
          <w:rFonts w:asciiTheme="minorHAnsi" w:hAnsiTheme="minorHAnsi" w:cstheme="minorHAnsi"/>
        </w:rPr>
        <w:t xml:space="preserve"> nedokončený dlouhodobý hmotný majetek (jeho</w:t>
      </w:r>
      <w:r>
        <w:rPr>
          <w:rFonts w:asciiTheme="minorHAnsi" w:hAnsiTheme="minorHAnsi" w:cstheme="minorHAnsi"/>
        </w:rPr>
        <w:t xml:space="preserve"> podíl byl </w:t>
      </w:r>
      <w:r w:rsidR="00034F4C">
        <w:rPr>
          <w:rFonts w:asciiTheme="minorHAnsi" w:hAnsiTheme="minorHAnsi" w:cstheme="minorHAnsi"/>
        </w:rPr>
        <w:t>72</w:t>
      </w:r>
      <w:r>
        <w:rPr>
          <w:rFonts w:asciiTheme="minorHAnsi" w:hAnsiTheme="minorHAnsi" w:cstheme="minorHAnsi"/>
        </w:rPr>
        <w:t xml:space="preserve"> % v netto hodnotách)</w:t>
      </w:r>
      <w:r w:rsidR="00034F4C">
        <w:rPr>
          <w:rFonts w:asciiTheme="minorHAnsi" w:hAnsiTheme="minorHAnsi" w:cstheme="minorHAnsi"/>
        </w:rPr>
        <w:t xml:space="preserve"> a stavby (jejich podíl byl </w:t>
      </w:r>
      <w:r w:rsidR="00B455D6">
        <w:rPr>
          <w:rFonts w:asciiTheme="minorHAnsi" w:hAnsiTheme="minorHAnsi" w:cstheme="minorHAnsi"/>
        </w:rPr>
        <w:t>26</w:t>
      </w:r>
      <w:r w:rsidR="00034F4C">
        <w:rPr>
          <w:rFonts w:asciiTheme="minorHAnsi" w:hAnsiTheme="minorHAnsi" w:cstheme="minorHAnsi"/>
        </w:rPr>
        <w:t xml:space="preserve"> % v netto hodnotách)</w:t>
      </w:r>
      <w:r>
        <w:rPr>
          <w:rFonts w:asciiTheme="minorHAnsi" w:hAnsiTheme="minorHAnsi" w:cstheme="minorHAnsi"/>
        </w:rPr>
        <w:t>. Objemově nejvýznamnější položkou dlouhodobého nehmotného majetku byl</w:t>
      </w:r>
      <w:r w:rsidR="008E7E7B">
        <w:rPr>
          <w:rFonts w:asciiTheme="minorHAnsi" w:hAnsiTheme="minorHAnsi" w:cstheme="minorHAnsi"/>
        </w:rPr>
        <w:t>y nehmotné výsledky výzkumu a vývoje (</w:t>
      </w:r>
      <w:r>
        <w:rPr>
          <w:rFonts w:asciiTheme="minorHAnsi" w:hAnsiTheme="minorHAnsi" w:cstheme="minorHAnsi"/>
        </w:rPr>
        <w:t>je</w:t>
      </w:r>
      <w:r w:rsidR="008E7E7B">
        <w:rPr>
          <w:rFonts w:asciiTheme="minorHAnsi" w:hAnsiTheme="minorHAnsi" w:cstheme="minorHAnsi"/>
        </w:rPr>
        <w:t>jich</w:t>
      </w:r>
      <w:r>
        <w:rPr>
          <w:rFonts w:asciiTheme="minorHAnsi" w:hAnsiTheme="minorHAnsi" w:cstheme="minorHAnsi"/>
        </w:rPr>
        <w:t xml:space="preserve"> podíl byl </w:t>
      </w:r>
      <w:r w:rsidR="008E7E7B">
        <w:rPr>
          <w:rFonts w:asciiTheme="minorHAnsi" w:hAnsiTheme="minorHAnsi" w:cstheme="minorHAnsi"/>
        </w:rPr>
        <w:t>64</w:t>
      </w:r>
      <w:r w:rsidR="00CD301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% v netto hodnotách). </w:t>
      </w:r>
      <w:r w:rsidRPr="00B87746">
        <w:rPr>
          <w:rFonts w:asciiTheme="minorHAnsi" w:hAnsiTheme="minorHAnsi" w:cstheme="minorHAnsi"/>
          <w:b/>
        </w:rPr>
        <w:t>Kontrolou vybraného majetku nebyly zjištěny nedostatky</w:t>
      </w:r>
      <w:r w:rsidRPr="001E06D3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AA1C1C1" w14:textId="77777777" w:rsidR="00440983" w:rsidRDefault="00440983" w:rsidP="002041DA">
      <w:pPr>
        <w:jc w:val="both"/>
        <w:rPr>
          <w:rFonts w:asciiTheme="minorHAnsi" w:hAnsiTheme="minorHAnsi" w:cstheme="minorHAnsi"/>
          <w:b/>
        </w:rPr>
      </w:pPr>
    </w:p>
    <w:p w14:paraId="5A930797" w14:textId="31315ECF" w:rsidR="00F6652C" w:rsidRPr="00B1679A" w:rsidRDefault="00F6652C" w:rsidP="002041D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4.3 Plnění opatření k odstranění nedostatků z</w:t>
      </w:r>
      <w:r w:rsidR="00074D01">
        <w:rPr>
          <w:rFonts w:asciiTheme="minorHAnsi" w:hAnsiTheme="minorHAnsi" w:cstheme="minorHAnsi"/>
          <w:b/>
        </w:rPr>
        <w:t xml:space="preserve">jištěných </w:t>
      </w:r>
      <w:r>
        <w:rPr>
          <w:rFonts w:asciiTheme="minorHAnsi" w:hAnsiTheme="minorHAnsi" w:cstheme="minorHAnsi"/>
          <w:b/>
        </w:rPr>
        <w:t>předchozí kontrol</w:t>
      </w:r>
      <w:r w:rsidR="00074D01">
        <w:rPr>
          <w:rFonts w:asciiTheme="minorHAnsi" w:hAnsiTheme="minorHAnsi" w:cstheme="minorHAnsi"/>
          <w:b/>
        </w:rPr>
        <w:t>ní</w:t>
      </w:r>
      <w:r>
        <w:rPr>
          <w:rFonts w:asciiTheme="minorHAnsi" w:hAnsiTheme="minorHAnsi" w:cstheme="minorHAnsi"/>
          <w:b/>
        </w:rPr>
        <w:t xml:space="preserve"> </w:t>
      </w:r>
      <w:r w:rsidR="00074D01">
        <w:rPr>
          <w:rFonts w:asciiTheme="minorHAnsi" w:hAnsiTheme="minorHAnsi" w:cstheme="minorHAnsi"/>
          <w:b/>
        </w:rPr>
        <w:t xml:space="preserve">akcí </w:t>
      </w:r>
      <w:r>
        <w:rPr>
          <w:rFonts w:asciiTheme="minorHAnsi" w:hAnsiTheme="minorHAnsi" w:cstheme="minorHAnsi"/>
          <w:b/>
        </w:rPr>
        <w:t>NKÚ č.</w:t>
      </w:r>
      <w:r w:rsidR="00074D01">
        <w:rPr>
          <w:rFonts w:asciiTheme="minorHAnsi" w:hAnsiTheme="minorHAnsi" w:cstheme="minorHAnsi"/>
          <w:b/>
        </w:rPr>
        <w:t> </w:t>
      </w:r>
      <w:r>
        <w:rPr>
          <w:rFonts w:asciiTheme="minorHAnsi" w:hAnsiTheme="minorHAnsi" w:cstheme="minorHAnsi"/>
          <w:b/>
        </w:rPr>
        <w:t>13/33</w:t>
      </w:r>
    </w:p>
    <w:p w14:paraId="55971D12" w14:textId="77777777" w:rsidR="00D517A9" w:rsidRDefault="00D517A9" w:rsidP="002041DA">
      <w:pPr>
        <w:jc w:val="both"/>
        <w:rPr>
          <w:rFonts w:asciiTheme="minorHAnsi" w:hAnsiTheme="minorHAnsi" w:cstheme="minorHAnsi"/>
          <w:b/>
        </w:rPr>
      </w:pPr>
    </w:p>
    <w:p w14:paraId="214326FD" w14:textId="77777777" w:rsidR="008E7E7B" w:rsidRDefault="008E7E7B" w:rsidP="002041DA">
      <w:pPr>
        <w:jc w:val="both"/>
        <w:rPr>
          <w:rFonts w:asciiTheme="minorHAnsi" w:hAnsiTheme="minorHAnsi" w:cstheme="minorHAnsi"/>
        </w:rPr>
      </w:pPr>
      <w:r w:rsidRPr="008E7E7B">
        <w:rPr>
          <w:rFonts w:asciiTheme="minorHAnsi" w:hAnsiTheme="minorHAnsi" w:cstheme="minorHAnsi"/>
        </w:rPr>
        <w:t xml:space="preserve">Kontrolovaná </w:t>
      </w:r>
      <w:r>
        <w:rPr>
          <w:rFonts w:asciiTheme="minorHAnsi" w:hAnsiTheme="minorHAnsi" w:cstheme="minorHAnsi"/>
        </w:rPr>
        <w:t>opatření</w:t>
      </w:r>
      <w:r w:rsidR="00EA2F11">
        <w:rPr>
          <w:rFonts w:asciiTheme="minorHAnsi" w:hAnsiTheme="minorHAnsi" w:cstheme="minorHAnsi"/>
        </w:rPr>
        <w:t xml:space="preserve"> </w:t>
      </w:r>
      <w:r w:rsidR="008262FE">
        <w:rPr>
          <w:rFonts w:asciiTheme="minorHAnsi" w:hAnsiTheme="minorHAnsi" w:cstheme="minorHAnsi"/>
        </w:rPr>
        <w:t>a jejich realizace</w:t>
      </w:r>
      <w:r>
        <w:rPr>
          <w:rFonts w:asciiTheme="minorHAnsi" w:hAnsiTheme="minorHAnsi" w:cstheme="minorHAnsi"/>
        </w:rPr>
        <w:t>:</w:t>
      </w:r>
    </w:p>
    <w:p w14:paraId="283B7D85" w14:textId="77777777" w:rsidR="008E7E7B" w:rsidRDefault="00C80220" w:rsidP="003F7668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8262FE" w:rsidRPr="00EA2F11">
        <w:rPr>
          <w:rFonts w:asciiTheme="minorHAnsi" w:hAnsiTheme="minorHAnsi" w:cstheme="minorHAnsi"/>
          <w:u w:val="single"/>
        </w:rPr>
        <w:t>O</w:t>
      </w:r>
      <w:r w:rsidRPr="00EA2F11">
        <w:rPr>
          <w:rFonts w:asciiTheme="minorHAnsi" w:hAnsiTheme="minorHAnsi" w:cstheme="minorHAnsi"/>
          <w:u w:val="single"/>
        </w:rPr>
        <w:t>patření k úsporám nákladů v roce 201</w:t>
      </w:r>
      <w:r w:rsidR="00BD52B9">
        <w:rPr>
          <w:rFonts w:asciiTheme="minorHAnsi" w:hAnsiTheme="minorHAnsi" w:cstheme="minorHAnsi"/>
          <w:u w:val="single"/>
        </w:rPr>
        <w:t>4 a analýza</w:t>
      </w:r>
      <w:r w:rsidR="00757271" w:rsidRPr="00EA2F11">
        <w:rPr>
          <w:rFonts w:asciiTheme="minorHAnsi" w:hAnsiTheme="minorHAnsi" w:cstheme="minorHAnsi"/>
          <w:u w:val="single"/>
        </w:rPr>
        <w:t xml:space="preserve"> vývoje do roku 2017</w:t>
      </w:r>
      <w:r w:rsidR="00EA2F11">
        <w:rPr>
          <w:rFonts w:asciiTheme="minorHAnsi" w:hAnsiTheme="minorHAnsi" w:cstheme="minorHAnsi"/>
        </w:rPr>
        <w:t>:</w:t>
      </w:r>
      <w:r w:rsidR="008262FE">
        <w:rPr>
          <w:rFonts w:asciiTheme="minorHAnsi" w:hAnsiTheme="minorHAnsi" w:cstheme="minorHAnsi"/>
        </w:rPr>
        <w:t xml:space="preserve"> </w:t>
      </w:r>
      <w:r w:rsidR="0057306D">
        <w:rPr>
          <w:rFonts w:asciiTheme="minorHAnsi" w:hAnsiTheme="minorHAnsi" w:cstheme="minorHAnsi"/>
        </w:rPr>
        <w:t>Na základě</w:t>
      </w:r>
      <w:r w:rsidR="008262FE">
        <w:rPr>
          <w:rFonts w:asciiTheme="minorHAnsi" w:hAnsiTheme="minorHAnsi" w:cstheme="minorHAnsi"/>
        </w:rPr>
        <w:t xml:space="preserve"> racionalizační</w:t>
      </w:r>
      <w:r w:rsidR="003B6038">
        <w:rPr>
          <w:rFonts w:asciiTheme="minorHAnsi" w:hAnsiTheme="minorHAnsi" w:cstheme="minorHAnsi"/>
        </w:rPr>
        <w:t>ch</w:t>
      </w:r>
      <w:r w:rsidR="008262FE">
        <w:rPr>
          <w:rFonts w:asciiTheme="minorHAnsi" w:hAnsiTheme="minorHAnsi" w:cstheme="minorHAnsi"/>
        </w:rPr>
        <w:t xml:space="preserve"> opatření </w:t>
      </w:r>
      <w:r w:rsidR="0057306D">
        <w:rPr>
          <w:rFonts w:asciiTheme="minorHAnsi" w:hAnsiTheme="minorHAnsi" w:cstheme="minorHAnsi"/>
        </w:rPr>
        <w:t xml:space="preserve">došlo </w:t>
      </w:r>
      <w:r w:rsidR="008F5F3B">
        <w:rPr>
          <w:rFonts w:asciiTheme="minorHAnsi" w:hAnsiTheme="minorHAnsi" w:cstheme="minorHAnsi"/>
        </w:rPr>
        <w:t xml:space="preserve">u ŘVC </w:t>
      </w:r>
      <w:r w:rsidR="0057306D">
        <w:rPr>
          <w:rFonts w:asciiTheme="minorHAnsi" w:hAnsiTheme="minorHAnsi" w:cstheme="minorHAnsi"/>
        </w:rPr>
        <w:t xml:space="preserve">v roce 2014 </w:t>
      </w:r>
      <w:r w:rsidR="008262FE">
        <w:rPr>
          <w:rFonts w:asciiTheme="minorHAnsi" w:hAnsiTheme="minorHAnsi" w:cstheme="minorHAnsi"/>
        </w:rPr>
        <w:t>k</w:t>
      </w:r>
      <w:r w:rsidR="00757271">
        <w:rPr>
          <w:rFonts w:asciiTheme="minorHAnsi" w:hAnsiTheme="minorHAnsi" w:cstheme="minorHAnsi"/>
        </w:rPr>
        <w:t xml:space="preserve"> úsporám provozních</w:t>
      </w:r>
      <w:r w:rsidR="0057306D">
        <w:rPr>
          <w:rFonts w:asciiTheme="minorHAnsi" w:hAnsiTheme="minorHAnsi" w:cstheme="minorHAnsi"/>
        </w:rPr>
        <w:t xml:space="preserve"> nákladů</w:t>
      </w:r>
      <w:r w:rsidR="008262FE">
        <w:rPr>
          <w:rFonts w:asciiTheme="minorHAnsi" w:hAnsiTheme="minorHAnsi" w:cstheme="minorHAnsi"/>
        </w:rPr>
        <w:t>.</w:t>
      </w:r>
      <w:r w:rsidR="0057306D">
        <w:rPr>
          <w:rFonts w:asciiTheme="minorHAnsi" w:hAnsiTheme="minorHAnsi" w:cstheme="minorHAnsi"/>
        </w:rPr>
        <w:t xml:space="preserve"> Jejich r</w:t>
      </w:r>
      <w:r w:rsidR="00757271">
        <w:rPr>
          <w:rFonts w:asciiTheme="minorHAnsi" w:hAnsiTheme="minorHAnsi" w:cstheme="minorHAnsi"/>
        </w:rPr>
        <w:t>ůst v dalších letech byl zapříčiněn převzetím přístavních zařízení v Hamburku, otevíráním nových přísta</w:t>
      </w:r>
      <w:r w:rsidR="008262FE">
        <w:rPr>
          <w:rFonts w:asciiTheme="minorHAnsi" w:hAnsiTheme="minorHAnsi" w:cstheme="minorHAnsi"/>
        </w:rPr>
        <w:t>višť a nákupem parníku Beskydy.</w:t>
      </w:r>
      <w:r w:rsidR="008F5F3B">
        <w:rPr>
          <w:rFonts w:asciiTheme="minorHAnsi" w:hAnsiTheme="minorHAnsi" w:cstheme="minorHAnsi"/>
        </w:rPr>
        <w:t xml:space="preserve"> </w:t>
      </w:r>
      <w:r w:rsidR="0057306D">
        <w:rPr>
          <w:rFonts w:asciiTheme="minorHAnsi" w:hAnsiTheme="minorHAnsi" w:cstheme="minorHAnsi"/>
        </w:rPr>
        <w:t xml:space="preserve"> </w:t>
      </w:r>
    </w:p>
    <w:p w14:paraId="0D4B2758" w14:textId="77777777" w:rsidR="00C80220" w:rsidRDefault="008262FE" w:rsidP="003F7668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Pr="00EA2F11">
        <w:rPr>
          <w:rFonts w:asciiTheme="minorHAnsi" w:hAnsiTheme="minorHAnsi" w:cstheme="minorHAnsi"/>
          <w:u w:val="single"/>
        </w:rPr>
        <w:t>P</w:t>
      </w:r>
      <w:r w:rsidR="00C80220" w:rsidRPr="00EA2F11">
        <w:rPr>
          <w:rFonts w:asciiTheme="minorHAnsi" w:hAnsiTheme="minorHAnsi" w:cstheme="minorHAnsi"/>
          <w:u w:val="single"/>
        </w:rPr>
        <w:t xml:space="preserve">řestěhování </w:t>
      </w:r>
      <w:r w:rsidR="0057306D" w:rsidRPr="00EA2F11">
        <w:rPr>
          <w:rFonts w:asciiTheme="minorHAnsi" w:hAnsiTheme="minorHAnsi" w:cstheme="minorHAnsi"/>
          <w:u w:val="single"/>
        </w:rPr>
        <w:t xml:space="preserve">ze soukromých prostor </w:t>
      </w:r>
      <w:r w:rsidR="00C80220" w:rsidRPr="00EA2F11">
        <w:rPr>
          <w:rFonts w:asciiTheme="minorHAnsi" w:hAnsiTheme="minorHAnsi" w:cstheme="minorHAnsi"/>
          <w:u w:val="single"/>
        </w:rPr>
        <w:t>do budovy MD</w:t>
      </w:r>
      <w:r w:rsidR="00EA2F11">
        <w:rPr>
          <w:rFonts w:asciiTheme="minorHAnsi" w:hAnsiTheme="minorHAnsi" w:cstheme="minorHAnsi"/>
        </w:rPr>
        <w:t>:</w:t>
      </w:r>
      <w:r w:rsidR="003F76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Bylo realizováno.</w:t>
      </w:r>
    </w:p>
    <w:p w14:paraId="17310E26" w14:textId="77777777" w:rsidR="00C80220" w:rsidRDefault="008262FE" w:rsidP="003F7668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Pr="00EA2F11">
        <w:rPr>
          <w:rFonts w:asciiTheme="minorHAnsi" w:hAnsiTheme="minorHAnsi" w:cstheme="minorHAnsi"/>
          <w:u w:val="single"/>
        </w:rPr>
        <w:t>O</w:t>
      </w:r>
      <w:r w:rsidR="00C80220" w:rsidRPr="00EA2F11">
        <w:rPr>
          <w:rFonts w:asciiTheme="minorHAnsi" w:hAnsiTheme="minorHAnsi" w:cstheme="minorHAnsi"/>
          <w:u w:val="single"/>
        </w:rPr>
        <w:t>mezení zajišťování některých činností externími dodavateli</w:t>
      </w:r>
      <w:r w:rsidR="00EA2F11">
        <w:rPr>
          <w:rFonts w:asciiTheme="minorHAnsi" w:hAnsiTheme="minorHAnsi" w:cstheme="minorHAnsi"/>
        </w:rPr>
        <w:t>:</w:t>
      </w:r>
      <w:r w:rsidR="003F76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="00757271">
        <w:rPr>
          <w:rFonts w:asciiTheme="minorHAnsi" w:hAnsiTheme="minorHAnsi" w:cstheme="minorHAnsi"/>
        </w:rPr>
        <w:t xml:space="preserve">ro naplnění byly vytvořeny předpoklady navýšením tabulkových míst v roce </w:t>
      </w:r>
      <w:r>
        <w:rPr>
          <w:rFonts w:asciiTheme="minorHAnsi" w:hAnsiTheme="minorHAnsi" w:cstheme="minorHAnsi"/>
        </w:rPr>
        <w:t>2014 ze 14 na 19 míst</w:t>
      </w:r>
      <w:r w:rsidR="00757271">
        <w:rPr>
          <w:rFonts w:asciiTheme="minorHAnsi" w:hAnsiTheme="minorHAnsi" w:cstheme="minorHAnsi"/>
        </w:rPr>
        <w:t xml:space="preserve">. </w:t>
      </w:r>
    </w:p>
    <w:p w14:paraId="4FF87D9A" w14:textId="77777777" w:rsidR="00C80220" w:rsidRDefault="00C80220" w:rsidP="003F7668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8262FE" w:rsidRPr="00EA2F11">
        <w:rPr>
          <w:rFonts w:asciiTheme="minorHAnsi" w:hAnsiTheme="minorHAnsi" w:cstheme="minorHAnsi"/>
          <w:u w:val="single"/>
        </w:rPr>
        <w:t>P</w:t>
      </w:r>
      <w:r w:rsidR="00790534">
        <w:rPr>
          <w:rFonts w:asciiTheme="minorHAnsi" w:hAnsiTheme="minorHAnsi" w:cstheme="minorHAnsi"/>
          <w:u w:val="single"/>
        </w:rPr>
        <w:t>řevod správy přístavů</w:t>
      </w:r>
      <w:r w:rsidRPr="00EA2F11">
        <w:rPr>
          <w:rFonts w:asciiTheme="minorHAnsi" w:hAnsiTheme="minorHAnsi" w:cstheme="minorHAnsi"/>
          <w:u w:val="single"/>
        </w:rPr>
        <w:t xml:space="preserve"> na území města Hamburk z MD na ŘVC a stanovení funkčního konceptu správy a provozování tohoto majetku</w:t>
      </w:r>
      <w:r w:rsidR="00EA2F11">
        <w:rPr>
          <w:rFonts w:asciiTheme="minorHAnsi" w:hAnsiTheme="minorHAnsi" w:cstheme="minorHAnsi"/>
        </w:rPr>
        <w:t>:</w:t>
      </w:r>
      <w:r w:rsidR="003F7668">
        <w:rPr>
          <w:rFonts w:asciiTheme="minorHAnsi" w:hAnsiTheme="minorHAnsi" w:cstheme="minorHAnsi"/>
        </w:rPr>
        <w:t xml:space="preserve"> </w:t>
      </w:r>
      <w:r w:rsidR="008262FE">
        <w:rPr>
          <w:rFonts w:asciiTheme="minorHAnsi" w:hAnsiTheme="minorHAnsi" w:cstheme="minorHAnsi"/>
        </w:rPr>
        <w:t>P</w:t>
      </w:r>
      <w:r w:rsidR="00757271">
        <w:rPr>
          <w:rFonts w:asciiTheme="minorHAnsi" w:hAnsiTheme="minorHAnsi" w:cstheme="minorHAnsi"/>
        </w:rPr>
        <w:t>řevod byl proveden</w:t>
      </w:r>
      <w:r w:rsidR="008262FE">
        <w:rPr>
          <w:rFonts w:asciiTheme="minorHAnsi" w:hAnsiTheme="minorHAnsi" w:cstheme="minorHAnsi"/>
        </w:rPr>
        <w:t xml:space="preserve"> </w:t>
      </w:r>
      <w:r w:rsidR="005876A2">
        <w:rPr>
          <w:rFonts w:asciiTheme="minorHAnsi" w:hAnsiTheme="minorHAnsi" w:cstheme="minorHAnsi"/>
        </w:rPr>
        <w:t>s účinností od dubna 2014</w:t>
      </w:r>
      <w:r w:rsidR="008262FE">
        <w:rPr>
          <w:rFonts w:asciiTheme="minorHAnsi" w:hAnsiTheme="minorHAnsi" w:cstheme="minorHAnsi"/>
        </w:rPr>
        <w:t>. Provozní ztráta přístavů se s</w:t>
      </w:r>
      <w:r w:rsidR="00757271">
        <w:rPr>
          <w:rFonts w:asciiTheme="minorHAnsi" w:hAnsiTheme="minorHAnsi" w:cstheme="minorHAnsi"/>
        </w:rPr>
        <w:t>níž</w:t>
      </w:r>
      <w:r w:rsidR="008262FE">
        <w:rPr>
          <w:rFonts w:asciiTheme="minorHAnsi" w:hAnsiTheme="minorHAnsi" w:cstheme="minorHAnsi"/>
        </w:rPr>
        <w:t>ila. D</w:t>
      </w:r>
      <w:r w:rsidR="00757271">
        <w:rPr>
          <w:rFonts w:asciiTheme="minorHAnsi" w:hAnsiTheme="minorHAnsi" w:cstheme="minorHAnsi"/>
        </w:rPr>
        <w:t>alší rozvoj</w:t>
      </w:r>
      <w:r w:rsidR="008262FE">
        <w:rPr>
          <w:rFonts w:asciiTheme="minorHAnsi" w:hAnsiTheme="minorHAnsi" w:cstheme="minorHAnsi"/>
        </w:rPr>
        <w:t xml:space="preserve"> přístavů</w:t>
      </w:r>
      <w:r w:rsidR="00757271">
        <w:rPr>
          <w:rFonts w:asciiTheme="minorHAnsi" w:hAnsiTheme="minorHAnsi" w:cstheme="minorHAnsi"/>
        </w:rPr>
        <w:t xml:space="preserve"> závisí na</w:t>
      </w:r>
      <w:r w:rsidR="008262FE">
        <w:rPr>
          <w:rFonts w:asciiTheme="minorHAnsi" w:hAnsiTheme="minorHAnsi" w:cstheme="minorHAnsi"/>
        </w:rPr>
        <w:t xml:space="preserve"> výsledcích jednání vedených s německou stranou</w:t>
      </w:r>
      <w:r w:rsidR="00757271">
        <w:rPr>
          <w:rFonts w:asciiTheme="minorHAnsi" w:hAnsiTheme="minorHAnsi" w:cstheme="minorHAnsi"/>
        </w:rPr>
        <w:t xml:space="preserve"> </w:t>
      </w:r>
      <w:r w:rsidR="008262FE">
        <w:rPr>
          <w:rFonts w:asciiTheme="minorHAnsi" w:hAnsiTheme="minorHAnsi" w:cstheme="minorHAnsi"/>
        </w:rPr>
        <w:t>ohledně jejich směny.</w:t>
      </w:r>
    </w:p>
    <w:p w14:paraId="0AF766D3" w14:textId="77777777" w:rsidR="00C80220" w:rsidRDefault="00C80220" w:rsidP="003F7668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8262FE" w:rsidRPr="00EA2F11">
        <w:rPr>
          <w:rFonts w:asciiTheme="minorHAnsi" w:hAnsiTheme="minorHAnsi" w:cstheme="minorHAnsi"/>
          <w:u w:val="single"/>
        </w:rPr>
        <w:t>Zákaz</w:t>
      </w:r>
      <w:r w:rsidRPr="00EA2F11">
        <w:rPr>
          <w:rFonts w:asciiTheme="minorHAnsi" w:hAnsiTheme="minorHAnsi" w:cstheme="minorHAnsi"/>
          <w:u w:val="single"/>
        </w:rPr>
        <w:t xml:space="preserve"> využívání služebních vozidel k soukromým účelům</w:t>
      </w:r>
      <w:r w:rsidR="00EA2F11">
        <w:rPr>
          <w:rFonts w:asciiTheme="minorHAnsi" w:hAnsiTheme="minorHAnsi" w:cstheme="minorHAnsi"/>
        </w:rPr>
        <w:t>: Splněno přijetím vnitřní směrnice účinné od roku 2015.</w:t>
      </w:r>
      <w:r w:rsidR="0057306D">
        <w:rPr>
          <w:rFonts w:asciiTheme="minorHAnsi" w:hAnsiTheme="minorHAnsi" w:cstheme="minorHAnsi"/>
        </w:rPr>
        <w:t xml:space="preserve"> </w:t>
      </w:r>
    </w:p>
    <w:p w14:paraId="50305304" w14:textId="77777777" w:rsidR="00C80220" w:rsidRDefault="00C80220" w:rsidP="00C80220">
      <w:pPr>
        <w:ind w:left="142" w:hanging="142"/>
        <w:jc w:val="both"/>
        <w:rPr>
          <w:rFonts w:asciiTheme="minorHAnsi" w:hAnsiTheme="minorHAnsi" w:cstheme="minorHAnsi"/>
        </w:rPr>
      </w:pPr>
    </w:p>
    <w:p w14:paraId="332CD724" w14:textId="77777777" w:rsidR="00B87746" w:rsidRDefault="00B87746" w:rsidP="00B1679A">
      <w:pPr>
        <w:jc w:val="center"/>
        <w:rPr>
          <w:rFonts w:asciiTheme="minorHAnsi" w:hAnsiTheme="minorHAnsi" w:cstheme="minorHAnsi"/>
          <w:b/>
        </w:rPr>
      </w:pPr>
    </w:p>
    <w:p w14:paraId="5A4652CC" w14:textId="77777777" w:rsidR="00B87746" w:rsidRDefault="00B87746" w:rsidP="00B1679A">
      <w:pPr>
        <w:jc w:val="center"/>
        <w:rPr>
          <w:rFonts w:asciiTheme="minorHAnsi" w:hAnsiTheme="minorHAnsi" w:cstheme="minorHAnsi"/>
          <w:b/>
        </w:rPr>
      </w:pPr>
    </w:p>
    <w:p w14:paraId="56E34A54" w14:textId="77777777" w:rsidR="00B87746" w:rsidRDefault="00B87746" w:rsidP="00B1679A">
      <w:pPr>
        <w:jc w:val="center"/>
        <w:rPr>
          <w:rFonts w:asciiTheme="minorHAnsi" w:hAnsiTheme="minorHAnsi" w:cstheme="minorHAnsi"/>
          <w:b/>
        </w:rPr>
      </w:pPr>
    </w:p>
    <w:p w14:paraId="68A759C5" w14:textId="77777777" w:rsidR="00B87746" w:rsidRDefault="00B87746" w:rsidP="00B1679A">
      <w:pPr>
        <w:jc w:val="center"/>
        <w:rPr>
          <w:rFonts w:asciiTheme="minorHAnsi" w:hAnsiTheme="minorHAnsi" w:cstheme="minorHAnsi"/>
          <w:b/>
        </w:rPr>
      </w:pPr>
    </w:p>
    <w:p w14:paraId="772BD1ED" w14:textId="77777777" w:rsidR="00B87746" w:rsidRDefault="00B87746" w:rsidP="00B1679A">
      <w:pPr>
        <w:jc w:val="center"/>
        <w:rPr>
          <w:rFonts w:asciiTheme="minorHAnsi" w:hAnsiTheme="minorHAnsi" w:cstheme="minorHAnsi"/>
          <w:b/>
        </w:rPr>
      </w:pPr>
    </w:p>
    <w:p w14:paraId="6721587F" w14:textId="77777777" w:rsidR="00B87746" w:rsidRDefault="00B87746" w:rsidP="00B1679A">
      <w:pPr>
        <w:jc w:val="center"/>
        <w:rPr>
          <w:rFonts w:asciiTheme="minorHAnsi" w:hAnsiTheme="minorHAnsi" w:cstheme="minorHAnsi"/>
          <w:b/>
        </w:rPr>
      </w:pPr>
    </w:p>
    <w:p w14:paraId="054CF375" w14:textId="77777777" w:rsidR="00F13E7E" w:rsidRDefault="00F13E7E" w:rsidP="00B1679A">
      <w:pPr>
        <w:jc w:val="center"/>
        <w:rPr>
          <w:rFonts w:asciiTheme="minorHAnsi" w:hAnsiTheme="minorHAnsi" w:cstheme="minorHAnsi"/>
          <w:b/>
        </w:rPr>
      </w:pPr>
    </w:p>
    <w:p w14:paraId="74247185" w14:textId="77777777" w:rsidR="00B87746" w:rsidRDefault="00B87746" w:rsidP="00B1679A">
      <w:pPr>
        <w:jc w:val="center"/>
        <w:rPr>
          <w:rFonts w:asciiTheme="minorHAnsi" w:hAnsiTheme="minorHAnsi" w:cstheme="minorHAnsi"/>
          <w:b/>
        </w:rPr>
      </w:pPr>
    </w:p>
    <w:p w14:paraId="6D989F87" w14:textId="77777777" w:rsidR="003F7668" w:rsidRDefault="003F7668" w:rsidP="00B1679A">
      <w:pPr>
        <w:jc w:val="center"/>
        <w:rPr>
          <w:rFonts w:asciiTheme="minorHAnsi" w:hAnsiTheme="minorHAnsi" w:cstheme="minorHAnsi"/>
          <w:b/>
        </w:rPr>
      </w:pPr>
    </w:p>
    <w:p w14:paraId="3EF4B64A" w14:textId="77777777" w:rsidR="00440983" w:rsidRDefault="00440983" w:rsidP="00B1679A">
      <w:pPr>
        <w:jc w:val="center"/>
        <w:rPr>
          <w:rFonts w:asciiTheme="minorHAnsi" w:hAnsiTheme="minorHAnsi" w:cstheme="minorHAnsi"/>
          <w:b/>
        </w:rPr>
      </w:pPr>
    </w:p>
    <w:p w14:paraId="4D02008F" w14:textId="77777777" w:rsidR="001518A0" w:rsidRPr="00B1679A" w:rsidRDefault="00B1679A" w:rsidP="002041DA">
      <w:pPr>
        <w:jc w:val="both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  <w:b/>
        </w:rPr>
        <w:t>Seznam zkratek</w:t>
      </w:r>
    </w:p>
    <w:p w14:paraId="60DC5952" w14:textId="2F7AB795" w:rsidR="00B1679A" w:rsidRDefault="00B1679A" w:rsidP="002041DA">
      <w:pPr>
        <w:jc w:val="both"/>
        <w:rPr>
          <w:rFonts w:asciiTheme="minorHAnsi" w:hAnsiTheme="minorHAnsi" w:cstheme="minorHAnsi"/>
        </w:rPr>
      </w:pPr>
    </w:p>
    <w:p w14:paraId="11E19591" w14:textId="78FDB2C3" w:rsidR="00074D01" w:rsidRPr="00B1679A" w:rsidRDefault="00074D01" w:rsidP="002041D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Česká republika</w:t>
      </w:r>
    </w:p>
    <w:p w14:paraId="005B83CC" w14:textId="6B8005B9" w:rsidR="001402F1" w:rsidRDefault="001402F1" w:rsidP="002041D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DHNM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14415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louhodobý hmotný a nehmotný majetek</w:t>
      </w:r>
    </w:p>
    <w:p w14:paraId="51DBD6E4" w14:textId="77777777" w:rsidR="00B1679A" w:rsidRPr="00B1679A" w:rsidRDefault="00B1679A" w:rsidP="002041DA">
      <w:pPr>
        <w:jc w:val="both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</w:rPr>
        <w:t>DI</w:t>
      </w:r>
      <w:r w:rsidRPr="00B1679A">
        <w:rPr>
          <w:rFonts w:asciiTheme="minorHAnsi" w:hAnsiTheme="minorHAnsi" w:cstheme="minorHAnsi"/>
        </w:rPr>
        <w:tab/>
      </w:r>
      <w:r w:rsidR="001402F1">
        <w:rPr>
          <w:rFonts w:asciiTheme="minorHAnsi" w:hAnsiTheme="minorHAnsi" w:cstheme="minorHAnsi"/>
        </w:rPr>
        <w:tab/>
      </w:r>
      <w:r w:rsidRPr="00B1679A">
        <w:rPr>
          <w:rFonts w:asciiTheme="minorHAnsi" w:hAnsiTheme="minorHAnsi" w:cstheme="minorHAnsi"/>
        </w:rPr>
        <w:t>Drážní inspekce</w:t>
      </w:r>
    </w:p>
    <w:p w14:paraId="79CFC1FE" w14:textId="77777777" w:rsidR="00B1679A" w:rsidRDefault="00B1679A" w:rsidP="002041DA">
      <w:pPr>
        <w:jc w:val="both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</w:rPr>
        <w:t>DÚ</w:t>
      </w:r>
      <w:r w:rsidRPr="00B1679A">
        <w:rPr>
          <w:rFonts w:asciiTheme="minorHAnsi" w:hAnsiTheme="minorHAnsi" w:cstheme="minorHAnsi"/>
        </w:rPr>
        <w:tab/>
      </w:r>
      <w:r w:rsidR="001402F1">
        <w:rPr>
          <w:rFonts w:asciiTheme="minorHAnsi" w:hAnsiTheme="minorHAnsi" w:cstheme="minorHAnsi"/>
        </w:rPr>
        <w:tab/>
      </w:r>
      <w:r w:rsidRPr="00B1679A">
        <w:rPr>
          <w:rFonts w:asciiTheme="minorHAnsi" w:hAnsiTheme="minorHAnsi" w:cstheme="minorHAnsi"/>
        </w:rPr>
        <w:t>Drážní úřad</w:t>
      </w:r>
    </w:p>
    <w:p w14:paraId="32521B58" w14:textId="19D9AC86" w:rsidR="00B1679A" w:rsidRDefault="00B1679A" w:rsidP="002041DA">
      <w:pPr>
        <w:jc w:val="both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</w:rPr>
        <w:t>MD</w:t>
      </w:r>
      <w:r w:rsidRPr="00B1679A">
        <w:rPr>
          <w:rFonts w:asciiTheme="minorHAnsi" w:hAnsiTheme="minorHAnsi" w:cstheme="minorHAnsi"/>
        </w:rPr>
        <w:tab/>
      </w:r>
      <w:r w:rsidR="001402F1">
        <w:rPr>
          <w:rFonts w:asciiTheme="minorHAnsi" w:hAnsiTheme="minorHAnsi" w:cstheme="minorHAnsi"/>
        </w:rPr>
        <w:tab/>
      </w:r>
      <w:r w:rsidRPr="00B1679A">
        <w:rPr>
          <w:rFonts w:asciiTheme="minorHAnsi" w:hAnsiTheme="minorHAnsi" w:cstheme="minorHAnsi"/>
        </w:rPr>
        <w:t>Ministerstvo dopravy</w:t>
      </w:r>
    </w:p>
    <w:p w14:paraId="4EBC4522" w14:textId="7A0CDBFC" w:rsidR="00074D01" w:rsidRDefault="00074D01" w:rsidP="002041D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NKÚ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Nejvyšší kontrolní úřad</w:t>
      </w:r>
    </w:p>
    <w:p w14:paraId="12EFD25E" w14:textId="77777777" w:rsidR="00124178" w:rsidRPr="00B1679A" w:rsidRDefault="00124178" w:rsidP="002041D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ŘSD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Ředitelství silnic a dálnic ČR</w:t>
      </w:r>
    </w:p>
    <w:p w14:paraId="156619FF" w14:textId="1A9DAB4C" w:rsidR="00B1679A" w:rsidRDefault="00B1679A" w:rsidP="002041DA">
      <w:pPr>
        <w:jc w:val="both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</w:rPr>
        <w:t>ŘVC</w:t>
      </w:r>
      <w:r w:rsidRPr="00B1679A">
        <w:rPr>
          <w:rFonts w:asciiTheme="minorHAnsi" w:hAnsiTheme="minorHAnsi" w:cstheme="minorHAnsi"/>
        </w:rPr>
        <w:tab/>
      </w:r>
      <w:r w:rsidR="001402F1">
        <w:rPr>
          <w:rFonts w:asciiTheme="minorHAnsi" w:hAnsiTheme="minorHAnsi" w:cstheme="minorHAnsi"/>
        </w:rPr>
        <w:tab/>
      </w:r>
      <w:r w:rsidR="00353CCC">
        <w:rPr>
          <w:rFonts w:asciiTheme="minorHAnsi" w:hAnsiTheme="minorHAnsi" w:cstheme="minorHAnsi"/>
        </w:rPr>
        <w:t>Ř</w:t>
      </w:r>
      <w:r w:rsidRPr="00B1679A">
        <w:rPr>
          <w:rFonts w:asciiTheme="minorHAnsi" w:hAnsiTheme="minorHAnsi" w:cstheme="minorHAnsi"/>
        </w:rPr>
        <w:t>editelství vodních cest</w:t>
      </w:r>
    </w:p>
    <w:p w14:paraId="2DC140E0" w14:textId="62CD0D03" w:rsidR="00074D01" w:rsidRDefault="00074D01" w:rsidP="002041D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32650">
        <w:rPr>
          <w:rFonts w:asciiTheme="minorHAnsi" w:hAnsiTheme="minorHAnsi" w:cstheme="minorHAnsi"/>
        </w:rPr>
        <w:t>z</w:t>
      </w:r>
      <w:r w:rsidR="009B72DF">
        <w:rPr>
          <w:rFonts w:asciiTheme="minorHAnsi" w:hAnsiTheme="minorHAnsi" w:cstheme="minorHAnsi"/>
        </w:rPr>
        <w:t>aměstnanec</w:t>
      </w:r>
    </w:p>
    <w:p w14:paraId="61383E34" w14:textId="77777777" w:rsidR="00593FFE" w:rsidRDefault="00593FFE" w:rsidP="008C23B7">
      <w:p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br w:type="page"/>
      </w:r>
    </w:p>
    <w:p w14:paraId="45B73EF6" w14:textId="77777777" w:rsidR="00630B05" w:rsidRPr="00C70FD6" w:rsidRDefault="00630B05" w:rsidP="00630B05">
      <w:pPr>
        <w:spacing w:after="160"/>
        <w:contextualSpacing/>
        <w:jc w:val="right"/>
        <w:rPr>
          <w:rFonts w:ascii="Calibri" w:eastAsia="Calibri" w:hAnsi="Calibri"/>
          <w:lang w:eastAsia="en-US"/>
        </w:rPr>
      </w:pPr>
      <w:r w:rsidRPr="00C70FD6">
        <w:rPr>
          <w:rFonts w:ascii="Calibri" w:eastAsia="Calibri" w:hAnsi="Calibri"/>
          <w:lang w:eastAsia="en-US"/>
        </w:rPr>
        <w:lastRenderedPageBreak/>
        <w:t>Příloha č. 1</w:t>
      </w:r>
    </w:p>
    <w:p w14:paraId="21F736B1" w14:textId="77777777" w:rsidR="00630B05" w:rsidRPr="00630B05" w:rsidRDefault="00630B05" w:rsidP="00630B05">
      <w:pPr>
        <w:spacing w:after="160"/>
        <w:contextualSpacing/>
        <w:jc w:val="right"/>
        <w:rPr>
          <w:rFonts w:ascii="Calibri" w:eastAsia="Calibri" w:hAnsi="Calibri"/>
          <w:lang w:eastAsia="en-US"/>
        </w:rPr>
      </w:pPr>
    </w:p>
    <w:p w14:paraId="23F9D72E" w14:textId="77777777" w:rsidR="00630B05" w:rsidRPr="00630B05" w:rsidRDefault="00630B05" w:rsidP="00630B05">
      <w:pPr>
        <w:keepNext/>
        <w:spacing w:before="240"/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630B05">
        <w:rPr>
          <w:rFonts w:ascii="Calibri" w:eastAsia="Calibri" w:hAnsi="Calibri" w:cs="Calibri"/>
          <w:b/>
          <w:sz w:val="28"/>
          <w:szCs w:val="28"/>
          <w:lang w:eastAsia="en-US"/>
        </w:rPr>
        <w:t>Ministerstvo dopravy</w:t>
      </w:r>
    </w:p>
    <w:p w14:paraId="42C0C000" w14:textId="77777777" w:rsidR="00630B05" w:rsidRPr="00630B05" w:rsidRDefault="00630B05" w:rsidP="00630B05">
      <w:pPr>
        <w:keepNext/>
        <w:tabs>
          <w:tab w:val="left" w:pos="3402"/>
          <w:tab w:val="left" w:pos="8505"/>
        </w:tabs>
        <w:jc w:val="both"/>
        <w:rPr>
          <w:rFonts w:ascii="Calibri" w:hAnsi="Calibri" w:cs="Calibri"/>
          <w:bCs/>
          <w:iCs/>
          <w:lang w:eastAsia="en-US"/>
        </w:rPr>
      </w:pPr>
    </w:p>
    <w:p w14:paraId="779293FE" w14:textId="77777777" w:rsidR="00630B05" w:rsidRPr="00630B05" w:rsidRDefault="00630B05" w:rsidP="00630B05">
      <w:pPr>
        <w:keepNext/>
        <w:tabs>
          <w:tab w:val="left" w:pos="3402"/>
          <w:tab w:val="left" w:pos="8505"/>
        </w:tabs>
        <w:jc w:val="both"/>
        <w:rPr>
          <w:rFonts w:ascii="Calibri" w:hAnsi="Calibri" w:cs="Calibri"/>
          <w:bCs/>
          <w:iCs/>
          <w:lang w:eastAsia="en-US"/>
        </w:rPr>
      </w:pPr>
    </w:p>
    <w:p w14:paraId="4D4468DD" w14:textId="77777777" w:rsidR="00630B05" w:rsidRPr="00630B05" w:rsidRDefault="00630B05" w:rsidP="00630B05">
      <w:pPr>
        <w:keepNext/>
        <w:tabs>
          <w:tab w:val="left" w:pos="3402"/>
          <w:tab w:val="left" w:pos="8505"/>
        </w:tabs>
        <w:jc w:val="both"/>
        <w:rPr>
          <w:rFonts w:ascii="Calibri" w:hAnsi="Calibri" w:cs="Calibri"/>
          <w:bCs/>
          <w:iCs/>
          <w:lang w:eastAsia="en-US"/>
        </w:rPr>
      </w:pPr>
      <w:r w:rsidRPr="00630B05">
        <w:rPr>
          <w:rFonts w:ascii="Calibri" w:hAnsi="Calibri" w:cs="Calibri"/>
          <w:bCs/>
          <w:iCs/>
          <w:lang w:eastAsia="en-US"/>
        </w:rPr>
        <w:t>Vybrané ukazatele</w:t>
      </w:r>
      <w:r w:rsidRPr="00630B05">
        <w:rPr>
          <w:rFonts w:ascii="Calibri" w:hAnsi="Calibri" w:cs="Calibri"/>
          <w:bCs/>
          <w:iCs/>
          <w:lang w:eastAsia="en-US"/>
        </w:rPr>
        <w:tab/>
      </w:r>
    </w:p>
    <w:tbl>
      <w:tblPr>
        <w:tblW w:w="9214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1464"/>
        <w:gridCol w:w="1465"/>
        <w:gridCol w:w="1465"/>
      </w:tblGrid>
      <w:tr w:rsidR="00630B05" w:rsidRPr="00630B05" w14:paraId="6229750A" w14:textId="77777777" w:rsidTr="0045034C">
        <w:trPr>
          <w:trHeight w:val="227"/>
        </w:trPr>
        <w:tc>
          <w:tcPr>
            <w:tcW w:w="3969" w:type="dxa"/>
            <w:shd w:val="clear" w:color="auto" w:fill="E5F1FF"/>
            <w:vAlign w:val="center"/>
            <w:hideMark/>
          </w:tcPr>
          <w:p w14:paraId="5477CE36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Ukazatel</w:t>
            </w:r>
          </w:p>
        </w:tc>
        <w:tc>
          <w:tcPr>
            <w:tcW w:w="851" w:type="dxa"/>
            <w:shd w:val="clear" w:color="auto" w:fill="E5F1FF"/>
            <w:vAlign w:val="center"/>
            <w:hideMark/>
          </w:tcPr>
          <w:p w14:paraId="132EC4FD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Jedn.</w:t>
            </w:r>
          </w:p>
        </w:tc>
        <w:tc>
          <w:tcPr>
            <w:tcW w:w="1464" w:type="dxa"/>
            <w:shd w:val="clear" w:color="auto" w:fill="E5F1FF"/>
            <w:vAlign w:val="center"/>
          </w:tcPr>
          <w:p w14:paraId="0447C973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Cs/>
                <w:color w:val="000000"/>
              </w:rPr>
              <w:t>2015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5107E258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Cs/>
                <w:color w:val="000000"/>
              </w:rPr>
              <w:t>2016</w:t>
            </w:r>
          </w:p>
        </w:tc>
        <w:tc>
          <w:tcPr>
            <w:tcW w:w="1465" w:type="dxa"/>
            <w:shd w:val="clear" w:color="auto" w:fill="E5F1FF"/>
            <w:vAlign w:val="center"/>
            <w:hideMark/>
          </w:tcPr>
          <w:p w14:paraId="36833232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Cs/>
                <w:color w:val="000000"/>
              </w:rPr>
              <w:t>2017</w:t>
            </w:r>
          </w:p>
        </w:tc>
      </w:tr>
      <w:tr w:rsidR="00630B05" w:rsidRPr="00630B05" w14:paraId="2500AFA0" w14:textId="77777777" w:rsidTr="0045034C">
        <w:trPr>
          <w:trHeight w:val="227"/>
        </w:trPr>
        <w:tc>
          <w:tcPr>
            <w:tcW w:w="3969" w:type="dxa"/>
            <w:shd w:val="clear" w:color="auto" w:fill="auto"/>
            <w:vAlign w:val="center"/>
            <w:hideMark/>
          </w:tcPr>
          <w:p w14:paraId="6B7BE868" w14:textId="77777777" w:rsidR="00630B05" w:rsidRPr="00630B05" w:rsidRDefault="00630B05" w:rsidP="00630B05">
            <w:pPr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Počet zaměstnanců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8FCD94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os.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6CE5A8B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415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5744DAD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406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9D4D51D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414</w:t>
            </w:r>
          </w:p>
        </w:tc>
      </w:tr>
      <w:tr w:rsidR="00630B05" w:rsidRPr="00630B05" w14:paraId="130E66EE" w14:textId="77777777" w:rsidTr="0045034C">
        <w:trPr>
          <w:trHeight w:val="227"/>
        </w:trPr>
        <w:tc>
          <w:tcPr>
            <w:tcW w:w="3969" w:type="dxa"/>
            <w:shd w:val="clear" w:color="auto" w:fill="auto"/>
            <w:vAlign w:val="center"/>
            <w:hideMark/>
          </w:tcPr>
          <w:p w14:paraId="265E4ACB" w14:textId="77777777" w:rsidR="00630B05" w:rsidRPr="00630B05" w:rsidRDefault="00630B05" w:rsidP="00630B05">
            <w:pPr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Počet osobních motorových vozidel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681408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5D538EB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FF56A2E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4F76C9C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630B05" w:rsidRPr="00630B05" w14:paraId="3DB9EB10" w14:textId="77777777" w:rsidTr="0045034C">
        <w:trPr>
          <w:trHeight w:val="227"/>
        </w:trPr>
        <w:tc>
          <w:tcPr>
            <w:tcW w:w="3969" w:type="dxa"/>
            <w:shd w:val="clear" w:color="auto" w:fill="auto"/>
            <w:vAlign w:val="center"/>
            <w:hideMark/>
          </w:tcPr>
          <w:p w14:paraId="2A8F6C2A" w14:textId="77777777" w:rsidR="00630B05" w:rsidRPr="00630B05" w:rsidRDefault="00630B05" w:rsidP="00630B05">
            <w:pPr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Užitná plocha administrativních budov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354778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m</w:t>
            </w:r>
            <w:r w:rsidRPr="00630B05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603B9FC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26 674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802C7E5" w14:textId="77777777" w:rsidR="00630B05" w:rsidRPr="00630B05" w:rsidRDefault="00630B05" w:rsidP="00630B05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630B05">
              <w:rPr>
                <w:rFonts w:ascii="Calibri" w:eastAsia="Calibri" w:hAnsi="Calibri" w:cs="Calibri"/>
                <w:lang w:eastAsia="en-US"/>
              </w:rPr>
              <w:t>26 674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DBB83BF" w14:textId="77777777" w:rsidR="00630B05" w:rsidRPr="00630B05" w:rsidRDefault="00630B05" w:rsidP="00630B05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630B05">
              <w:rPr>
                <w:rFonts w:ascii="Calibri" w:eastAsia="Calibri" w:hAnsi="Calibri" w:cs="Calibri"/>
                <w:lang w:eastAsia="en-US"/>
              </w:rPr>
              <w:t>26 674</w:t>
            </w:r>
          </w:p>
        </w:tc>
      </w:tr>
      <w:tr w:rsidR="00630B05" w:rsidRPr="00630B05" w14:paraId="0E1B714D" w14:textId="77777777" w:rsidTr="0045034C">
        <w:trPr>
          <w:trHeight w:val="227"/>
        </w:trPr>
        <w:tc>
          <w:tcPr>
            <w:tcW w:w="3969" w:type="dxa"/>
            <w:shd w:val="clear" w:color="auto" w:fill="auto"/>
            <w:vAlign w:val="center"/>
            <w:hideMark/>
          </w:tcPr>
          <w:p w14:paraId="207B92E4" w14:textId="77777777" w:rsidR="00630B05" w:rsidRPr="00630B05" w:rsidRDefault="00630B05" w:rsidP="00630B05">
            <w:pPr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Kancelářská plocha využívaná MD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BEF2A5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m</w:t>
            </w:r>
            <w:r w:rsidRPr="00630B05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B6F782A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eastAsia="Calibri" w:hAnsi="Calibri" w:cs="Calibri"/>
                <w:lang w:eastAsia="en-US"/>
              </w:rPr>
              <w:t>7 884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E619D08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eastAsia="Calibri" w:hAnsi="Calibri" w:cs="Calibri"/>
                <w:lang w:eastAsia="en-US"/>
              </w:rPr>
              <w:t>7 884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1D1F11C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eastAsia="Calibri" w:hAnsi="Calibri" w:cs="Calibri"/>
                <w:lang w:eastAsia="en-US"/>
              </w:rPr>
              <w:t>7 884</w:t>
            </w:r>
          </w:p>
        </w:tc>
      </w:tr>
    </w:tbl>
    <w:p w14:paraId="4DD65E4E" w14:textId="2E054C3C" w:rsidR="00630B05" w:rsidRPr="001E06D3" w:rsidRDefault="00630B05" w:rsidP="00630B05">
      <w:pPr>
        <w:tabs>
          <w:tab w:val="left" w:pos="567"/>
        </w:tabs>
        <w:jc w:val="both"/>
        <w:rPr>
          <w:rFonts w:ascii="Calibri" w:hAnsi="Calibri" w:cs="Calibri"/>
          <w:bCs/>
          <w:iCs/>
          <w:sz w:val="20"/>
          <w:szCs w:val="20"/>
          <w:lang w:eastAsia="en-US"/>
        </w:rPr>
      </w:pPr>
      <w:r w:rsidRPr="001E06D3">
        <w:rPr>
          <w:rFonts w:ascii="Calibri" w:hAnsi="Calibri" w:cs="Calibri"/>
          <w:b/>
          <w:bCs/>
          <w:iCs/>
          <w:sz w:val="20"/>
          <w:szCs w:val="20"/>
          <w:lang w:eastAsia="en-US"/>
        </w:rPr>
        <w:t>Zdroj:</w:t>
      </w:r>
      <w:r w:rsidRPr="00DF19E7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6F54BD">
        <w:rPr>
          <w:rFonts w:ascii="Calibri" w:hAnsi="Calibri" w:cs="Calibri"/>
          <w:bCs/>
          <w:iCs/>
          <w:sz w:val="20"/>
          <w:szCs w:val="20"/>
          <w:lang w:eastAsia="en-US"/>
        </w:rPr>
        <w:t>ú</w:t>
      </w:r>
      <w:r w:rsidRPr="001E06D3">
        <w:rPr>
          <w:rFonts w:ascii="Calibri" w:hAnsi="Calibri" w:cs="Calibri"/>
          <w:bCs/>
          <w:iCs/>
          <w:sz w:val="20"/>
          <w:szCs w:val="20"/>
          <w:lang w:eastAsia="en-US"/>
        </w:rPr>
        <w:t>daje MD.</w:t>
      </w:r>
    </w:p>
    <w:p w14:paraId="33ECAD2E" w14:textId="77777777" w:rsidR="00630B05" w:rsidRPr="00630B05" w:rsidRDefault="00630B05" w:rsidP="00630B05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19BC8532" w14:textId="77777777" w:rsidR="00630B05" w:rsidRPr="00630B05" w:rsidRDefault="00630B05" w:rsidP="00630B05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704E8D94" w14:textId="77777777" w:rsidR="00630B05" w:rsidRPr="00593FFE" w:rsidRDefault="00630B05" w:rsidP="00593FFE">
      <w:pPr>
        <w:keepNext/>
        <w:tabs>
          <w:tab w:val="right" w:pos="9072"/>
        </w:tabs>
        <w:spacing w:before="240"/>
        <w:jc w:val="both"/>
        <w:rPr>
          <w:rFonts w:ascii="Calibri" w:eastAsia="Calibri" w:hAnsi="Calibri" w:cs="Calibri"/>
          <w:b/>
          <w:lang w:eastAsia="en-US"/>
        </w:rPr>
      </w:pPr>
      <w:r w:rsidRPr="00630B05">
        <w:rPr>
          <w:rFonts w:ascii="Calibri" w:eastAsia="Calibri" w:hAnsi="Calibri" w:cs="Calibri"/>
          <w:lang w:eastAsia="en-US"/>
        </w:rPr>
        <w:t xml:space="preserve">Náklady, výnosy a výsledky hospodaření v letech </w:t>
      </w:r>
      <w:r w:rsidRPr="00593FFE">
        <w:rPr>
          <w:rFonts w:ascii="Calibri" w:eastAsia="Calibri" w:hAnsi="Calibri" w:cs="Calibri"/>
          <w:lang w:eastAsia="en-US"/>
        </w:rPr>
        <w:t>2015 až 2017</w:t>
      </w:r>
      <w:r w:rsidRPr="001E06D3">
        <w:rPr>
          <w:rFonts w:ascii="Calibri" w:eastAsia="Calibri" w:hAnsi="Calibri" w:cs="Calibri"/>
          <w:lang w:eastAsia="en-US"/>
        </w:rPr>
        <w:tab/>
      </w:r>
      <w:r w:rsidR="00593FFE" w:rsidRPr="001E06D3">
        <w:rPr>
          <w:rFonts w:ascii="Calibri" w:eastAsia="Calibri" w:hAnsi="Calibri" w:cs="Calibri"/>
          <w:lang w:eastAsia="en-US"/>
        </w:rPr>
        <w:t>(</w:t>
      </w:r>
      <w:r w:rsidRPr="00593FFE">
        <w:rPr>
          <w:rFonts w:ascii="Calibri" w:eastAsia="Calibri" w:hAnsi="Calibri" w:cs="Calibri"/>
          <w:lang w:eastAsia="en-US"/>
        </w:rPr>
        <w:t>v tis. Kč</w:t>
      </w:r>
      <w:r w:rsidR="00593FFE" w:rsidRPr="00593FFE">
        <w:rPr>
          <w:rFonts w:ascii="Calibri" w:eastAsia="Calibri" w:hAnsi="Calibri" w:cs="Calibri"/>
          <w:lang w:eastAsia="en-US"/>
        </w:rPr>
        <w:t>)</w:t>
      </w:r>
    </w:p>
    <w:tbl>
      <w:tblPr>
        <w:tblW w:w="92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464"/>
        <w:gridCol w:w="1465"/>
        <w:gridCol w:w="1465"/>
      </w:tblGrid>
      <w:tr w:rsidR="00630B05" w:rsidRPr="00630B05" w14:paraId="37C57F2D" w14:textId="77777777" w:rsidTr="0045034C">
        <w:trPr>
          <w:trHeight w:val="227"/>
          <w:jc w:val="center"/>
        </w:trPr>
        <w:tc>
          <w:tcPr>
            <w:tcW w:w="4820" w:type="dxa"/>
            <w:shd w:val="clear" w:color="auto" w:fill="E5F1FF"/>
            <w:noWrap/>
            <w:vAlign w:val="center"/>
            <w:hideMark/>
          </w:tcPr>
          <w:p w14:paraId="109A4C5F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1464" w:type="dxa"/>
            <w:shd w:val="clear" w:color="auto" w:fill="E5F1FF"/>
            <w:noWrap/>
            <w:vAlign w:val="center"/>
          </w:tcPr>
          <w:p w14:paraId="0A7097AE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2015</w:t>
            </w:r>
          </w:p>
        </w:tc>
        <w:tc>
          <w:tcPr>
            <w:tcW w:w="1465" w:type="dxa"/>
            <w:shd w:val="clear" w:color="auto" w:fill="E5F1FF"/>
            <w:noWrap/>
            <w:vAlign w:val="center"/>
          </w:tcPr>
          <w:p w14:paraId="1C77A669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2016</w:t>
            </w:r>
          </w:p>
        </w:tc>
        <w:tc>
          <w:tcPr>
            <w:tcW w:w="1465" w:type="dxa"/>
            <w:shd w:val="clear" w:color="auto" w:fill="E5F1FF"/>
            <w:noWrap/>
            <w:vAlign w:val="center"/>
          </w:tcPr>
          <w:p w14:paraId="3537C676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2017</w:t>
            </w:r>
          </w:p>
        </w:tc>
      </w:tr>
      <w:tr w:rsidR="00630B05" w:rsidRPr="00630B05" w14:paraId="1B814F00" w14:textId="77777777" w:rsidTr="0045034C">
        <w:trPr>
          <w:trHeight w:val="227"/>
          <w:jc w:val="center"/>
        </w:trPr>
        <w:tc>
          <w:tcPr>
            <w:tcW w:w="4820" w:type="dxa"/>
            <w:shd w:val="clear" w:color="auto" w:fill="auto"/>
            <w:vAlign w:val="center"/>
            <w:hideMark/>
          </w:tcPr>
          <w:p w14:paraId="2EACA0D0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Náklady celkem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FA21FA2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b/>
                <w:bCs/>
                <w:lang w:eastAsia="en-US"/>
              </w:rPr>
            </w:pPr>
            <w:r w:rsidRPr="0045034C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73 266 652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9A45C0B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57 838 178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16C1C2A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b/>
                <w:iCs/>
              </w:rPr>
            </w:pPr>
            <w:r w:rsidRPr="00630B05">
              <w:rPr>
                <w:rFonts w:ascii="Calibri" w:eastAsia="Calibri" w:hAnsi="Calibri" w:cs="Arial"/>
                <w:b/>
                <w:iCs/>
              </w:rPr>
              <w:t>55 329 232</w:t>
            </w:r>
          </w:p>
        </w:tc>
      </w:tr>
      <w:tr w:rsidR="00630B05" w:rsidRPr="00630B05" w14:paraId="587113C5" w14:textId="77777777" w:rsidTr="0045034C">
        <w:trPr>
          <w:trHeight w:val="227"/>
          <w:jc w:val="center"/>
        </w:trPr>
        <w:tc>
          <w:tcPr>
            <w:tcW w:w="4820" w:type="dxa"/>
            <w:vAlign w:val="center"/>
            <w:hideMark/>
          </w:tcPr>
          <w:p w14:paraId="4AC08160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Náklady na činnost</w:t>
            </w:r>
          </w:p>
        </w:tc>
        <w:tc>
          <w:tcPr>
            <w:tcW w:w="1464" w:type="dxa"/>
            <w:noWrap/>
            <w:vAlign w:val="center"/>
          </w:tcPr>
          <w:p w14:paraId="56301990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iCs/>
                <w:lang w:eastAsia="en-US"/>
              </w:rPr>
            </w:pPr>
            <w:r w:rsidRPr="00630B05">
              <w:rPr>
                <w:rFonts w:ascii="Calibri" w:eastAsia="Calibri" w:hAnsi="Calibri" w:cs="Arial"/>
                <w:shd w:val="clear" w:color="auto" w:fill="FFFFFF"/>
                <w:lang w:eastAsia="en-US"/>
              </w:rPr>
              <w:t>2 255 556</w:t>
            </w:r>
          </w:p>
        </w:tc>
        <w:tc>
          <w:tcPr>
            <w:tcW w:w="1465" w:type="dxa"/>
            <w:noWrap/>
            <w:vAlign w:val="center"/>
          </w:tcPr>
          <w:p w14:paraId="0E51936A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shd w:val="clear" w:color="auto" w:fill="FFFFFF"/>
                <w:lang w:eastAsia="en-US"/>
              </w:rPr>
              <w:t>6 119 107</w:t>
            </w:r>
          </w:p>
        </w:tc>
        <w:tc>
          <w:tcPr>
            <w:tcW w:w="1465" w:type="dxa"/>
            <w:noWrap/>
            <w:vAlign w:val="center"/>
          </w:tcPr>
          <w:p w14:paraId="6A9104C6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Cs/>
              </w:rPr>
            </w:pPr>
            <w:r w:rsidRPr="00630B05">
              <w:rPr>
                <w:rFonts w:ascii="Calibri" w:eastAsia="Calibri" w:hAnsi="Calibri" w:cs="Arial"/>
                <w:iCs/>
              </w:rPr>
              <w:t>1 468 659</w:t>
            </w:r>
          </w:p>
        </w:tc>
      </w:tr>
      <w:tr w:rsidR="00630B05" w:rsidRPr="00630B05" w14:paraId="20E28CEC" w14:textId="77777777" w:rsidTr="0045034C">
        <w:trPr>
          <w:trHeight w:val="227"/>
          <w:jc w:val="center"/>
        </w:trPr>
        <w:tc>
          <w:tcPr>
            <w:tcW w:w="4820" w:type="dxa"/>
            <w:vAlign w:val="center"/>
            <w:hideMark/>
          </w:tcPr>
          <w:p w14:paraId="05103F5E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Spotřeba materiálu</w:t>
            </w:r>
          </w:p>
        </w:tc>
        <w:tc>
          <w:tcPr>
            <w:tcW w:w="1464" w:type="dxa"/>
            <w:noWrap/>
            <w:vAlign w:val="center"/>
          </w:tcPr>
          <w:p w14:paraId="5B5BA19C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i/>
                <w:iCs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280 458</w:t>
            </w:r>
          </w:p>
        </w:tc>
        <w:tc>
          <w:tcPr>
            <w:tcW w:w="1465" w:type="dxa"/>
            <w:noWrap/>
            <w:vAlign w:val="center"/>
          </w:tcPr>
          <w:p w14:paraId="6553BACE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261 023</w:t>
            </w:r>
          </w:p>
        </w:tc>
        <w:tc>
          <w:tcPr>
            <w:tcW w:w="1465" w:type="dxa"/>
            <w:noWrap/>
            <w:vAlign w:val="center"/>
          </w:tcPr>
          <w:p w14:paraId="58326892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iCs/>
              </w:rPr>
              <w:t>250 050</w:t>
            </w:r>
          </w:p>
        </w:tc>
      </w:tr>
      <w:tr w:rsidR="00630B05" w:rsidRPr="00630B05" w14:paraId="22A160C5" w14:textId="77777777" w:rsidTr="0045034C">
        <w:trPr>
          <w:trHeight w:val="227"/>
          <w:jc w:val="center"/>
        </w:trPr>
        <w:tc>
          <w:tcPr>
            <w:tcW w:w="4820" w:type="dxa"/>
            <w:vAlign w:val="center"/>
            <w:hideMark/>
          </w:tcPr>
          <w:p w14:paraId="2E44F215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Opravy a udržování</w:t>
            </w:r>
          </w:p>
        </w:tc>
        <w:tc>
          <w:tcPr>
            <w:tcW w:w="1464" w:type="dxa"/>
            <w:noWrap/>
            <w:vAlign w:val="center"/>
          </w:tcPr>
          <w:p w14:paraId="2607D9E2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i/>
                <w:iCs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925 613</w:t>
            </w:r>
          </w:p>
        </w:tc>
        <w:tc>
          <w:tcPr>
            <w:tcW w:w="1465" w:type="dxa"/>
            <w:noWrap/>
            <w:vAlign w:val="center"/>
          </w:tcPr>
          <w:p w14:paraId="163E8D2B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1 018 012</w:t>
            </w:r>
          </w:p>
        </w:tc>
        <w:tc>
          <w:tcPr>
            <w:tcW w:w="1465" w:type="dxa"/>
            <w:noWrap/>
            <w:vAlign w:val="center"/>
          </w:tcPr>
          <w:p w14:paraId="78BA6AD5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iCs/>
              </w:rPr>
              <w:t>771 469</w:t>
            </w:r>
          </w:p>
        </w:tc>
      </w:tr>
      <w:tr w:rsidR="00630B05" w:rsidRPr="00630B05" w14:paraId="6D3F22F1" w14:textId="77777777" w:rsidTr="0045034C">
        <w:trPr>
          <w:trHeight w:val="227"/>
          <w:jc w:val="center"/>
        </w:trPr>
        <w:tc>
          <w:tcPr>
            <w:tcW w:w="4820" w:type="dxa"/>
            <w:vAlign w:val="center"/>
            <w:hideMark/>
          </w:tcPr>
          <w:p w14:paraId="240A34EB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Cestovné</w:t>
            </w:r>
          </w:p>
        </w:tc>
        <w:tc>
          <w:tcPr>
            <w:tcW w:w="1464" w:type="dxa"/>
            <w:noWrap/>
            <w:vAlign w:val="center"/>
          </w:tcPr>
          <w:p w14:paraId="369CDC8F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8 613</w:t>
            </w:r>
          </w:p>
        </w:tc>
        <w:tc>
          <w:tcPr>
            <w:tcW w:w="1465" w:type="dxa"/>
            <w:noWrap/>
            <w:vAlign w:val="center"/>
          </w:tcPr>
          <w:p w14:paraId="3AC634D6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10 174</w:t>
            </w:r>
          </w:p>
        </w:tc>
        <w:tc>
          <w:tcPr>
            <w:tcW w:w="1465" w:type="dxa"/>
            <w:noWrap/>
            <w:vAlign w:val="center"/>
          </w:tcPr>
          <w:p w14:paraId="60E5DC3E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iCs/>
              </w:rPr>
              <w:t>11 697</w:t>
            </w:r>
          </w:p>
        </w:tc>
      </w:tr>
      <w:tr w:rsidR="00630B05" w:rsidRPr="00630B05" w14:paraId="36A1D84E" w14:textId="77777777" w:rsidTr="0045034C">
        <w:trPr>
          <w:trHeight w:val="227"/>
          <w:jc w:val="center"/>
        </w:trPr>
        <w:tc>
          <w:tcPr>
            <w:tcW w:w="4820" w:type="dxa"/>
            <w:vAlign w:val="center"/>
          </w:tcPr>
          <w:p w14:paraId="2A2C7163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Náklady na reprezentaci</w:t>
            </w:r>
          </w:p>
        </w:tc>
        <w:tc>
          <w:tcPr>
            <w:tcW w:w="1464" w:type="dxa"/>
            <w:noWrap/>
            <w:vAlign w:val="center"/>
          </w:tcPr>
          <w:p w14:paraId="0606A3EE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1 585</w:t>
            </w:r>
          </w:p>
        </w:tc>
        <w:tc>
          <w:tcPr>
            <w:tcW w:w="1465" w:type="dxa"/>
            <w:noWrap/>
            <w:vAlign w:val="center"/>
          </w:tcPr>
          <w:p w14:paraId="47CBA772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2 355</w:t>
            </w:r>
          </w:p>
        </w:tc>
        <w:tc>
          <w:tcPr>
            <w:tcW w:w="1465" w:type="dxa"/>
            <w:noWrap/>
            <w:vAlign w:val="center"/>
          </w:tcPr>
          <w:p w14:paraId="6AE38CEA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iCs/>
              </w:rPr>
              <w:t>2 621</w:t>
            </w:r>
          </w:p>
        </w:tc>
      </w:tr>
      <w:tr w:rsidR="00630B05" w:rsidRPr="00630B05" w14:paraId="2A0835A3" w14:textId="77777777" w:rsidTr="0045034C">
        <w:trPr>
          <w:trHeight w:val="227"/>
          <w:jc w:val="center"/>
        </w:trPr>
        <w:tc>
          <w:tcPr>
            <w:tcW w:w="4820" w:type="dxa"/>
            <w:vAlign w:val="center"/>
          </w:tcPr>
          <w:p w14:paraId="79F4065E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Ostatní služby, z toho:</w:t>
            </w:r>
          </w:p>
          <w:p w14:paraId="21A542C8" w14:textId="0DD81418" w:rsidR="00630B05" w:rsidRPr="00630B05" w:rsidRDefault="00630B05" w:rsidP="006F54BD">
            <w:pPr>
              <w:keepNext/>
              <w:ind w:left="142"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právní služby</w:t>
            </w:r>
          </w:p>
          <w:p w14:paraId="5BFFA53B" w14:textId="77777777" w:rsidR="00630B05" w:rsidRPr="00630B05" w:rsidRDefault="00630B05" w:rsidP="006F54BD">
            <w:pPr>
              <w:keepNext/>
              <w:ind w:left="142"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poradenské a konzultační služby</w:t>
            </w:r>
          </w:p>
        </w:tc>
        <w:tc>
          <w:tcPr>
            <w:tcW w:w="1464" w:type="dxa"/>
            <w:noWrap/>
            <w:vAlign w:val="center"/>
          </w:tcPr>
          <w:p w14:paraId="7972B992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306 519</w:t>
            </w:r>
          </w:p>
          <w:p w14:paraId="414620E2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3 312</w:t>
            </w:r>
          </w:p>
          <w:p w14:paraId="3A6847E8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i/>
                <w:iCs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88 075</w:t>
            </w:r>
          </w:p>
        </w:tc>
        <w:tc>
          <w:tcPr>
            <w:tcW w:w="1465" w:type="dxa"/>
            <w:noWrap/>
            <w:vAlign w:val="center"/>
          </w:tcPr>
          <w:p w14:paraId="4D9B65E6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287 728</w:t>
            </w:r>
          </w:p>
          <w:p w14:paraId="5DA1017E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19 195</w:t>
            </w:r>
          </w:p>
          <w:p w14:paraId="04C32FEB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40 156</w:t>
            </w:r>
          </w:p>
        </w:tc>
        <w:tc>
          <w:tcPr>
            <w:tcW w:w="1465" w:type="dxa"/>
            <w:noWrap/>
            <w:vAlign w:val="center"/>
          </w:tcPr>
          <w:p w14:paraId="4F12087C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iCs/>
              </w:rPr>
              <w:t>291 778</w:t>
            </w:r>
          </w:p>
          <w:p w14:paraId="01DC6D25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iCs/>
              </w:rPr>
              <w:t>19 288</w:t>
            </w:r>
          </w:p>
          <w:p w14:paraId="0053CDBB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iCs/>
              </w:rPr>
              <w:t>30 492</w:t>
            </w:r>
          </w:p>
        </w:tc>
      </w:tr>
      <w:tr w:rsidR="00630B05" w:rsidRPr="00630B05" w14:paraId="7014DBA7" w14:textId="77777777" w:rsidTr="0045034C">
        <w:trPr>
          <w:trHeight w:val="227"/>
          <w:jc w:val="center"/>
        </w:trPr>
        <w:tc>
          <w:tcPr>
            <w:tcW w:w="4820" w:type="dxa"/>
            <w:vAlign w:val="center"/>
          </w:tcPr>
          <w:p w14:paraId="17FE6941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Mzdové náklady</w:t>
            </w:r>
          </w:p>
        </w:tc>
        <w:tc>
          <w:tcPr>
            <w:tcW w:w="1464" w:type="dxa"/>
            <w:noWrap/>
            <w:vAlign w:val="center"/>
          </w:tcPr>
          <w:p w14:paraId="1618B14A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i/>
                <w:iCs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213 633</w:t>
            </w:r>
          </w:p>
        </w:tc>
        <w:tc>
          <w:tcPr>
            <w:tcW w:w="1465" w:type="dxa"/>
            <w:noWrap/>
            <w:vAlign w:val="center"/>
          </w:tcPr>
          <w:p w14:paraId="4C563315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243 453</w:t>
            </w:r>
          </w:p>
        </w:tc>
        <w:tc>
          <w:tcPr>
            <w:tcW w:w="1465" w:type="dxa"/>
            <w:noWrap/>
            <w:vAlign w:val="center"/>
          </w:tcPr>
          <w:p w14:paraId="21F2863F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iCs/>
              </w:rPr>
              <w:t>273 701</w:t>
            </w:r>
          </w:p>
        </w:tc>
      </w:tr>
      <w:tr w:rsidR="00630B05" w:rsidRPr="00630B05" w14:paraId="09BC73CD" w14:textId="77777777" w:rsidTr="0045034C">
        <w:trPr>
          <w:trHeight w:val="227"/>
          <w:jc w:val="center"/>
        </w:trPr>
        <w:tc>
          <w:tcPr>
            <w:tcW w:w="4820" w:type="dxa"/>
            <w:vAlign w:val="center"/>
          </w:tcPr>
          <w:p w14:paraId="6B3B7B6B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Pokuty, penále a úroky z prodlení</w:t>
            </w:r>
          </w:p>
        </w:tc>
        <w:tc>
          <w:tcPr>
            <w:tcW w:w="1464" w:type="dxa"/>
            <w:noWrap/>
            <w:vAlign w:val="center"/>
          </w:tcPr>
          <w:p w14:paraId="63FAAB7C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i/>
                <w:iCs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15</w:t>
            </w:r>
          </w:p>
        </w:tc>
        <w:tc>
          <w:tcPr>
            <w:tcW w:w="1465" w:type="dxa"/>
            <w:noWrap/>
            <w:vAlign w:val="center"/>
          </w:tcPr>
          <w:p w14:paraId="22919861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1 428</w:t>
            </w:r>
          </w:p>
        </w:tc>
        <w:tc>
          <w:tcPr>
            <w:tcW w:w="1465" w:type="dxa"/>
            <w:noWrap/>
            <w:vAlign w:val="center"/>
          </w:tcPr>
          <w:p w14:paraId="468F7D08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iCs/>
              </w:rPr>
              <w:t>11 288</w:t>
            </w:r>
          </w:p>
        </w:tc>
      </w:tr>
      <w:tr w:rsidR="00630B05" w:rsidRPr="00630B05" w14:paraId="73C22F13" w14:textId="77777777" w:rsidTr="0045034C">
        <w:trPr>
          <w:trHeight w:val="227"/>
          <w:jc w:val="center"/>
        </w:trPr>
        <w:tc>
          <w:tcPr>
            <w:tcW w:w="4820" w:type="dxa"/>
            <w:vAlign w:val="center"/>
          </w:tcPr>
          <w:p w14:paraId="1DB3356C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Jiné daně a poplatky</w:t>
            </w:r>
          </w:p>
        </w:tc>
        <w:tc>
          <w:tcPr>
            <w:tcW w:w="1464" w:type="dxa"/>
            <w:noWrap/>
            <w:vAlign w:val="center"/>
          </w:tcPr>
          <w:p w14:paraId="7F1541AE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  <w:t>51 791</w:t>
            </w:r>
          </w:p>
        </w:tc>
        <w:tc>
          <w:tcPr>
            <w:tcW w:w="1465" w:type="dxa"/>
            <w:noWrap/>
            <w:vAlign w:val="center"/>
          </w:tcPr>
          <w:p w14:paraId="6D859B0E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  <w:t>64 297</w:t>
            </w:r>
          </w:p>
        </w:tc>
        <w:tc>
          <w:tcPr>
            <w:tcW w:w="1465" w:type="dxa"/>
            <w:noWrap/>
            <w:vAlign w:val="center"/>
          </w:tcPr>
          <w:p w14:paraId="399A6930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  <w:t>47 277</w:t>
            </w:r>
          </w:p>
        </w:tc>
      </w:tr>
      <w:tr w:rsidR="00630B05" w:rsidRPr="00630B05" w14:paraId="6953A687" w14:textId="77777777" w:rsidTr="0045034C">
        <w:trPr>
          <w:trHeight w:val="227"/>
          <w:jc w:val="center"/>
        </w:trPr>
        <w:tc>
          <w:tcPr>
            <w:tcW w:w="4820" w:type="dxa"/>
            <w:vAlign w:val="center"/>
          </w:tcPr>
          <w:p w14:paraId="7B94E788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Ostatní náklady z činnosti</w:t>
            </w:r>
          </w:p>
        </w:tc>
        <w:tc>
          <w:tcPr>
            <w:tcW w:w="1464" w:type="dxa"/>
            <w:noWrap/>
            <w:vAlign w:val="center"/>
          </w:tcPr>
          <w:p w14:paraId="1A834186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i/>
                <w:iCs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331 534</w:t>
            </w:r>
          </w:p>
        </w:tc>
        <w:tc>
          <w:tcPr>
            <w:tcW w:w="1465" w:type="dxa"/>
            <w:noWrap/>
            <w:vAlign w:val="center"/>
          </w:tcPr>
          <w:p w14:paraId="3875618F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237 447</w:t>
            </w:r>
          </w:p>
        </w:tc>
        <w:tc>
          <w:tcPr>
            <w:tcW w:w="1465" w:type="dxa"/>
            <w:noWrap/>
            <w:vAlign w:val="center"/>
          </w:tcPr>
          <w:p w14:paraId="0A2C876A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iCs/>
              </w:rPr>
              <w:t>249 515</w:t>
            </w:r>
          </w:p>
        </w:tc>
      </w:tr>
      <w:tr w:rsidR="00630B05" w:rsidRPr="00630B05" w14:paraId="1ED86561" w14:textId="77777777" w:rsidTr="0045034C">
        <w:trPr>
          <w:trHeight w:val="227"/>
          <w:jc w:val="center"/>
        </w:trPr>
        <w:tc>
          <w:tcPr>
            <w:tcW w:w="4820" w:type="dxa"/>
            <w:vAlign w:val="center"/>
          </w:tcPr>
          <w:p w14:paraId="49286BA6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Odpisy dlouhodobého majetku</w:t>
            </w:r>
          </w:p>
        </w:tc>
        <w:tc>
          <w:tcPr>
            <w:tcW w:w="1464" w:type="dxa"/>
            <w:noWrap/>
            <w:vAlign w:val="center"/>
          </w:tcPr>
          <w:p w14:paraId="2EB69AA5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i/>
                <w:iCs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83 753</w:t>
            </w:r>
          </w:p>
        </w:tc>
        <w:tc>
          <w:tcPr>
            <w:tcW w:w="1465" w:type="dxa"/>
            <w:noWrap/>
            <w:vAlign w:val="center"/>
          </w:tcPr>
          <w:p w14:paraId="2E576F87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72 199</w:t>
            </w:r>
          </w:p>
        </w:tc>
        <w:tc>
          <w:tcPr>
            <w:tcW w:w="1465" w:type="dxa"/>
            <w:noWrap/>
            <w:vAlign w:val="center"/>
          </w:tcPr>
          <w:p w14:paraId="6B5E61BC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iCs/>
              </w:rPr>
              <w:t>69 118</w:t>
            </w:r>
          </w:p>
        </w:tc>
      </w:tr>
      <w:tr w:rsidR="00630B05" w:rsidRPr="00630B05" w14:paraId="5CC4146E" w14:textId="77777777" w:rsidTr="0045034C">
        <w:trPr>
          <w:trHeight w:val="227"/>
          <w:jc w:val="center"/>
        </w:trPr>
        <w:tc>
          <w:tcPr>
            <w:tcW w:w="4820" w:type="dxa"/>
            <w:vAlign w:val="center"/>
          </w:tcPr>
          <w:p w14:paraId="6EB60C48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Tvorba a zúčtování opravných položek</w:t>
            </w:r>
          </w:p>
        </w:tc>
        <w:tc>
          <w:tcPr>
            <w:tcW w:w="1464" w:type="dxa"/>
            <w:noWrap/>
            <w:vAlign w:val="center"/>
          </w:tcPr>
          <w:p w14:paraId="59022263" w14:textId="35879D3C" w:rsidR="00630B05" w:rsidRPr="00630B05" w:rsidRDefault="006F54BD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i/>
                <w:iCs/>
                <w:lang w:eastAsia="en-US"/>
              </w:rPr>
            </w:pPr>
            <w:r w:rsidRPr="004161A0">
              <w:rPr>
                <w:rFonts w:ascii="Calibri" w:hAnsi="Calibri" w:cs="Calibri"/>
              </w:rPr>
              <w:t>−</w:t>
            </w:r>
            <w:r w:rsidR="00630B05"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313</w:t>
            </w:r>
          </w:p>
        </w:tc>
        <w:tc>
          <w:tcPr>
            <w:tcW w:w="1465" w:type="dxa"/>
            <w:noWrap/>
            <w:vAlign w:val="center"/>
          </w:tcPr>
          <w:p w14:paraId="41EE1019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3 855 882</w:t>
            </w:r>
          </w:p>
        </w:tc>
        <w:tc>
          <w:tcPr>
            <w:tcW w:w="1465" w:type="dxa"/>
            <w:noWrap/>
            <w:vAlign w:val="center"/>
          </w:tcPr>
          <w:p w14:paraId="64EC6AA4" w14:textId="2EA7C956" w:rsidR="00630B05" w:rsidRPr="00630B05" w:rsidRDefault="006F54BD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4161A0">
              <w:rPr>
                <w:rFonts w:ascii="Calibri" w:hAnsi="Calibri" w:cs="Calibri"/>
              </w:rPr>
              <w:t>−</w:t>
            </w:r>
            <w:r w:rsidR="00630B05" w:rsidRPr="00630B05">
              <w:rPr>
                <w:rFonts w:ascii="Calibri" w:eastAsia="Calibri" w:hAnsi="Calibri" w:cs="Arial"/>
                <w:i/>
                <w:iCs/>
              </w:rPr>
              <w:t>578 998</w:t>
            </w:r>
          </w:p>
        </w:tc>
      </w:tr>
      <w:tr w:rsidR="00630B05" w:rsidRPr="00630B05" w14:paraId="3DA24AEC" w14:textId="77777777" w:rsidTr="0045034C">
        <w:trPr>
          <w:trHeight w:val="227"/>
          <w:jc w:val="center"/>
        </w:trPr>
        <w:tc>
          <w:tcPr>
            <w:tcW w:w="4820" w:type="dxa"/>
            <w:vAlign w:val="center"/>
          </w:tcPr>
          <w:p w14:paraId="6950ADA7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Náklady z drobného dlouhodobého majetku</w:t>
            </w:r>
          </w:p>
        </w:tc>
        <w:tc>
          <w:tcPr>
            <w:tcW w:w="1464" w:type="dxa"/>
            <w:noWrap/>
            <w:vAlign w:val="center"/>
          </w:tcPr>
          <w:p w14:paraId="5722DCDF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i/>
                <w:iCs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7 785</w:t>
            </w:r>
          </w:p>
        </w:tc>
        <w:tc>
          <w:tcPr>
            <w:tcW w:w="1465" w:type="dxa"/>
            <w:noWrap/>
            <w:vAlign w:val="center"/>
          </w:tcPr>
          <w:p w14:paraId="6F8044DB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27 994</w:t>
            </w:r>
          </w:p>
        </w:tc>
        <w:tc>
          <w:tcPr>
            <w:tcW w:w="1465" w:type="dxa"/>
            <w:noWrap/>
            <w:vAlign w:val="center"/>
          </w:tcPr>
          <w:p w14:paraId="26DE6A57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iCs/>
              </w:rPr>
              <w:t>4 239</w:t>
            </w:r>
          </w:p>
        </w:tc>
      </w:tr>
      <w:tr w:rsidR="00630B05" w:rsidRPr="00630B05" w14:paraId="774712A9" w14:textId="77777777" w:rsidTr="0045034C">
        <w:trPr>
          <w:trHeight w:val="227"/>
          <w:jc w:val="center"/>
        </w:trPr>
        <w:tc>
          <w:tcPr>
            <w:tcW w:w="4820" w:type="dxa"/>
            <w:vAlign w:val="center"/>
            <w:hideMark/>
          </w:tcPr>
          <w:p w14:paraId="162105DF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Náklady na transfery</w:t>
            </w:r>
          </w:p>
        </w:tc>
        <w:tc>
          <w:tcPr>
            <w:tcW w:w="1464" w:type="dxa"/>
            <w:noWrap/>
            <w:vAlign w:val="center"/>
          </w:tcPr>
          <w:p w14:paraId="0BEAF017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shd w:val="clear" w:color="auto" w:fill="FFFFFF"/>
                <w:lang w:eastAsia="en-US"/>
              </w:rPr>
              <w:t>71 001 942</w:t>
            </w:r>
          </w:p>
        </w:tc>
        <w:tc>
          <w:tcPr>
            <w:tcW w:w="1465" w:type="dxa"/>
            <w:noWrap/>
            <w:vAlign w:val="center"/>
          </w:tcPr>
          <w:p w14:paraId="4F095F0C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shd w:val="clear" w:color="auto" w:fill="FFFFFF"/>
                <w:lang w:eastAsia="en-US"/>
              </w:rPr>
              <w:t>51 717 942</w:t>
            </w:r>
          </w:p>
        </w:tc>
        <w:tc>
          <w:tcPr>
            <w:tcW w:w="1465" w:type="dxa"/>
            <w:noWrap/>
            <w:vAlign w:val="center"/>
          </w:tcPr>
          <w:p w14:paraId="35902E25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Cs/>
              </w:rPr>
            </w:pPr>
            <w:r w:rsidRPr="00630B05">
              <w:rPr>
                <w:rFonts w:ascii="Calibri" w:eastAsia="Calibri" w:hAnsi="Calibri" w:cs="Arial"/>
                <w:iCs/>
              </w:rPr>
              <w:t>53 859 433</w:t>
            </w:r>
          </w:p>
        </w:tc>
      </w:tr>
      <w:tr w:rsidR="00630B05" w:rsidRPr="00630B05" w14:paraId="40CBC284" w14:textId="77777777" w:rsidTr="0045034C">
        <w:trPr>
          <w:trHeight w:val="227"/>
          <w:jc w:val="center"/>
        </w:trPr>
        <w:tc>
          <w:tcPr>
            <w:tcW w:w="4820" w:type="dxa"/>
            <w:shd w:val="clear" w:color="auto" w:fill="auto"/>
            <w:vAlign w:val="center"/>
            <w:hideMark/>
          </w:tcPr>
          <w:p w14:paraId="7CA3D9B2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Výnosy celkem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4E38F0E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24 556 184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8F3DCA3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52 003 410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E6416CE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b/>
                <w:iCs/>
              </w:rPr>
            </w:pPr>
            <w:r w:rsidRPr="00630B05">
              <w:rPr>
                <w:rFonts w:ascii="Calibri" w:eastAsia="Calibri" w:hAnsi="Calibri" w:cs="Arial"/>
                <w:b/>
                <w:iCs/>
              </w:rPr>
              <w:t>18 089 175</w:t>
            </w:r>
          </w:p>
        </w:tc>
      </w:tr>
      <w:tr w:rsidR="00630B05" w:rsidRPr="00630B05" w14:paraId="39CE6A75" w14:textId="77777777" w:rsidTr="0045034C">
        <w:trPr>
          <w:trHeight w:val="227"/>
          <w:jc w:val="center"/>
        </w:trPr>
        <w:tc>
          <w:tcPr>
            <w:tcW w:w="4820" w:type="dxa"/>
            <w:vAlign w:val="center"/>
            <w:hideMark/>
          </w:tcPr>
          <w:p w14:paraId="63F20816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Výnosy z činnosti</w:t>
            </w:r>
          </w:p>
        </w:tc>
        <w:tc>
          <w:tcPr>
            <w:tcW w:w="1464" w:type="dxa"/>
            <w:noWrap/>
            <w:vAlign w:val="center"/>
          </w:tcPr>
          <w:p w14:paraId="572D0E6E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shd w:val="clear" w:color="auto" w:fill="FFFFFF"/>
                <w:lang w:eastAsia="en-US"/>
              </w:rPr>
              <w:t>301 090</w:t>
            </w:r>
          </w:p>
        </w:tc>
        <w:tc>
          <w:tcPr>
            <w:tcW w:w="1465" w:type="dxa"/>
            <w:noWrap/>
            <w:vAlign w:val="center"/>
          </w:tcPr>
          <w:p w14:paraId="768F7503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Arial"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shd w:val="clear" w:color="auto" w:fill="FFFFFF"/>
                <w:lang w:eastAsia="en-US"/>
              </w:rPr>
              <w:t>349 231</w:t>
            </w:r>
          </w:p>
        </w:tc>
        <w:tc>
          <w:tcPr>
            <w:tcW w:w="1465" w:type="dxa"/>
            <w:noWrap/>
            <w:vAlign w:val="center"/>
          </w:tcPr>
          <w:p w14:paraId="7888F93C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Cs/>
              </w:rPr>
            </w:pPr>
            <w:r w:rsidRPr="00630B05">
              <w:rPr>
                <w:rFonts w:ascii="Calibri" w:eastAsia="Calibri" w:hAnsi="Calibri" w:cs="Arial"/>
                <w:iCs/>
              </w:rPr>
              <w:t>370 304</w:t>
            </w:r>
          </w:p>
        </w:tc>
      </w:tr>
      <w:tr w:rsidR="00630B05" w:rsidRPr="00630B05" w14:paraId="7107780A" w14:textId="77777777" w:rsidTr="0045034C">
        <w:trPr>
          <w:trHeight w:val="227"/>
          <w:jc w:val="center"/>
        </w:trPr>
        <w:tc>
          <w:tcPr>
            <w:tcW w:w="4820" w:type="dxa"/>
            <w:vAlign w:val="center"/>
            <w:hideMark/>
          </w:tcPr>
          <w:p w14:paraId="3ED6E77E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Výnosy z pronájmu</w:t>
            </w:r>
          </w:p>
        </w:tc>
        <w:tc>
          <w:tcPr>
            <w:tcW w:w="1464" w:type="dxa"/>
            <w:noWrap/>
            <w:vAlign w:val="center"/>
          </w:tcPr>
          <w:p w14:paraId="557B9035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bCs/>
                <w:i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37 260</w:t>
            </w:r>
          </w:p>
        </w:tc>
        <w:tc>
          <w:tcPr>
            <w:tcW w:w="1465" w:type="dxa"/>
            <w:noWrap/>
            <w:vAlign w:val="center"/>
          </w:tcPr>
          <w:p w14:paraId="00582D61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bCs/>
                <w:i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35 432</w:t>
            </w:r>
          </w:p>
        </w:tc>
        <w:tc>
          <w:tcPr>
            <w:tcW w:w="1465" w:type="dxa"/>
            <w:noWrap/>
            <w:vAlign w:val="center"/>
          </w:tcPr>
          <w:p w14:paraId="51D199D6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iCs/>
              </w:rPr>
              <w:t>33 220</w:t>
            </w:r>
          </w:p>
        </w:tc>
      </w:tr>
      <w:tr w:rsidR="00630B05" w:rsidRPr="00630B05" w14:paraId="79192675" w14:textId="77777777" w:rsidTr="0045034C">
        <w:trPr>
          <w:trHeight w:val="227"/>
          <w:jc w:val="center"/>
        </w:trPr>
        <w:tc>
          <w:tcPr>
            <w:tcW w:w="4820" w:type="dxa"/>
            <w:vAlign w:val="center"/>
          </w:tcPr>
          <w:p w14:paraId="469502EE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Výnosy ze správních poplatků</w:t>
            </w:r>
          </w:p>
        </w:tc>
        <w:tc>
          <w:tcPr>
            <w:tcW w:w="1464" w:type="dxa"/>
            <w:noWrap/>
            <w:vAlign w:val="center"/>
          </w:tcPr>
          <w:p w14:paraId="5D9E427F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bCs/>
                <w:i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137 184</w:t>
            </w:r>
          </w:p>
        </w:tc>
        <w:tc>
          <w:tcPr>
            <w:tcW w:w="1465" w:type="dxa"/>
            <w:noWrap/>
            <w:vAlign w:val="center"/>
          </w:tcPr>
          <w:p w14:paraId="1B69DA68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bCs/>
                <w:i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 xml:space="preserve">143 745 </w:t>
            </w:r>
          </w:p>
        </w:tc>
        <w:tc>
          <w:tcPr>
            <w:tcW w:w="1465" w:type="dxa"/>
            <w:noWrap/>
            <w:vAlign w:val="center"/>
          </w:tcPr>
          <w:p w14:paraId="46EC7A35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iCs/>
              </w:rPr>
              <w:t>149 357</w:t>
            </w:r>
          </w:p>
        </w:tc>
      </w:tr>
      <w:tr w:rsidR="00630B05" w:rsidRPr="00630B05" w14:paraId="268A3F79" w14:textId="77777777" w:rsidTr="0045034C">
        <w:trPr>
          <w:trHeight w:val="227"/>
          <w:jc w:val="center"/>
        </w:trPr>
        <w:tc>
          <w:tcPr>
            <w:tcW w:w="4820" w:type="dxa"/>
            <w:vAlign w:val="center"/>
            <w:hideMark/>
          </w:tcPr>
          <w:p w14:paraId="54E54339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Výnosy z prodeje dl. hmotného majetku</w:t>
            </w:r>
          </w:p>
        </w:tc>
        <w:tc>
          <w:tcPr>
            <w:tcW w:w="1464" w:type="dxa"/>
            <w:noWrap/>
            <w:vAlign w:val="center"/>
          </w:tcPr>
          <w:p w14:paraId="7A50D11F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bCs/>
                <w:i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5 458</w:t>
            </w:r>
          </w:p>
        </w:tc>
        <w:tc>
          <w:tcPr>
            <w:tcW w:w="1465" w:type="dxa"/>
            <w:noWrap/>
            <w:vAlign w:val="center"/>
          </w:tcPr>
          <w:p w14:paraId="0973964A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bCs/>
                <w:i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73</w:t>
            </w:r>
          </w:p>
        </w:tc>
        <w:tc>
          <w:tcPr>
            <w:tcW w:w="1465" w:type="dxa"/>
            <w:noWrap/>
            <w:vAlign w:val="center"/>
          </w:tcPr>
          <w:p w14:paraId="32594A75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iCs/>
              </w:rPr>
              <w:t>1 231</w:t>
            </w:r>
          </w:p>
        </w:tc>
      </w:tr>
      <w:tr w:rsidR="00630B05" w:rsidRPr="00630B05" w14:paraId="7F66DD8D" w14:textId="77777777" w:rsidTr="0045034C">
        <w:trPr>
          <w:trHeight w:val="227"/>
          <w:jc w:val="center"/>
        </w:trPr>
        <w:tc>
          <w:tcPr>
            <w:tcW w:w="4820" w:type="dxa"/>
            <w:vAlign w:val="center"/>
            <w:hideMark/>
          </w:tcPr>
          <w:p w14:paraId="20B1DE0D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Výnosy z prodeje pozemků</w:t>
            </w:r>
          </w:p>
        </w:tc>
        <w:tc>
          <w:tcPr>
            <w:tcW w:w="1464" w:type="dxa"/>
            <w:noWrap/>
            <w:vAlign w:val="center"/>
          </w:tcPr>
          <w:p w14:paraId="62A04B13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1 254</w:t>
            </w:r>
          </w:p>
        </w:tc>
        <w:tc>
          <w:tcPr>
            <w:tcW w:w="1465" w:type="dxa"/>
            <w:noWrap/>
            <w:vAlign w:val="center"/>
          </w:tcPr>
          <w:p w14:paraId="3A6CF424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00DED390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</w:tr>
      <w:tr w:rsidR="00630B05" w:rsidRPr="00630B05" w14:paraId="6E5780C1" w14:textId="77777777" w:rsidTr="0045034C">
        <w:trPr>
          <w:trHeight w:val="227"/>
          <w:jc w:val="center"/>
        </w:trPr>
        <w:tc>
          <w:tcPr>
            <w:tcW w:w="4820" w:type="dxa"/>
            <w:vAlign w:val="center"/>
          </w:tcPr>
          <w:p w14:paraId="284E6ACD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Ostatní výnosy</w:t>
            </w:r>
          </w:p>
        </w:tc>
        <w:tc>
          <w:tcPr>
            <w:tcW w:w="1464" w:type="dxa"/>
            <w:noWrap/>
            <w:vAlign w:val="center"/>
          </w:tcPr>
          <w:p w14:paraId="63641429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bCs/>
                <w:i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117 863</w:t>
            </w:r>
          </w:p>
        </w:tc>
        <w:tc>
          <w:tcPr>
            <w:tcW w:w="1465" w:type="dxa"/>
            <w:noWrap/>
            <w:vAlign w:val="center"/>
          </w:tcPr>
          <w:p w14:paraId="116652FF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bCs/>
                <w:i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157 024</w:t>
            </w:r>
          </w:p>
        </w:tc>
        <w:tc>
          <w:tcPr>
            <w:tcW w:w="1465" w:type="dxa"/>
            <w:noWrap/>
            <w:vAlign w:val="center"/>
          </w:tcPr>
          <w:p w14:paraId="1D8ABBE8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i/>
                <w:iCs/>
              </w:rPr>
            </w:pPr>
            <w:r w:rsidRPr="00630B05">
              <w:rPr>
                <w:rFonts w:ascii="Calibri" w:eastAsia="Calibri" w:hAnsi="Calibri" w:cs="Arial"/>
                <w:i/>
                <w:iCs/>
              </w:rPr>
              <w:t>117 106</w:t>
            </w:r>
          </w:p>
        </w:tc>
      </w:tr>
      <w:tr w:rsidR="00630B05" w:rsidRPr="00630B05" w14:paraId="73818F57" w14:textId="77777777" w:rsidTr="0045034C">
        <w:trPr>
          <w:trHeight w:val="227"/>
          <w:jc w:val="center"/>
        </w:trPr>
        <w:tc>
          <w:tcPr>
            <w:tcW w:w="4820" w:type="dxa"/>
            <w:vAlign w:val="center"/>
            <w:hideMark/>
          </w:tcPr>
          <w:p w14:paraId="2DF36546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Výnosy z transferů</w:t>
            </w:r>
          </w:p>
        </w:tc>
        <w:tc>
          <w:tcPr>
            <w:tcW w:w="1464" w:type="dxa"/>
            <w:noWrap/>
            <w:vAlign w:val="center"/>
          </w:tcPr>
          <w:p w14:paraId="6D80FD54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shd w:val="clear" w:color="auto" w:fill="FFFFFF"/>
                <w:lang w:eastAsia="en-US"/>
              </w:rPr>
              <w:t>24 254 247</w:t>
            </w:r>
          </w:p>
        </w:tc>
        <w:tc>
          <w:tcPr>
            <w:tcW w:w="1465" w:type="dxa"/>
            <w:noWrap/>
            <w:vAlign w:val="center"/>
          </w:tcPr>
          <w:p w14:paraId="088363A0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shd w:val="clear" w:color="auto" w:fill="FFFFFF"/>
                <w:lang w:eastAsia="en-US"/>
              </w:rPr>
              <w:t>51 654 048</w:t>
            </w:r>
          </w:p>
        </w:tc>
        <w:tc>
          <w:tcPr>
            <w:tcW w:w="1465" w:type="dxa"/>
            <w:noWrap/>
            <w:vAlign w:val="center"/>
          </w:tcPr>
          <w:p w14:paraId="33919804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Arial"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shd w:val="clear" w:color="auto" w:fill="FFFFFF"/>
                <w:lang w:eastAsia="en-US"/>
              </w:rPr>
              <w:t>17 714 787</w:t>
            </w:r>
          </w:p>
        </w:tc>
      </w:tr>
      <w:tr w:rsidR="00630B05" w:rsidRPr="00630B05" w14:paraId="0479718B" w14:textId="77777777" w:rsidTr="0045034C">
        <w:trPr>
          <w:trHeight w:val="227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4C64FE28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Výsledek hospodaření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977209E" w14:textId="75E3A71B" w:rsidR="00630B05" w:rsidRPr="006F54BD" w:rsidRDefault="006F54BD" w:rsidP="00630B05">
            <w:pPr>
              <w:keepNext/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1E06D3">
              <w:rPr>
                <w:rFonts w:ascii="Calibri" w:hAnsi="Calibri" w:cs="Calibri"/>
                <w:b/>
              </w:rPr>
              <w:t>−</w:t>
            </w:r>
            <w:r w:rsidR="00630B05" w:rsidRPr="006F54BD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48 710 467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A2B304E" w14:textId="398E9FDC" w:rsidR="00630B05" w:rsidRPr="006F54BD" w:rsidRDefault="006F54BD" w:rsidP="006F54BD">
            <w:pPr>
              <w:keepNext/>
              <w:contextualSpacing/>
              <w:jc w:val="right"/>
              <w:rPr>
                <w:rFonts w:ascii="Calibri" w:hAnsi="Calibri" w:cs="Arial"/>
                <w:b/>
                <w:shd w:val="clear" w:color="auto" w:fill="FFFFFF"/>
                <w:lang w:eastAsia="en-US"/>
              </w:rPr>
            </w:pPr>
            <w:r w:rsidRPr="001E06D3">
              <w:rPr>
                <w:rFonts w:ascii="Calibri" w:hAnsi="Calibri" w:cs="Calibri"/>
                <w:b/>
              </w:rPr>
              <w:t>−</w:t>
            </w:r>
            <w:r w:rsidR="00630B05" w:rsidRPr="006F54BD">
              <w:rPr>
                <w:rFonts w:ascii="Calibri" w:hAnsi="Calibri" w:cs="Arial"/>
                <w:b/>
                <w:shd w:val="clear" w:color="auto" w:fill="FFFFFF"/>
                <w:lang w:eastAsia="en-US"/>
              </w:rPr>
              <w:t>5 834 768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5E8F12E" w14:textId="2F9787E0" w:rsidR="00630B05" w:rsidRPr="006F54BD" w:rsidRDefault="006F54BD" w:rsidP="006F54BD">
            <w:pPr>
              <w:keepNext/>
              <w:jc w:val="right"/>
              <w:rPr>
                <w:rFonts w:ascii="Calibri" w:eastAsia="Calibri" w:hAnsi="Calibri" w:cs="Arial"/>
                <w:b/>
                <w:iCs/>
              </w:rPr>
            </w:pPr>
            <w:r w:rsidRPr="001E06D3">
              <w:rPr>
                <w:rFonts w:ascii="Calibri" w:hAnsi="Calibri" w:cs="Calibri"/>
                <w:b/>
              </w:rPr>
              <w:t>−</w:t>
            </w:r>
            <w:r w:rsidR="00630B05" w:rsidRPr="006F54BD">
              <w:rPr>
                <w:rFonts w:ascii="Calibri" w:eastAsia="Calibri" w:hAnsi="Calibri" w:cs="Arial"/>
                <w:b/>
                <w:iCs/>
              </w:rPr>
              <w:t>37 240 057</w:t>
            </w:r>
          </w:p>
        </w:tc>
      </w:tr>
      <w:tr w:rsidR="00630B05" w:rsidRPr="00630B05" w14:paraId="2BC0A2D8" w14:textId="77777777" w:rsidTr="0045034C">
        <w:trPr>
          <w:trHeight w:val="227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4205907A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color w:val="000000"/>
                <w:lang w:eastAsia="en-US"/>
              </w:rPr>
              <w:t>Výsledek hospodaření z činnosti</w:t>
            </w:r>
          </w:p>
        </w:tc>
        <w:tc>
          <w:tcPr>
            <w:tcW w:w="1464" w:type="dxa"/>
            <w:shd w:val="clear" w:color="auto" w:fill="auto"/>
            <w:noWrap/>
          </w:tcPr>
          <w:p w14:paraId="6A846DE3" w14:textId="51DA2BC9" w:rsidR="00630B05" w:rsidRPr="00630B05" w:rsidRDefault="006F54BD" w:rsidP="006F54BD">
            <w:pPr>
              <w:ind w:right="-14"/>
              <w:jc w:val="right"/>
              <w:rPr>
                <w:rFonts w:ascii="Calibri" w:eastAsia="Calibri" w:hAnsi="Calibri"/>
                <w:lang w:eastAsia="en-US"/>
              </w:rPr>
            </w:pPr>
            <w:r w:rsidRPr="004161A0">
              <w:rPr>
                <w:rFonts w:ascii="Calibri" w:hAnsi="Calibri" w:cs="Calibri"/>
              </w:rPr>
              <w:t>−</w:t>
            </w:r>
            <w:r w:rsidR="00630B05" w:rsidRPr="00630B05">
              <w:rPr>
                <w:rFonts w:ascii="Calibri" w:eastAsia="Calibri" w:hAnsi="Calibri"/>
                <w:lang w:eastAsia="en-US"/>
              </w:rPr>
              <w:t>1 954 466</w:t>
            </w:r>
          </w:p>
        </w:tc>
        <w:tc>
          <w:tcPr>
            <w:tcW w:w="1465" w:type="dxa"/>
            <w:shd w:val="clear" w:color="auto" w:fill="auto"/>
            <w:noWrap/>
          </w:tcPr>
          <w:p w14:paraId="757887EF" w14:textId="39CE9889" w:rsidR="00630B05" w:rsidRPr="00630B05" w:rsidRDefault="006F54BD" w:rsidP="006F54BD">
            <w:pPr>
              <w:ind w:right="-14"/>
              <w:jc w:val="right"/>
              <w:rPr>
                <w:rFonts w:ascii="Calibri" w:eastAsia="Calibri" w:hAnsi="Calibri"/>
                <w:lang w:eastAsia="en-US"/>
              </w:rPr>
            </w:pPr>
            <w:r w:rsidRPr="004161A0">
              <w:rPr>
                <w:rFonts w:ascii="Calibri" w:hAnsi="Calibri" w:cs="Calibri"/>
              </w:rPr>
              <w:t>−</w:t>
            </w:r>
            <w:r w:rsidR="00630B05" w:rsidRPr="00630B05">
              <w:rPr>
                <w:rFonts w:ascii="Calibri" w:eastAsia="Calibri" w:hAnsi="Calibri"/>
                <w:lang w:eastAsia="en-US"/>
              </w:rPr>
              <w:t>5 769 876</w:t>
            </w:r>
          </w:p>
        </w:tc>
        <w:tc>
          <w:tcPr>
            <w:tcW w:w="1465" w:type="dxa"/>
            <w:shd w:val="clear" w:color="auto" w:fill="auto"/>
            <w:noWrap/>
          </w:tcPr>
          <w:p w14:paraId="2C03E04D" w14:textId="45BE836E" w:rsidR="00630B05" w:rsidRPr="00630B05" w:rsidRDefault="006F54BD" w:rsidP="006F54BD">
            <w:pPr>
              <w:ind w:right="-14"/>
              <w:jc w:val="right"/>
              <w:rPr>
                <w:rFonts w:ascii="Calibri" w:eastAsia="Calibri" w:hAnsi="Calibri"/>
                <w:lang w:eastAsia="en-US"/>
              </w:rPr>
            </w:pPr>
            <w:r w:rsidRPr="004161A0">
              <w:rPr>
                <w:rFonts w:ascii="Calibri" w:hAnsi="Calibri" w:cs="Calibri"/>
              </w:rPr>
              <w:t>−</w:t>
            </w:r>
            <w:r w:rsidR="00630B05" w:rsidRPr="00630B05">
              <w:rPr>
                <w:rFonts w:ascii="Calibri" w:eastAsia="Calibri" w:hAnsi="Calibri"/>
                <w:lang w:eastAsia="en-US"/>
              </w:rPr>
              <w:t>1 098 355</w:t>
            </w:r>
          </w:p>
        </w:tc>
      </w:tr>
    </w:tbl>
    <w:p w14:paraId="18340D24" w14:textId="75DCE4B8" w:rsidR="00630B05" w:rsidRPr="001E06D3" w:rsidRDefault="00630B05" w:rsidP="00630B05">
      <w:pPr>
        <w:jc w:val="both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r w:rsidRPr="001E06D3">
        <w:rPr>
          <w:rFonts w:ascii="Calibri" w:eastAsia="Calibri" w:hAnsi="Calibri" w:cs="Calibri"/>
          <w:b/>
          <w:sz w:val="20"/>
          <w:szCs w:val="20"/>
          <w:lang w:eastAsia="en-US"/>
        </w:rPr>
        <w:t>Zdroj:</w:t>
      </w:r>
      <w:r w:rsidRPr="001E06D3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6F54BD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ú</w:t>
      </w:r>
      <w:r w:rsidRPr="001E06D3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četní závěrky MD sestavené k 31. 12. 2015, 2016 a 2017.</w:t>
      </w:r>
    </w:p>
    <w:p w14:paraId="1FE8DB4C" w14:textId="65E98360" w:rsidR="00630B05" w:rsidRPr="00630B05" w:rsidRDefault="00630B05" w:rsidP="00630B05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650AB126" w14:textId="39109D31" w:rsidR="00630B05" w:rsidRPr="00C952DD" w:rsidRDefault="00630B05" w:rsidP="00DF19E7">
      <w:pPr>
        <w:keepNext/>
        <w:tabs>
          <w:tab w:val="right" w:pos="9072"/>
        </w:tabs>
        <w:jc w:val="both"/>
        <w:rPr>
          <w:rFonts w:ascii="Calibri" w:hAnsi="Calibri" w:cs="Calibri"/>
          <w:bCs/>
          <w:iCs/>
          <w:lang w:eastAsia="en-US"/>
        </w:rPr>
      </w:pPr>
      <w:r w:rsidRPr="00630B05">
        <w:rPr>
          <w:rFonts w:ascii="Calibri" w:hAnsi="Calibri" w:cs="Calibri"/>
          <w:bCs/>
          <w:iCs/>
          <w:lang w:eastAsia="en-US"/>
        </w:rPr>
        <w:lastRenderedPageBreak/>
        <w:t xml:space="preserve">Majetek státu </w:t>
      </w:r>
      <w:r w:rsidR="00593FFE">
        <w:rPr>
          <w:rFonts w:ascii="Calibri" w:hAnsi="Calibri" w:cs="Calibri"/>
          <w:bCs/>
          <w:iCs/>
          <w:lang w:eastAsia="en-US"/>
        </w:rPr>
        <w:t>–</w:t>
      </w:r>
      <w:r w:rsidRPr="00630B05">
        <w:rPr>
          <w:rFonts w:ascii="Calibri" w:hAnsi="Calibri" w:cs="Calibri"/>
          <w:bCs/>
          <w:iCs/>
          <w:lang w:eastAsia="en-US"/>
        </w:rPr>
        <w:t xml:space="preserve"> aktiva (brutto)</w:t>
      </w:r>
      <w:r w:rsidRPr="00630B05">
        <w:rPr>
          <w:rFonts w:ascii="Calibri" w:hAnsi="Calibri" w:cs="Calibri"/>
          <w:bCs/>
          <w:iCs/>
          <w:lang w:eastAsia="en-US"/>
        </w:rPr>
        <w:tab/>
      </w:r>
      <w:r w:rsidR="00593FFE">
        <w:rPr>
          <w:rFonts w:ascii="Calibri" w:hAnsi="Calibri" w:cs="Calibri"/>
          <w:bCs/>
          <w:iCs/>
          <w:lang w:eastAsia="en-US"/>
        </w:rPr>
        <w:t>(</w:t>
      </w:r>
      <w:r w:rsidRPr="00C952DD">
        <w:rPr>
          <w:rFonts w:ascii="Calibri" w:eastAsia="Calibri" w:hAnsi="Calibri" w:cs="Calibri"/>
          <w:lang w:eastAsia="en-US"/>
        </w:rPr>
        <w:t>v tis. Kč</w:t>
      </w:r>
      <w:r w:rsidR="00593FFE">
        <w:rPr>
          <w:rFonts w:ascii="Calibri" w:eastAsia="Calibri" w:hAnsi="Calibri" w:cs="Calibri"/>
          <w:lang w:eastAsia="en-US"/>
        </w:rPr>
        <w:t>)</w:t>
      </w:r>
    </w:p>
    <w:tbl>
      <w:tblPr>
        <w:tblW w:w="9214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464"/>
        <w:gridCol w:w="1465"/>
        <w:gridCol w:w="1465"/>
      </w:tblGrid>
      <w:tr w:rsidR="00630B05" w:rsidRPr="00630B05" w14:paraId="223C374E" w14:textId="77777777" w:rsidTr="0045034C">
        <w:trPr>
          <w:trHeight w:val="227"/>
        </w:trPr>
        <w:tc>
          <w:tcPr>
            <w:tcW w:w="4820" w:type="dxa"/>
            <w:vMerge w:val="restart"/>
            <w:shd w:val="clear" w:color="auto" w:fill="E5F1FF"/>
            <w:vAlign w:val="center"/>
            <w:hideMark/>
          </w:tcPr>
          <w:p w14:paraId="663AFDBB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Majetek</w:t>
            </w:r>
          </w:p>
        </w:tc>
        <w:tc>
          <w:tcPr>
            <w:tcW w:w="4394" w:type="dxa"/>
            <w:gridSpan w:val="3"/>
            <w:shd w:val="clear" w:color="auto" w:fill="E5F1FF"/>
            <w:vAlign w:val="center"/>
            <w:hideMark/>
          </w:tcPr>
          <w:p w14:paraId="0024E39A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Stav ke konci roku</w:t>
            </w:r>
          </w:p>
        </w:tc>
      </w:tr>
      <w:tr w:rsidR="00630B05" w:rsidRPr="00630B05" w14:paraId="1E3A1576" w14:textId="77777777" w:rsidTr="0045034C">
        <w:trPr>
          <w:trHeight w:val="227"/>
        </w:trPr>
        <w:tc>
          <w:tcPr>
            <w:tcW w:w="4820" w:type="dxa"/>
            <w:vMerge/>
            <w:shd w:val="clear" w:color="auto" w:fill="E5F1FF"/>
            <w:vAlign w:val="center"/>
            <w:hideMark/>
          </w:tcPr>
          <w:p w14:paraId="7B227331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4" w:type="dxa"/>
            <w:shd w:val="clear" w:color="auto" w:fill="E5F1FF"/>
            <w:vAlign w:val="center"/>
          </w:tcPr>
          <w:p w14:paraId="73AA0E71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2015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5DF8F7C4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2016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3345F7A4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2017</w:t>
            </w:r>
          </w:p>
        </w:tc>
      </w:tr>
      <w:tr w:rsidR="00630B05" w:rsidRPr="00630B05" w14:paraId="258BD4E3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35562343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AKTIVA CELKEM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493A18C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bCs/>
              </w:rPr>
              <w:t>58 016 623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EA95A63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63 613 546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1FD82B2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63 492 222</w:t>
            </w:r>
          </w:p>
        </w:tc>
      </w:tr>
      <w:tr w:rsidR="00630B05" w:rsidRPr="00630B05" w14:paraId="4EC9A290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0072C370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Cs/>
                <w:color w:val="000000"/>
              </w:rPr>
              <w:t>Stálá aktiva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DC0514A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41 225 631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5FB6729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41 196 172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8B18F0B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41 144 398</w:t>
            </w:r>
          </w:p>
        </w:tc>
      </w:tr>
      <w:tr w:rsidR="00630B05" w:rsidRPr="00630B05" w14:paraId="4818E886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286E5B09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nehmotný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CA73140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676 899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5193AF2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693 967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3F70F75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661 344</w:t>
            </w:r>
          </w:p>
        </w:tc>
      </w:tr>
      <w:tr w:rsidR="00630B05" w:rsidRPr="00630B05" w14:paraId="0762494A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7E9D4188" w14:textId="4D6B3445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Software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71E7EAFA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609 002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92E5A4D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633 207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24B21F4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 xml:space="preserve">600 766 </w:t>
            </w:r>
          </w:p>
        </w:tc>
      </w:tr>
      <w:tr w:rsidR="00630B05" w:rsidRPr="00630B05" w14:paraId="0F12C295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60A23F79" w14:textId="24C1223F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Ocenitelná práva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B69E983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24 081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930174A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24 319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4FA3D6A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 xml:space="preserve">24 319 </w:t>
            </w:r>
          </w:p>
        </w:tc>
      </w:tr>
      <w:tr w:rsidR="00630B05" w:rsidRPr="00630B05" w14:paraId="746C5FCF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5DBF9502" w14:textId="204B82EF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Drobný dlouhodobý nehmotný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9C4677D" w14:textId="0BEADF92" w:rsidR="00630B05" w:rsidRPr="00630B05" w:rsidRDefault="00630B05" w:rsidP="00933D44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43 343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EC2E042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36 441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5220025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 xml:space="preserve">36 258 </w:t>
            </w:r>
          </w:p>
        </w:tc>
      </w:tr>
      <w:tr w:rsidR="00630B05" w:rsidRPr="00630B05" w14:paraId="2B703E96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7CA47644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C5A0876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1 093 489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5037727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1 043 012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0FED64D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1 023 911</w:t>
            </w:r>
          </w:p>
        </w:tc>
      </w:tr>
      <w:tr w:rsidR="00630B05" w:rsidRPr="00630B05" w14:paraId="51C45EA4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0C1DC894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Pozemky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DA47F33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172 831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AB0B286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174 062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7BDA734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173 677</w:t>
            </w:r>
          </w:p>
        </w:tc>
      </w:tr>
      <w:tr w:rsidR="00630B05" w:rsidRPr="00630B05" w14:paraId="2E3F1B82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756F90DE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Stavby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41585F0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448 615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8C03A9A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449 823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1950DCB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443 977</w:t>
            </w:r>
          </w:p>
        </w:tc>
      </w:tr>
      <w:tr w:rsidR="00630B05" w:rsidRPr="00630B05" w14:paraId="3AC8AFC2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460F203F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Samostatné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movité věci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D54D871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328 505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B0052CC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276 151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6753D97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270 643</w:t>
            </w:r>
          </w:p>
        </w:tc>
      </w:tr>
      <w:tr w:rsidR="00630B05" w:rsidRPr="00630B05" w14:paraId="1E9E4CBC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400B8084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Drobný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44E1608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124 888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2AFEEBA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128 098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266036E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 xml:space="preserve">130 200 </w:t>
            </w:r>
          </w:p>
        </w:tc>
      </w:tr>
      <w:tr w:rsidR="00630B05" w:rsidRPr="00630B05" w14:paraId="77CF8D3B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39F27D80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Nedokončený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6C560A2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16 839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D18E51D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13 112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F1A8791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3 649</w:t>
            </w:r>
          </w:p>
        </w:tc>
      </w:tr>
      <w:tr w:rsidR="00630B05" w:rsidRPr="00630B05" w14:paraId="24D6D756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7069FC2E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finanční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CFC5258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39 453 879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6EFC784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39 453 879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7C61315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 xml:space="preserve">39 453 879 </w:t>
            </w:r>
          </w:p>
        </w:tc>
      </w:tr>
      <w:tr w:rsidR="00630B05" w:rsidRPr="00630B05" w14:paraId="466EA712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610FB563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Oběžná aktiva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2AE8B2E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16 790 992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D1E32FC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22 417 374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A96CE21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22 347 824</w:t>
            </w:r>
          </w:p>
        </w:tc>
      </w:tr>
      <w:tr w:rsidR="00630B05" w:rsidRPr="00630B05" w14:paraId="6EADC1B8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1E0C4AA3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Zásoby a materiál na skladě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89814AC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49 795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D5DF2EF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42 352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83D9C9A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41 486</w:t>
            </w:r>
          </w:p>
        </w:tc>
      </w:tr>
      <w:tr w:rsidR="00630B05" w:rsidRPr="00630B05" w14:paraId="20D68D6D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1AEDA0C3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Krátkodobé pohledávky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93D287E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16 039 777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A472079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20 597 992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5B58C5D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 xml:space="preserve">21 178 123 </w:t>
            </w:r>
          </w:p>
        </w:tc>
      </w:tr>
      <w:tr w:rsidR="00630B05" w:rsidRPr="00630B05" w14:paraId="3F6E5F5A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61FC4691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color w:val="000000"/>
              </w:rPr>
              <w:t>Krátkodobý finanční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62C1CD1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701 420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55A463C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1 777 031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3452A22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1 128 215</w:t>
            </w:r>
          </w:p>
        </w:tc>
      </w:tr>
    </w:tbl>
    <w:p w14:paraId="084CC30F" w14:textId="4C8FA839" w:rsidR="00630B05" w:rsidRPr="00EB38C1" w:rsidRDefault="00630B05" w:rsidP="00630B05">
      <w:pPr>
        <w:tabs>
          <w:tab w:val="left" w:pos="567"/>
        </w:tabs>
        <w:jc w:val="both"/>
        <w:rPr>
          <w:rFonts w:ascii="Calibri" w:hAnsi="Calibri" w:cs="Calibri"/>
          <w:bCs/>
          <w:iCs/>
          <w:sz w:val="20"/>
          <w:szCs w:val="20"/>
          <w:lang w:eastAsia="en-US"/>
        </w:rPr>
      </w:pPr>
      <w:r w:rsidRPr="00EB38C1">
        <w:rPr>
          <w:rFonts w:ascii="Calibri" w:hAnsi="Calibri" w:cs="Calibri"/>
          <w:b/>
          <w:bCs/>
          <w:iCs/>
          <w:sz w:val="20"/>
          <w:szCs w:val="20"/>
          <w:lang w:eastAsia="en-US"/>
        </w:rPr>
        <w:t>Zdroj:</w:t>
      </w:r>
      <w:r w:rsidRPr="00DF19E7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D9666F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ú</w:t>
      </w:r>
      <w:r w:rsidRPr="00EB38C1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četní závěrky MD sestavené </w:t>
      </w:r>
      <w:r w:rsidRPr="00EB38C1">
        <w:rPr>
          <w:rFonts w:ascii="Calibri" w:hAnsi="Calibri" w:cs="Calibri"/>
          <w:bCs/>
          <w:iCs/>
          <w:sz w:val="20"/>
          <w:szCs w:val="20"/>
          <w:lang w:eastAsia="en-US"/>
        </w:rPr>
        <w:t>k 31. 12. 2015, 2016 a 2017.</w:t>
      </w:r>
    </w:p>
    <w:p w14:paraId="03E3D53E" w14:textId="77777777" w:rsidR="00630B05" w:rsidRPr="00630B05" w:rsidRDefault="00630B05" w:rsidP="00630B05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5678673E" w14:textId="77777777" w:rsidR="00630B05" w:rsidRPr="00630B05" w:rsidRDefault="00630B05" w:rsidP="00630B05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641D8672" w14:textId="1D26E2B6" w:rsidR="00630B05" w:rsidRPr="00C952DD" w:rsidRDefault="00630B05" w:rsidP="00593FFE">
      <w:pPr>
        <w:keepNext/>
        <w:tabs>
          <w:tab w:val="right" w:pos="9072"/>
        </w:tabs>
        <w:jc w:val="both"/>
        <w:rPr>
          <w:rFonts w:ascii="Calibri" w:hAnsi="Calibri" w:cs="Calibri"/>
          <w:bCs/>
          <w:iCs/>
          <w:lang w:eastAsia="en-US"/>
        </w:rPr>
      </w:pPr>
      <w:r w:rsidRPr="00630B05">
        <w:rPr>
          <w:rFonts w:ascii="Calibri" w:hAnsi="Calibri" w:cs="Calibri"/>
          <w:bCs/>
          <w:iCs/>
          <w:lang w:eastAsia="en-US"/>
        </w:rPr>
        <w:t xml:space="preserve">Majetek státu </w:t>
      </w:r>
      <w:r w:rsidR="00593FFE">
        <w:rPr>
          <w:rFonts w:ascii="Calibri" w:hAnsi="Calibri" w:cs="Calibri"/>
          <w:bCs/>
          <w:iCs/>
          <w:lang w:eastAsia="en-US"/>
        </w:rPr>
        <w:t>–</w:t>
      </w:r>
      <w:r w:rsidRPr="00630B05">
        <w:rPr>
          <w:rFonts w:ascii="Calibri" w:hAnsi="Calibri" w:cs="Calibri"/>
          <w:bCs/>
          <w:iCs/>
          <w:lang w:eastAsia="en-US"/>
        </w:rPr>
        <w:t xml:space="preserve"> aktiva (netto)</w:t>
      </w:r>
      <w:r w:rsidRPr="00630B05">
        <w:rPr>
          <w:rFonts w:ascii="Calibri" w:hAnsi="Calibri" w:cs="Calibri"/>
          <w:bCs/>
          <w:iCs/>
          <w:lang w:eastAsia="en-US"/>
        </w:rPr>
        <w:tab/>
        <w:t xml:space="preserve"> </w:t>
      </w:r>
      <w:r w:rsidR="00593FFE">
        <w:rPr>
          <w:rFonts w:ascii="Calibri" w:hAnsi="Calibri" w:cs="Calibri"/>
          <w:bCs/>
          <w:iCs/>
          <w:lang w:eastAsia="en-US"/>
        </w:rPr>
        <w:t>(</w:t>
      </w:r>
      <w:r w:rsidRPr="00C952DD">
        <w:rPr>
          <w:rFonts w:ascii="Calibri" w:eastAsia="Calibri" w:hAnsi="Calibri" w:cs="Calibri"/>
          <w:lang w:eastAsia="en-US"/>
        </w:rPr>
        <w:t>v tis. Kč</w:t>
      </w:r>
      <w:r w:rsidR="00593FFE">
        <w:rPr>
          <w:rFonts w:ascii="Calibri" w:eastAsia="Calibri" w:hAnsi="Calibri" w:cs="Calibri"/>
          <w:lang w:eastAsia="en-US"/>
        </w:rPr>
        <w:t>)</w:t>
      </w:r>
    </w:p>
    <w:tbl>
      <w:tblPr>
        <w:tblW w:w="9214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464"/>
        <w:gridCol w:w="1465"/>
        <w:gridCol w:w="1465"/>
      </w:tblGrid>
      <w:tr w:rsidR="00630B05" w:rsidRPr="00630B05" w14:paraId="5FEF6849" w14:textId="77777777" w:rsidTr="0045034C">
        <w:trPr>
          <w:trHeight w:val="227"/>
        </w:trPr>
        <w:tc>
          <w:tcPr>
            <w:tcW w:w="4820" w:type="dxa"/>
            <w:vMerge w:val="restart"/>
            <w:shd w:val="clear" w:color="auto" w:fill="E5F1FF"/>
            <w:vAlign w:val="center"/>
            <w:hideMark/>
          </w:tcPr>
          <w:p w14:paraId="5BBBA3D8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Majetek</w:t>
            </w:r>
          </w:p>
        </w:tc>
        <w:tc>
          <w:tcPr>
            <w:tcW w:w="4394" w:type="dxa"/>
            <w:gridSpan w:val="3"/>
            <w:shd w:val="clear" w:color="auto" w:fill="E5F1FF"/>
            <w:vAlign w:val="center"/>
            <w:hideMark/>
          </w:tcPr>
          <w:p w14:paraId="48898CE7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Stav ke konci roku</w:t>
            </w:r>
          </w:p>
        </w:tc>
      </w:tr>
      <w:tr w:rsidR="00630B05" w:rsidRPr="00630B05" w14:paraId="0B04FDDD" w14:textId="77777777" w:rsidTr="0045034C">
        <w:trPr>
          <w:trHeight w:val="227"/>
        </w:trPr>
        <w:tc>
          <w:tcPr>
            <w:tcW w:w="4820" w:type="dxa"/>
            <w:vMerge/>
            <w:shd w:val="clear" w:color="auto" w:fill="E5F1FF"/>
            <w:vAlign w:val="center"/>
            <w:hideMark/>
          </w:tcPr>
          <w:p w14:paraId="7E80A7B6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4" w:type="dxa"/>
            <w:shd w:val="clear" w:color="auto" w:fill="E5F1FF"/>
            <w:vAlign w:val="center"/>
          </w:tcPr>
          <w:p w14:paraId="28AEE03D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2015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57DD4605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2016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5ED4210E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2017</w:t>
            </w:r>
          </w:p>
        </w:tc>
      </w:tr>
      <w:tr w:rsidR="00630B05" w:rsidRPr="00630B05" w14:paraId="0B82BC04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98BD0B7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AKTIVA CELKEM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3D2D69E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57 127 574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A8058F2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58 885 243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8E104D2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 xml:space="preserve">59 342 848 </w:t>
            </w:r>
          </w:p>
        </w:tc>
      </w:tr>
      <w:tr w:rsidR="00630B05" w:rsidRPr="00630B05" w14:paraId="6C6E552F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3173A31F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Cs/>
                <w:color w:val="000000"/>
              </w:rPr>
              <w:t>Stálá aktiva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C45A28C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40 344 876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67996DF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36 476 694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19DC3D4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 xml:space="preserve">37 004 324 </w:t>
            </w:r>
          </w:p>
        </w:tc>
      </w:tr>
      <w:tr w:rsidR="00630B05" w:rsidRPr="00630B05" w14:paraId="4C7A51B0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FC6DC9D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nehmotný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B0A6CA4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386 166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9F6C837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367 326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B6BAA8A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 xml:space="preserve">335 497 </w:t>
            </w:r>
          </w:p>
        </w:tc>
      </w:tr>
      <w:tr w:rsidR="00630B05" w:rsidRPr="00630B05" w14:paraId="1A4837E4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0B9CB9D0" w14:textId="77D42DF7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Software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691111E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377 707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64A7A59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361 863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24488FE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330 807</w:t>
            </w:r>
          </w:p>
        </w:tc>
      </w:tr>
      <w:tr w:rsidR="00630B05" w:rsidRPr="00630B05" w14:paraId="740ADAB7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5F94E179" w14:textId="21F4525F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Ocenitelná práva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D9ABFE9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7 985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4C14F7E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5 463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7138CBB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 xml:space="preserve">4 690 </w:t>
            </w:r>
          </w:p>
        </w:tc>
      </w:tr>
      <w:tr w:rsidR="00630B05" w:rsidRPr="00630B05" w14:paraId="640B73DF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F759730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D35FE41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503 467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B67DA14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505 526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A2622A2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 xml:space="preserve">485 562 </w:t>
            </w:r>
          </w:p>
        </w:tc>
      </w:tr>
      <w:tr w:rsidR="00630B05" w:rsidRPr="00630B05" w14:paraId="030ABE63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266915BE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Pozemky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873EACC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172 831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203669C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174 062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784219F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173 677</w:t>
            </w:r>
          </w:p>
        </w:tc>
      </w:tr>
      <w:tr w:rsidR="00630B05" w:rsidRPr="00630B05" w14:paraId="6CF93F97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4E369C7A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Stavby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01DDD39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231 338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4BCA993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223 469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4C24C63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216 584</w:t>
            </w:r>
          </w:p>
        </w:tc>
      </w:tr>
      <w:tr w:rsidR="00630B05" w:rsidRPr="00630B05" w14:paraId="1206212C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31096497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Samostatné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movité věci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064BB83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80 648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37A7572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93 118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BF85C9F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89 888</w:t>
            </w:r>
          </w:p>
        </w:tc>
      </w:tr>
      <w:tr w:rsidR="00630B05" w:rsidRPr="00630B05" w14:paraId="18D32621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10334D8F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Nedokončený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B331FBF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16 839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355B017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13 112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95123B1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  <w:t>3 649</w:t>
            </w:r>
          </w:p>
        </w:tc>
      </w:tr>
      <w:tr w:rsidR="00630B05" w:rsidRPr="00630B05" w14:paraId="3A698083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776A77E2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finanční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A860646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39 453 879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2AB77EF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35 598 528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724D0C2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 xml:space="preserve">36 178 000 </w:t>
            </w:r>
          </w:p>
        </w:tc>
      </w:tr>
      <w:tr w:rsidR="00630B05" w:rsidRPr="00630B05" w14:paraId="3D0294A5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7C73F9DA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Oběžná aktiva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8451F5A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16 782 698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ED07C9C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22 408 549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F49605C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  <w:t>22 338 525</w:t>
            </w:r>
          </w:p>
        </w:tc>
      </w:tr>
      <w:tr w:rsidR="00630B05" w:rsidRPr="00630B05" w14:paraId="0EEC27B3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270D5516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Zásoby a materiál na skladě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585E9FC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49 795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D6E3CD7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42 352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920EB35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41 486</w:t>
            </w:r>
          </w:p>
        </w:tc>
      </w:tr>
      <w:tr w:rsidR="00630B05" w:rsidRPr="00630B05" w14:paraId="44703038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14BBB088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Krátkodobé pohledávky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7F701536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16 031 483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9EAC796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20 589 167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EF7687D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 xml:space="preserve">21 168 824 </w:t>
            </w:r>
          </w:p>
        </w:tc>
      </w:tr>
      <w:tr w:rsidR="00630B05" w:rsidRPr="00630B05" w14:paraId="674D165A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1EF69FA6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color w:val="000000"/>
              </w:rPr>
              <w:t>Krátkodobý finanční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76576BD5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701 420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2D0C3FE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1 777 031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DFB9341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  <w:t>1 128 215</w:t>
            </w:r>
          </w:p>
        </w:tc>
      </w:tr>
    </w:tbl>
    <w:p w14:paraId="135F70B6" w14:textId="3508C0E2" w:rsidR="00630B05" w:rsidRPr="00EB38C1" w:rsidRDefault="00630B05" w:rsidP="00630B05">
      <w:pPr>
        <w:tabs>
          <w:tab w:val="left" w:pos="567"/>
        </w:tabs>
        <w:jc w:val="both"/>
        <w:rPr>
          <w:rFonts w:ascii="Calibri" w:hAnsi="Calibri" w:cs="Calibri"/>
          <w:bCs/>
          <w:iCs/>
          <w:sz w:val="20"/>
          <w:szCs w:val="20"/>
          <w:lang w:eastAsia="en-US"/>
        </w:rPr>
      </w:pPr>
      <w:r w:rsidRPr="00EB38C1">
        <w:rPr>
          <w:rFonts w:ascii="Calibri" w:hAnsi="Calibri" w:cs="Calibri"/>
          <w:b/>
          <w:bCs/>
          <w:iCs/>
          <w:sz w:val="20"/>
          <w:szCs w:val="20"/>
          <w:lang w:eastAsia="en-US"/>
        </w:rPr>
        <w:t>Zdroj:</w:t>
      </w:r>
      <w:r w:rsidRPr="00DF19E7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D9666F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ú</w:t>
      </w:r>
      <w:r w:rsidRPr="00EB38C1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četní závěrky MD sestavené </w:t>
      </w:r>
      <w:r w:rsidRPr="00EB38C1">
        <w:rPr>
          <w:rFonts w:ascii="Calibri" w:hAnsi="Calibri" w:cs="Calibri"/>
          <w:bCs/>
          <w:iCs/>
          <w:sz w:val="20"/>
          <w:szCs w:val="20"/>
          <w:lang w:eastAsia="en-US"/>
        </w:rPr>
        <w:t>k 31. 12. 2015, 2016 a 2017.</w:t>
      </w:r>
    </w:p>
    <w:p w14:paraId="4F73ACD0" w14:textId="77777777" w:rsidR="00630B05" w:rsidRPr="00630B05" w:rsidRDefault="00630B05" w:rsidP="00630B05">
      <w:pPr>
        <w:keepNext/>
        <w:spacing w:before="240"/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630B05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Drážní inspekce</w:t>
      </w:r>
    </w:p>
    <w:p w14:paraId="23B99855" w14:textId="77777777" w:rsidR="00630B05" w:rsidRPr="00630B05" w:rsidRDefault="00630B05" w:rsidP="00630B05">
      <w:pPr>
        <w:keepNext/>
        <w:tabs>
          <w:tab w:val="left" w:pos="3402"/>
          <w:tab w:val="left" w:pos="8505"/>
        </w:tabs>
        <w:jc w:val="both"/>
        <w:rPr>
          <w:rFonts w:ascii="Calibri" w:hAnsi="Calibri" w:cs="Calibri"/>
          <w:bCs/>
          <w:iCs/>
          <w:lang w:eastAsia="en-US"/>
        </w:rPr>
      </w:pPr>
    </w:p>
    <w:p w14:paraId="2215B685" w14:textId="77777777" w:rsidR="00630B05" w:rsidRPr="00630B05" w:rsidRDefault="00630B05" w:rsidP="00630B05">
      <w:pPr>
        <w:keepNext/>
        <w:tabs>
          <w:tab w:val="left" w:pos="3402"/>
          <w:tab w:val="left" w:pos="8505"/>
        </w:tabs>
        <w:jc w:val="both"/>
        <w:rPr>
          <w:rFonts w:ascii="Calibri" w:hAnsi="Calibri" w:cs="Calibri"/>
          <w:bCs/>
          <w:iCs/>
          <w:lang w:eastAsia="en-US"/>
        </w:rPr>
      </w:pPr>
      <w:r w:rsidRPr="00630B05">
        <w:rPr>
          <w:rFonts w:ascii="Calibri" w:hAnsi="Calibri" w:cs="Calibri"/>
          <w:bCs/>
          <w:iCs/>
          <w:lang w:eastAsia="en-US"/>
        </w:rPr>
        <w:t>Vybrané ukazatele</w:t>
      </w:r>
      <w:r w:rsidRPr="00630B05">
        <w:rPr>
          <w:rFonts w:ascii="Calibri" w:hAnsi="Calibri" w:cs="Calibri"/>
          <w:bCs/>
          <w:iCs/>
          <w:lang w:eastAsia="en-US"/>
        </w:rPr>
        <w:tab/>
      </w:r>
    </w:p>
    <w:tbl>
      <w:tblPr>
        <w:tblW w:w="9214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1464"/>
        <w:gridCol w:w="1465"/>
        <w:gridCol w:w="1465"/>
      </w:tblGrid>
      <w:tr w:rsidR="00630B05" w:rsidRPr="00630B05" w14:paraId="72534652" w14:textId="77777777" w:rsidTr="0045034C">
        <w:trPr>
          <w:trHeight w:val="227"/>
        </w:trPr>
        <w:tc>
          <w:tcPr>
            <w:tcW w:w="3969" w:type="dxa"/>
            <w:shd w:val="clear" w:color="auto" w:fill="E5F1FF"/>
            <w:vAlign w:val="center"/>
            <w:hideMark/>
          </w:tcPr>
          <w:p w14:paraId="3607C44A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B38C1">
              <w:rPr>
                <w:rFonts w:ascii="Calibri" w:hAnsi="Calibri" w:cs="Calibri"/>
                <w:b/>
                <w:bCs/>
                <w:color w:val="000000"/>
              </w:rPr>
              <w:t>Ukazatel</w:t>
            </w:r>
          </w:p>
        </w:tc>
        <w:tc>
          <w:tcPr>
            <w:tcW w:w="851" w:type="dxa"/>
            <w:shd w:val="clear" w:color="auto" w:fill="E5F1FF"/>
            <w:vAlign w:val="center"/>
            <w:hideMark/>
          </w:tcPr>
          <w:p w14:paraId="630218A8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B38C1">
              <w:rPr>
                <w:rFonts w:ascii="Calibri" w:hAnsi="Calibri" w:cs="Calibri"/>
                <w:b/>
                <w:bCs/>
                <w:color w:val="000000"/>
              </w:rPr>
              <w:t>Jedn.</w:t>
            </w:r>
          </w:p>
        </w:tc>
        <w:tc>
          <w:tcPr>
            <w:tcW w:w="1464" w:type="dxa"/>
            <w:shd w:val="clear" w:color="auto" w:fill="E5F1FF"/>
            <w:vAlign w:val="center"/>
          </w:tcPr>
          <w:p w14:paraId="6278D3B3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EB38C1">
              <w:rPr>
                <w:rFonts w:ascii="Calibri" w:hAnsi="Calibri" w:cs="Calibri"/>
                <w:b/>
                <w:bCs/>
                <w:iCs/>
                <w:color w:val="000000"/>
              </w:rPr>
              <w:t>2015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505E5EBB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EB38C1">
              <w:rPr>
                <w:rFonts w:ascii="Calibri" w:hAnsi="Calibri" w:cs="Calibri"/>
                <w:b/>
                <w:bCs/>
                <w:iCs/>
                <w:color w:val="000000"/>
              </w:rPr>
              <w:t>2016</w:t>
            </w:r>
          </w:p>
        </w:tc>
        <w:tc>
          <w:tcPr>
            <w:tcW w:w="1465" w:type="dxa"/>
            <w:shd w:val="clear" w:color="auto" w:fill="E5F1FF"/>
            <w:vAlign w:val="center"/>
            <w:hideMark/>
          </w:tcPr>
          <w:p w14:paraId="4F650A91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EB38C1">
              <w:rPr>
                <w:rFonts w:ascii="Calibri" w:hAnsi="Calibri" w:cs="Calibri"/>
                <w:b/>
                <w:bCs/>
                <w:iCs/>
                <w:color w:val="000000"/>
              </w:rPr>
              <w:t>2017</w:t>
            </w:r>
          </w:p>
        </w:tc>
      </w:tr>
      <w:tr w:rsidR="00630B05" w:rsidRPr="00630B05" w14:paraId="70DA234C" w14:textId="77777777" w:rsidTr="0045034C">
        <w:trPr>
          <w:trHeight w:val="227"/>
        </w:trPr>
        <w:tc>
          <w:tcPr>
            <w:tcW w:w="3969" w:type="dxa"/>
            <w:shd w:val="clear" w:color="auto" w:fill="auto"/>
            <w:vAlign w:val="center"/>
            <w:hideMark/>
          </w:tcPr>
          <w:p w14:paraId="7FBDBC55" w14:textId="77777777" w:rsidR="00630B05" w:rsidRPr="00EB38C1" w:rsidRDefault="00630B05" w:rsidP="00630B05">
            <w:pPr>
              <w:rPr>
                <w:rFonts w:ascii="Calibri" w:hAnsi="Calibri" w:cs="Calibri"/>
                <w:color w:val="000000"/>
              </w:rPr>
            </w:pPr>
            <w:r w:rsidRPr="00EB38C1">
              <w:rPr>
                <w:rFonts w:ascii="Calibri" w:hAnsi="Calibri" w:cs="Calibri"/>
                <w:color w:val="000000"/>
              </w:rPr>
              <w:t>Počet zaměstnanců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EF1585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38C1">
              <w:rPr>
                <w:rFonts w:ascii="Calibri" w:hAnsi="Calibri" w:cs="Calibri"/>
                <w:color w:val="000000"/>
              </w:rPr>
              <w:t>os.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B1966E8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38C1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88DB915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38C1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0023C90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38C1"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630B05" w:rsidRPr="00630B05" w14:paraId="74746A69" w14:textId="77777777" w:rsidTr="0045034C">
        <w:trPr>
          <w:trHeight w:val="227"/>
        </w:trPr>
        <w:tc>
          <w:tcPr>
            <w:tcW w:w="3969" w:type="dxa"/>
            <w:shd w:val="clear" w:color="auto" w:fill="auto"/>
            <w:vAlign w:val="center"/>
            <w:hideMark/>
          </w:tcPr>
          <w:p w14:paraId="7B890348" w14:textId="77777777" w:rsidR="00630B05" w:rsidRPr="00EB38C1" w:rsidRDefault="00630B05" w:rsidP="00630B05">
            <w:pPr>
              <w:rPr>
                <w:rFonts w:ascii="Calibri" w:hAnsi="Calibri" w:cs="Calibri"/>
                <w:color w:val="000000"/>
              </w:rPr>
            </w:pPr>
            <w:r w:rsidRPr="00EB38C1">
              <w:rPr>
                <w:rFonts w:ascii="Calibri" w:hAnsi="Calibri" w:cs="Calibri"/>
                <w:color w:val="000000"/>
              </w:rPr>
              <w:t>Počet osobních motorových vozidel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4FE5B4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38C1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464" w:type="dxa"/>
            <w:shd w:val="clear" w:color="auto" w:fill="auto"/>
            <w:noWrap/>
          </w:tcPr>
          <w:p w14:paraId="5E2C10AB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38C1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465" w:type="dxa"/>
            <w:shd w:val="clear" w:color="auto" w:fill="auto"/>
            <w:noWrap/>
          </w:tcPr>
          <w:p w14:paraId="5B8847A3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38C1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465" w:type="dxa"/>
            <w:shd w:val="clear" w:color="auto" w:fill="auto"/>
            <w:noWrap/>
          </w:tcPr>
          <w:p w14:paraId="1631180D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38C1"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630B05" w:rsidRPr="00630B05" w14:paraId="110FDBC6" w14:textId="77777777" w:rsidTr="0045034C">
        <w:trPr>
          <w:trHeight w:val="227"/>
        </w:trPr>
        <w:tc>
          <w:tcPr>
            <w:tcW w:w="3969" w:type="dxa"/>
            <w:shd w:val="clear" w:color="auto" w:fill="auto"/>
            <w:vAlign w:val="center"/>
            <w:hideMark/>
          </w:tcPr>
          <w:p w14:paraId="3123271F" w14:textId="77777777" w:rsidR="00630B05" w:rsidRPr="00EB38C1" w:rsidRDefault="00630B05" w:rsidP="00630B05">
            <w:pPr>
              <w:rPr>
                <w:rFonts w:ascii="Calibri" w:hAnsi="Calibri" w:cs="Calibri"/>
                <w:color w:val="000000"/>
              </w:rPr>
            </w:pPr>
            <w:r w:rsidRPr="00EB38C1">
              <w:rPr>
                <w:rFonts w:ascii="Calibri" w:hAnsi="Calibri" w:cs="Calibri"/>
                <w:color w:val="000000"/>
              </w:rPr>
              <w:t>Užitná plocha administrativních budov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A0962C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38C1">
              <w:rPr>
                <w:rFonts w:ascii="Calibri" w:hAnsi="Calibri" w:cs="Calibri"/>
                <w:color w:val="000000"/>
              </w:rPr>
              <w:t>m</w:t>
            </w:r>
            <w:r w:rsidRPr="00EB38C1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464" w:type="dxa"/>
            <w:shd w:val="clear" w:color="auto" w:fill="auto"/>
            <w:noWrap/>
          </w:tcPr>
          <w:p w14:paraId="27ADDB85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38C1">
              <w:rPr>
                <w:rFonts w:ascii="Calibri" w:hAnsi="Calibri" w:cs="Calibri"/>
                <w:color w:val="000000"/>
              </w:rPr>
              <w:t>1 142</w:t>
            </w:r>
          </w:p>
        </w:tc>
        <w:tc>
          <w:tcPr>
            <w:tcW w:w="1465" w:type="dxa"/>
            <w:shd w:val="clear" w:color="auto" w:fill="auto"/>
            <w:noWrap/>
          </w:tcPr>
          <w:p w14:paraId="53CB465F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38C1">
              <w:rPr>
                <w:rFonts w:ascii="Calibri" w:hAnsi="Calibri" w:cs="Calibri"/>
                <w:color w:val="000000"/>
              </w:rPr>
              <w:t>1 142</w:t>
            </w:r>
          </w:p>
        </w:tc>
        <w:tc>
          <w:tcPr>
            <w:tcW w:w="1465" w:type="dxa"/>
            <w:shd w:val="clear" w:color="auto" w:fill="auto"/>
            <w:noWrap/>
          </w:tcPr>
          <w:p w14:paraId="3857882C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38C1">
              <w:rPr>
                <w:rFonts w:ascii="Calibri" w:hAnsi="Calibri" w:cs="Calibri"/>
                <w:color w:val="000000"/>
              </w:rPr>
              <w:t>1 142</w:t>
            </w:r>
          </w:p>
        </w:tc>
      </w:tr>
      <w:tr w:rsidR="00630B05" w:rsidRPr="00630B05" w14:paraId="061541DF" w14:textId="77777777" w:rsidTr="0045034C">
        <w:trPr>
          <w:trHeight w:val="227"/>
        </w:trPr>
        <w:tc>
          <w:tcPr>
            <w:tcW w:w="3969" w:type="dxa"/>
            <w:shd w:val="clear" w:color="auto" w:fill="auto"/>
            <w:vAlign w:val="center"/>
            <w:hideMark/>
          </w:tcPr>
          <w:p w14:paraId="286F01F7" w14:textId="77777777" w:rsidR="00630B05" w:rsidRPr="00EB38C1" w:rsidRDefault="00630B05" w:rsidP="00630B05">
            <w:pPr>
              <w:rPr>
                <w:rFonts w:ascii="Calibri" w:hAnsi="Calibri" w:cs="Calibri"/>
                <w:color w:val="000000"/>
                <w:vertAlign w:val="superscript"/>
              </w:rPr>
            </w:pPr>
            <w:r w:rsidRPr="00EB38C1">
              <w:rPr>
                <w:rFonts w:ascii="Calibri" w:hAnsi="Calibri" w:cs="Calibri"/>
                <w:color w:val="000000"/>
              </w:rPr>
              <w:t>Kancelářská plocha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AB1BB3" w14:textId="77777777" w:rsidR="00630B05" w:rsidRPr="00EB38C1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38C1">
              <w:rPr>
                <w:rFonts w:ascii="Calibri" w:hAnsi="Calibri" w:cs="Calibri"/>
                <w:color w:val="000000"/>
              </w:rPr>
              <w:t>m</w:t>
            </w:r>
            <w:r w:rsidRPr="00EB38C1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05279FE" w14:textId="77777777" w:rsidR="00630B05" w:rsidRPr="00D9666F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66F">
              <w:rPr>
                <w:rFonts w:ascii="Calibri" w:hAnsi="Calibri" w:cs="Calibri"/>
                <w:color w:val="000000"/>
              </w:rPr>
              <w:t>Nelze určit</w:t>
            </w:r>
          </w:p>
        </w:tc>
        <w:tc>
          <w:tcPr>
            <w:tcW w:w="1465" w:type="dxa"/>
            <w:shd w:val="clear" w:color="auto" w:fill="auto"/>
            <w:noWrap/>
          </w:tcPr>
          <w:p w14:paraId="071EE88F" w14:textId="77777777" w:rsidR="00630B05" w:rsidRPr="001D05D5" w:rsidRDefault="00630B05" w:rsidP="00630B05">
            <w:pPr>
              <w:spacing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1D05D5">
              <w:rPr>
                <w:rFonts w:ascii="Calibri" w:hAnsi="Calibri" w:cs="Calibri"/>
                <w:color w:val="000000"/>
              </w:rPr>
              <w:t>Nelze určit</w:t>
            </w:r>
          </w:p>
        </w:tc>
        <w:tc>
          <w:tcPr>
            <w:tcW w:w="1465" w:type="dxa"/>
            <w:shd w:val="clear" w:color="auto" w:fill="auto"/>
            <w:noWrap/>
          </w:tcPr>
          <w:p w14:paraId="47CC5CE9" w14:textId="77777777" w:rsidR="00630B05" w:rsidRPr="001D05D5" w:rsidRDefault="00630B05" w:rsidP="00630B05">
            <w:pPr>
              <w:spacing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1D05D5">
              <w:rPr>
                <w:rFonts w:ascii="Calibri" w:hAnsi="Calibri" w:cs="Calibri"/>
                <w:color w:val="000000"/>
              </w:rPr>
              <w:t>Nelze určit</w:t>
            </w:r>
          </w:p>
        </w:tc>
      </w:tr>
    </w:tbl>
    <w:p w14:paraId="788CB8B6" w14:textId="25E315F9" w:rsidR="00630B05" w:rsidRPr="00EB38C1" w:rsidRDefault="00630B05" w:rsidP="00630B05">
      <w:pPr>
        <w:tabs>
          <w:tab w:val="left" w:pos="567"/>
        </w:tabs>
        <w:jc w:val="both"/>
        <w:rPr>
          <w:rFonts w:ascii="Calibri" w:hAnsi="Calibri" w:cs="Calibri"/>
          <w:bCs/>
          <w:iCs/>
          <w:sz w:val="20"/>
          <w:szCs w:val="20"/>
          <w:lang w:eastAsia="en-US"/>
        </w:rPr>
      </w:pPr>
      <w:r w:rsidRPr="00EB38C1">
        <w:rPr>
          <w:rFonts w:ascii="Calibri" w:hAnsi="Calibri" w:cs="Calibri"/>
          <w:b/>
          <w:bCs/>
          <w:iCs/>
          <w:sz w:val="20"/>
          <w:szCs w:val="20"/>
          <w:lang w:eastAsia="en-US"/>
        </w:rPr>
        <w:t>Zdroj:</w:t>
      </w:r>
      <w:r w:rsidRPr="00DF19E7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D9666F">
        <w:rPr>
          <w:rFonts w:ascii="Calibri" w:hAnsi="Calibri" w:cs="Calibri"/>
          <w:bCs/>
          <w:iCs/>
          <w:sz w:val="20"/>
          <w:szCs w:val="20"/>
          <w:lang w:eastAsia="en-US"/>
        </w:rPr>
        <w:t>ú</w:t>
      </w:r>
      <w:r w:rsidRPr="00EB38C1">
        <w:rPr>
          <w:rFonts w:ascii="Calibri" w:hAnsi="Calibri" w:cs="Calibri"/>
          <w:bCs/>
          <w:iCs/>
          <w:sz w:val="20"/>
          <w:szCs w:val="20"/>
          <w:lang w:eastAsia="en-US"/>
        </w:rPr>
        <w:t>daje DI.</w:t>
      </w:r>
    </w:p>
    <w:p w14:paraId="499720DE" w14:textId="77777777" w:rsidR="00630B05" w:rsidRPr="00630B05" w:rsidRDefault="00630B05" w:rsidP="00630B05">
      <w:pPr>
        <w:keepNext/>
        <w:spacing w:before="240"/>
        <w:jc w:val="both"/>
        <w:rPr>
          <w:rFonts w:ascii="Calibri" w:eastAsia="Calibri" w:hAnsi="Calibri"/>
          <w:iCs/>
          <w:sz w:val="20"/>
          <w:szCs w:val="20"/>
          <w:lang w:eastAsia="en-US"/>
        </w:rPr>
      </w:pPr>
    </w:p>
    <w:p w14:paraId="45D4BD24" w14:textId="77777777" w:rsidR="00630B05" w:rsidRPr="00630B05" w:rsidRDefault="00630B05" w:rsidP="00593FFE">
      <w:pPr>
        <w:keepNext/>
        <w:tabs>
          <w:tab w:val="right" w:pos="9072"/>
        </w:tabs>
        <w:spacing w:before="240"/>
        <w:jc w:val="both"/>
        <w:rPr>
          <w:rFonts w:ascii="Calibri" w:eastAsia="Calibri" w:hAnsi="Calibri" w:cs="Calibri"/>
          <w:b/>
          <w:lang w:eastAsia="en-US"/>
        </w:rPr>
      </w:pPr>
      <w:r w:rsidRPr="00630B05">
        <w:rPr>
          <w:rFonts w:ascii="Calibri" w:eastAsia="Calibri" w:hAnsi="Calibri" w:cs="Calibri"/>
          <w:lang w:eastAsia="en-US"/>
        </w:rPr>
        <w:t>Náklady, výnosy a výsledky hospodaření v letech 2015 až 2017</w:t>
      </w:r>
      <w:r w:rsidRPr="00630B05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593FFE"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Pr="00C952DD">
        <w:rPr>
          <w:rFonts w:ascii="Calibri" w:eastAsia="Calibri" w:hAnsi="Calibri" w:cs="Calibri"/>
          <w:sz w:val="22"/>
          <w:szCs w:val="22"/>
          <w:lang w:eastAsia="en-US"/>
        </w:rPr>
        <w:t xml:space="preserve">v </w:t>
      </w:r>
      <w:r w:rsidRPr="00C952DD">
        <w:rPr>
          <w:rFonts w:ascii="Calibri" w:eastAsia="Calibri" w:hAnsi="Calibri" w:cs="Calibri"/>
          <w:lang w:eastAsia="en-US"/>
        </w:rPr>
        <w:t>tis. Kč</w:t>
      </w:r>
      <w:r w:rsidR="00593FFE">
        <w:rPr>
          <w:rFonts w:ascii="Calibri" w:eastAsia="Calibri" w:hAnsi="Calibri" w:cs="Calibri"/>
          <w:lang w:eastAsia="en-US"/>
        </w:rPr>
        <w:t>)</w:t>
      </w:r>
    </w:p>
    <w:tbl>
      <w:tblPr>
        <w:tblW w:w="9214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464"/>
        <w:gridCol w:w="1465"/>
        <w:gridCol w:w="1465"/>
      </w:tblGrid>
      <w:tr w:rsidR="00630B05" w:rsidRPr="00630B05" w14:paraId="5DF96669" w14:textId="77777777" w:rsidTr="0045034C">
        <w:trPr>
          <w:trHeight w:val="227"/>
        </w:trPr>
        <w:tc>
          <w:tcPr>
            <w:tcW w:w="4820" w:type="dxa"/>
            <w:shd w:val="clear" w:color="auto" w:fill="E5F1FF"/>
            <w:noWrap/>
            <w:vAlign w:val="center"/>
            <w:hideMark/>
          </w:tcPr>
          <w:p w14:paraId="0D68D56A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1464" w:type="dxa"/>
            <w:shd w:val="clear" w:color="auto" w:fill="E5F1FF"/>
            <w:noWrap/>
            <w:vAlign w:val="center"/>
          </w:tcPr>
          <w:p w14:paraId="09CFF3FD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2015</w:t>
            </w:r>
          </w:p>
        </w:tc>
        <w:tc>
          <w:tcPr>
            <w:tcW w:w="1465" w:type="dxa"/>
            <w:shd w:val="clear" w:color="auto" w:fill="E5F1FF"/>
            <w:noWrap/>
            <w:vAlign w:val="center"/>
          </w:tcPr>
          <w:p w14:paraId="09CFF865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2016</w:t>
            </w:r>
          </w:p>
        </w:tc>
        <w:tc>
          <w:tcPr>
            <w:tcW w:w="1465" w:type="dxa"/>
            <w:shd w:val="clear" w:color="auto" w:fill="E5F1FF"/>
            <w:noWrap/>
            <w:vAlign w:val="center"/>
          </w:tcPr>
          <w:p w14:paraId="0A78F91C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2017</w:t>
            </w:r>
          </w:p>
        </w:tc>
      </w:tr>
      <w:tr w:rsidR="00630B05" w:rsidRPr="00630B05" w14:paraId="2551D0FF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43DAAFAC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Náklady celkem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792380B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35 849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F7CE0AC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35 426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4C42F27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37 028</w:t>
            </w:r>
          </w:p>
        </w:tc>
      </w:tr>
      <w:tr w:rsidR="00630B05" w:rsidRPr="00630B05" w14:paraId="26A65821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4ECB9AC8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Náklady na činnost</w:t>
            </w:r>
          </w:p>
        </w:tc>
        <w:tc>
          <w:tcPr>
            <w:tcW w:w="1464" w:type="dxa"/>
            <w:noWrap/>
            <w:vAlign w:val="center"/>
          </w:tcPr>
          <w:p w14:paraId="73FDC3D1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color w:val="000000"/>
                <w:lang w:eastAsia="en-US"/>
              </w:rPr>
              <w:t>35 848</w:t>
            </w:r>
          </w:p>
        </w:tc>
        <w:tc>
          <w:tcPr>
            <w:tcW w:w="1465" w:type="dxa"/>
            <w:noWrap/>
            <w:vAlign w:val="center"/>
          </w:tcPr>
          <w:p w14:paraId="694E2EF8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Cs/>
                <w:color w:val="000000"/>
              </w:rPr>
              <w:t>35 426</w:t>
            </w:r>
          </w:p>
        </w:tc>
        <w:tc>
          <w:tcPr>
            <w:tcW w:w="1465" w:type="dxa"/>
            <w:noWrap/>
            <w:vAlign w:val="center"/>
          </w:tcPr>
          <w:p w14:paraId="776CDEA5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Cs/>
                <w:color w:val="000000"/>
              </w:rPr>
              <w:t>37 028</w:t>
            </w:r>
          </w:p>
        </w:tc>
      </w:tr>
      <w:tr w:rsidR="00630B05" w:rsidRPr="00630B05" w14:paraId="4F662C45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568FAAF3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Spotřeba materiálu</w:t>
            </w:r>
          </w:p>
        </w:tc>
        <w:tc>
          <w:tcPr>
            <w:tcW w:w="1464" w:type="dxa"/>
            <w:noWrap/>
            <w:vAlign w:val="center"/>
          </w:tcPr>
          <w:p w14:paraId="609E189F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1 023</w:t>
            </w:r>
          </w:p>
        </w:tc>
        <w:tc>
          <w:tcPr>
            <w:tcW w:w="1465" w:type="dxa"/>
            <w:noWrap/>
            <w:vAlign w:val="center"/>
          </w:tcPr>
          <w:p w14:paraId="2C237EA1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565</w:t>
            </w:r>
          </w:p>
        </w:tc>
        <w:tc>
          <w:tcPr>
            <w:tcW w:w="1465" w:type="dxa"/>
            <w:noWrap/>
            <w:vAlign w:val="center"/>
          </w:tcPr>
          <w:p w14:paraId="68BDAB6C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882</w:t>
            </w:r>
          </w:p>
        </w:tc>
      </w:tr>
      <w:tr w:rsidR="00630B05" w:rsidRPr="00630B05" w14:paraId="4AA5A55B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1DBD2B56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Opravy a udržování</w:t>
            </w:r>
          </w:p>
        </w:tc>
        <w:tc>
          <w:tcPr>
            <w:tcW w:w="1464" w:type="dxa"/>
            <w:noWrap/>
            <w:vAlign w:val="center"/>
          </w:tcPr>
          <w:p w14:paraId="7D3434AA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323</w:t>
            </w:r>
          </w:p>
        </w:tc>
        <w:tc>
          <w:tcPr>
            <w:tcW w:w="1465" w:type="dxa"/>
            <w:noWrap/>
            <w:vAlign w:val="center"/>
          </w:tcPr>
          <w:p w14:paraId="56D56753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204</w:t>
            </w:r>
          </w:p>
        </w:tc>
        <w:tc>
          <w:tcPr>
            <w:tcW w:w="1465" w:type="dxa"/>
            <w:noWrap/>
            <w:vAlign w:val="center"/>
          </w:tcPr>
          <w:p w14:paraId="53E9C7DF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165</w:t>
            </w:r>
          </w:p>
        </w:tc>
      </w:tr>
      <w:tr w:rsidR="00630B05" w:rsidRPr="00630B05" w14:paraId="59173BF9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4FC56AC0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Cestovné</w:t>
            </w:r>
          </w:p>
        </w:tc>
        <w:tc>
          <w:tcPr>
            <w:tcW w:w="1464" w:type="dxa"/>
            <w:noWrap/>
            <w:vAlign w:val="center"/>
          </w:tcPr>
          <w:p w14:paraId="639D27A8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215</w:t>
            </w:r>
          </w:p>
        </w:tc>
        <w:tc>
          <w:tcPr>
            <w:tcW w:w="1465" w:type="dxa"/>
            <w:noWrap/>
            <w:vAlign w:val="center"/>
          </w:tcPr>
          <w:p w14:paraId="1F07450E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385</w:t>
            </w:r>
          </w:p>
        </w:tc>
        <w:tc>
          <w:tcPr>
            <w:tcW w:w="1465" w:type="dxa"/>
            <w:noWrap/>
            <w:vAlign w:val="center"/>
          </w:tcPr>
          <w:p w14:paraId="74F0E893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478</w:t>
            </w:r>
          </w:p>
        </w:tc>
      </w:tr>
      <w:tr w:rsidR="00630B05" w:rsidRPr="00630B05" w14:paraId="5AB8D962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6B64A0F0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Náklady na reprezentaci</w:t>
            </w:r>
          </w:p>
        </w:tc>
        <w:tc>
          <w:tcPr>
            <w:tcW w:w="1464" w:type="dxa"/>
            <w:noWrap/>
            <w:vAlign w:val="center"/>
          </w:tcPr>
          <w:p w14:paraId="0E7EFD18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114</w:t>
            </w:r>
          </w:p>
        </w:tc>
        <w:tc>
          <w:tcPr>
            <w:tcW w:w="1465" w:type="dxa"/>
            <w:noWrap/>
            <w:vAlign w:val="center"/>
          </w:tcPr>
          <w:p w14:paraId="38C03665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104</w:t>
            </w:r>
          </w:p>
        </w:tc>
        <w:tc>
          <w:tcPr>
            <w:tcW w:w="1465" w:type="dxa"/>
            <w:noWrap/>
            <w:vAlign w:val="center"/>
          </w:tcPr>
          <w:p w14:paraId="40F38EC4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118</w:t>
            </w:r>
          </w:p>
        </w:tc>
      </w:tr>
      <w:tr w:rsidR="00630B05" w:rsidRPr="00630B05" w14:paraId="6C2B29B7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007858D3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Ostatní služby, z toho:</w:t>
            </w:r>
          </w:p>
          <w:p w14:paraId="23F4506D" w14:textId="77777777" w:rsidR="00630B05" w:rsidRPr="00630B05" w:rsidRDefault="00630B05" w:rsidP="00D9666F">
            <w:pPr>
              <w:keepNext/>
              <w:ind w:left="155"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právní služby</w:t>
            </w:r>
          </w:p>
          <w:p w14:paraId="6EBE1ACC" w14:textId="77777777" w:rsidR="00630B05" w:rsidRPr="00630B05" w:rsidRDefault="00630B05" w:rsidP="00D9666F">
            <w:pPr>
              <w:keepNext/>
              <w:ind w:left="155"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poradenské služby</w:t>
            </w:r>
          </w:p>
        </w:tc>
        <w:tc>
          <w:tcPr>
            <w:tcW w:w="1464" w:type="dxa"/>
            <w:noWrap/>
            <w:vAlign w:val="center"/>
          </w:tcPr>
          <w:p w14:paraId="0E16E81B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4 688</w:t>
            </w:r>
          </w:p>
          <w:p w14:paraId="1FD3038A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0</w:t>
            </w:r>
          </w:p>
          <w:p w14:paraId="7D3B93A7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137</w:t>
            </w:r>
          </w:p>
        </w:tc>
        <w:tc>
          <w:tcPr>
            <w:tcW w:w="1465" w:type="dxa"/>
            <w:noWrap/>
            <w:vAlign w:val="center"/>
          </w:tcPr>
          <w:p w14:paraId="719C7BA8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4 900</w:t>
            </w:r>
          </w:p>
          <w:p w14:paraId="1B40BDF7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0</w:t>
            </w:r>
          </w:p>
          <w:p w14:paraId="1DC46FCB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286</w:t>
            </w:r>
          </w:p>
        </w:tc>
        <w:tc>
          <w:tcPr>
            <w:tcW w:w="1465" w:type="dxa"/>
            <w:noWrap/>
            <w:vAlign w:val="center"/>
          </w:tcPr>
          <w:p w14:paraId="14018807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4 524</w:t>
            </w:r>
          </w:p>
          <w:p w14:paraId="19CC40BF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0</w:t>
            </w:r>
          </w:p>
          <w:p w14:paraId="4BDCAECF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203</w:t>
            </w:r>
          </w:p>
        </w:tc>
      </w:tr>
      <w:tr w:rsidR="00630B05" w:rsidRPr="00630B05" w14:paraId="105689EC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4EEC4E9C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Mzdové náklady</w:t>
            </w:r>
          </w:p>
        </w:tc>
        <w:tc>
          <w:tcPr>
            <w:tcW w:w="1464" w:type="dxa"/>
            <w:noWrap/>
            <w:vAlign w:val="center"/>
          </w:tcPr>
          <w:p w14:paraId="5A909DB2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20 317</w:t>
            </w:r>
          </w:p>
        </w:tc>
        <w:tc>
          <w:tcPr>
            <w:tcW w:w="1465" w:type="dxa"/>
            <w:noWrap/>
            <w:vAlign w:val="center"/>
          </w:tcPr>
          <w:p w14:paraId="78FEAC7F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19 584</w:t>
            </w:r>
          </w:p>
        </w:tc>
        <w:tc>
          <w:tcPr>
            <w:tcW w:w="1465" w:type="dxa"/>
            <w:noWrap/>
            <w:vAlign w:val="center"/>
          </w:tcPr>
          <w:p w14:paraId="5D2C877C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20 054</w:t>
            </w:r>
          </w:p>
        </w:tc>
      </w:tr>
      <w:tr w:rsidR="00630B05" w:rsidRPr="00630B05" w14:paraId="7FB36E22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62F5EF76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Pokuty, penále a úroky z prodlení</w:t>
            </w:r>
          </w:p>
        </w:tc>
        <w:tc>
          <w:tcPr>
            <w:tcW w:w="1464" w:type="dxa"/>
            <w:noWrap/>
            <w:vAlign w:val="center"/>
          </w:tcPr>
          <w:p w14:paraId="0FF05BB6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12FB006E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424C2EFD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0</w:t>
            </w:r>
          </w:p>
        </w:tc>
      </w:tr>
      <w:tr w:rsidR="00630B05" w:rsidRPr="00630B05" w14:paraId="11D43934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21950078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Jiné daně a poplatky</w:t>
            </w:r>
          </w:p>
        </w:tc>
        <w:tc>
          <w:tcPr>
            <w:tcW w:w="1464" w:type="dxa"/>
            <w:noWrap/>
            <w:vAlign w:val="center"/>
          </w:tcPr>
          <w:p w14:paraId="6C3FC7A5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20</w:t>
            </w:r>
          </w:p>
        </w:tc>
        <w:tc>
          <w:tcPr>
            <w:tcW w:w="1465" w:type="dxa"/>
            <w:noWrap/>
            <w:vAlign w:val="center"/>
          </w:tcPr>
          <w:p w14:paraId="65DAECCA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1ABAF84C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57</w:t>
            </w:r>
          </w:p>
        </w:tc>
      </w:tr>
      <w:tr w:rsidR="00630B05" w:rsidRPr="00630B05" w14:paraId="7640FCBD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15A33F35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Ostatní náklady z činnosti</w:t>
            </w:r>
          </w:p>
        </w:tc>
        <w:tc>
          <w:tcPr>
            <w:tcW w:w="1464" w:type="dxa"/>
            <w:noWrap/>
            <w:vAlign w:val="center"/>
          </w:tcPr>
          <w:p w14:paraId="32BC9A63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489</w:t>
            </w:r>
          </w:p>
        </w:tc>
        <w:tc>
          <w:tcPr>
            <w:tcW w:w="1465" w:type="dxa"/>
            <w:noWrap/>
            <w:vAlign w:val="center"/>
          </w:tcPr>
          <w:p w14:paraId="087BA268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1 054</w:t>
            </w:r>
          </w:p>
        </w:tc>
        <w:tc>
          <w:tcPr>
            <w:tcW w:w="1465" w:type="dxa"/>
            <w:noWrap/>
            <w:vAlign w:val="center"/>
          </w:tcPr>
          <w:p w14:paraId="0A122C7A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1 094</w:t>
            </w:r>
          </w:p>
        </w:tc>
      </w:tr>
      <w:tr w:rsidR="00630B05" w:rsidRPr="00630B05" w14:paraId="70862C6E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362CD63F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Odpisy dlouhodobého majetku</w:t>
            </w:r>
          </w:p>
        </w:tc>
        <w:tc>
          <w:tcPr>
            <w:tcW w:w="1464" w:type="dxa"/>
            <w:noWrap/>
            <w:vAlign w:val="center"/>
          </w:tcPr>
          <w:p w14:paraId="712404D4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876</w:t>
            </w:r>
          </w:p>
        </w:tc>
        <w:tc>
          <w:tcPr>
            <w:tcW w:w="1465" w:type="dxa"/>
            <w:noWrap/>
            <w:vAlign w:val="center"/>
          </w:tcPr>
          <w:p w14:paraId="0DDA1FF8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612</w:t>
            </w:r>
          </w:p>
        </w:tc>
        <w:tc>
          <w:tcPr>
            <w:tcW w:w="1465" w:type="dxa"/>
            <w:noWrap/>
            <w:vAlign w:val="center"/>
          </w:tcPr>
          <w:p w14:paraId="040936C1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785</w:t>
            </w:r>
          </w:p>
        </w:tc>
      </w:tr>
      <w:tr w:rsidR="00630B05" w:rsidRPr="00630B05" w14:paraId="1252546E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66635924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Tvorba a zúčtování opravných položek</w:t>
            </w:r>
          </w:p>
        </w:tc>
        <w:tc>
          <w:tcPr>
            <w:tcW w:w="1464" w:type="dxa"/>
            <w:noWrap/>
            <w:vAlign w:val="center"/>
          </w:tcPr>
          <w:p w14:paraId="0C5FAA8D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4D1E88FC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277A1A5E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0</w:t>
            </w:r>
          </w:p>
        </w:tc>
      </w:tr>
      <w:tr w:rsidR="00630B05" w:rsidRPr="00630B05" w14:paraId="7A3F2A29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7B7DAFFD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Náklady z drobného dlouhodobého majetku</w:t>
            </w:r>
          </w:p>
        </w:tc>
        <w:tc>
          <w:tcPr>
            <w:tcW w:w="1464" w:type="dxa"/>
            <w:noWrap/>
            <w:vAlign w:val="center"/>
          </w:tcPr>
          <w:p w14:paraId="1FD56750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104</w:t>
            </w:r>
          </w:p>
        </w:tc>
        <w:tc>
          <w:tcPr>
            <w:tcW w:w="1465" w:type="dxa"/>
            <w:noWrap/>
            <w:vAlign w:val="center"/>
          </w:tcPr>
          <w:p w14:paraId="58E918D7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419</w:t>
            </w:r>
          </w:p>
        </w:tc>
        <w:tc>
          <w:tcPr>
            <w:tcW w:w="1465" w:type="dxa"/>
            <w:noWrap/>
            <w:vAlign w:val="center"/>
          </w:tcPr>
          <w:p w14:paraId="016AD377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1 256</w:t>
            </w:r>
          </w:p>
        </w:tc>
      </w:tr>
      <w:tr w:rsidR="00630B05" w:rsidRPr="00630B05" w14:paraId="6142F3CB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64414DFF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Náklady na transfery</w:t>
            </w:r>
          </w:p>
        </w:tc>
        <w:tc>
          <w:tcPr>
            <w:tcW w:w="1464" w:type="dxa"/>
            <w:noWrap/>
            <w:vAlign w:val="center"/>
          </w:tcPr>
          <w:p w14:paraId="385A129E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72890F36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0F198654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color w:val="000000"/>
                <w:lang w:eastAsia="en-US"/>
              </w:rPr>
              <w:t>0</w:t>
            </w:r>
          </w:p>
        </w:tc>
      </w:tr>
      <w:tr w:rsidR="00630B05" w:rsidRPr="00630B05" w14:paraId="4CBF7BE5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608FA430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Výnosy celkem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19A9F6E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  <w:lang w:eastAsia="en-US"/>
              </w:rPr>
              <w:t>325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3E2F835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67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558DA67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111</w:t>
            </w:r>
          </w:p>
        </w:tc>
      </w:tr>
      <w:tr w:rsidR="00630B05" w:rsidRPr="00630B05" w14:paraId="76165620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6900D382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Výnosy z činnosti</w:t>
            </w:r>
          </w:p>
        </w:tc>
        <w:tc>
          <w:tcPr>
            <w:tcW w:w="1464" w:type="dxa"/>
            <w:noWrap/>
            <w:vAlign w:val="center"/>
          </w:tcPr>
          <w:p w14:paraId="5FBF21D4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bCs/>
                <w:color w:val="000000"/>
                <w:lang w:eastAsia="en-US"/>
              </w:rPr>
              <w:t>325</w:t>
            </w:r>
          </w:p>
        </w:tc>
        <w:tc>
          <w:tcPr>
            <w:tcW w:w="1465" w:type="dxa"/>
            <w:noWrap/>
            <w:vAlign w:val="center"/>
          </w:tcPr>
          <w:p w14:paraId="4281A8AB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Cs/>
                <w:color w:val="000000"/>
              </w:rPr>
              <w:t>67</w:t>
            </w:r>
          </w:p>
        </w:tc>
        <w:tc>
          <w:tcPr>
            <w:tcW w:w="1465" w:type="dxa"/>
            <w:noWrap/>
            <w:vAlign w:val="center"/>
          </w:tcPr>
          <w:p w14:paraId="03307C1F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Cs/>
                <w:color w:val="000000"/>
              </w:rPr>
              <w:t>111</w:t>
            </w:r>
          </w:p>
        </w:tc>
      </w:tr>
      <w:tr w:rsidR="00630B05" w:rsidRPr="00630B05" w14:paraId="66273B78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51F2F18D" w14:textId="07354D11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 xml:space="preserve">- Výnosy </w:t>
            </w:r>
            <w:r w:rsidR="00D9666F">
              <w:rPr>
                <w:rFonts w:ascii="Calibri" w:eastAsia="Calibri" w:hAnsi="Calibri" w:cs="Calibri"/>
                <w:i/>
                <w:color w:val="000000"/>
                <w:lang w:eastAsia="en-US"/>
              </w:rPr>
              <w:t xml:space="preserve">z </w:t>
            </w: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pronájmu</w:t>
            </w:r>
          </w:p>
        </w:tc>
        <w:tc>
          <w:tcPr>
            <w:tcW w:w="1464" w:type="dxa"/>
            <w:noWrap/>
            <w:vAlign w:val="center"/>
          </w:tcPr>
          <w:p w14:paraId="70299C97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07693C0E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6B31877A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</w:tr>
      <w:tr w:rsidR="00630B05" w:rsidRPr="00630B05" w14:paraId="613679D4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0A215705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Výnosy z prodeje služeb</w:t>
            </w:r>
          </w:p>
        </w:tc>
        <w:tc>
          <w:tcPr>
            <w:tcW w:w="1464" w:type="dxa"/>
            <w:noWrap/>
            <w:vAlign w:val="center"/>
          </w:tcPr>
          <w:p w14:paraId="3C1407EC" w14:textId="5FA97A5B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6780CFE9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53B4FC0E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</w:tr>
      <w:tr w:rsidR="00630B05" w:rsidRPr="00630B05" w14:paraId="1C6714F2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01ECA491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Výnosy ze správních poplatků</w:t>
            </w:r>
          </w:p>
        </w:tc>
        <w:tc>
          <w:tcPr>
            <w:tcW w:w="1464" w:type="dxa"/>
            <w:noWrap/>
            <w:vAlign w:val="center"/>
          </w:tcPr>
          <w:p w14:paraId="6E720D63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303</w:t>
            </w:r>
          </w:p>
        </w:tc>
        <w:tc>
          <w:tcPr>
            <w:tcW w:w="1465" w:type="dxa"/>
            <w:noWrap/>
            <w:vAlign w:val="center"/>
          </w:tcPr>
          <w:p w14:paraId="28789072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55</w:t>
            </w:r>
          </w:p>
        </w:tc>
        <w:tc>
          <w:tcPr>
            <w:tcW w:w="1465" w:type="dxa"/>
            <w:noWrap/>
            <w:vAlign w:val="center"/>
          </w:tcPr>
          <w:p w14:paraId="344A2B2C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18</w:t>
            </w:r>
          </w:p>
        </w:tc>
      </w:tr>
      <w:tr w:rsidR="00630B05" w:rsidRPr="00630B05" w14:paraId="6983DC32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399B5936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Výnosy z prodeje dl. hmotného majetku</w:t>
            </w:r>
          </w:p>
        </w:tc>
        <w:tc>
          <w:tcPr>
            <w:tcW w:w="1464" w:type="dxa"/>
            <w:noWrap/>
            <w:vAlign w:val="center"/>
          </w:tcPr>
          <w:p w14:paraId="17BA4988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60A3A2DF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00AC3542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</w:tr>
      <w:tr w:rsidR="00630B05" w:rsidRPr="00630B05" w14:paraId="1240010A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02A3655A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Výnosy z prodeje pozemků</w:t>
            </w:r>
          </w:p>
        </w:tc>
        <w:tc>
          <w:tcPr>
            <w:tcW w:w="1464" w:type="dxa"/>
            <w:noWrap/>
            <w:vAlign w:val="center"/>
          </w:tcPr>
          <w:p w14:paraId="5173DDF3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65168C38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2D0E2220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</w:tr>
      <w:tr w:rsidR="00630B05" w:rsidRPr="00630B05" w14:paraId="0C7C5736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3C74A730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Ostatní výnosy</w:t>
            </w:r>
          </w:p>
        </w:tc>
        <w:tc>
          <w:tcPr>
            <w:tcW w:w="1464" w:type="dxa"/>
            <w:noWrap/>
            <w:vAlign w:val="center"/>
          </w:tcPr>
          <w:p w14:paraId="623EAC02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20</w:t>
            </w:r>
          </w:p>
        </w:tc>
        <w:tc>
          <w:tcPr>
            <w:tcW w:w="1465" w:type="dxa"/>
            <w:noWrap/>
            <w:vAlign w:val="center"/>
          </w:tcPr>
          <w:p w14:paraId="1959C52F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11</w:t>
            </w:r>
          </w:p>
        </w:tc>
        <w:tc>
          <w:tcPr>
            <w:tcW w:w="1465" w:type="dxa"/>
            <w:noWrap/>
            <w:vAlign w:val="center"/>
          </w:tcPr>
          <w:p w14:paraId="23EE6A9A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93</w:t>
            </w:r>
          </w:p>
        </w:tc>
      </w:tr>
      <w:tr w:rsidR="00630B05" w:rsidRPr="00630B05" w14:paraId="0F3F54C7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192A6E1D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Výnosy z transferů</w:t>
            </w:r>
          </w:p>
        </w:tc>
        <w:tc>
          <w:tcPr>
            <w:tcW w:w="1464" w:type="dxa"/>
            <w:noWrap/>
            <w:vAlign w:val="center"/>
          </w:tcPr>
          <w:p w14:paraId="0BCF0A8E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Cs/>
                <w:color w:val="000000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20D4B005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Cs/>
                <w:color w:val="000000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1A717FC4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Cs/>
                <w:color w:val="000000"/>
              </w:rPr>
              <w:t>0</w:t>
            </w:r>
          </w:p>
        </w:tc>
      </w:tr>
      <w:tr w:rsidR="00630B05" w:rsidRPr="00630B05" w14:paraId="6E56E543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0BA41037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Výsledek hospodaření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00ED11E" w14:textId="1FCCC516" w:rsidR="00630B05" w:rsidRPr="00EB38C1" w:rsidRDefault="00D9666F" w:rsidP="00D9666F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lang w:eastAsia="en-US"/>
              </w:rPr>
            </w:pPr>
            <w:r w:rsidRPr="00EB38C1">
              <w:rPr>
                <w:rFonts w:ascii="Calibri" w:hAnsi="Calibri" w:cs="Calibri"/>
                <w:b/>
              </w:rPr>
              <w:t>−</w:t>
            </w:r>
            <w:r w:rsidR="00630B05" w:rsidRPr="00D9666F">
              <w:rPr>
                <w:rFonts w:ascii="Calibri" w:eastAsia="Calibri" w:hAnsi="Calibri"/>
                <w:b/>
                <w:bCs/>
                <w:lang w:eastAsia="en-US"/>
              </w:rPr>
              <w:t>35 523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3793C26" w14:textId="0DB1AAB2" w:rsidR="00630B05" w:rsidRPr="00D9666F" w:rsidRDefault="00D9666F" w:rsidP="00D9666F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lang w:eastAsia="en-US"/>
              </w:rPr>
            </w:pPr>
            <w:r w:rsidRPr="00EB38C1">
              <w:rPr>
                <w:rFonts w:ascii="Calibri" w:hAnsi="Calibri" w:cs="Calibri"/>
                <w:b/>
              </w:rPr>
              <w:t>−</w:t>
            </w:r>
            <w:r w:rsidR="00630B05" w:rsidRPr="00D9666F">
              <w:rPr>
                <w:rFonts w:ascii="Calibri" w:eastAsia="Calibri" w:hAnsi="Calibri"/>
                <w:b/>
                <w:bCs/>
                <w:lang w:eastAsia="en-US"/>
              </w:rPr>
              <w:t>35 360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D0545E3" w14:textId="73EE3000" w:rsidR="00630B05" w:rsidRPr="00D9666F" w:rsidRDefault="00D9666F" w:rsidP="00D9666F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lang w:eastAsia="en-US"/>
              </w:rPr>
            </w:pPr>
            <w:r w:rsidRPr="00EB38C1">
              <w:rPr>
                <w:rFonts w:ascii="Calibri" w:hAnsi="Calibri" w:cs="Calibri"/>
                <w:b/>
              </w:rPr>
              <w:t>−</w:t>
            </w:r>
            <w:r w:rsidR="00630B05" w:rsidRPr="00D9666F">
              <w:rPr>
                <w:rFonts w:ascii="Calibri" w:eastAsia="Calibri" w:hAnsi="Calibri"/>
                <w:b/>
                <w:bCs/>
                <w:lang w:eastAsia="en-US"/>
              </w:rPr>
              <w:t>36 917</w:t>
            </w:r>
          </w:p>
        </w:tc>
      </w:tr>
      <w:tr w:rsidR="00630B05" w:rsidRPr="00630B05" w14:paraId="6B17827E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16A62657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color w:val="000000"/>
                <w:lang w:eastAsia="en-US"/>
              </w:rPr>
              <w:t>Výsledek hospodaření z činnosti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7F1999C3" w14:textId="13B458D4" w:rsidR="00630B05" w:rsidRPr="00630B05" w:rsidRDefault="00D9666F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Cs/>
                <w:color w:val="000000"/>
              </w:rPr>
            </w:pPr>
            <w:r w:rsidRPr="004161A0">
              <w:rPr>
                <w:rFonts w:ascii="Calibri" w:hAnsi="Calibri" w:cs="Calibri"/>
              </w:rPr>
              <w:t>−</w:t>
            </w:r>
            <w:r w:rsidR="00630B05" w:rsidRPr="00630B05">
              <w:rPr>
                <w:rFonts w:ascii="Calibri" w:eastAsia="Calibri" w:hAnsi="Calibri"/>
                <w:iCs/>
                <w:color w:val="000000"/>
              </w:rPr>
              <w:t>35 523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42CDCF5" w14:textId="08C074FE" w:rsidR="00630B05" w:rsidRPr="00630B05" w:rsidRDefault="00D9666F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lang w:eastAsia="en-US"/>
              </w:rPr>
            </w:pPr>
            <w:r w:rsidRPr="004161A0">
              <w:rPr>
                <w:rFonts w:ascii="Calibri" w:hAnsi="Calibri" w:cs="Calibri"/>
              </w:rPr>
              <w:t>−</w:t>
            </w:r>
            <w:r w:rsidR="00630B05" w:rsidRPr="00630B05">
              <w:rPr>
                <w:rFonts w:ascii="Calibri" w:eastAsia="Calibri" w:hAnsi="Calibri"/>
                <w:iCs/>
                <w:color w:val="000000"/>
              </w:rPr>
              <w:t>35 360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8255416" w14:textId="5A54DBAF" w:rsidR="00630B05" w:rsidRPr="00630B05" w:rsidRDefault="00D9666F" w:rsidP="00D9666F">
            <w:pPr>
              <w:keepNext/>
              <w:spacing w:line="259" w:lineRule="auto"/>
              <w:jc w:val="right"/>
              <w:rPr>
                <w:rFonts w:ascii="Calibri" w:eastAsia="Calibri" w:hAnsi="Calibri"/>
                <w:iCs/>
                <w:color w:val="000000"/>
              </w:rPr>
            </w:pPr>
            <w:r w:rsidRPr="004161A0">
              <w:rPr>
                <w:rFonts w:ascii="Calibri" w:hAnsi="Calibri" w:cs="Calibri"/>
              </w:rPr>
              <w:t>−</w:t>
            </w:r>
            <w:r w:rsidR="00630B05" w:rsidRPr="00630B05">
              <w:rPr>
                <w:rFonts w:ascii="Calibri" w:eastAsia="Calibri" w:hAnsi="Calibri"/>
                <w:iCs/>
                <w:color w:val="000000"/>
              </w:rPr>
              <w:t>36 917</w:t>
            </w:r>
          </w:p>
        </w:tc>
      </w:tr>
    </w:tbl>
    <w:p w14:paraId="7FF605F1" w14:textId="3F8EAA3A" w:rsidR="00630B05" w:rsidRPr="00EB38C1" w:rsidRDefault="00630B05" w:rsidP="00630B05">
      <w:pPr>
        <w:jc w:val="both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r w:rsidRPr="00EB38C1">
        <w:rPr>
          <w:rFonts w:ascii="Calibri" w:eastAsia="Calibri" w:hAnsi="Calibri" w:cs="Calibri"/>
          <w:b/>
          <w:sz w:val="20"/>
          <w:szCs w:val="20"/>
          <w:lang w:eastAsia="en-US"/>
        </w:rPr>
        <w:t>Zdroj:</w:t>
      </w:r>
      <w:r w:rsidRPr="00EB38C1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D9666F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ú</w:t>
      </w:r>
      <w:r w:rsidRPr="00EB38C1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četní závěrky DI sestavené k 31. 12. 2015, 2016 a 2017.</w:t>
      </w:r>
    </w:p>
    <w:p w14:paraId="1D635A42" w14:textId="7FD7BE17" w:rsidR="00630B05" w:rsidRPr="00C952DD" w:rsidRDefault="00630B05" w:rsidP="00593FFE">
      <w:pPr>
        <w:keepNext/>
        <w:tabs>
          <w:tab w:val="right" w:pos="9072"/>
        </w:tabs>
        <w:jc w:val="both"/>
        <w:rPr>
          <w:rFonts w:ascii="Calibri" w:hAnsi="Calibri" w:cs="Calibri"/>
          <w:bCs/>
          <w:iCs/>
          <w:lang w:eastAsia="en-US"/>
        </w:rPr>
      </w:pPr>
      <w:r w:rsidRPr="00630B05">
        <w:rPr>
          <w:rFonts w:ascii="Calibri" w:hAnsi="Calibri" w:cs="Calibri"/>
          <w:bCs/>
          <w:iCs/>
          <w:lang w:eastAsia="en-US"/>
        </w:rPr>
        <w:lastRenderedPageBreak/>
        <w:t xml:space="preserve">Majetek státu </w:t>
      </w:r>
      <w:r w:rsidR="00DF19E7">
        <w:rPr>
          <w:rFonts w:ascii="Calibri" w:hAnsi="Calibri" w:cs="Calibri"/>
          <w:bCs/>
          <w:iCs/>
          <w:lang w:eastAsia="en-US"/>
        </w:rPr>
        <w:t>–</w:t>
      </w:r>
      <w:r w:rsidRPr="00630B05">
        <w:rPr>
          <w:rFonts w:ascii="Calibri" w:hAnsi="Calibri" w:cs="Calibri"/>
          <w:bCs/>
          <w:iCs/>
          <w:lang w:eastAsia="en-US"/>
        </w:rPr>
        <w:t xml:space="preserve"> aktiva (brutto)</w:t>
      </w:r>
      <w:r w:rsidRPr="00630B05">
        <w:rPr>
          <w:rFonts w:ascii="Calibri" w:hAnsi="Calibri" w:cs="Calibri"/>
          <w:bCs/>
          <w:iCs/>
          <w:lang w:eastAsia="en-US"/>
        </w:rPr>
        <w:tab/>
      </w:r>
      <w:r w:rsidR="00593FFE">
        <w:rPr>
          <w:rFonts w:ascii="Calibri" w:hAnsi="Calibri" w:cs="Calibri"/>
          <w:bCs/>
          <w:iCs/>
          <w:lang w:eastAsia="en-US"/>
        </w:rPr>
        <w:t>(</w:t>
      </w:r>
      <w:r w:rsidRPr="00C952DD">
        <w:rPr>
          <w:rFonts w:ascii="Calibri" w:eastAsia="Calibri" w:hAnsi="Calibri" w:cs="Calibri"/>
          <w:lang w:eastAsia="en-US"/>
        </w:rPr>
        <w:t>v tis. Kč</w:t>
      </w:r>
      <w:r w:rsidR="00593FFE">
        <w:rPr>
          <w:rFonts w:ascii="Calibri" w:eastAsia="Calibri" w:hAnsi="Calibri" w:cs="Calibri"/>
          <w:lang w:eastAsia="en-US"/>
        </w:rPr>
        <w:t>)</w:t>
      </w:r>
    </w:p>
    <w:tbl>
      <w:tblPr>
        <w:tblW w:w="9214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464"/>
        <w:gridCol w:w="1465"/>
        <w:gridCol w:w="1465"/>
      </w:tblGrid>
      <w:tr w:rsidR="00630B05" w:rsidRPr="00630B05" w14:paraId="7327C486" w14:textId="77777777" w:rsidTr="0045034C">
        <w:trPr>
          <w:trHeight w:val="227"/>
        </w:trPr>
        <w:tc>
          <w:tcPr>
            <w:tcW w:w="4820" w:type="dxa"/>
            <w:vMerge w:val="restart"/>
            <w:shd w:val="clear" w:color="auto" w:fill="E5F1FF"/>
            <w:vAlign w:val="center"/>
            <w:hideMark/>
          </w:tcPr>
          <w:p w14:paraId="078A45A2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Majetek</w:t>
            </w:r>
          </w:p>
        </w:tc>
        <w:tc>
          <w:tcPr>
            <w:tcW w:w="4394" w:type="dxa"/>
            <w:gridSpan w:val="3"/>
            <w:shd w:val="clear" w:color="auto" w:fill="E5F1FF"/>
            <w:vAlign w:val="center"/>
            <w:hideMark/>
          </w:tcPr>
          <w:p w14:paraId="5E9E1F68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Stav ke konci roku</w:t>
            </w:r>
          </w:p>
        </w:tc>
      </w:tr>
      <w:tr w:rsidR="00630B05" w:rsidRPr="00630B05" w14:paraId="021FDD0D" w14:textId="77777777" w:rsidTr="0045034C">
        <w:trPr>
          <w:trHeight w:val="227"/>
        </w:trPr>
        <w:tc>
          <w:tcPr>
            <w:tcW w:w="4820" w:type="dxa"/>
            <w:vMerge/>
            <w:shd w:val="clear" w:color="auto" w:fill="E5F1FF"/>
            <w:vAlign w:val="center"/>
            <w:hideMark/>
          </w:tcPr>
          <w:p w14:paraId="57AB5086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4" w:type="dxa"/>
            <w:shd w:val="clear" w:color="auto" w:fill="E5F1FF"/>
            <w:vAlign w:val="center"/>
          </w:tcPr>
          <w:p w14:paraId="623D0AA8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2015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5ACEB109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2016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466A9696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2017</w:t>
            </w:r>
          </w:p>
        </w:tc>
      </w:tr>
      <w:tr w:rsidR="00630B05" w:rsidRPr="00630B05" w14:paraId="6D9E75D3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1B6FE60F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AKTIVA CELKEM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ED998FB" w14:textId="39636A6A" w:rsidR="00630B05" w:rsidRPr="00630B05" w:rsidRDefault="00630B05" w:rsidP="00F2342B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27 930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CCEA342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26 864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E59FF28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30 258</w:t>
            </w:r>
          </w:p>
        </w:tc>
      </w:tr>
      <w:tr w:rsidR="00630B05" w:rsidRPr="00630B05" w14:paraId="35F9E2B7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731B06C0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Cs/>
                <w:color w:val="000000"/>
              </w:rPr>
              <w:t>Stálá aktiva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EDEF18D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22 515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9E5AD86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23 070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B3EDEE5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24 097</w:t>
            </w:r>
          </w:p>
        </w:tc>
      </w:tr>
      <w:tr w:rsidR="00630B05" w:rsidRPr="00630B05" w14:paraId="2B7DBE92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4E7B5322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nehmotný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C311238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2 743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194EA80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2 698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8F50997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2 698</w:t>
            </w:r>
          </w:p>
        </w:tc>
      </w:tr>
      <w:tr w:rsidR="00630B05" w:rsidRPr="00630B05" w14:paraId="388B3933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1204C347" w14:textId="35F636DB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Software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BC44545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2 037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3A2570A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2 037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5F1CE7B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2 037</w:t>
            </w:r>
          </w:p>
        </w:tc>
      </w:tr>
      <w:tr w:rsidR="00630B05" w:rsidRPr="00630B05" w14:paraId="53DAA9C0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501E1E50" w14:textId="41A33AF0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Ocenitelná práva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E7DB32A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74F0C67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E9BA376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</w:tr>
      <w:tr w:rsidR="00630B05" w:rsidRPr="00630B05" w14:paraId="08A3C7FD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06AF1A52" w14:textId="2E18D8B0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Drobný dlouhodobý nehmotný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6918107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706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70F96BA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661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C16255A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662</w:t>
            </w:r>
          </w:p>
        </w:tc>
      </w:tr>
      <w:tr w:rsidR="00630B05" w:rsidRPr="00630B05" w14:paraId="3E07DC5A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0E3BE3AB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A99D7C9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19 772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AF80A7D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20 372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8B760C2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21 400</w:t>
            </w:r>
          </w:p>
        </w:tc>
      </w:tr>
      <w:tr w:rsidR="00630B05" w:rsidRPr="00630B05" w14:paraId="7A2993A0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4E9D356C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Pozemky</w:t>
            </w:r>
          </w:p>
        </w:tc>
        <w:tc>
          <w:tcPr>
            <w:tcW w:w="1464" w:type="dxa"/>
            <w:shd w:val="clear" w:color="auto" w:fill="auto"/>
            <w:noWrap/>
          </w:tcPr>
          <w:p w14:paraId="00174A14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</w:tcPr>
          <w:p w14:paraId="18818C94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CFABCCB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</w:tr>
      <w:tr w:rsidR="00630B05" w:rsidRPr="00630B05" w14:paraId="39F04E3B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28114D9F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Stavby</w:t>
            </w:r>
          </w:p>
        </w:tc>
        <w:tc>
          <w:tcPr>
            <w:tcW w:w="1464" w:type="dxa"/>
            <w:shd w:val="clear" w:color="auto" w:fill="auto"/>
            <w:noWrap/>
          </w:tcPr>
          <w:p w14:paraId="3ADBA733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</w:tcPr>
          <w:p w14:paraId="17AA3296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7635CE9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</w:tr>
      <w:tr w:rsidR="00630B05" w:rsidRPr="00630B05" w14:paraId="1B31A9AA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2F60360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Samostatné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movité věci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2EC60D4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10 843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14B6E86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10 987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5DBC56C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11 179</w:t>
            </w:r>
          </w:p>
        </w:tc>
      </w:tr>
      <w:tr w:rsidR="00630B05" w:rsidRPr="00630B05" w14:paraId="4C8EA097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B468D23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Drobný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CA16243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8 777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643896C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9 200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7FBA8FC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9 691</w:t>
            </w:r>
          </w:p>
        </w:tc>
      </w:tr>
      <w:tr w:rsidR="00630B05" w:rsidRPr="00630B05" w14:paraId="71990BA4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16B3A0EB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Nedokončený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431059B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26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7B0C18E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60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2FE51E9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404</w:t>
            </w:r>
          </w:p>
        </w:tc>
      </w:tr>
      <w:tr w:rsidR="00630B05" w:rsidRPr="00630B05" w14:paraId="499DC70A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17609509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finanční majetek</w:t>
            </w:r>
          </w:p>
        </w:tc>
        <w:tc>
          <w:tcPr>
            <w:tcW w:w="1464" w:type="dxa"/>
            <w:shd w:val="clear" w:color="auto" w:fill="auto"/>
            <w:noWrap/>
          </w:tcPr>
          <w:p w14:paraId="6F422773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</w:tcPr>
          <w:p w14:paraId="57F054EC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9F6BC2C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0</w:t>
            </w:r>
          </w:p>
        </w:tc>
      </w:tr>
      <w:tr w:rsidR="00630B05" w:rsidRPr="00630B05" w14:paraId="3D57CAFD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44E9A96B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Oběžná aktiva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3153F18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5 415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12251A9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5 794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CA3A758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6 161</w:t>
            </w:r>
          </w:p>
        </w:tc>
      </w:tr>
      <w:tr w:rsidR="00630B05" w:rsidRPr="00630B05" w14:paraId="288C22D7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6C131497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Zásoby a materiál na skladě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309C60A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8FF37BD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20A19CA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0</w:t>
            </w:r>
          </w:p>
        </w:tc>
      </w:tr>
      <w:tr w:rsidR="00630B05" w:rsidRPr="00630B05" w14:paraId="3893877B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23215E62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Krátkodobé pohledávky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22EABFE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2 073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38919AB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1 978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DAAB2A1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2 130</w:t>
            </w:r>
          </w:p>
        </w:tc>
      </w:tr>
      <w:tr w:rsidR="00630B05" w:rsidRPr="00630B05" w14:paraId="4E0627CA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0EC14DFB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color w:val="000000"/>
              </w:rPr>
              <w:t>Krátkodobý finanční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8D956EC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/>
                <w:bCs/>
                <w:i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color w:val="000000"/>
              </w:rPr>
              <w:t>3 342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4E8732D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/>
                <w:bCs/>
                <w:i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color w:val="000000"/>
              </w:rPr>
              <w:t>3 817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4975E36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/>
                <w:bCs/>
                <w:i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color w:val="000000"/>
              </w:rPr>
              <w:t>4 030</w:t>
            </w:r>
          </w:p>
        </w:tc>
      </w:tr>
    </w:tbl>
    <w:p w14:paraId="5D3158FB" w14:textId="0A3DA711" w:rsidR="00630B05" w:rsidRPr="00EB38C1" w:rsidRDefault="00630B05" w:rsidP="00630B05">
      <w:pPr>
        <w:tabs>
          <w:tab w:val="left" w:pos="567"/>
        </w:tabs>
        <w:jc w:val="both"/>
        <w:rPr>
          <w:rFonts w:ascii="Calibri" w:hAnsi="Calibri" w:cs="Calibri"/>
          <w:bCs/>
          <w:iCs/>
          <w:sz w:val="20"/>
          <w:szCs w:val="20"/>
          <w:lang w:eastAsia="en-US"/>
        </w:rPr>
      </w:pPr>
      <w:r w:rsidRPr="00EB38C1">
        <w:rPr>
          <w:rFonts w:ascii="Calibri" w:hAnsi="Calibri" w:cs="Calibri"/>
          <w:b/>
          <w:bCs/>
          <w:iCs/>
          <w:sz w:val="20"/>
          <w:szCs w:val="20"/>
          <w:lang w:eastAsia="en-US"/>
        </w:rPr>
        <w:t>Zdroj:</w:t>
      </w:r>
      <w:r w:rsidRPr="00DF19E7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D9666F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ú</w:t>
      </w:r>
      <w:r w:rsidRPr="00EB38C1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četní závěrky DI sestavené </w:t>
      </w:r>
      <w:r w:rsidRPr="00EB38C1">
        <w:rPr>
          <w:rFonts w:ascii="Calibri" w:hAnsi="Calibri" w:cs="Calibri"/>
          <w:bCs/>
          <w:iCs/>
          <w:sz w:val="20"/>
          <w:szCs w:val="20"/>
          <w:lang w:eastAsia="en-US"/>
        </w:rPr>
        <w:t>k 31. 12. 2015, 2016 a 2017.</w:t>
      </w:r>
    </w:p>
    <w:p w14:paraId="492F84E7" w14:textId="77777777" w:rsidR="00630B05" w:rsidRPr="00630B05" w:rsidRDefault="00630B05" w:rsidP="00630B05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3F0A6517" w14:textId="7BEF9AB9" w:rsidR="00630B05" w:rsidRPr="00630B05" w:rsidRDefault="00630B05" w:rsidP="00DF19E7">
      <w:pPr>
        <w:keepNext/>
        <w:tabs>
          <w:tab w:val="right" w:pos="9072"/>
        </w:tabs>
        <w:jc w:val="both"/>
        <w:rPr>
          <w:rFonts w:ascii="Calibri" w:hAnsi="Calibri" w:cs="Calibri"/>
          <w:bCs/>
          <w:iCs/>
          <w:lang w:eastAsia="en-US"/>
        </w:rPr>
      </w:pPr>
      <w:r w:rsidRPr="00630B05">
        <w:rPr>
          <w:rFonts w:ascii="Calibri" w:hAnsi="Calibri" w:cs="Calibri"/>
          <w:bCs/>
          <w:iCs/>
          <w:lang w:eastAsia="en-US"/>
        </w:rPr>
        <w:t xml:space="preserve">Majetek státu </w:t>
      </w:r>
      <w:r w:rsidR="00DF19E7">
        <w:rPr>
          <w:rFonts w:ascii="Calibri" w:hAnsi="Calibri" w:cs="Calibri"/>
          <w:bCs/>
          <w:iCs/>
          <w:lang w:eastAsia="en-US"/>
        </w:rPr>
        <w:t>–</w:t>
      </w:r>
      <w:r w:rsidRPr="00630B05">
        <w:rPr>
          <w:rFonts w:ascii="Calibri" w:hAnsi="Calibri" w:cs="Calibri"/>
          <w:bCs/>
          <w:iCs/>
          <w:lang w:eastAsia="en-US"/>
        </w:rPr>
        <w:t xml:space="preserve"> aktiva (netto)</w:t>
      </w:r>
      <w:r w:rsidRPr="00630B05">
        <w:rPr>
          <w:rFonts w:ascii="Calibri" w:hAnsi="Calibri" w:cs="Calibri"/>
          <w:bCs/>
          <w:iCs/>
          <w:lang w:eastAsia="en-US"/>
        </w:rPr>
        <w:tab/>
      </w:r>
      <w:r w:rsidR="00DF19E7">
        <w:rPr>
          <w:rFonts w:ascii="Calibri" w:hAnsi="Calibri" w:cs="Calibri"/>
          <w:bCs/>
          <w:iCs/>
          <w:lang w:eastAsia="en-US"/>
        </w:rPr>
        <w:t>(</w:t>
      </w:r>
      <w:r w:rsidRPr="00C952DD">
        <w:rPr>
          <w:rFonts w:ascii="Calibri" w:eastAsia="Calibri" w:hAnsi="Calibri" w:cs="Calibri"/>
          <w:lang w:eastAsia="en-US"/>
        </w:rPr>
        <w:t>v tis. Kč</w:t>
      </w:r>
      <w:r w:rsidR="00DF19E7">
        <w:rPr>
          <w:rFonts w:ascii="Calibri" w:eastAsia="Calibri" w:hAnsi="Calibri" w:cs="Calibri"/>
          <w:lang w:eastAsia="en-US"/>
        </w:rPr>
        <w:t>)</w:t>
      </w:r>
    </w:p>
    <w:tbl>
      <w:tblPr>
        <w:tblW w:w="9214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464"/>
        <w:gridCol w:w="1465"/>
        <w:gridCol w:w="1465"/>
      </w:tblGrid>
      <w:tr w:rsidR="00630B05" w:rsidRPr="00630B05" w14:paraId="78EF0457" w14:textId="77777777" w:rsidTr="0045034C">
        <w:trPr>
          <w:trHeight w:val="227"/>
        </w:trPr>
        <w:tc>
          <w:tcPr>
            <w:tcW w:w="4820" w:type="dxa"/>
            <w:vMerge w:val="restart"/>
            <w:shd w:val="clear" w:color="auto" w:fill="E5F1FF"/>
            <w:vAlign w:val="center"/>
            <w:hideMark/>
          </w:tcPr>
          <w:p w14:paraId="0CD4EEA9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Majetek</w:t>
            </w:r>
          </w:p>
        </w:tc>
        <w:tc>
          <w:tcPr>
            <w:tcW w:w="4394" w:type="dxa"/>
            <w:gridSpan w:val="3"/>
            <w:shd w:val="clear" w:color="auto" w:fill="E5F1FF"/>
            <w:vAlign w:val="center"/>
            <w:hideMark/>
          </w:tcPr>
          <w:p w14:paraId="5FD491EC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Stav ke konci roku</w:t>
            </w:r>
          </w:p>
        </w:tc>
      </w:tr>
      <w:tr w:rsidR="00630B05" w:rsidRPr="00630B05" w14:paraId="6142F5D4" w14:textId="77777777" w:rsidTr="0045034C">
        <w:trPr>
          <w:trHeight w:val="227"/>
        </w:trPr>
        <w:tc>
          <w:tcPr>
            <w:tcW w:w="4820" w:type="dxa"/>
            <w:vMerge/>
            <w:shd w:val="clear" w:color="auto" w:fill="E5F1FF"/>
            <w:vAlign w:val="center"/>
            <w:hideMark/>
          </w:tcPr>
          <w:p w14:paraId="0486763E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4" w:type="dxa"/>
            <w:shd w:val="clear" w:color="auto" w:fill="E5F1FF"/>
            <w:vAlign w:val="center"/>
          </w:tcPr>
          <w:p w14:paraId="3572ED15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2015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14FE2030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2016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742597F1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2017</w:t>
            </w:r>
          </w:p>
        </w:tc>
      </w:tr>
      <w:tr w:rsidR="00630B05" w:rsidRPr="00630B05" w14:paraId="23A3CA55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60DDBAD4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AKTIVA CELKEM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55537AD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9 155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145A777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9 099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8363BE1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11 590</w:t>
            </w:r>
          </w:p>
        </w:tc>
      </w:tr>
      <w:tr w:rsidR="00630B05" w:rsidRPr="00630B05" w14:paraId="03FFF5C3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D95DD11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Cs/>
                <w:color w:val="000000"/>
              </w:rPr>
              <w:t>Stálá aktiva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94ECC3C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3 740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EFE0BB0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3 305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3133C60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5 429</w:t>
            </w:r>
          </w:p>
        </w:tc>
      </w:tr>
      <w:tr w:rsidR="00630B05" w:rsidRPr="00630B05" w14:paraId="6E1C4B3E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0D83E6E0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nehmotný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83CD939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1 015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1661BDF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868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54834BE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695</w:t>
            </w:r>
          </w:p>
        </w:tc>
      </w:tr>
      <w:tr w:rsidR="00630B05" w:rsidRPr="00630B05" w14:paraId="638F49B9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4E7F6ADB" w14:textId="320F9D40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Software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9332B9A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1 015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B1C76D5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868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E079295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695</w:t>
            </w:r>
          </w:p>
        </w:tc>
      </w:tr>
      <w:tr w:rsidR="00630B05" w:rsidRPr="00630B05" w14:paraId="3F4BB65F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0B0C381E" w14:textId="1C106569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Ocenitelná práva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ED19EAD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AC1537F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5AD2AB1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</w:tr>
      <w:tr w:rsidR="00630B05" w:rsidRPr="00630B05" w14:paraId="35C61126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56A02DD5" w14:textId="3C0F39B9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Drobný dlouhodobý nehmotný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A0B1D9E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77C1D0C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F734FB7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</w:tr>
      <w:tr w:rsidR="00630B05" w:rsidRPr="00630B05" w14:paraId="461FF1B0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0A8CA76A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0FF415C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2 725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B7B3492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2 437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09CB02F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4 734</w:t>
            </w:r>
          </w:p>
        </w:tc>
      </w:tr>
      <w:tr w:rsidR="00630B05" w:rsidRPr="00630B05" w14:paraId="6A411D14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287B518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Pozemky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B3B307D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8BFEBEC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5CAA5A3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</w:tr>
      <w:tr w:rsidR="00630B05" w:rsidRPr="00630B05" w14:paraId="789D0BA5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F057150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Stavby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ED8FD3A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5777AE1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3B1D74B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</w:tr>
      <w:tr w:rsidR="00630B05" w:rsidRPr="00630B05" w14:paraId="06FFB893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3BD4AA02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Samostatné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movité věci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88AEC4F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2 573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4988DE2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2 251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B87E241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4 204</w:t>
            </w:r>
          </w:p>
        </w:tc>
      </w:tr>
      <w:tr w:rsidR="00630B05" w:rsidRPr="00630B05" w14:paraId="0D2F4183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1B589487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Nedokončený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046D091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26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7BC1621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60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5A9C674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404</w:t>
            </w:r>
          </w:p>
        </w:tc>
      </w:tr>
      <w:tr w:rsidR="00630B05" w:rsidRPr="00630B05" w14:paraId="4C85EE3D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68F0EB52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finanční majetek</w:t>
            </w:r>
          </w:p>
        </w:tc>
        <w:tc>
          <w:tcPr>
            <w:tcW w:w="1464" w:type="dxa"/>
            <w:shd w:val="clear" w:color="auto" w:fill="auto"/>
            <w:noWrap/>
          </w:tcPr>
          <w:p w14:paraId="7D80937C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</w:tcPr>
          <w:p w14:paraId="48A6EF10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</w:tcPr>
          <w:p w14:paraId="472E0BC2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</w:tr>
      <w:tr w:rsidR="00630B05" w:rsidRPr="00630B05" w14:paraId="17C87C59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49116F0E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Oběžná aktiva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CDE3E35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5 415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5055417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5 794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877D238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6 161</w:t>
            </w:r>
          </w:p>
        </w:tc>
      </w:tr>
      <w:tr w:rsidR="00630B05" w:rsidRPr="00630B05" w14:paraId="77924F7A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0157192F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Zásoby a materiál na skladě</w:t>
            </w:r>
          </w:p>
        </w:tc>
        <w:tc>
          <w:tcPr>
            <w:tcW w:w="1464" w:type="dxa"/>
            <w:shd w:val="clear" w:color="auto" w:fill="auto"/>
            <w:noWrap/>
          </w:tcPr>
          <w:p w14:paraId="056DD20E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lang w:eastAsia="en-US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</w:tcPr>
          <w:p w14:paraId="61201C7B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lang w:eastAsia="en-US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</w:tcPr>
          <w:p w14:paraId="27F18544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lang w:eastAsia="en-US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</w:tr>
      <w:tr w:rsidR="00630B05" w:rsidRPr="00630B05" w14:paraId="098B04F5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42FFE9FD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Krátkodobé pohledávky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EC073B0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2 073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8230C8A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1 978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3A4EFAA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2 130</w:t>
            </w:r>
          </w:p>
        </w:tc>
      </w:tr>
      <w:tr w:rsidR="00630B05" w:rsidRPr="00630B05" w14:paraId="7D2C9399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3549E752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color w:val="000000"/>
              </w:rPr>
              <w:t>Krátkodobý finanční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F3C1718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3 342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F4ED98B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3 817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EFCA401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4 031</w:t>
            </w:r>
          </w:p>
        </w:tc>
      </w:tr>
    </w:tbl>
    <w:p w14:paraId="32276199" w14:textId="2F263A1C" w:rsidR="00630B05" w:rsidRPr="00EB38C1" w:rsidRDefault="00630B05" w:rsidP="00630B05">
      <w:pPr>
        <w:tabs>
          <w:tab w:val="left" w:pos="567"/>
        </w:tabs>
        <w:jc w:val="both"/>
        <w:rPr>
          <w:rFonts w:ascii="Calibri" w:hAnsi="Calibri" w:cs="Calibri"/>
          <w:bCs/>
          <w:iCs/>
          <w:sz w:val="20"/>
          <w:szCs w:val="20"/>
          <w:lang w:eastAsia="en-US"/>
        </w:rPr>
      </w:pPr>
      <w:r w:rsidRPr="00EB38C1">
        <w:rPr>
          <w:rFonts w:ascii="Calibri" w:hAnsi="Calibri" w:cs="Calibri"/>
          <w:b/>
          <w:bCs/>
          <w:iCs/>
          <w:sz w:val="20"/>
          <w:szCs w:val="20"/>
          <w:lang w:eastAsia="en-US"/>
        </w:rPr>
        <w:t>Zdroj:</w:t>
      </w:r>
      <w:r w:rsidRPr="00DF19E7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D9666F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ú</w:t>
      </w:r>
      <w:r w:rsidRPr="00EB38C1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četní závěrky DI sestavené </w:t>
      </w:r>
      <w:r w:rsidRPr="00EB38C1">
        <w:rPr>
          <w:rFonts w:ascii="Calibri" w:hAnsi="Calibri" w:cs="Calibri"/>
          <w:bCs/>
          <w:iCs/>
          <w:sz w:val="20"/>
          <w:szCs w:val="20"/>
          <w:lang w:eastAsia="en-US"/>
        </w:rPr>
        <w:t>k 31. 12. 2015, 2016 a 2017</w:t>
      </w:r>
      <w:r w:rsidR="00D9666F">
        <w:rPr>
          <w:rFonts w:ascii="Calibri" w:hAnsi="Calibri" w:cs="Calibri"/>
          <w:bCs/>
          <w:iCs/>
          <w:sz w:val="20"/>
          <w:szCs w:val="20"/>
          <w:lang w:eastAsia="en-US"/>
        </w:rPr>
        <w:t>.</w:t>
      </w:r>
    </w:p>
    <w:p w14:paraId="2BD7FEBA" w14:textId="77777777" w:rsidR="00630B05" w:rsidRPr="00630B05" w:rsidRDefault="00630B05" w:rsidP="00630B05">
      <w:pPr>
        <w:keepNext/>
        <w:spacing w:before="240"/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630B05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Drážní úřad</w:t>
      </w:r>
    </w:p>
    <w:p w14:paraId="1853FEBD" w14:textId="77777777" w:rsidR="00630B05" w:rsidRPr="00630B05" w:rsidRDefault="00630B05" w:rsidP="00630B05">
      <w:pPr>
        <w:keepNext/>
        <w:tabs>
          <w:tab w:val="left" w:pos="3402"/>
          <w:tab w:val="left" w:pos="8505"/>
        </w:tabs>
        <w:jc w:val="both"/>
        <w:rPr>
          <w:rFonts w:ascii="Calibri" w:hAnsi="Calibri" w:cs="Calibri"/>
          <w:bCs/>
          <w:iCs/>
          <w:lang w:eastAsia="en-US"/>
        </w:rPr>
      </w:pPr>
    </w:p>
    <w:p w14:paraId="696051FA" w14:textId="77777777" w:rsidR="00630B05" w:rsidRPr="00630B05" w:rsidRDefault="00630B05" w:rsidP="00630B05">
      <w:pPr>
        <w:keepNext/>
        <w:tabs>
          <w:tab w:val="left" w:pos="3402"/>
          <w:tab w:val="left" w:pos="8505"/>
        </w:tabs>
        <w:jc w:val="both"/>
        <w:rPr>
          <w:rFonts w:ascii="Calibri" w:hAnsi="Calibri" w:cs="Calibri"/>
          <w:bCs/>
          <w:iCs/>
          <w:lang w:eastAsia="en-US"/>
        </w:rPr>
      </w:pPr>
    </w:p>
    <w:p w14:paraId="2F35E24D" w14:textId="512B6D2E" w:rsidR="00630B05" w:rsidRPr="00630B05" w:rsidRDefault="00630B05" w:rsidP="00630B05">
      <w:pPr>
        <w:keepNext/>
        <w:tabs>
          <w:tab w:val="left" w:pos="3402"/>
          <w:tab w:val="left" w:pos="8505"/>
        </w:tabs>
        <w:jc w:val="both"/>
        <w:rPr>
          <w:rFonts w:ascii="Calibri" w:hAnsi="Calibri" w:cs="Calibri"/>
          <w:bCs/>
          <w:iCs/>
          <w:lang w:eastAsia="en-US"/>
        </w:rPr>
      </w:pPr>
      <w:r w:rsidRPr="00630B05">
        <w:rPr>
          <w:rFonts w:ascii="Calibri" w:hAnsi="Calibri" w:cs="Calibri"/>
          <w:bCs/>
          <w:iCs/>
          <w:lang w:eastAsia="en-US"/>
        </w:rPr>
        <w:t>Vybrané ukazatele</w:t>
      </w:r>
    </w:p>
    <w:tbl>
      <w:tblPr>
        <w:tblW w:w="9214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1464"/>
        <w:gridCol w:w="1465"/>
        <w:gridCol w:w="1465"/>
      </w:tblGrid>
      <w:tr w:rsidR="00630B05" w:rsidRPr="00630B05" w14:paraId="419BE947" w14:textId="77777777" w:rsidTr="0045034C">
        <w:trPr>
          <w:trHeight w:val="227"/>
        </w:trPr>
        <w:tc>
          <w:tcPr>
            <w:tcW w:w="3969" w:type="dxa"/>
            <w:shd w:val="clear" w:color="auto" w:fill="E5F1FF"/>
            <w:vAlign w:val="center"/>
            <w:hideMark/>
          </w:tcPr>
          <w:p w14:paraId="41376ED4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Ukazatel</w:t>
            </w:r>
          </w:p>
        </w:tc>
        <w:tc>
          <w:tcPr>
            <w:tcW w:w="851" w:type="dxa"/>
            <w:shd w:val="clear" w:color="auto" w:fill="E5F1FF"/>
            <w:vAlign w:val="center"/>
            <w:hideMark/>
          </w:tcPr>
          <w:p w14:paraId="06A3801A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Jedn.</w:t>
            </w:r>
          </w:p>
        </w:tc>
        <w:tc>
          <w:tcPr>
            <w:tcW w:w="1464" w:type="dxa"/>
            <w:shd w:val="clear" w:color="auto" w:fill="E5F1FF"/>
            <w:vAlign w:val="center"/>
          </w:tcPr>
          <w:p w14:paraId="49762B0E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Cs/>
                <w:color w:val="000000"/>
              </w:rPr>
              <w:t>2015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555E881C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Cs/>
                <w:color w:val="000000"/>
              </w:rPr>
              <w:t>2016</w:t>
            </w:r>
          </w:p>
        </w:tc>
        <w:tc>
          <w:tcPr>
            <w:tcW w:w="1465" w:type="dxa"/>
            <w:shd w:val="clear" w:color="auto" w:fill="E5F1FF"/>
            <w:vAlign w:val="center"/>
            <w:hideMark/>
          </w:tcPr>
          <w:p w14:paraId="269873B7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Cs/>
                <w:color w:val="000000"/>
              </w:rPr>
              <w:t>2017</w:t>
            </w:r>
          </w:p>
        </w:tc>
      </w:tr>
      <w:tr w:rsidR="00630B05" w:rsidRPr="00630B05" w14:paraId="607FEAF5" w14:textId="77777777" w:rsidTr="0045034C">
        <w:trPr>
          <w:trHeight w:val="227"/>
        </w:trPr>
        <w:tc>
          <w:tcPr>
            <w:tcW w:w="3969" w:type="dxa"/>
            <w:shd w:val="clear" w:color="auto" w:fill="auto"/>
            <w:vAlign w:val="center"/>
            <w:hideMark/>
          </w:tcPr>
          <w:p w14:paraId="155132AB" w14:textId="77777777" w:rsidR="00630B05" w:rsidRPr="00630B05" w:rsidRDefault="00630B05" w:rsidP="00630B05">
            <w:pPr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Počet zaměstnanců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1196D8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os.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8D4DCAC" w14:textId="77777777" w:rsidR="00630B05" w:rsidRPr="00630B05" w:rsidRDefault="00630B05" w:rsidP="00630B05">
            <w:pPr>
              <w:spacing w:line="259" w:lineRule="auto"/>
              <w:ind w:right="51"/>
              <w:jc w:val="center"/>
              <w:rPr>
                <w:rFonts w:ascii="Calibri" w:eastAsia="Calibri" w:hAnsi="Calibri"/>
                <w:lang w:eastAsia="en-US"/>
              </w:rPr>
            </w:pPr>
            <w:r w:rsidRPr="00630B05">
              <w:rPr>
                <w:rFonts w:ascii="Calibri" w:eastAsia="Calibri" w:hAnsi="Calibri"/>
                <w:lang w:eastAsia="en-US"/>
              </w:rPr>
              <w:t>110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9228429" w14:textId="77777777" w:rsidR="00630B05" w:rsidRPr="00630B05" w:rsidRDefault="00630B05" w:rsidP="00630B05">
            <w:pPr>
              <w:spacing w:line="259" w:lineRule="auto"/>
              <w:ind w:right="51"/>
              <w:jc w:val="center"/>
              <w:rPr>
                <w:rFonts w:ascii="Calibri" w:eastAsia="Calibri" w:hAnsi="Calibri"/>
                <w:lang w:eastAsia="en-US"/>
              </w:rPr>
            </w:pPr>
            <w:r w:rsidRPr="00630B05">
              <w:rPr>
                <w:rFonts w:ascii="Calibri" w:eastAsia="Calibri" w:hAnsi="Calibri"/>
                <w:lang w:eastAsia="en-US"/>
              </w:rPr>
              <w:t>109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C34CBED" w14:textId="77777777" w:rsidR="00630B05" w:rsidRPr="00630B05" w:rsidRDefault="00630B05" w:rsidP="00630B05">
            <w:pPr>
              <w:spacing w:line="259" w:lineRule="auto"/>
              <w:ind w:right="51"/>
              <w:jc w:val="center"/>
              <w:rPr>
                <w:rFonts w:ascii="Calibri" w:eastAsia="Calibri" w:hAnsi="Calibri"/>
                <w:lang w:eastAsia="en-US"/>
              </w:rPr>
            </w:pPr>
            <w:r w:rsidRPr="00630B05">
              <w:rPr>
                <w:rFonts w:ascii="Calibri" w:eastAsia="Calibri" w:hAnsi="Calibri"/>
                <w:lang w:eastAsia="en-US"/>
              </w:rPr>
              <w:t>109</w:t>
            </w:r>
          </w:p>
        </w:tc>
      </w:tr>
      <w:tr w:rsidR="00630B05" w:rsidRPr="00630B05" w14:paraId="497834A9" w14:textId="77777777" w:rsidTr="0045034C">
        <w:trPr>
          <w:trHeight w:val="227"/>
        </w:trPr>
        <w:tc>
          <w:tcPr>
            <w:tcW w:w="3969" w:type="dxa"/>
            <w:shd w:val="clear" w:color="auto" w:fill="auto"/>
            <w:vAlign w:val="center"/>
            <w:hideMark/>
          </w:tcPr>
          <w:p w14:paraId="2665AB1F" w14:textId="77777777" w:rsidR="00630B05" w:rsidRPr="00630B05" w:rsidRDefault="00630B05" w:rsidP="00630B05">
            <w:pPr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Počet osobních motorových vozidel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62903E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144550B" w14:textId="77777777" w:rsidR="00630B05" w:rsidRPr="00630B05" w:rsidRDefault="00630B05" w:rsidP="00630B05">
            <w:pPr>
              <w:tabs>
                <w:tab w:val="left" w:pos="1167"/>
              </w:tabs>
              <w:spacing w:line="259" w:lineRule="auto"/>
              <w:ind w:right="176"/>
              <w:jc w:val="center"/>
              <w:rPr>
                <w:rFonts w:ascii="Calibri" w:eastAsia="Calibri" w:hAnsi="Calibri"/>
                <w:iCs/>
                <w:lang w:eastAsia="en-US"/>
              </w:rPr>
            </w:pPr>
            <w:r w:rsidRPr="00630B05">
              <w:rPr>
                <w:rFonts w:ascii="Calibri" w:eastAsia="Calibri" w:hAnsi="Calibri"/>
                <w:iCs/>
                <w:lang w:eastAsia="en-US"/>
              </w:rPr>
              <w:t>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57F5B84" w14:textId="77777777" w:rsidR="00630B05" w:rsidRPr="00630B05" w:rsidRDefault="00630B05" w:rsidP="00630B05">
            <w:pPr>
              <w:spacing w:line="259" w:lineRule="auto"/>
              <w:ind w:right="176"/>
              <w:jc w:val="center"/>
              <w:rPr>
                <w:rFonts w:ascii="Calibri" w:eastAsia="Calibri" w:hAnsi="Calibri"/>
                <w:iCs/>
                <w:lang w:eastAsia="en-US"/>
              </w:rPr>
            </w:pPr>
            <w:r w:rsidRPr="00630B05">
              <w:rPr>
                <w:rFonts w:ascii="Calibri" w:eastAsia="Calibri" w:hAnsi="Calibri"/>
                <w:iCs/>
                <w:lang w:eastAsia="en-US"/>
              </w:rPr>
              <w:t>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1E6AC99" w14:textId="77777777" w:rsidR="00630B05" w:rsidRPr="00630B05" w:rsidRDefault="00630B05" w:rsidP="00630B05">
            <w:pPr>
              <w:spacing w:line="259" w:lineRule="auto"/>
              <w:ind w:right="174"/>
              <w:jc w:val="center"/>
              <w:rPr>
                <w:rFonts w:ascii="Calibri" w:eastAsia="Calibri" w:hAnsi="Calibri"/>
                <w:iCs/>
                <w:lang w:eastAsia="en-US"/>
              </w:rPr>
            </w:pPr>
            <w:r w:rsidRPr="00630B05">
              <w:rPr>
                <w:rFonts w:ascii="Calibri" w:eastAsia="Calibri" w:hAnsi="Calibri"/>
                <w:iCs/>
                <w:lang w:eastAsia="en-US"/>
              </w:rPr>
              <w:t>7</w:t>
            </w:r>
          </w:p>
        </w:tc>
      </w:tr>
      <w:tr w:rsidR="00630B05" w:rsidRPr="00630B05" w14:paraId="6F7D7F5D" w14:textId="77777777" w:rsidTr="0045034C">
        <w:trPr>
          <w:trHeight w:val="227"/>
        </w:trPr>
        <w:tc>
          <w:tcPr>
            <w:tcW w:w="3969" w:type="dxa"/>
            <w:shd w:val="clear" w:color="auto" w:fill="auto"/>
            <w:vAlign w:val="center"/>
            <w:hideMark/>
          </w:tcPr>
          <w:p w14:paraId="23891163" w14:textId="77777777" w:rsidR="00630B05" w:rsidRPr="00630B05" w:rsidRDefault="00630B05" w:rsidP="00630B05">
            <w:pPr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Užitná plocha administr. budov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6CBC35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m</w:t>
            </w:r>
            <w:r w:rsidRPr="00630B05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27D34C4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2 985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85E122E" w14:textId="77777777" w:rsidR="00630B05" w:rsidRPr="00630B05" w:rsidRDefault="00630B05" w:rsidP="00630B05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630B05">
              <w:rPr>
                <w:rFonts w:ascii="Calibri" w:eastAsia="Calibri" w:hAnsi="Calibri" w:cs="Calibri"/>
                <w:lang w:eastAsia="en-US"/>
              </w:rPr>
              <w:t>3 003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BEC336C" w14:textId="77777777" w:rsidR="00630B05" w:rsidRPr="00630B05" w:rsidRDefault="00630B05" w:rsidP="00630B05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630B05">
              <w:rPr>
                <w:rFonts w:ascii="Calibri" w:eastAsia="Calibri" w:hAnsi="Calibri" w:cs="Calibri"/>
                <w:lang w:eastAsia="en-US"/>
              </w:rPr>
              <w:t>3 118</w:t>
            </w:r>
          </w:p>
        </w:tc>
      </w:tr>
      <w:tr w:rsidR="00630B05" w:rsidRPr="00630B05" w14:paraId="6191FF06" w14:textId="77777777" w:rsidTr="0045034C">
        <w:trPr>
          <w:trHeight w:val="227"/>
        </w:trPr>
        <w:tc>
          <w:tcPr>
            <w:tcW w:w="3969" w:type="dxa"/>
            <w:shd w:val="clear" w:color="auto" w:fill="auto"/>
            <w:vAlign w:val="center"/>
            <w:hideMark/>
          </w:tcPr>
          <w:p w14:paraId="3C8BF76A" w14:textId="77777777" w:rsidR="00630B05" w:rsidRPr="00630B05" w:rsidRDefault="00630B05" w:rsidP="00630B05">
            <w:pPr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Kancelářská plocha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9F753F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m</w:t>
            </w:r>
            <w:r w:rsidRPr="00630B05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061E6A0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Nelze určit</w:t>
            </w:r>
          </w:p>
        </w:tc>
        <w:tc>
          <w:tcPr>
            <w:tcW w:w="1465" w:type="dxa"/>
            <w:shd w:val="clear" w:color="auto" w:fill="auto"/>
            <w:noWrap/>
          </w:tcPr>
          <w:p w14:paraId="26D961D1" w14:textId="77777777" w:rsidR="00630B05" w:rsidRPr="00630B05" w:rsidRDefault="00630B05" w:rsidP="00630B05">
            <w:pPr>
              <w:spacing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0B05">
              <w:rPr>
                <w:rFonts w:ascii="Calibri" w:hAnsi="Calibri" w:cs="Calibri"/>
                <w:color w:val="000000"/>
              </w:rPr>
              <w:t>Nelze určit</w:t>
            </w:r>
          </w:p>
        </w:tc>
        <w:tc>
          <w:tcPr>
            <w:tcW w:w="1465" w:type="dxa"/>
            <w:shd w:val="clear" w:color="auto" w:fill="auto"/>
            <w:noWrap/>
          </w:tcPr>
          <w:p w14:paraId="7C8A52A8" w14:textId="77777777" w:rsidR="00630B05" w:rsidRPr="00630B05" w:rsidRDefault="00630B05" w:rsidP="00630B05">
            <w:pPr>
              <w:spacing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30B05">
              <w:rPr>
                <w:rFonts w:ascii="Calibri" w:hAnsi="Calibri" w:cs="Calibri"/>
                <w:color w:val="000000"/>
              </w:rPr>
              <w:t>Nelze určit</w:t>
            </w:r>
          </w:p>
        </w:tc>
      </w:tr>
    </w:tbl>
    <w:p w14:paraId="38F17D18" w14:textId="7C2218C1" w:rsidR="00630B05" w:rsidRPr="00EB38C1" w:rsidRDefault="00630B05" w:rsidP="00630B05">
      <w:pPr>
        <w:tabs>
          <w:tab w:val="left" w:pos="567"/>
        </w:tabs>
        <w:jc w:val="both"/>
        <w:rPr>
          <w:rFonts w:ascii="Calibri" w:hAnsi="Calibri" w:cs="Calibri"/>
          <w:bCs/>
          <w:iCs/>
          <w:sz w:val="20"/>
          <w:szCs w:val="20"/>
          <w:lang w:eastAsia="en-US"/>
        </w:rPr>
      </w:pPr>
      <w:r w:rsidRPr="00EB38C1">
        <w:rPr>
          <w:rFonts w:ascii="Calibri" w:hAnsi="Calibri" w:cs="Calibri"/>
          <w:b/>
          <w:bCs/>
          <w:iCs/>
          <w:sz w:val="20"/>
          <w:szCs w:val="20"/>
          <w:lang w:eastAsia="en-US"/>
        </w:rPr>
        <w:t>Zdroj:</w:t>
      </w:r>
      <w:r w:rsidRPr="00EB38C1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D9666F">
        <w:rPr>
          <w:rFonts w:ascii="Calibri" w:hAnsi="Calibri" w:cs="Calibri"/>
          <w:bCs/>
          <w:iCs/>
          <w:sz w:val="20"/>
          <w:szCs w:val="20"/>
          <w:lang w:eastAsia="en-US"/>
        </w:rPr>
        <w:t>ú</w:t>
      </w:r>
      <w:r w:rsidRPr="00EB38C1">
        <w:rPr>
          <w:rFonts w:ascii="Calibri" w:hAnsi="Calibri" w:cs="Calibri"/>
          <w:bCs/>
          <w:iCs/>
          <w:sz w:val="20"/>
          <w:szCs w:val="20"/>
          <w:lang w:eastAsia="en-US"/>
        </w:rPr>
        <w:t>daje DÚ.</w:t>
      </w:r>
    </w:p>
    <w:p w14:paraId="2358DB7C" w14:textId="77777777" w:rsidR="00630B05" w:rsidRPr="00DF19E7" w:rsidRDefault="00630B05" w:rsidP="00630B05">
      <w:pPr>
        <w:contextualSpacing/>
        <w:jc w:val="both"/>
        <w:rPr>
          <w:rFonts w:ascii="Calibri" w:eastAsia="Calibri" w:hAnsi="Calibri"/>
          <w:lang w:eastAsia="en-US"/>
        </w:rPr>
      </w:pPr>
    </w:p>
    <w:p w14:paraId="22E8EEC1" w14:textId="77777777" w:rsidR="00630B05" w:rsidRPr="00630B05" w:rsidRDefault="00630B05" w:rsidP="00630B05">
      <w:pPr>
        <w:contextualSpacing/>
        <w:jc w:val="both"/>
        <w:rPr>
          <w:rFonts w:ascii="Calibri" w:eastAsia="Calibri" w:hAnsi="Calibri"/>
          <w:lang w:eastAsia="en-US"/>
        </w:rPr>
      </w:pPr>
    </w:p>
    <w:p w14:paraId="5D1C1942" w14:textId="77777777" w:rsidR="00630B05" w:rsidRPr="00630B05" w:rsidRDefault="00630B05" w:rsidP="00630B05">
      <w:pPr>
        <w:contextualSpacing/>
        <w:jc w:val="both"/>
        <w:rPr>
          <w:rFonts w:ascii="Calibri" w:eastAsia="Calibri" w:hAnsi="Calibri"/>
          <w:lang w:eastAsia="en-US"/>
        </w:rPr>
      </w:pPr>
    </w:p>
    <w:p w14:paraId="1A01ED31" w14:textId="77777777" w:rsidR="00630B05" w:rsidRPr="00C952DD" w:rsidRDefault="00630B05" w:rsidP="00DF19E7">
      <w:pPr>
        <w:tabs>
          <w:tab w:val="right" w:pos="9072"/>
        </w:tabs>
        <w:contextualSpacing/>
        <w:jc w:val="both"/>
        <w:rPr>
          <w:rFonts w:ascii="Calibri" w:eastAsia="Calibri" w:hAnsi="Calibri"/>
          <w:lang w:eastAsia="en-US"/>
        </w:rPr>
      </w:pPr>
      <w:r w:rsidRPr="00630B05">
        <w:rPr>
          <w:rFonts w:ascii="Calibri" w:eastAsia="Calibri" w:hAnsi="Calibri" w:cs="Calibri"/>
          <w:lang w:eastAsia="en-US"/>
        </w:rPr>
        <w:t>Náklady, výnosy a výsledky hospodaření v letech 2015 až 2017</w:t>
      </w:r>
      <w:r w:rsidRPr="00630B05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F19E7"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Pr="00C952DD">
        <w:rPr>
          <w:rFonts w:ascii="Calibri" w:eastAsia="Calibri" w:hAnsi="Calibri" w:cs="Calibri"/>
          <w:lang w:eastAsia="en-US"/>
        </w:rPr>
        <w:t>v tis. Kč</w:t>
      </w:r>
      <w:r w:rsidR="00DF19E7">
        <w:rPr>
          <w:rFonts w:ascii="Calibri" w:eastAsia="Calibri" w:hAnsi="Calibri" w:cs="Calibri"/>
          <w:lang w:eastAsia="en-US"/>
        </w:rPr>
        <w:t>)</w:t>
      </w:r>
    </w:p>
    <w:tbl>
      <w:tblPr>
        <w:tblW w:w="9214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464"/>
        <w:gridCol w:w="1465"/>
        <w:gridCol w:w="1465"/>
      </w:tblGrid>
      <w:tr w:rsidR="00630B05" w:rsidRPr="00630B05" w14:paraId="2F879B90" w14:textId="77777777" w:rsidTr="0045034C">
        <w:trPr>
          <w:trHeight w:val="227"/>
        </w:trPr>
        <w:tc>
          <w:tcPr>
            <w:tcW w:w="4820" w:type="dxa"/>
            <w:shd w:val="clear" w:color="auto" w:fill="E5F1FF"/>
            <w:noWrap/>
            <w:vAlign w:val="center"/>
            <w:hideMark/>
          </w:tcPr>
          <w:p w14:paraId="56F54013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1464" w:type="dxa"/>
            <w:shd w:val="clear" w:color="auto" w:fill="E5F1FF"/>
            <w:noWrap/>
            <w:vAlign w:val="center"/>
          </w:tcPr>
          <w:p w14:paraId="19A7F97D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2015</w:t>
            </w:r>
          </w:p>
        </w:tc>
        <w:tc>
          <w:tcPr>
            <w:tcW w:w="1465" w:type="dxa"/>
            <w:shd w:val="clear" w:color="auto" w:fill="E5F1FF"/>
            <w:noWrap/>
            <w:vAlign w:val="center"/>
          </w:tcPr>
          <w:p w14:paraId="5C1AE90E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2016</w:t>
            </w:r>
          </w:p>
        </w:tc>
        <w:tc>
          <w:tcPr>
            <w:tcW w:w="1465" w:type="dxa"/>
            <w:shd w:val="clear" w:color="auto" w:fill="E5F1FF"/>
            <w:noWrap/>
            <w:vAlign w:val="center"/>
          </w:tcPr>
          <w:p w14:paraId="0F6BA437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2017</w:t>
            </w:r>
          </w:p>
        </w:tc>
      </w:tr>
      <w:tr w:rsidR="00630B05" w:rsidRPr="00630B05" w14:paraId="3E596F0A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0067A507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Náklady celkem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332BC7C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  <w:lang w:eastAsia="en-US"/>
              </w:rPr>
              <w:t>72 738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C75AAB3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  <w:lang w:eastAsia="en-US"/>
              </w:rPr>
              <w:t xml:space="preserve">82 838 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9229274" w14:textId="5503B7DC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  <w:lang w:eastAsia="en-US"/>
              </w:rPr>
              <w:t xml:space="preserve">90 830 </w:t>
            </w:r>
          </w:p>
        </w:tc>
      </w:tr>
      <w:tr w:rsidR="00630B05" w:rsidRPr="00630B05" w14:paraId="72882279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0805B910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Náklady na činnost</w:t>
            </w:r>
          </w:p>
        </w:tc>
        <w:tc>
          <w:tcPr>
            <w:tcW w:w="1464" w:type="dxa"/>
            <w:noWrap/>
            <w:vAlign w:val="center"/>
          </w:tcPr>
          <w:p w14:paraId="5E9959E7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Cs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Cs/>
                <w:color w:val="000000"/>
                <w:lang w:eastAsia="en-US"/>
              </w:rPr>
              <w:t>72 694</w:t>
            </w:r>
          </w:p>
        </w:tc>
        <w:tc>
          <w:tcPr>
            <w:tcW w:w="1465" w:type="dxa"/>
            <w:noWrap/>
            <w:vAlign w:val="center"/>
          </w:tcPr>
          <w:p w14:paraId="3C1ACA82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Cs/>
                <w:color w:val="000000"/>
                <w:lang w:eastAsia="en-US"/>
              </w:rPr>
              <w:t xml:space="preserve">82 802 </w:t>
            </w:r>
          </w:p>
        </w:tc>
        <w:tc>
          <w:tcPr>
            <w:tcW w:w="1465" w:type="dxa"/>
            <w:noWrap/>
            <w:vAlign w:val="center"/>
          </w:tcPr>
          <w:p w14:paraId="6AD7C407" w14:textId="4F3C532D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Cs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Cs/>
                <w:color w:val="000000"/>
                <w:lang w:eastAsia="en-US"/>
              </w:rPr>
              <w:t xml:space="preserve">90 623 </w:t>
            </w:r>
          </w:p>
        </w:tc>
      </w:tr>
      <w:tr w:rsidR="00630B05" w:rsidRPr="00630B05" w14:paraId="2CB02517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6B9F6561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Spotřeba materiálu</w:t>
            </w:r>
          </w:p>
        </w:tc>
        <w:tc>
          <w:tcPr>
            <w:tcW w:w="1464" w:type="dxa"/>
            <w:noWrap/>
            <w:vAlign w:val="center"/>
          </w:tcPr>
          <w:p w14:paraId="5D0129F4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2 001</w:t>
            </w:r>
          </w:p>
        </w:tc>
        <w:tc>
          <w:tcPr>
            <w:tcW w:w="1465" w:type="dxa"/>
            <w:noWrap/>
            <w:vAlign w:val="center"/>
          </w:tcPr>
          <w:p w14:paraId="10B36F41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 xml:space="preserve">1 403 </w:t>
            </w:r>
          </w:p>
        </w:tc>
        <w:tc>
          <w:tcPr>
            <w:tcW w:w="1465" w:type="dxa"/>
            <w:noWrap/>
            <w:vAlign w:val="center"/>
          </w:tcPr>
          <w:p w14:paraId="4EBFBC85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1 899</w:t>
            </w:r>
          </w:p>
        </w:tc>
      </w:tr>
      <w:tr w:rsidR="00630B05" w:rsidRPr="00630B05" w14:paraId="3EE978C8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7C8BB6F9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Opravy a udržování</w:t>
            </w:r>
          </w:p>
        </w:tc>
        <w:tc>
          <w:tcPr>
            <w:tcW w:w="1464" w:type="dxa"/>
            <w:noWrap/>
            <w:vAlign w:val="center"/>
          </w:tcPr>
          <w:p w14:paraId="16F76393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2 496</w:t>
            </w:r>
          </w:p>
        </w:tc>
        <w:tc>
          <w:tcPr>
            <w:tcW w:w="1465" w:type="dxa"/>
            <w:noWrap/>
            <w:vAlign w:val="center"/>
          </w:tcPr>
          <w:p w14:paraId="2BB3AE48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2 422</w:t>
            </w:r>
          </w:p>
        </w:tc>
        <w:tc>
          <w:tcPr>
            <w:tcW w:w="1465" w:type="dxa"/>
            <w:noWrap/>
            <w:vAlign w:val="center"/>
          </w:tcPr>
          <w:p w14:paraId="2731DC9F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3 042</w:t>
            </w:r>
          </w:p>
        </w:tc>
      </w:tr>
      <w:tr w:rsidR="00630B05" w:rsidRPr="00630B05" w14:paraId="4A21C78E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1DCB7344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Cestovné</w:t>
            </w:r>
          </w:p>
        </w:tc>
        <w:tc>
          <w:tcPr>
            <w:tcW w:w="1464" w:type="dxa"/>
            <w:noWrap/>
            <w:vAlign w:val="center"/>
          </w:tcPr>
          <w:p w14:paraId="2111ACAE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1 005</w:t>
            </w:r>
          </w:p>
        </w:tc>
        <w:tc>
          <w:tcPr>
            <w:tcW w:w="1465" w:type="dxa"/>
            <w:noWrap/>
            <w:vAlign w:val="center"/>
          </w:tcPr>
          <w:p w14:paraId="3E1A52CC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751</w:t>
            </w:r>
          </w:p>
        </w:tc>
        <w:tc>
          <w:tcPr>
            <w:tcW w:w="1465" w:type="dxa"/>
            <w:noWrap/>
            <w:vAlign w:val="center"/>
          </w:tcPr>
          <w:p w14:paraId="12E72FCF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749</w:t>
            </w:r>
          </w:p>
        </w:tc>
      </w:tr>
      <w:tr w:rsidR="00630B05" w:rsidRPr="00630B05" w14:paraId="1ED63050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0CF164A3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Náklady na reprezentaci</w:t>
            </w:r>
          </w:p>
        </w:tc>
        <w:tc>
          <w:tcPr>
            <w:tcW w:w="1464" w:type="dxa"/>
            <w:noWrap/>
            <w:vAlign w:val="center"/>
          </w:tcPr>
          <w:p w14:paraId="23AE70B9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89</w:t>
            </w:r>
          </w:p>
        </w:tc>
        <w:tc>
          <w:tcPr>
            <w:tcW w:w="1465" w:type="dxa"/>
            <w:noWrap/>
            <w:vAlign w:val="center"/>
          </w:tcPr>
          <w:p w14:paraId="762722D3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109</w:t>
            </w:r>
          </w:p>
        </w:tc>
        <w:tc>
          <w:tcPr>
            <w:tcW w:w="1465" w:type="dxa"/>
            <w:noWrap/>
            <w:vAlign w:val="center"/>
          </w:tcPr>
          <w:p w14:paraId="566FECA4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143</w:t>
            </w:r>
          </w:p>
        </w:tc>
      </w:tr>
      <w:tr w:rsidR="00630B05" w:rsidRPr="00630B05" w14:paraId="469EFB27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1A0833A6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Ostatní služby, z toho:</w:t>
            </w:r>
          </w:p>
          <w:p w14:paraId="47B21ED4" w14:textId="77777777" w:rsidR="00630B05" w:rsidRPr="00630B05" w:rsidRDefault="00630B05" w:rsidP="00D9666F">
            <w:pPr>
              <w:keepNext/>
              <w:ind w:left="155"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právní služby</w:t>
            </w:r>
          </w:p>
          <w:p w14:paraId="17557559" w14:textId="77777777" w:rsidR="00630B05" w:rsidRPr="00630B05" w:rsidRDefault="00630B05" w:rsidP="00D9666F">
            <w:pPr>
              <w:keepNext/>
              <w:ind w:left="155"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poradenské služby</w:t>
            </w:r>
          </w:p>
        </w:tc>
        <w:tc>
          <w:tcPr>
            <w:tcW w:w="1464" w:type="dxa"/>
            <w:noWrap/>
          </w:tcPr>
          <w:p w14:paraId="44839200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10 315</w:t>
            </w:r>
          </w:p>
          <w:p w14:paraId="0684EC76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255</w:t>
            </w:r>
          </w:p>
          <w:p w14:paraId="347011E8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Nelze určit</w:t>
            </w:r>
          </w:p>
        </w:tc>
        <w:tc>
          <w:tcPr>
            <w:tcW w:w="1465" w:type="dxa"/>
            <w:noWrap/>
          </w:tcPr>
          <w:p w14:paraId="4A6BBD1C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13 087</w:t>
            </w:r>
          </w:p>
          <w:p w14:paraId="2242AE1F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1 359</w:t>
            </w:r>
          </w:p>
          <w:p w14:paraId="731E91A8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Nelze určit</w:t>
            </w:r>
          </w:p>
        </w:tc>
        <w:tc>
          <w:tcPr>
            <w:tcW w:w="1465" w:type="dxa"/>
            <w:noWrap/>
          </w:tcPr>
          <w:p w14:paraId="76C6D549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14 614</w:t>
            </w:r>
          </w:p>
          <w:p w14:paraId="44F14A14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2 848</w:t>
            </w:r>
          </w:p>
          <w:p w14:paraId="77B3C524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Nelze určit</w:t>
            </w:r>
          </w:p>
        </w:tc>
      </w:tr>
      <w:tr w:rsidR="00630B05" w:rsidRPr="00630B05" w14:paraId="0A49D295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5C15D16C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Mzdové náklady</w:t>
            </w:r>
          </w:p>
        </w:tc>
        <w:tc>
          <w:tcPr>
            <w:tcW w:w="1464" w:type="dxa"/>
            <w:noWrap/>
          </w:tcPr>
          <w:p w14:paraId="4C0FF64C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38 347</w:t>
            </w:r>
          </w:p>
        </w:tc>
        <w:tc>
          <w:tcPr>
            <w:tcW w:w="1465" w:type="dxa"/>
            <w:noWrap/>
          </w:tcPr>
          <w:p w14:paraId="1B68A830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43 731</w:t>
            </w:r>
          </w:p>
        </w:tc>
        <w:tc>
          <w:tcPr>
            <w:tcW w:w="1465" w:type="dxa"/>
            <w:noWrap/>
          </w:tcPr>
          <w:p w14:paraId="19090677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46 509</w:t>
            </w:r>
          </w:p>
        </w:tc>
      </w:tr>
      <w:tr w:rsidR="00630B05" w:rsidRPr="00630B05" w14:paraId="5E663FD7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4D205F51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Pokuty, penále a úroky z prodlení</w:t>
            </w:r>
          </w:p>
        </w:tc>
        <w:tc>
          <w:tcPr>
            <w:tcW w:w="1464" w:type="dxa"/>
            <w:noWrap/>
            <w:vAlign w:val="center"/>
          </w:tcPr>
          <w:p w14:paraId="6DF58150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7E6EC090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79DE40BB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</w:tr>
      <w:tr w:rsidR="00630B05" w:rsidRPr="00630B05" w14:paraId="31697AA3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13AC0954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Jiné daně a poplatky</w:t>
            </w:r>
          </w:p>
        </w:tc>
        <w:tc>
          <w:tcPr>
            <w:tcW w:w="1464" w:type="dxa"/>
            <w:noWrap/>
          </w:tcPr>
          <w:p w14:paraId="49EE9669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6</w:t>
            </w:r>
          </w:p>
        </w:tc>
        <w:tc>
          <w:tcPr>
            <w:tcW w:w="1465" w:type="dxa"/>
            <w:noWrap/>
          </w:tcPr>
          <w:p w14:paraId="610D0B24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12</w:t>
            </w:r>
          </w:p>
        </w:tc>
        <w:tc>
          <w:tcPr>
            <w:tcW w:w="1465" w:type="dxa"/>
            <w:noWrap/>
          </w:tcPr>
          <w:p w14:paraId="4C714B7B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15</w:t>
            </w:r>
          </w:p>
        </w:tc>
      </w:tr>
      <w:tr w:rsidR="00630B05" w:rsidRPr="00630B05" w14:paraId="19F3E028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36928799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Ostatní náklady z činnosti</w:t>
            </w:r>
          </w:p>
        </w:tc>
        <w:tc>
          <w:tcPr>
            <w:tcW w:w="1464" w:type="dxa"/>
            <w:noWrap/>
            <w:vAlign w:val="center"/>
          </w:tcPr>
          <w:p w14:paraId="2E68BDE4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66</w:t>
            </w:r>
          </w:p>
        </w:tc>
        <w:tc>
          <w:tcPr>
            <w:tcW w:w="1465" w:type="dxa"/>
            <w:noWrap/>
            <w:vAlign w:val="center"/>
          </w:tcPr>
          <w:p w14:paraId="0349AE58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171</w:t>
            </w:r>
          </w:p>
        </w:tc>
        <w:tc>
          <w:tcPr>
            <w:tcW w:w="1465" w:type="dxa"/>
            <w:noWrap/>
            <w:vAlign w:val="center"/>
          </w:tcPr>
          <w:p w14:paraId="3CB229A1" w14:textId="06016F01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138</w:t>
            </w:r>
          </w:p>
        </w:tc>
      </w:tr>
      <w:tr w:rsidR="00630B05" w:rsidRPr="00630B05" w14:paraId="2A828C06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3BEB20C5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Odpisy dlouhodobého majetku</w:t>
            </w:r>
          </w:p>
        </w:tc>
        <w:tc>
          <w:tcPr>
            <w:tcW w:w="1464" w:type="dxa"/>
            <w:noWrap/>
            <w:vAlign w:val="center"/>
          </w:tcPr>
          <w:p w14:paraId="4654EEEC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1 686</w:t>
            </w:r>
          </w:p>
        </w:tc>
        <w:tc>
          <w:tcPr>
            <w:tcW w:w="1465" w:type="dxa"/>
            <w:noWrap/>
            <w:vAlign w:val="center"/>
          </w:tcPr>
          <w:p w14:paraId="435EA6E8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2 253</w:t>
            </w:r>
          </w:p>
        </w:tc>
        <w:tc>
          <w:tcPr>
            <w:tcW w:w="1465" w:type="dxa"/>
            <w:noWrap/>
            <w:vAlign w:val="center"/>
          </w:tcPr>
          <w:p w14:paraId="2135DD96" w14:textId="24358AC4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2 714</w:t>
            </w:r>
          </w:p>
        </w:tc>
      </w:tr>
      <w:tr w:rsidR="00630B05" w:rsidRPr="00630B05" w14:paraId="30DE7D17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6D42956C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Tvorba a zúčtování opravných položek</w:t>
            </w:r>
          </w:p>
        </w:tc>
        <w:tc>
          <w:tcPr>
            <w:tcW w:w="1464" w:type="dxa"/>
            <w:noWrap/>
          </w:tcPr>
          <w:p w14:paraId="2E6B48DF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64D75792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34475D99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</w:tr>
      <w:tr w:rsidR="00630B05" w:rsidRPr="00630B05" w14:paraId="2BCF8B34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6271B245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Náklady z drobného dlouhodobého majetku</w:t>
            </w:r>
          </w:p>
        </w:tc>
        <w:tc>
          <w:tcPr>
            <w:tcW w:w="1464" w:type="dxa"/>
            <w:noWrap/>
            <w:vAlign w:val="center"/>
          </w:tcPr>
          <w:p w14:paraId="3ED0F5E1" w14:textId="77777777" w:rsidR="00630B05" w:rsidRPr="00630B05" w:rsidRDefault="00630B05" w:rsidP="00630B05">
            <w:pPr>
              <w:keepNext/>
              <w:tabs>
                <w:tab w:val="left" w:pos="72"/>
              </w:tabs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  <w:lang w:eastAsia="en-US"/>
              </w:rPr>
              <w:t>1 608</w:t>
            </w:r>
          </w:p>
        </w:tc>
        <w:tc>
          <w:tcPr>
            <w:tcW w:w="1465" w:type="dxa"/>
            <w:noWrap/>
            <w:vAlign w:val="center"/>
          </w:tcPr>
          <w:p w14:paraId="71759965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  <w:lang w:eastAsia="en-US"/>
              </w:rPr>
              <w:t>1 556</w:t>
            </w:r>
          </w:p>
        </w:tc>
        <w:tc>
          <w:tcPr>
            <w:tcW w:w="1465" w:type="dxa"/>
            <w:noWrap/>
            <w:vAlign w:val="center"/>
          </w:tcPr>
          <w:p w14:paraId="478A9DAB" w14:textId="6EEB6F28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  <w:lang w:eastAsia="en-US"/>
              </w:rPr>
              <w:t>2 811</w:t>
            </w:r>
          </w:p>
        </w:tc>
      </w:tr>
      <w:tr w:rsidR="00630B05" w:rsidRPr="00630B05" w14:paraId="65C99A74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541C1AD0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Náklady na transfery</w:t>
            </w:r>
          </w:p>
        </w:tc>
        <w:tc>
          <w:tcPr>
            <w:tcW w:w="1464" w:type="dxa"/>
            <w:noWrap/>
          </w:tcPr>
          <w:p w14:paraId="553D7DFF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331770B6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254BBE20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</w:tr>
      <w:tr w:rsidR="00630B05" w:rsidRPr="00630B05" w14:paraId="45A23AB5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02374343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Výnosy celkem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D1C2321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  <w:lang w:eastAsia="en-US"/>
              </w:rPr>
              <w:t>4 315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B7C6EE6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  <w:lang w:eastAsia="en-US"/>
              </w:rPr>
              <w:t>3 522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FB74A17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  <w:lang w:eastAsia="en-US"/>
              </w:rPr>
              <w:t>3 149</w:t>
            </w:r>
          </w:p>
        </w:tc>
      </w:tr>
      <w:tr w:rsidR="00630B05" w:rsidRPr="00630B05" w14:paraId="411F16D2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7BB3103C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Výnosy z činnosti</w:t>
            </w:r>
          </w:p>
        </w:tc>
        <w:tc>
          <w:tcPr>
            <w:tcW w:w="1464" w:type="dxa"/>
            <w:noWrap/>
            <w:vAlign w:val="center"/>
          </w:tcPr>
          <w:p w14:paraId="1F82CFE0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Cs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Cs/>
                <w:color w:val="000000"/>
                <w:lang w:eastAsia="en-US"/>
              </w:rPr>
              <w:t>4 309</w:t>
            </w:r>
          </w:p>
        </w:tc>
        <w:tc>
          <w:tcPr>
            <w:tcW w:w="1465" w:type="dxa"/>
            <w:noWrap/>
            <w:vAlign w:val="center"/>
          </w:tcPr>
          <w:p w14:paraId="786D8470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Cs/>
                <w:color w:val="000000"/>
                <w:lang w:eastAsia="en-US"/>
              </w:rPr>
              <w:t>3 521</w:t>
            </w:r>
          </w:p>
        </w:tc>
        <w:tc>
          <w:tcPr>
            <w:tcW w:w="1465" w:type="dxa"/>
            <w:noWrap/>
            <w:vAlign w:val="center"/>
          </w:tcPr>
          <w:p w14:paraId="1C7EA225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Cs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Cs/>
                <w:color w:val="000000"/>
                <w:lang w:eastAsia="en-US"/>
              </w:rPr>
              <w:t>3 148</w:t>
            </w:r>
          </w:p>
        </w:tc>
      </w:tr>
      <w:tr w:rsidR="00630B05" w:rsidRPr="00630B05" w14:paraId="2CFD492F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60BB44AA" w14:textId="20C18B5B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 xml:space="preserve">- Výnosy </w:t>
            </w:r>
            <w:r w:rsidR="00D9666F">
              <w:rPr>
                <w:rFonts w:ascii="Calibri" w:eastAsia="Calibri" w:hAnsi="Calibri" w:cs="Calibri"/>
                <w:i/>
                <w:color w:val="000000"/>
                <w:lang w:eastAsia="en-US"/>
              </w:rPr>
              <w:t xml:space="preserve">z </w:t>
            </w: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pronájmu</w:t>
            </w:r>
          </w:p>
        </w:tc>
        <w:tc>
          <w:tcPr>
            <w:tcW w:w="1464" w:type="dxa"/>
            <w:noWrap/>
          </w:tcPr>
          <w:p w14:paraId="0B460773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18988A84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2F06A539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</w:tr>
      <w:tr w:rsidR="00630B05" w:rsidRPr="00630B05" w14:paraId="15F5D80E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0BED62E0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Výnosy z prodeje služeb</w:t>
            </w:r>
          </w:p>
        </w:tc>
        <w:tc>
          <w:tcPr>
            <w:tcW w:w="1464" w:type="dxa"/>
            <w:noWrap/>
          </w:tcPr>
          <w:p w14:paraId="2CF6D3D6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142995E2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1A67AA1D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</w:tr>
      <w:tr w:rsidR="00630B05" w:rsidRPr="00630B05" w14:paraId="63C6E751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136E496F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Výnosy ze správních poplatků</w:t>
            </w:r>
          </w:p>
        </w:tc>
        <w:tc>
          <w:tcPr>
            <w:tcW w:w="1464" w:type="dxa"/>
            <w:noWrap/>
            <w:vAlign w:val="center"/>
          </w:tcPr>
          <w:p w14:paraId="0903F195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4 010</w:t>
            </w:r>
          </w:p>
        </w:tc>
        <w:tc>
          <w:tcPr>
            <w:tcW w:w="1465" w:type="dxa"/>
            <w:noWrap/>
            <w:vAlign w:val="center"/>
          </w:tcPr>
          <w:p w14:paraId="775794D4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2 934</w:t>
            </w:r>
          </w:p>
        </w:tc>
        <w:tc>
          <w:tcPr>
            <w:tcW w:w="1465" w:type="dxa"/>
            <w:noWrap/>
            <w:vAlign w:val="center"/>
          </w:tcPr>
          <w:p w14:paraId="75F56F97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2 938</w:t>
            </w:r>
          </w:p>
        </w:tc>
      </w:tr>
      <w:tr w:rsidR="00630B05" w:rsidRPr="00630B05" w14:paraId="7BB15429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60A50B2E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Výnosy z prodeje dl. hmotného majetku</w:t>
            </w:r>
          </w:p>
        </w:tc>
        <w:tc>
          <w:tcPr>
            <w:tcW w:w="1464" w:type="dxa"/>
            <w:noWrap/>
          </w:tcPr>
          <w:p w14:paraId="36AACE1C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51B1DF50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2FD0E36B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</w:tr>
      <w:tr w:rsidR="00630B05" w:rsidRPr="00630B05" w14:paraId="60981329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5CF6B65C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Výnosy z prodeje pozemků</w:t>
            </w:r>
          </w:p>
        </w:tc>
        <w:tc>
          <w:tcPr>
            <w:tcW w:w="1464" w:type="dxa"/>
            <w:noWrap/>
          </w:tcPr>
          <w:p w14:paraId="7FBEBEDC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53ACFD26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2E788521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</w:tr>
      <w:tr w:rsidR="00630B05" w:rsidRPr="00630B05" w14:paraId="6FEA9E56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4523F35F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Ostatní výnosy</w:t>
            </w:r>
          </w:p>
        </w:tc>
        <w:tc>
          <w:tcPr>
            <w:tcW w:w="1464" w:type="dxa"/>
            <w:noWrap/>
            <w:vAlign w:val="center"/>
          </w:tcPr>
          <w:p w14:paraId="0F3C576F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18F30196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50</w:t>
            </w:r>
          </w:p>
        </w:tc>
        <w:tc>
          <w:tcPr>
            <w:tcW w:w="1465" w:type="dxa"/>
            <w:noWrap/>
            <w:vAlign w:val="center"/>
          </w:tcPr>
          <w:p w14:paraId="3D909D2D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0</w:t>
            </w:r>
          </w:p>
        </w:tc>
      </w:tr>
      <w:tr w:rsidR="00630B05" w:rsidRPr="00630B05" w14:paraId="47648012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16C94507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Výnosy z transferů</w:t>
            </w:r>
          </w:p>
        </w:tc>
        <w:tc>
          <w:tcPr>
            <w:tcW w:w="1464" w:type="dxa"/>
            <w:noWrap/>
          </w:tcPr>
          <w:p w14:paraId="4269D3B7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70EBF9D4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noWrap/>
          </w:tcPr>
          <w:p w14:paraId="27DC3EDE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0</w:t>
            </w:r>
          </w:p>
        </w:tc>
      </w:tr>
      <w:tr w:rsidR="00630B05" w:rsidRPr="00630B05" w14:paraId="646D8514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75921FEE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Výsledek hospodaření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1DFF529" w14:textId="268F0D38" w:rsidR="00630B05" w:rsidRPr="00D9666F" w:rsidRDefault="00D9666F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lang w:eastAsia="en-US"/>
              </w:rPr>
            </w:pPr>
            <w:r w:rsidRPr="00EB38C1">
              <w:rPr>
                <w:rFonts w:ascii="Calibri" w:hAnsi="Calibri" w:cs="Calibri"/>
                <w:b/>
              </w:rPr>
              <w:t>−</w:t>
            </w:r>
            <w:r w:rsidR="00630B05" w:rsidRPr="00D9666F">
              <w:rPr>
                <w:rFonts w:ascii="Calibri" w:eastAsia="Calibri" w:hAnsi="Calibri"/>
                <w:b/>
                <w:bCs/>
                <w:lang w:eastAsia="en-US"/>
              </w:rPr>
              <w:t>68 423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7CCD793" w14:textId="58FAE486" w:rsidR="00630B05" w:rsidRPr="00D9666F" w:rsidRDefault="00D9666F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lang w:eastAsia="en-US"/>
              </w:rPr>
            </w:pPr>
            <w:r w:rsidRPr="00EB38C1">
              <w:rPr>
                <w:rFonts w:ascii="Calibri" w:hAnsi="Calibri" w:cs="Calibri"/>
                <w:b/>
              </w:rPr>
              <w:t>−</w:t>
            </w:r>
            <w:r w:rsidR="00630B05" w:rsidRPr="00D9666F">
              <w:rPr>
                <w:rFonts w:ascii="Calibri" w:eastAsia="Calibri" w:hAnsi="Calibri"/>
                <w:b/>
                <w:bCs/>
                <w:lang w:eastAsia="en-US"/>
              </w:rPr>
              <w:t>79 316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876E64A" w14:textId="2C1DD7F3" w:rsidR="00630B05" w:rsidRPr="00D9666F" w:rsidRDefault="00D9666F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lang w:eastAsia="en-US"/>
              </w:rPr>
            </w:pPr>
            <w:r w:rsidRPr="00EB38C1">
              <w:rPr>
                <w:rFonts w:ascii="Calibri" w:hAnsi="Calibri" w:cs="Calibri"/>
                <w:b/>
              </w:rPr>
              <w:t>−</w:t>
            </w:r>
            <w:r w:rsidR="00630B05" w:rsidRPr="00D9666F">
              <w:rPr>
                <w:rFonts w:ascii="Calibri" w:eastAsia="Calibri" w:hAnsi="Calibri"/>
                <w:b/>
                <w:bCs/>
                <w:lang w:eastAsia="en-US"/>
              </w:rPr>
              <w:t>87 682</w:t>
            </w:r>
          </w:p>
        </w:tc>
      </w:tr>
      <w:tr w:rsidR="00630B05" w:rsidRPr="00630B05" w14:paraId="18F34033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589749E0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color w:val="000000"/>
                <w:lang w:eastAsia="en-US"/>
              </w:rPr>
              <w:t>Výsledek hospodaření z činnosti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EF9E8A6" w14:textId="0FF25501" w:rsidR="00630B05" w:rsidRPr="00EB38C1" w:rsidRDefault="00D9666F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Cs/>
                <w:color w:val="000000"/>
              </w:rPr>
            </w:pPr>
            <w:r w:rsidRPr="00D9666F">
              <w:rPr>
                <w:rFonts w:ascii="Calibri" w:hAnsi="Calibri" w:cs="Calibri"/>
              </w:rPr>
              <w:t>−</w:t>
            </w:r>
            <w:r w:rsidR="00630B05" w:rsidRPr="00EB38C1">
              <w:rPr>
                <w:rFonts w:ascii="Calibri" w:eastAsia="Calibri" w:hAnsi="Calibri"/>
                <w:iCs/>
                <w:color w:val="000000"/>
              </w:rPr>
              <w:t>68 385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45EECB8" w14:textId="5EB3C507" w:rsidR="00630B05" w:rsidRPr="00EB38C1" w:rsidRDefault="00D9666F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Cs/>
                <w:color w:val="000000"/>
              </w:rPr>
            </w:pPr>
            <w:r w:rsidRPr="00D9666F">
              <w:rPr>
                <w:rFonts w:ascii="Calibri" w:hAnsi="Calibri" w:cs="Calibri"/>
              </w:rPr>
              <w:t>−</w:t>
            </w:r>
            <w:r w:rsidR="00630B05" w:rsidRPr="00EB38C1">
              <w:rPr>
                <w:rFonts w:ascii="Calibri" w:eastAsia="Calibri" w:hAnsi="Calibri"/>
                <w:iCs/>
                <w:color w:val="000000"/>
              </w:rPr>
              <w:t>79 280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8ABFC1A" w14:textId="319A8A31" w:rsidR="00630B05" w:rsidRPr="00EB38C1" w:rsidRDefault="00D9666F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iCs/>
                <w:color w:val="000000"/>
              </w:rPr>
            </w:pPr>
            <w:r w:rsidRPr="00D9666F">
              <w:rPr>
                <w:rFonts w:ascii="Calibri" w:hAnsi="Calibri" w:cs="Calibri"/>
              </w:rPr>
              <w:t>−</w:t>
            </w:r>
            <w:r w:rsidR="00630B05" w:rsidRPr="00EB38C1">
              <w:rPr>
                <w:rFonts w:ascii="Calibri" w:eastAsia="Calibri" w:hAnsi="Calibri"/>
                <w:iCs/>
                <w:color w:val="000000"/>
              </w:rPr>
              <w:t>87 475</w:t>
            </w:r>
          </w:p>
        </w:tc>
      </w:tr>
    </w:tbl>
    <w:p w14:paraId="46F29455" w14:textId="6D677560" w:rsidR="00630B05" w:rsidRPr="00EB38C1" w:rsidRDefault="00630B05" w:rsidP="00630B05">
      <w:pPr>
        <w:jc w:val="both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r w:rsidRPr="00EB38C1">
        <w:rPr>
          <w:rFonts w:ascii="Calibri" w:eastAsia="Calibri" w:hAnsi="Calibri" w:cs="Calibri"/>
          <w:b/>
          <w:sz w:val="20"/>
          <w:szCs w:val="20"/>
          <w:lang w:eastAsia="en-US"/>
        </w:rPr>
        <w:t>Zdroj:</w:t>
      </w:r>
      <w:r w:rsidRPr="00EB38C1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D9666F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ú</w:t>
      </w:r>
      <w:r w:rsidRPr="00EB38C1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četní závěrky DÚ sestavené k 31. 12. 2015, 2016 a 2017.</w:t>
      </w:r>
    </w:p>
    <w:p w14:paraId="76CB5E03" w14:textId="4FEEE0C4" w:rsidR="00630B05" w:rsidRPr="00C952DD" w:rsidRDefault="00630B05" w:rsidP="00DF19E7">
      <w:pPr>
        <w:keepNext/>
        <w:tabs>
          <w:tab w:val="right" w:pos="9072"/>
        </w:tabs>
        <w:jc w:val="both"/>
        <w:rPr>
          <w:rFonts w:ascii="Calibri" w:hAnsi="Calibri" w:cs="Calibri"/>
          <w:bCs/>
          <w:iCs/>
          <w:lang w:eastAsia="en-US"/>
        </w:rPr>
      </w:pPr>
      <w:r w:rsidRPr="00630B05">
        <w:rPr>
          <w:rFonts w:ascii="Calibri" w:hAnsi="Calibri" w:cs="Calibri"/>
          <w:bCs/>
          <w:iCs/>
          <w:lang w:eastAsia="en-US"/>
        </w:rPr>
        <w:lastRenderedPageBreak/>
        <w:t xml:space="preserve">Majetek státu </w:t>
      </w:r>
      <w:r w:rsidR="00DF19E7">
        <w:rPr>
          <w:rFonts w:ascii="Calibri" w:hAnsi="Calibri" w:cs="Calibri"/>
          <w:bCs/>
          <w:iCs/>
          <w:lang w:eastAsia="en-US"/>
        </w:rPr>
        <w:t>–</w:t>
      </w:r>
      <w:r w:rsidRPr="00630B05">
        <w:rPr>
          <w:rFonts w:ascii="Calibri" w:hAnsi="Calibri" w:cs="Calibri"/>
          <w:bCs/>
          <w:iCs/>
          <w:lang w:eastAsia="en-US"/>
        </w:rPr>
        <w:t xml:space="preserve"> aktiva (brutto)</w:t>
      </w:r>
      <w:r w:rsidRPr="00630B05">
        <w:rPr>
          <w:rFonts w:ascii="Calibri" w:hAnsi="Calibri" w:cs="Calibri"/>
          <w:bCs/>
          <w:iCs/>
          <w:lang w:eastAsia="en-US"/>
        </w:rPr>
        <w:tab/>
      </w:r>
      <w:r w:rsidR="00DF19E7">
        <w:rPr>
          <w:rFonts w:ascii="Calibri" w:hAnsi="Calibri" w:cs="Calibri"/>
          <w:bCs/>
          <w:iCs/>
          <w:lang w:eastAsia="en-US"/>
        </w:rPr>
        <w:t>(</w:t>
      </w:r>
      <w:r w:rsidRPr="00C952DD">
        <w:rPr>
          <w:rFonts w:ascii="Calibri" w:eastAsia="Calibri" w:hAnsi="Calibri" w:cs="Calibri"/>
          <w:lang w:eastAsia="en-US"/>
        </w:rPr>
        <w:t>v tis. Kč</w:t>
      </w:r>
      <w:r w:rsidR="00DF19E7">
        <w:rPr>
          <w:rFonts w:ascii="Calibri" w:eastAsia="Calibri" w:hAnsi="Calibri" w:cs="Calibri"/>
          <w:lang w:eastAsia="en-US"/>
        </w:rPr>
        <w:t>)</w:t>
      </w:r>
    </w:p>
    <w:tbl>
      <w:tblPr>
        <w:tblW w:w="9214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464"/>
        <w:gridCol w:w="1465"/>
        <w:gridCol w:w="1465"/>
      </w:tblGrid>
      <w:tr w:rsidR="00630B05" w:rsidRPr="00630B05" w14:paraId="69B17B75" w14:textId="77777777" w:rsidTr="0045034C">
        <w:trPr>
          <w:trHeight w:val="227"/>
        </w:trPr>
        <w:tc>
          <w:tcPr>
            <w:tcW w:w="4820" w:type="dxa"/>
            <w:vMerge w:val="restart"/>
            <w:shd w:val="clear" w:color="auto" w:fill="E5F1FF"/>
            <w:vAlign w:val="center"/>
            <w:hideMark/>
          </w:tcPr>
          <w:p w14:paraId="72E2A1AE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Majetek</w:t>
            </w:r>
          </w:p>
        </w:tc>
        <w:tc>
          <w:tcPr>
            <w:tcW w:w="4394" w:type="dxa"/>
            <w:gridSpan w:val="3"/>
            <w:shd w:val="clear" w:color="auto" w:fill="E5F1FF"/>
            <w:vAlign w:val="center"/>
            <w:hideMark/>
          </w:tcPr>
          <w:p w14:paraId="7B619581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Stav ke konci roku</w:t>
            </w:r>
          </w:p>
        </w:tc>
      </w:tr>
      <w:tr w:rsidR="00630B05" w:rsidRPr="00630B05" w14:paraId="7D4C6760" w14:textId="77777777" w:rsidTr="0045034C">
        <w:trPr>
          <w:trHeight w:val="227"/>
        </w:trPr>
        <w:tc>
          <w:tcPr>
            <w:tcW w:w="4820" w:type="dxa"/>
            <w:vMerge/>
            <w:shd w:val="clear" w:color="auto" w:fill="E5F1FF"/>
            <w:vAlign w:val="center"/>
            <w:hideMark/>
          </w:tcPr>
          <w:p w14:paraId="58DA329C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4" w:type="dxa"/>
            <w:shd w:val="clear" w:color="auto" w:fill="E5F1FF"/>
            <w:vAlign w:val="center"/>
          </w:tcPr>
          <w:p w14:paraId="45D47538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2015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02A1CA6D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2016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13DF6C5A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2017</w:t>
            </w:r>
          </w:p>
        </w:tc>
      </w:tr>
      <w:tr w:rsidR="00630B05" w:rsidRPr="00630B05" w14:paraId="7958B019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7726C4EF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AKTIVA CELKEM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55DF6CB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b/>
                <w:bCs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Cs/>
                <w:color w:val="000000"/>
              </w:rPr>
              <w:t>39 071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0D187DD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44 497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155F304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45 476</w:t>
            </w:r>
          </w:p>
        </w:tc>
      </w:tr>
      <w:tr w:rsidR="00630B05" w:rsidRPr="00630B05" w14:paraId="17945550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A68B281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Cs/>
                <w:color w:val="000000"/>
              </w:rPr>
              <w:t>Stálá aktiva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7D94EFC7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b/>
                <w:bCs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Cs/>
                <w:color w:val="000000"/>
              </w:rPr>
              <w:t>33 800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5BF9B3B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35 589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2B2FCAD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37 427</w:t>
            </w:r>
          </w:p>
        </w:tc>
      </w:tr>
      <w:tr w:rsidR="00630B05" w:rsidRPr="00630B05" w14:paraId="6800E7AA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30999716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nehmotný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F45E33D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10 394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72B5023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10 705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3AE124D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11 515</w:t>
            </w:r>
          </w:p>
        </w:tc>
      </w:tr>
      <w:tr w:rsidR="00630B05" w:rsidRPr="00630B05" w14:paraId="177B703E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05C460D8" w14:textId="1A31A15D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Software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9C3EA27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8 226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BFAB009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8 943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B402940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8 943</w:t>
            </w:r>
          </w:p>
        </w:tc>
      </w:tr>
      <w:tr w:rsidR="00630B05" w:rsidRPr="00630B05" w14:paraId="185B966E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758DB4E4" w14:textId="7D081E4F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Ocenitelná práva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8617BC6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ED638F7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B5433FE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</w:tr>
      <w:tr w:rsidR="00630B05" w:rsidRPr="00630B05" w14:paraId="2D5CD780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0CA6B6E2" w14:textId="3B7FBF60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Drobný dlouhodobý nehmotný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72C2A310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1 606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FF68809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1 762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FCD986A" w14:textId="77777777" w:rsidR="00630B05" w:rsidRPr="00630B05" w:rsidRDefault="00630B05" w:rsidP="00630B05">
            <w:pPr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 xml:space="preserve"> 2 271</w:t>
            </w:r>
          </w:p>
        </w:tc>
      </w:tr>
      <w:tr w:rsidR="00630B05" w:rsidRPr="00630B05" w14:paraId="6B8EE891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DC41DCB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7B7DBD9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23 406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379EB45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24 884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743B54C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iCs/>
                <w:color w:val="000000"/>
              </w:rPr>
              <w:t>25 911</w:t>
            </w:r>
          </w:p>
        </w:tc>
      </w:tr>
      <w:tr w:rsidR="00630B05" w:rsidRPr="00630B05" w14:paraId="0AB84933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647CF936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Pozemky</w:t>
            </w:r>
          </w:p>
        </w:tc>
        <w:tc>
          <w:tcPr>
            <w:tcW w:w="1464" w:type="dxa"/>
            <w:shd w:val="clear" w:color="auto" w:fill="auto"/>
            <w:noWrap/>
          </w:tcPr>
          <w:p w14:paraId="2971743F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</w:tcPr>
          <w:p w14:paraId="00855062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5697B9F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</w:tr>
      <w:tr w:rsidR="00630B05" w:rsidRPr="00630B05" w14:paraId="3B8F0501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ADCDE9D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Stavby</w:t>
            </w:r>
          </w:p>
        </w:tc>
        <w:tc>
          <w:tcPr>
            <w:tcW w:w="1464" w:type="dxa"/>
            <w:shd w:val="clear" w:color="auto" w:fill="auto"/>
            <w:noWrap/>
          </w:tcPr>
          <w:p w14:paraId="66550E41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</w:tcPr>
          <w:p w14:paraId="6810B445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3E0A10B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</w:tr>
      <w:tr w:rsidR="00630B05" w:rsidRPr="00630B05" w14:paraId="61F75F93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78BFC150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Samostatné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movité věci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F6824FA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8 769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95F8209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11 433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00C4672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11 999</w:t>
            </w:r>
          </w:p>
        </w:tc>
      </w:tr>
      <w:tr w:rsidR="00630B05" w:rsidRPr="00630B05" w14:paraId="5F692047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6A1A7446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Drobný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3EB9486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13 128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FAD8C28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12 125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FE6AC34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13 913</w:t>
            </w:r>
          </w:p>
        </w:tc>
      </w:tr>
      <w:tr w:rsidR="00630B05" w:rsidRPr="00630B05" w14:paraId="6D6D04C2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F083861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Nedokončený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967D35A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1 509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F241608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1 326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66E3827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</w:tr>
      <w:tr w:rsidR="00630B05" w:rsidRPr="00630B05" w14:paraId="420D6568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0A5C8974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finanční majetek</w:t>
            </w:r>
          </w:p>
        </w:tc>
        <w:tc>
          <w:tcPr>
            <w:tcW w:w="1464" w:type="dxa"/>
            <w:shd w:val="clear" w:color="auto" w:fill="auto"/>
            <w:noWrap/>
          </w:tcPr>
          <w:p w14:paraId="1B11EE1A" w14:textId="77777777" w:rsidR="00630B05" w:rsidRPr="00EB38C1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i/>
                <w:lang w:eastAsia="en-US"/>
              </w:rPr>
            </w:pPr>
            <w:r w:rsidRPr="00EB38C1">
              <w:rPr>
                <w:rFonts w:ascii="Calibri" w:eastAsia="Calibri" w:hAnsi="Calibri"/>
                <w:b/>
                <w:i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</w:tcPr>
          <w:p w14:paraId="19E80F73" w14:textId="77777777" w:rsidR="00630B05" w:rsidRPr="00EB38C1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i/>
                <w:lang w:eastAsia="en-US"/>
              </w:rPr>
            </w:pPr>
            <w:r w:rsidRPr="00EB38C1">
              <w:rPr>
                <w:rFonts w:ascii="Calibri" w:eastAsia="Calibri" w:hAnsi="Calibri"/>
                <w:b/>
                <w:i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6A5647F" w14:textId="77777777" w:rsidR="00630B05" w:rsidRPr="00EB38C1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i/>
                <w:iCs/>
                <w:color w:val="000000"/>
              </w:rPr>
            </w:pPr>
            <w:r w:rsidRPr="00EB38C1">
              <w:rPr>
                <w:rFonts w:ascii="Calibri" w:eastAsia="Calibri" w:hAnsi="Calibri"/>
                <w:b/>
                <w:i/>
                <w:iCs/>
                <w:color w:val="000000"/>
              </w:rPr>
              <w:t>0</w:t>
            </w:r>
          </w:p>
        </w:tc>
      </w:tr>
      <w:tr w:rsidR="00630B05" w:rsidRPr="00630B05" w14:paraId="6601F53A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16F817A2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Oběžná aktiva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6AF54F4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5 271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F5AE9D5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8 908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DC97E5F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8 049</w:t>
            </w:r>
          </w:p>
        </w:tc>
      </w:tr>
      <w:tr w:rsidR="00630B05" w:rsidRPr="00630B05" w14:paraId="11E25C4A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74298F81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Zásoby a materiál na skladě</w:t>
            </w:r>
          </w:p>
        </w:tc>
        <w:tc>
          <w:tcPr>
            <w:tcW w:w="1464" w:type="dxa"/>
            <w:shd w:val="clear" w:color="auto" w:fill="auto"/>
            <w:noWrap/>
          </w:tcPr>
          <w:p w14:paraId="7973351B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i/>
                <w:lang w:eastAsia="en-US"/>
              </w:rPr>
            </w:pPr>
            <w:r w:rsidRPr="00630B05">
              <w:rPr>
                <w:rFonts w:ascii="Calibri" w:eastAsia="Calibri" w:hAnsi="Calibri"/>
                <w:b/>
                <w:i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</w:tcPr>
          <w:p w14:paraId="53C946B7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i/>
                <w:lang w:eastAsia="en-US"/>
              </w:rPr>
            </w:pPr>
            <w:r w:rsidRPr="00630B05">
              <w:rPr>
                <w:rFonts w:ascii="Calibri" w:eastAsia="Calibri" w:hAnsi="Calibri"/>
                <w:b/>
                <w:i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BAAC8B3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i/>
                <w:iCs/>
                <w:color w:val="000000"/>
              </w:rPr>
              <w:t>0</w:t>
            </w:r>
          </w:p>
        </w:tc>
      </w:tr>
      <w:tr w:rsidR="00630B05" w:rsidRPr="00630B05" w14:paraId="3BE91D01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33FB2DAB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Krátkodobé pohledávky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613C818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661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FF02BCA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725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BCCD3E0" w14:textId="2EDD9753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360</w:t>
            </w:r>
          </w:p>
        </w:tc>
      </w:tr>
      <w:tr w:rsidR="00630B05" w:rsidRPr="00630B05" w14:paraId="7DB04256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790A8707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color w:val="000000"/>
              </w:rPr>
              <w:t>Krátkodobý finanční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3EB0551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4 609 924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A37ABF4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8 183 060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4CC539C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7 688 502</w:t>
            </w:r>
          </w:p>
        </w:tc>
      </w:tr>
    </w:tbl>
    <w:p w14:paraId="6DEDE60F" w14:textId="06030FA4" w:rsidR="00630B05" w:rsidRPr="00EB38C1" w:rsidRDefault="00630B05" w:rsidP="00630B05">
      <w:pPr>
        <w:tabs>
          <w:tab w:val="left" w:pos="567"/>
        </w:tabs>
        <w:jc w:val="both"/>
        <w:rPr>
          <w:rFonts w:ascii="Calibri" w:hAnsi="Calibri" w:cs="Calibri"/>
          <w:bCs/>
          <w:iCs/>
          <w:sz w:val="20"/>
          <w:szCs w:val="20"/>
          <w:lang w:eastAsia="en-US"/>
        </w:rPr>
      </w:pPr>
      <w:r w:rsidRPr="00EB38C1">
        <w:rPr>
          <w:rFonts w:ascii="Calibri" w:hAnsi="Calibri" w:cs="Calibri"/>
          <w:b/>
          <w:bCs/>
          <w:iCs/>
          <w:sz w:val="20"/>
          <w:szCs w:val="20"/>
          <w:lang w:eastAsia="en-US"/>
        </w:rPr>
        <w:t>Zdroj:</w:t>
      </w:r>
      <w:r w:rsidRPr="00DF19E7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D9666F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ú</w:t>
      </w:r>
      <w:r w:rsidRPr="00EB38C1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četní závěrky DÚ sestavené </w:t>
      </w:r>
      <w:r w:rsidRPr="00EB38C1">
        <w:rPr>
          <w:rFonts w:ascii="Calibri" w:hAnsi="Calibri" w:cs="Calibri"/>
          <w:bCs/>
          <w:iCs/>
          <w:sz w:val="20"/>
          <w:szCs w:val="20"/>
          <w:lang w:eastAsia="en-US"/>
        </w:rPr>
        <w:t>k 31. 12. 2015, 2016 a 2017.</w:t>
      </w:r>
    </w:p>
    <w:p w14:paraId="5A9FC15D" w14:textId="77777777" w:rsidR="00630B05" w:rsidRPr="00DF19E7" w:rsidRDefault="00630B05" w:rsidP="00630B05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3DC9E6A0" w14:textId="77777777" w:rsidR="00630B05" w:rsidRPr="00630B05" w:rsidRDefault="00630B05" w:rsidP="00630B05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05A159CD" w14:textId="63030C81" w:rsidR="00630B05" w:rsidRPr="00630B05" w:rsidRDefault="00630B05" w:rsidP="00DF19E7">
      <w:pPr>
        <w:keepNext/>
        <w:tabs>
          <w:tab w:val="right" w:pos="9072"/>
        </w:tabs>
        <w:jc w:val="both"/>
        <w:rPr>
          <w:rFonts w:ascii="Calibri" w:hAnsi="Calibri" w:cs="Calibri"/>
          <w:bCs/>
          <w:iCs/>
          <w:lang w:eastAsia="en-US"/>
        </w:rPr>
      </w:pPr>
      <w:r w:rsidRPr="00630B05">
        <w:rPr>
          <w:rFonts w:ascii="Calibri" w:hAnsi="Calibri" w:cs="Calibri"/>
          <w:bCs/>
          <w:iCs/>
          <w:lang w:eastAsia="en-US"/>
        </w:rPr>
        <w:t xml:space="preserve">Majetek státu </w:t>
      </w:r>
      <w:r w:rsidR="00DF19E7">
        <w:rPr>
          <w:rFonts w:ascii="Calibri" w:hAnsi="Calibri" w:cs="Calibri"/>
          <w:bCs/>
          <w:iCs/>
          <w:lang w:eastAsia="en-US"/>
        </w:rPr>
        <w:t>–</w:t>
      </w:r>
      <w:r w:rsidRPr="00630B05">
        <w:rPr>
          <w:rFonts w:ascii="Calibri" w:hAnsi="Calibri" w:cs="Calibri"/>
          <w:bCs/>
          <w:iCs/>
          <w:lang w:eastAsia="en-US"/>
        </w:rPr>
        <w:t xml:space="preserve"> aktiva (netto)</w:t>
      </w:r>
      <w:r w:rsidRPr="00630B05">
        <w:rPr>
          <w:rFonts w:ascii="Calibri" w:hAnsi="Calibri" w:cs="Calibri"/>
          <w:bCs/>
          <w:iCs/>
          <w:lang w:eastAsia="en-US"/>
        </w:rPr>
        <w:tab/>
      </w:r>
      <w:r w:rsidR="00DF19E7">
        <w:rPr>
          <w:rFonts w:ascii="Calibri" w:hAnsi="Calibri" w:cs="Calibri"/>
          <w:bCs/>
          <w:iCs/>
          <w:lang w:eastAsia="en-US"/>
        </w:rPr>
        <w:t>(</w:t>
      </w:r>
      <w:r w:rsidRPr="00C952DD">
        <w:rPr>
          <w:rFonts w:ascii="Calibri" w:eastAsia="Calibri" w:hAnsi="Calibri" w:cs="Calibri"/>
          <w:lang w:eastAsia="en-US"/>
        </w:rPr>
        <w:t>v tis. Kč</w:t>
      </w:r>
      <w:r w:rsidR="00DF19E7">
        <w:rPr>
          <w:rFonts w:ascii="Calibri" w:eastAsia="Calibri" w:hAnsi="Calibri" w:cs="Calibri"/>
          <w:lang w:eastAsia="en-US"/>
        </w:rPr>
        <w:t>)</w:t>
      </w:r>
    </w:p>
    <w:tbl>
      <w:tblPr>
        <w:tblW w:w="9214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464"/>
        <w:gridCol w:w="1465"/>
        <w:gridCol w:w="1465"/>
      </w:tblGrid>
      <w:tr w:rsidR="00630B05" w:rsidRPr="00630B05" w14:paraId="71F3F752" w14:textId="77777777" w:rsidTr="0045034C">
        <w:trPr>
          <w:trHeight w:val="227"/>
        </w:trPr>
        <w:tc>
          <w:tcPr>
            <w:tcW w:w="4820" w:type="dxa"/>
            <w:vMerge w:val="restart"/>
            <w:shd w:val="clear" w:color="auto" w:fill="E5F1FF"/>
            <w:vAlign w:val="center"/>
            <w:hideMark/>
          </w:tcPr>
          <w:p w14:paraId="19FEC080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Majetek</w:t>
            </w:r>
          </w:p>
        </w:tc>
        <w:tc>
          <w:tcPr>
            <w:tcW w:w="4394" w:type="dxa"/>
            <w:gridSpan w:val="3"/>
            <w:shd w:val="clear" w:color="auto" w:fill="E5F1FF"/>
            <w:vAlign w:val="center"/>
            <w:hideMark/>
          </w:tcPr>
          <w:p w14:paraId="5D2BBCB9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Stav ke konci roku</w:t>
            </w:r>
          </w:p>
        </w:tc>
      </w:tr>
      <w:tr w:rsidR="00630B05" w:rsidRPr="00630B05" w14:paraId="421B9135" w14:textId="77777777" w:rsidTr="0045034C">
        <w:trPr>
          <w:trHeight w:val="227"/>
        </w:trPr>
        <w:tc>
          <w:tcPr>
            <w:tcW w:w="4820" w:type="dxa"/>
            <w:vMerge/>
            <w:shd w:val="clear" w:color="auto" w:fill="E5F1FF"/>
            <w:vAlign w:val="center"/>
            <w:hideMark/>
          </w:tcPr>
          <w:p w14:paraId="3763F721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4" w:type="dxa"/>
            <w:shd w:val="clear" w:color="auto" w:fill="E5F1FF"/>
            <w:vAlign w:val="center"/>
          </w:tcPr>
          <w:p w14:paraId="110C8E06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2015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29B13846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2016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0EC8A2D5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2017</w:t>
            </w:r>
          </w:p>
        </w:tc>
      </w:tr>
      <w:tr w:rsidR="00630B05" w:rsidRPr="00630B05" w14:paraId="673B7C36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369E7133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AKTIVA CELKEM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77698E49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Cs/>
                <w:color w:val="000000"/>
              </w:rPr>
              <w:t>15 101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78481C7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Cs/>
                <w:color w:val="000000"/>
              </w:rPr>
              <w:t>19 418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173817E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16 892</w:t>
            </w:r>
          </w:p>
        </w:tc>
      </w:tr>
      <w:tr w:rsidR="00630B05" w:rsidRPr="00630B05" w14:paraId="78795097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701921B8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Cs/>
                <w:color w:val="000000"/>
              </w:rPr>
              <w:t>Stálá aktiva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F2F8496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Cs/>
                <w:color w:val="000000"/>
              </w:rPr>
              <w:t>9 830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CFE21F8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Cs/>
                <w:color w:val="000000"/>
              </w:rPr>
              <w:t>10 511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C69F8C4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8 843</w:t>
            </w:r>
          </w:p>
        </w:tc>
      </w:tr>
      <w:tr w:rsidR="00630B05" w:rsidRPr="00630B05" w14:paraId="2B447EC0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6115A571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nehmotný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678D22B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3 763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4238799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2 973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215D977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2 324</w:t>
            </w:r>
          </w:p>
        </w:tc>
      </w:tr>
      <w:tr w:rsidR="00630B05" w:rsidRPr="00630B05" w14:paraId="5B33B73E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7DBF6164" w14:textId="0703AF6C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Software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2082AC5" w14:textId="77777777" w:rsidR="00630B05" w:rsidRPr="00630B05" w:rsidRDefault="00630B05" w:rsidP="00630B05">
            <w:pPr>
              <w:keepNext/>
              <w:spacing w:line="259" w:lineRule="auto"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3 202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E5DA1B4" w14:textId="77777777" w:rsidR="00630B05" w:rsidRPr="00630B05" w:rsidRDefault="00630B05" w:rsidP="00630B05">
            <w:pPr>
              <w:keepNext/>
              <w:spacing w:line="259" w:lineRule="auto"/>
              <w:contextualSpacing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2 973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91163EF" w14:textId="77777777" w:rsidR="00630B05" w:rsidRPr="00630B05" w:rsidRDefault="00630B05" w:rsidP="00630B05">
            <w:pPr>
              <w:keepNext/>
              <w:spacing w:line="259" w:lineRule="auto"/>
              <w:contextualSpacing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i/>
                <w:color w:val="000000"/>
                <w:lang w:eastAsia="en-US"/>
              </w:rPr>
              <w:t>2 022</w:t>
            </w:r>
          </w:p>
        </w:tc>
      </w:tr>
      <w:tr w:rsidR="00630B05" w:rsidRPr="00630B05" w14:paraId="3578BC71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6A09A32E" w14:textId="336D6DB2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Ocenitelná práva</w:t>
            </w:r>
          </w:p>
        </w:tc>
        <w:tc>
          <w:tcPr>
            <w:tcW w:w="1464" w:type="dxa"/>
            <w:shd w:val="clear" w:color="auto" w:fill="auto"/>
            <w:noWrap/>
          </w:tcPr>
          <w:p w14:paraId="0EC61DDD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</w:tcPr>
          <w:p w14:paraId="61746E51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AB8FAC2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</w:tr>
      <w:tr w:rsidR="00630B05" w:rsidRPr="00630B05" w14:paraId="63F91954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73E21E54" w14:textId="081606A1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Drobný dlouhodobý nehmotný majetek</w:t>
            </w:r>
          </w:p>
        </w:tc>
        <w:tc>
          <w:tcPr>
            <w:tcW w:w="1464" w:type="dxa"/>
            <w:shd w:val="clear" w:color="auto" w:fill="auto"/>
            <w:noWrap/>
          </w:tcPr>
          <w:p w14:paraId="44B27034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</w:tcPr>
          <w:p w14:paraId="0C87661E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lang w:eastAsia="en-US"/>
              </w:rPr>
            </w:pPr>
            <w:r w:rsidRPr="00630B05">
              <w:rPr>
                <w:rFonts w:ascii="Calibri" w:eastAsia="Calibri" w:hAnsi="Calibri"/>
                <w:i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1653D9A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i/>
                <w:iCs/>
                <w:color w:val="000000"/>
              </w:rPr>
              <w:t>0</w:t>
            </w:r>
          </w:p>
        </w:tc>
      </w:tr>
      <w:tr w:rsidR="00630B05" w:rsidRPr="00630B05" w14:paraId="7AE48BE7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664DAA4B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C8AE5F9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6 067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7A55C6C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7 537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DD76257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6 519</w:t>
            </w:r>
          </w:p>
        </w:tc>
      </w:tr>
      <w:tr w:rsidR="00630B05" w:rsidRPr="00630B05" w14:paraId="3CEA5082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2CD81721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Pozemky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78FC0A5A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82615D4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8205F06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</w:tr>
      <w:tr w:rsidR="00630B05" w:rsidRPr="00630B05" w14:paraId="05C0B7CC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041F5137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Stavby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07B511F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5E3D732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0C37734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</w:tr>
      <w:tr w:rsidR="00630B05" w:rsidRPr="00630B05" w14:paraId="24691C25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4D57BF89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Samostatné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movité věci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A5BCDFA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4 558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EF9B62D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6 211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CCECBB0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6 519</w:t>
            </w:r>
          </w:p>
        </w:tc>
      </w:tr>
      <w:tr w:rsidR="00630B05" w:rsidRPr="00630B05" w14:paraId="27377061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6F697EFF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Nedokončený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D39E862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1 509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194D93B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1 326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65EA045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Cs/>
                <w:i/>
                <w:color w:val="000000"/>
              </w:rPr>
              <w:t>0</w:t>
            </w:r>
          </w:p>
        </w:tc>
      </w:tr>
      <w:tr w:rsidR="00630B05" w:rsidRPr="00630B05" w14:paraId="7F12D7DB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14DEEFB7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finanční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79EF4FB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8290F2F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A385B4A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0</w:t>
            </w:r>
          </w:p>
        </w:tc>
      </w:tr>
      <w:tr w:rsidR="00630B05" w:rsidRPr="00630B05" w14:paraId="50922574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10EFF2AF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Oběžná aktiva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03DDC71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5 271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03ED615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8 908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5A7C735" w14:textId="77777777" w:rsidR="00630B05" w:rsidRPr="00630B05" w:rsidRDefault="00630B05" w:rsidP="00630B05">
            <w:pPr>
              <w:keepNext/>
              <w:spacing w:line="259" w:lineRule="auto"/>
              <w:jc w:val="right"/>
              <w:rPr>
                <w:rFonts w:ascii="Calibri" w:eastAsia="Calibri" w:hAnsi="Calibri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color w:val="000000"/>
              </w:rPr>
              <w:t>8 908</w:t>
            </w:r>
          </w:p>
        </w:tc>
      </w:tr>
      <w:tr w:rsidR="00630B05" w:rsidRPr="00630B05" w14:paraId="53079D0B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11B3ADE2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Zásoby a materiál na skladě</w:t>
            </w:r>
          </w:p>
        </w:tc>
        <w:tc>
          <w:tcPr>
            <w:tcW w:w="1464" w:type="dxa"/>
            <w:shd w:val="clear" w:color="auto" w:fill="auto"/>
            <w:noWrap/>
          </w:tcPr>
          <w:p w14:paraId="3522694E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i/>
                <w:lang w:eastAsia="en-US"/>
              </w:rPr>
            </w:pPr>
            <w:r w:rsidRPr="00630B05">
              <w:rPr>
                <w:rFonts w:ascii="Calibri" w:eastAsia="Calibri" w:hAnsi="Calibri"/>
                <w:b/>
                <w:i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</w:tcPr>
          <w:p w14:paraId="042EA3A4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i/>
                <w:lang w:eastAsia="en-US"/>
              </w:rPr>
            </w:pPr>
            <w:r w:rsidRPr="00630B05">
              <w:rPr>
                <w:rFonts w:ascii="Calibri" w:eastAsia="Calibri" w:hAnsi="Calibri"/>
                <w:b/>
                <w:i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C4876F0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/>
                <w:b/>
                <w:i/>
                <w:iCs/>
                <w:color w:val="000000"/>
              </w:rPr>
              <w:t>0</w:t>
            </w:r>
          </w:p>
        </w:tc>
      </w:tr>
      <w:tr w:rsidR="00630B05" w:rsidRPr="00630B05" w14:paraId="3DE56904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66209040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Krátkodobé pohledávky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A4ADE9D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661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54AEE12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725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69C1BDA" w14:textId="50091478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360</w:t>
            </w:r>
          </w:p>
        </w:tc>
      </w:tr>
      <w:tr w:rsidR="00630B05" w:rsidRPr="00630B05" w14:paraId="2B588B25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24FA8ABB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color w:val="000000"/>
              </w:rPr>
              <w:t>Krátkodobý finanční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AA8FE54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4 610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031A08E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8 183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AE9185E" w14:textId="77777777" w:rsidR="00630B05" w:rsidRPr="00630B05" w:rsidRDefault="00630B05" w:rsidP="00630B05">
            <w:pPr>
              <w:spacing w:line="259" w:lineRule="auto"/>
              <w:jc w:val="right"/>
              <w:rPr>
                <w:rFonts w:ascii="Calibri" w:eastAsia="Calibri" w:hAnsi="Calibri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/>
                <w:b/>
                <w:bCs/>
                <w:i/>
                <w:color w:val="000000"/>
              </w:rPr>
              <w:t>7 689</w:t>
            </w:r>
          </w:p>
        </w:tc>
      </w:tr>
    </w:tbl>
    <w:p w14:paraId="7EDEC6BF" w14:textId="07633276" w:rsidR="00630B05" w:rsidRPr="00426618" w:rsidRDefault="00630B05" w:rsidP="00630B05">
      <w:pPr>
        <w:tabs>
          <w:tab w:val="left" w:pos="567"/>
        </w:tabs>
        <w:jc w:val="both"/>
        <w:rPr>
          <w:rFonts w:ascii="Calibri" w:hAnsi="Calibri" w:cs="Calibri"/>
          <w:bCs/>
          <w:iCs/>
          <w:sz w:val="20"/>
          <w:szCs w:val="20"/>
          <w:lang w:eastAsia="en-US"/>
        </w:rPr>
      </w:pPr>
      <w:r w:rsidRPr="00426618">
        <w:rPr>
          <w:rFonts w:ascii="Calibri" w:hAnsi="Calibri" w:cs="Calibri"/>
          <w:b/>
          <w:bCs/>
          <w:iCs/>
          <w:sz w:val="20"/>
          <w:szCs w:val="20"/>
          <w:lang w:eastAsia="en-US"/>
        </w:rPr>
        <w:t>Zdroj:</w:t>
      </w:r>
      <w:r w:rsidRPr="00DF19E7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D9666F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ú</w:t>
      </w:r>
      <w:r w:rsidRPr="00426618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četní závěrky DÚ sestavené </w:t>
      </w:r>
      <w:r w:rsidRPr="00426618">
        <w:rPr>
          <w:rFonts w:ascii="Calibri" w:hAnsi="Calibri" w:cs="Calibri"/>
          <w:bCs/>
          <w:iCs/>
          <w:sz w:val="20"/>
          <w:szCs w:val="20"/>
          <w:lang w:eastAsia="en-US"/>
        </w:rPr>
        <w:t>k 31. 12. 2015, 2016 a 2017.</w:t>
      </w:r>
    </w:p>
    <w:p w14:paraId="437B86CF" w14:textId="0DEC4E49" w:rsidR="00630B05" w:rsidRPr="00630B05" w:rsidRDefault="00630B05" w:rsidP="00630B05">
      <w:pPr>
        <w:keepNext/>
        <w:spacing w:before="240"/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630B05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Ředitelství vodních cest</w:t>
      </w:r>
    </w:p>
    <w:p w14:paraId="74EF8757" w14:textId="77777777" w:rsidR="00630B05" w:rsidRPr="00630B05" w:rsidRDefault="00630B05" w:rsidP="00630B05">
      <w:pPr>
        <w:keepNext/>
        <w:tabs>
          <w:tab w:val="left" w:pos="3402"/>
          <w:tab w:val="left" w:pos="8505"/>
        </w:tabs>
        <w:jc w:val="both"/>
        <w:rPr>
          <w:rFonts w:ascii="Calibri" w:hAnsi="Calibri" w:cs="Calibri"/>
          <w:bCs/>
          <w:iCs/>
          <w:lang w:eastAsia="en-US"/>
        </w:rPr>
      </w:pPr>
    </w:p>
    <w:p w14:paraId="24281423" w14:textId="77777777" w:rsidR="00630B05" w:rsidRPr="00630B05" w:rsidRDefault="00630B05" w:rsidP="00630B05">
      <w:pPr>
        <w:keepNext/>
        <w:tabs>
          <w:tab w:val="left" w:pos="3402"/>
          <w:tab w:val="left" w:pos="8505"/>
        </w:tabs>
        <w:jc w:val="both"/>
        <w:rPr>
          <w:rFonts w:ascii="Calibri" w:hAnsi="Calibri" w:cs="Calibri"/>
          <w:bCs/>
          <w:iCs/>
          <w:lang w:eastAsia="en-US"/>
        </w:rPr>
      </w:pPr>
    </w:p>
    <w:p w14:paraId="30993C30" w14:textId="6C78A5F6" w:rsidR="00630B05" w:rsidRPr="00630B05" w:rsidRDefault="00630B05" w:rsidP="00630B05">
      <w:pPr>
        <w:keepNext/>
        <w:tabs>
          <w:tab w:val="left" w:pos="3402"/>
          <w:tab w:val="left" w:pos="8505"/>
        </w:tabs>
        <w:jc w:val="both"/>
        <w:rPr>
          <w:rFonts w:ascii="Calibri" w:hAnsi="Calibri" w:cs="Calibri"/>
          <w:bCs/>
          <w:iCs/>
          <w:lang w:eastAsia="en-US"/>
        </w:rPr>
      </w:pPr>
      <w:r w:rsidRPr="00630B05">
        <w:rPr>
          <w:rFonts w:ascii="Calibri" w:hAnsi="Calibri" w:cs="Calibri"/>
          <w:bCs/>
          <w:iCs/>
          <w:lang w:eastAsia="en-US"/>
        </w:rPr>
        <w:t>Vybrané ukazatele</w:t>
      </w:r>
    </w:p>
    <w:tbl>
      <w:tblPr>
        <w:tblW w:w="9214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1464"/>
        <w:gridCol w:w="1465"/>
        <w:gridCol w:w="1465"/>
      </w:tblGrid>
      <w:tr w:rsidR="00630B05" w:rsidRPr="00630B05" w14:paraId="6720C27E" w14:textId="77777777" w:rsidTr="0045034C">
        <w:trPr>
          <w:trHeight w:val="227"/>
        </w:trPr>
        <w:tc>
          <w:tcPr>
            <w:tcW w:w="3969" w:type="dxa"/>
            <w:shd w:val="clear" w:color="auto" w:fill="E5F1FF"/>
            <w:vAlign w:val="center"/>
            <w:hideMark/>
          </w:tcPr>
          <w:p w14:paraId="01A6BD21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Ukazatel</w:t>
            </w:r>
          </w:p>
        </w:tc>
        <w:tc>
          <w:tcPr>
            <w:tcW w:w="851" w:type="dxa"/>
            <w:shd w:val="clear" w:color="auto" w:fill="E5F1FF"/>
            <w:vAlign w:val="center"/>
            <w:hideMark/>
          </w:tcPr>
          <w:p w14:paraId="74B25D99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Jedn.</w:t>
            </w:r>
          </w:p>
        </w:tc>
        <w:tc>
          <w:tcPr>
            <w:tcW w:w="1464" w:type="dxa"/>
            <w:shd w:val="clear" w:color="auto" w:fill="E5F1FF"/>
            <w:vAlign w:val="center"/>
          </w:tcPr>
          <w:p w14:paraId="79BDA2C7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Cs/>
                <w:color w:val="000000"/>
              </w:rPr>
              <w:t>2015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7B1A9CC2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Cs/>
                <w:color w:val="000000"/>
              </w:rPr>
              <w:t>2016</w:t>
            </w:r>
          </w:p>
        </w:tc>
        <w:tc>
          <w:tcPr>
            <w:tcW w:w="1465" w:type="dxa"/>
            <w:shd w:val="clear" w:color="auto" w:fill="E5F1FF"/>
            <w:vAlign w:val="center"/>
            <w:hideMark/>
          </w:tcPr>
          <w:p w14:paraId="46FCB10B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Cs/>
                <w:color w:val="000000"/>
              </w:rPr>
              <w:t>2017</w:t>
            </w:r>
          </w:p>
        </w:tc>
      </w:tr>
      <w:tr w:rsidR="00630B05" w:rsidRPr="00630B05" w14:paraId="01BFA409" w14:textId="77777777" w:rsidTr="0045034C">
        <w:trPr>
          <w:trHeight w:val="227"/>
        </w:trPr>
        <w:tc>
          <w:tcPr>
            <w:tcW w:w="3969" w:type="dxa"/>
            <w:shd w:val="clear" w:color="auto" w:fill="auto"/>
            <w:vAlign w:val="center"/>
            <w:hideMark/>
          </w:tcPr>
          <w:p w14:paraId="6ED25142" w14:textId="77777777" w:rsidR="00630B05" w:rsidRPr="00630B05" w:rsidRDefault="00630B05" w:rsidP="00630B05">
            <w:pPr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Počet zaměstnanců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8449FD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os.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F172FE0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7946A5D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3C117EC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630B05" w:rsidRPr="00630B05" w14:paraId="4365DAD7" w14:textId="77777777" w:rsidTr="0045034C">
        <w:trPr>
          <w:trHeight w:val="227"/>
        </w:trPr>
        <w:tc>
          <w:tcPr>
            <w:tcW w:w="3969" w:type="dxa"/>
            <w:shd w:val="clear" w:color="auto" w:fill="auto"/>
            <w:vAlign w:val="center"/>
            <w:hideMark/>
          </w:tcPr>
          <w:p w14:paraId="3004A4F1" w14:textId="77777777" w:rsidR="00630B05" w:rsidRPr="00630B05" w:rsidRDefault="00630B05" w:rsidP="00630B05">
            <w:pPr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Počet osobních motorových vozidel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3889D2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D0C06B8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16A9AFC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1C87CBB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630B05" w:rsidRPr="00630B05" w14:paraId="0A73FF54" w14:textId="77777777" w:rsidTr="0045034C">
        <w:trPr>
          <w:trHeight w:val="227"/>
        </w:trPr>
        <w:tc>
          <w:tcPr>
            <w:tcW w:w="3969" w:type="dxa"/>
            <w:shd w:val="clear" w:color="auto" w:fill="auto"/>
            <w:vAlign w:val="center"/>
            <w:hideMark/>
          </w:tcPr>
          <w:p w14:paraId="358939D5" w14:textId="77777777" w:rsidR="00630B05" w:rsidRPr="00630B05" w:rsidRDefault="00630B05" w:rsidP="00630B05">
            <w:pPr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Užitná plocha administrativních budov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7C5E0B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m</w:t>
            </w:r>
            <w:r w:rsidRPr="00630B05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7A30B8A4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478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A28541B" w14:textId="77777777" w:rsidR="00630B05" w:rsidRPr="00630B05" w:rsidRDefault="00630B05" w:rsidP="00630B05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630B05">
              <w:rPr>
                <w:rFonts w:ascii="Calibri" w:hAnsi="Calibri" w:cs="Calibri"/>
                <w:color w:val="000000"/>
              </w:rPr>
              <w:t>478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82F5245" w14:textId="77777777" w:rsidR="00630B05" w:rsidRPr="00630B05" w:rsidRDefault="00630B05" w:rsidP="00630B05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630B05">
              <w:rPr>
                <w:rFonts w:ascii="Calibri" w:hAnsi="Calibri" w:cs="Calibri"/>
                <w:color w:val="000000"/>
              </w:rPr>
              <w:t>478</w:t>
            </w:r>
          </w:p>
        </w:tc>
      </w:tr>
      <w:tr w:rsidR="00630B05" w:rsidRPr="00630B05" w14:paraId="05535218" w14:textId="77777777" w:rsidTr="0045034C">
        <w:trPr>
          <w:trHeight w:val="227"/>
        </w:trPr>
        <w:tc>
          <w:tcPr>
            <w:tcW w:w="3969" w:type="dxa"/>
            <w:shd w:val="clear" w:color="auto" w:fill="auto"/>
            <w:vAlign w:val="center"/>
            <w:hideMark/>
          </w:tcPr>
          <w:p w14:paraId="1F170053" w14:textId="77777777" w:rsidR="00630B05" w:rsidRPr="00630B05" w:rsidRDefault="00630B05" w:rsidP="00630B05">
            <w:pPr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Kancelářská plocha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743C94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m</w:t>
            </w:r>
            <w:r w:rsidRPr="00630B05"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644DE19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478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B0920DF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478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83F0944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478</w:t>
            </w:r>
          </w:p>
        </w:tc>
      </w:tr>
    </w:tbl>
    <w:p w14:paraId="688114C5" w14:textId="39707608" w:rsidR="00630B05" w:rsidRPr="00426618" w:rsidRDefault="00630B05" w:rsidP="00630B05">
      <w:pPr>
        <w:tabs>
          <w:tab w:val="left" w:pos="567"/>
        </w:tabs>
        <w:jc w:val="both"/>
        <w:rPr>
          <w:rFonts w:ascii="Calibri" w:hAnsi="Calibri" w:cs="Calibri"/>
          <w:bCs/>
          <w:iCs/>
          <w:sz w:val="20"/>
          <w:szCs w:val="20"/>
          <w:lang w:eastAsia="en-US"/>
        </w:rPr>
      </w:pPr>
      <w:r w:rsidRPr="00426618">
        <w:rPr>
          <w:rFonts w:ascii="Calibri" w:hAnsi="Calibri" w:cs="Calibri"/>
          <w:b/>
          <w:bCs/>
          <w:iCs/>
          <w:sz w:val="20"/>
          <w:szCs w:val="20"/>
          <w:lang w:eastAsia="en-US"/>
        </w:rPr>
        <w:t>Zdroj:</w:t>
      </w:r>
      <w:r w:rsidRPr="00DF19E7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1D05D5">
        <w:rPr>
          <w:rFonts w:ascii="Calibri" w:hAnsi="Calibri" w:cs="Calibri"/>
          <w:bCs/>
          <w:iCs/>
          <w:sz w:val="20"/>
          <w:szCs w:val="20"/>
          <w:lang w:eastAsia="en-US"/>
        </w:rPr>
        <w:t>ú</w:t>
      </w:r>
      <w:r w:rsidRPr="00426618">
        <w:rPr>
          <w:rFonts w:ascii="Calibri" w:hAnsi="Calibri" w:cs="Calibri"/>
          <w:bCs/>
          <w:iCs/>
          <w:sz w:val="20"/>
          <w:szCs w:val="20"/>
          <w:lang w:eastAsia="en-US"/>
        </w:rPr>
        <w:t>daje ŘVC.</w:t>
      </w:r>
    </w:p>
    <w:p w14:paraId="3B06B04B" w14:textId="77777777" w:rsidR="00630B05" w:rsidRPr="00630B05" w:rsidRDefault="00630B05" w:rsidP="00630B05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0AA60836" w14:textId="77777777" w:rsidR="00630B05" w:rsidRPr="00630B05" w:rsidRDefault="00630B05" w:rsidP="00630B05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1E95C6BA" w14:textId="77777777" w:rsidR="00630B05" w:rsidRPr="00C952DD" w:rsidRDefault="00630B05" w:rsidP="00DF19E7">
      <w:pPr>
        <w:keepNext/>
        <w:tabs>
          <w:tab w:val="right" w:pos="9072"/>
        </w:tabs>
        <w:spacing w:before="240"/>
        <w:jc w:val="both"/>
        <w:rPr>
          <w:rFonts w:ascii="Calibri" w:eastAsia="Calibri" w:hAnsi="Calibri" w:cs="Calibri"/>
          <w:b/>
          <w:lang w:eastAsia="en-US"/>
        </w:rPr>
      </w:pPr>
      <w:r w:rsidRPr="00630B05">
        <w:rPr>
          <w:rFonts w:ascii="Calibri" w:eastAsia="Calibri" w:hAnsi="Calibri" w:cs="Calibri"/>
          <w:lang w:eastAsia="en-US"/>
        </w:rPr>
        <w:t>Náklady, výnosy a výsledky hospodaření v letech 2015 až 2017</w:t>
      </w:r>
      <w:r w:rsidRPr="00630B0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DF19E7">
        <w:rPr>
          <w:rFonts w:ascii="Calibri" w:eastAsia="Calibri" w:hAnsi="Calibri" w:cs="Calibri"/>
          <w:sz w:val="22"/>
          <w:szCs w:val="22"/>
          <w:lang w:eastAsia="en-US"/>
        </w:rPr>
        <w:tab/>
        <w:t>(</w:t>
      </w:r>
      <w:r w:rsidRPr="00C952DD">
        <w:rPr>
          <w:rFonts w:ascii="Calibri" w:eastAsia="Calibri" w:hAnsi="Calibri" w:cs="Calibri"/>
          <w:lang w:eastAsia="en-US"/>
        </w:rPr>
        <w:t>v tis. Kč</w:t>
      </w:r>
      <w:r w:rsidR="00DF19E7">
        <w:rPr>
          <w:rFonts w:ascii="Calibri" w:eastAsia="Calibri" w:hAnsi="Calibri" w:cs="Calibri"/>
          <w:lang w:eastAsia="en-US"/>
        </w:rPr>
        <w:t>)</w:t>
      </w:r>
    </w:p>
    <w:tbl>
      <w:tblPr>
        <w:tblW w:w="9214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464"/>
        <w:gridCol w:w="1465"/>
        <w:gridCol w:w="1465"/>
      </w:tblGrid>
      <w:tr w:rsidR="00630B05" w:rsidRPr="00630B05" w14:paraId="76B745C0" w14:textId="77777777" w:rsidTr="0045034C">
        <w:trPr>
          <w:trHeight w:val="227"/>
        </w:trPr>
        <w:tc>
          <w:tcPr>
            <w:tcW w:w="4820" w:type="dxa"/>
            <w:shd w:val="clear" w:color="auto" w:fill="E5F1FF"/>
            <w:noWrap/>
            <w:vAlign w:val="center"/>
            <w:hideMark/>
          </w:tcPr>
          <w:p w14:paraId="72F58F81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1464" w:type="dxa"/>
            <w:shd w:val="clear" w:color="auto" w:fill="E5F1FF"/>
            <w:noWrap/>
            <w:vAlign w:val="center"/>
          </w:tcPr>
          <w:p w14:paraId="518F4212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2015</w:t>
            </w:r>
          </w:p>
        </w:tc>
        <w:tc>
          <w:tcPr>
            <w:tcW w:w="1465" w:type="dxa"/>
            <w:shd w:val="clear" w:color="auto" w:fill="E5F1FF"/>
            <w:noWrap/>
            <w:vAlign w:val="center"/>
          </w:tcPr>
          <w:p w14:paraId="7FE69044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2016</w:t>
            </w:r>
          </w:p>
        </w:tc>
        <w:tc>
          <w:tcPr>
            <w:tcW w:w="1465" w:type="dxa"/>
            <w:shd w:val="clear" w:color="auto" w:fill="E5F1FF"/>
            <w:noWrap/>
            <w:vAlign w:val="center"/>
          </w:tcPr>
          <w:p w14:paraId="4B3977D7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2017</w:t>
            </w:r>
          </w:p>
        </w:tc>
      </w:tr>
      <w:tr w:rsidR="00630B05" w:rsidRPr="00630B05" w14:paraId="6E91DC52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6FFBBE00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Náklady celkem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7B4EB88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bCs/>
                <w:lang w:eastAsia="en-US"/>
              </w:rPr>
              <w:t>84 711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2BC78AD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630B05">
              <w:rPr>
                <w:rFonts w:ascii="Calibri" w:eastAsia="Calibri" w:hAnsi="Calibri" w:cs="Calibri"/>
                <w:b/>
                <w:bCs/>
              </w:rPr>
              <w:t>110 710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36E6E7E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b/>
                <w:bCs/>
                <w:highlight w:val="red"/>
              </w:rPr>
            </w:pPr>
            <w:r w:rsidRPr="00630B05">
              <w:rPr>
                <w:rFonts w:ascii="Calibri" w:eastAsia="Calibri" w:hAnsi="Calibri" w:cs="Calibri"/>
                <w:b/>
                <w:bCs/>
              </w:rPr>
              <w:t>77 497</w:t>
            </w:r>
          </w:p>
        </w:tc>
      </w:tr>
      <w:tr w:rsidR="00630B05" w:rsidRPr="00630B05" w14:paraId="7A47397C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6CBE1C10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Náklady na činnost</w:t>
            </w:r>
          </w:p>
        </w:tc>
        <w:tc>
          <w:tcPr>
            <w:tcW w:w="1464" w:type="dxa"/>
            <w:noWrap/>
            <w:vAlign w:val="center"/>
          </w:tcPr>
          <w:p w14:paraId="54478FC4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Cs/>
                <w:lang w:eastAsia="en-US"/>
              </w:rPr>
            </w:pPr>
            <w:r w:rsidRPr="00630B05">
              <w:rPr>
                <w:rFonts w:ascii="Calibri" w:eastAsia="Calibri" w:hAnsi="Calibri" w:cs="Calibri"/>
                <w:iCs/>
                <w:lang w:eastAsia="en-US"/>
              </w:rPr>
              <w:t>84 702</w:t>
            </w:r>
          </w:p>
        </w:tc>
        <w:tc>
          <w:tcPr>
            <w:tcW w:w="1465" w:type="dxa"/>
            <w:noWrap/>
            <w:vAlign w:val="center"/>
          </w:tcPr>
          <w:p w14:paraId="58633914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Cs/>
              </w:rPr>
            </w:pPr>
            <w:r w:rsidRPr="00630B05">
              <w:rPr>
                <w:rFonts w:ascii="Calibri" w:eastAsia="Calibri" w:hAnsi="Calibri" w:cs="Calibri"/>
                <w:iCs/>
              </w:rPr>
              <w:t>110 700</w:t>
            </w:r>
          </w:p>
        </w:tc>
        <w:tc>
          <w:tcPr>
            <w:tcW w:w="1465" w:type="dxa"/>
            <w:noWrap/>
            <w:vAlign w:val="center"/>
          </w:tcPr>
          <w:p w14:paraId="71919D2A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Cs/>
                <w:highlight w:val="red"/>
              </w:rPr>
            </w:pPr>
            <w:r w:rsidRPr="00630B05">
              <w:rPr>
                <w:rFonts w:ascii="Calibri" w:eastAsia="Calibri" w:hAnsi="Calibri" w:cs="Calibri"/>
                <w:iCs/>
              </w:rPr>
              <w:t>77 293</w:t>
            </w:r>
          </w:p>
        </w:tc>
      </w:tr>
      <w:tr w:rsidR="00630B05" w:rsidRPr="00630B05" w14:paraId="0BBEDF81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1975332D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Spotřeba materiálu</w:t>
            </w:r>
          </w:p>
        </w:tc>
        <w:tc>
          <w:tcPr>
            <w:tcW w:w="1464" w:type="dxa"/>
            <w:noWrap/>
            <w:vAlign w:val="center"/>
          </w:tcPr>
          <w:p w14:paraId="4038F2D4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Calibri"/>
                <w:i/>
                <w:iCs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iCs/>
                <w:lang w:eastAsia="en-US"/>
              </w:rPr>
              <w:t>633</w:t>
            </w:r>
          </w:p>
        </w:tc>
        <w:tc>
          <w:tcPr>
            <w:tcW w:w="1465" w:type="dxa"/>
            <w:noWrap/>
            <w:vAlign w:val="center"/>
          </w:tcPr>
          <w:p w14:paraId="63C892AB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1 020</w:t>
            </w:r>
          </w:p>
        </w:tc>
        <w:tc>
          <w:tcPr>
            <w:tcW w:w="1465" w:type="dxa"/>
            <w:noWrap/>
            <w:vAlign w:val="center"/>
          </w:tcPr>
          <w:p w14:paraId="20AF9A4A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  <w:highlight w:val="red"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1 429</w:t>
            </w:r>
          </w:p>
        </w:tc>
      </w:tr>
      <w:tr w:rsidR="00630B05" w:rsidRPr="00630B05" w14:paraId="5524794C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34910A71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Opravy a udržování</w:t>
            </w:r>
          </w:p>
        </w:tc>
        <w:tc>
          <w:tcPr>
            <w:tcW w:w="1464" w:type="dxa"/>
            <w:noWrap/>
            <w:vAlign w:val="center"/>
          </w:tcPr>
          <w:p w14:paraId="3B4A5BD4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Calibri"/>
                <w:i/>
                <w:iCs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iCs/>
                <w:lang w:eastAsia="en-US"/>
              </w:rPr>
              <w:t>4 044</w:t>
            </w:r>
          </w:p>
        </w:tc>
        <w:tc>
          <w:tcPr>
            <w:tcW w:w="1465" w:type="dxa"/>
            <w:noWrap/>
            <w:vAlign w:val="center"/>
          </w:tcPr>
          <w:p w14:paraId="2EB1B87F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3 596</w:t>
            </w:r>
          </w:p>
        </w:tc>
        <w:tc>
          <w:tcPr>
            <w:tcW w:w="1465" w:type="dxa"/>
            <w:noWrap/>
            <w:vAlign w:val="center"/>
          </w:tcPr>
          <w:p w14:paraId="72FFA9DD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  <w:highlight w:val="red"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2 035</w:t>
            </w:r>
          </w:p>
        </w:tc>
      </w:tr>
      <w:tr w:rsidR="00630B05" w:rsidRPr="00630B05" w14:paraId="09899BC1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734E35BE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Cestovné</w:t>
            </w:r>
          </w:p>
        </w:tc>
        <w:tc>
          <w:tcPr>
            <w:tcW w:w="1464" w:type="dxa"/>
            <w:noWrap/>
            <w:vAlign w:val="center"/>
          </w:tcPr>
          <w:p w14:paraId="1A70B1C3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lang w:eastAsia="en-US"/>
              </w:rPr>
              <w:t>487</w:t>
            </w:r>
          </w:p>
        </w:tc>
        <w:tc>
          <w:tcPr>
            <w:tcW w:w="1465" w:type="dxa"/>
            <w:noWrap/>
            <w:vAlign w:val="center"/>
          </w:tcPr>
          <w:p w14:paraId="70604381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lang w:eastAsia="en-US"/>
              </w:rPr>
              <w:t>734</w:t>
            </w:r>
          </w:p>
        </w:tc>
        <w:tc>
          <w:tcPr>
            <w:tcW w:w="1465" w:type="dxa"/>
            <w:noWrap/>
            <w:vAlign w:val="center"/>
          </w:tcPr>
          <w:p w14:paraId="380A9883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highlight w:val="red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lang w:eastAsia="en-US"/>
              </w:rPr>
              <w:t>675</w:t>
            </w:r>
          </w:p>
        </w:tc>
      </w:tr>
      <w:tr w:rsidR="00630B05" w:rsidRPr="00630B05" w14:paraId="446BAD4C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7F28FD7F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Náklady na reprezentaci</w:t>
            </w:r>
          </w:p>
        </w:tc>
        <w:tc>
          <w:tcPr>
            <w:tcW w:w="1464" w:type="dxa"/>
            <w:noWrap/>
            <w:vAlign w:val="center"/>
          </w:tcPr>
          <w:p w14:paraId="6291EECA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lang w:eastAsia="en-US"/>
              </w:rPr>
              <w:t>39</w:t>
            </w:r>
          </w:p>
        </w:tc>
        <w:tc>
          <w:tcPr>
            <w:tcW w:w="1465" w:type="dxa"/>
            <w:noWrap/>
            <w:vAlign w:val="center"/>
          </w:tcPr>
          <w:p w14:paraId="1382ACC1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lang w:eastAsia="en-US"/>
              </w:rPr>
              <w:t>53</w:t>
            </w:r>
          </w:p>
        </w:tc>
        <w:tc>
          <w:tcPr>
            <w:tcW w:w="1465" w:type="dxa"/>
            <w:noWrap/>
            <w:vAlign w:val="center"/>
          </w:tcPr>
          <w:p w14:paraId="172A14C6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highlight w:val="red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lang w:eastAsia="en-US"/>
              </w:rPr>
              <w:t>28</w:t>
            </w:r>
          </w:p>
        </w:tc>
      </w:tr>
      <w:tr w:rsidR="00630B05" w:rsidRPr="00630B05" w14:paraId="3415D8C7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71E40D61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Ostatní služby, z toho:</w:t>
            </w:r>
          </w:p>
          <w:p w14:paraId="54E23B19" w14:textId="77777777" w:rsidR="00630B05" w:rsidRPr="00630B05" w:rsidRDefault="00630B05" w:rsidP="001D05D5">
            <w:pPr>
              <w:keepNext/>
              <w:ind w:left="155"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právní služby</w:t>
            </w:r>
          </w:p>
          <w:p w14:paraId="0602077A" w14:textId="77777777" w:rsidR="00630B05" w:rsidRPr="00630B05" w:rsidRDefault="00630B05" w:rsidP="001D05D5">
            <w:pPr>
              <w:keepNext/>
              <w:ind w:left="155"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poradenské služby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6E57B2F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Calibri"/>
                <w:i/>
                <w:iCs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iCs/>
                <w:lang w:eastAsia="en-US"/>
              </w:rPr>
              <w:t>11 321</w:t>
            </w:r>
          </w:p>
          <w:p w14:paraId="7CB385D3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Calibri"/>
                <w:i/>
                <w:iCs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iCs/>
                <w:lang w:eastAsia="en-US"/>
              </w:rPr>
              <w:t>4 132</w:t>
            </w:r>
          </w:p>
          <w:p w14:paraId="0E21E1FF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Calibri"/>
                <w:i/>
                <w:iCs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iCs/>
                <w:lang w:eastAsia="en-US"/>
              </w:rPr>
              <w:t>361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4E7AE4E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11 661</w:t>
            </w:r>
          </w:p>
          <w:p w14:paraId="0716C8CC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2 371</w:t>
            </w:r>
          </w:p>
          <w:p w14:paraId="1021E126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282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EC73AA1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16 266</w:t>
            </w:r>
          </w:p>
          <w:p w14:paraId="3C212BCC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2 240</w:t>
            </w:r>
          </w:p>
          <w:p w14:paraId="5F9A0DF2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754</w:t>
            </w:r>
          </w:p>
        </w:tc>
      </w:tr>
      <w:tr w:rsidR="00630B05" w:rsidRPr="00630B05" w14:paraId="3A437007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452A184B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Mzdové náklady</w:t>
            </w:r>
          </w:p>
        </w:tc>
        <w:tc>
          <w:tcPr>
            <w:tcW w:w="1464" w:type="dxa"/>
            <w:noWrap/>
            <w:vAlign w:val="center"/>
          </w:tcPr>
          <w:p w14:paraId="7AF2D274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Calibri"/>
                <w:i/>
                <w:iCs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iCs/>
                <w:lang w:eastAsia="en-US"/>
              </w:rPr>
              <w:t>9 779</w:t>
            </w:r>
          </w:p>
        </w:tc>
        <w:tc>
          <w:tcPr>
            <w:tcW w:w="1465" w:type="dxa"/>
            <w:noWrap/>
            <w:vAlign w:val="center"/>
          </w:tcPr>
          <w:p w14:paraId="5080AAD8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9 028</w:t>
            </w:r>
          </w:p>
        </w:tc>
        <w:tc>
          <w:tcPr>
            <w:tcW w:w="1465" w:type="dxa"/>
            <w:noWrap/>
            <w:vAlign w:val="center"/>
          </w:tcPr>
          <w:p w14:paraId="7327004D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  <w:highlight w:val="red"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12 093</w:t>
            </w:r>
          </w:p>
        </w:tc>
      </w:tr>
      <w:tr w:rsidR="00630B05" w:rsidRPr="00630B05" w14:paraId="18CA650F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482D7F4E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Pokuty, penále a úroky z prodlení</w:t>
            </w:r>
          </w:p>
        </w:tc>
        <w:tc>
          <w:tcPr>
            <w:tcW w:w="1464" w:type="dxa"/>
            <w:noWrap/>
            <w:vAlign w:val="center"/>
          </w:tcPr>
          <w:p w14:paraId="1479A71C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  <w:t>41 043</w:t>
            </w:r>
          </w:p>
        </w:tc>
        <w:tc>
          <w:tcPr>
            <w:tcW w:w="1465" w:type="dxa"/>
            <w:noWrap/>
            <w:vAlign w:val="center"/>
          </w:tcPr>
          <w:p w14:paraId="1A0C937F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  <w:t>48 775</w:t>
            </w:r>
          </w:p>
        </w:tc>
        <w:tc>
          <w:tcPr>
            <w:tcW w:w="1465" w:type="dxa"/>
            <w:noWrap/>
            <w:vAlign w:val="center"/>
          </w:tcPr>
          <w:p w14:paraId="6F833D0F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  <w:t>22 600</w:t>
            </w:r>
          </w:p>
        </w:tc>
      </w:tr>
      <w:tr w:rsidR="00630B05" w:rsidRPr="00630B05" w14:paraId="718FC778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2793A6A0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Jiné daně a poplatky</w:t>
            </w:r>
          </w:p>
        </w:tc>
        <w:tc>
          <w:tcPr>
            <w:tcW w:w="1464" w:type="dxa"/>
            <w:noWrap/>
            <w:vAlign w:val="center"/>
          </w:tcPr>
          <w:p w14:paraId="666C081D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Calibri"/>
                <w:i/>
                <w:iCs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iCs/>
                <w:lang w:eastAsia="en-US"/>
              </w:rPr>
              <w:t>1 244</w:t>
            </w:r>
          </w:p>
        </w:tc>
        <w:tc>
          <w:tcPr>
            <w:tcW w:w="1465" w:type="dxa"/>
            <w:noWrap/>
            <w:vAlign w:val="center"/>
          </w:tcPr>
          <w:p w14:paraId="59801F05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13 863</w:t>
            </w:r>
          </w:p>
        </w:tc>
        <w:tc>
          <w:tcPr>
            <w:tcW w:w="1465" w:type="dxa"/>
            <w:noWrap/>
            <w:vAlign w:val="center"/>
          </w:tcPr>
          <w:p w14:paraId="2332DE88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  <w:highlight w:val="red"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484</w:t>
            </w:r>
          </w:p>
        </w:tc>
      </w:tr>
      <w:tr w:rsidR="00630B05" w:rsidRPr="00630B05" w14:paraId="7DFA78EA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33E42C0C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Ostatní náklady z činnosti</w:t>
            </w:r>
          </w:p>
        </w:tc>
        <w:tc>
          <w:tcPr>
            <w:tcW w:w="1464" w:type="dxa"/>
            <w:noWrap/>
            <w:vAlign w:val="center"/>
          </w:tcPr>
          <w:p w14:paraId="537AA019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Calibri"/>
                <w:i/>
                <w:iCs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iCs/>
                <w:lang w:eastAsia="en-US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225CD3D3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2 980</w:t>
            </w:r>
          </w:p>
        </w:tc>
        <w:tc>
          <w:tcPr>
            <w:tcW w:w="1465" w:type="dxa"/>
            <w:noWrap/>
            <w:vAlign w:val="center"/>
          </w:tcPr>
          <w:p w14:paraId="5E36F8FA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  <w:highlight w:val="red"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148</w:t>
            </w:r>
          </w:p>
        </w:tc>
      </w:tr>
      <w:tr w:rsidR="00630B05" w:rsidRPr="00630B05" w14:paraId="50E9BC1A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0CFDB102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Odpisy dlouhodobého majetku</w:t>
            </w:r>
          </w:p>
        </w:tc>
        <w:tc>
          <w:tcPr>
            <w:tcW w:w="1464" w:type="dxa"/>
            <w:noWrap/>
            <w:vAlign w:val="center"/>
          </w:tcPr>
          <w:p w14:paraId="7B7C40E9" w14:textId="77777777" w:rsidR="00630B05" w:rsidRPr="00630B05" w:rsidRDefault="00630B05" w:rsidP="00630B05">
            <w:pPr>
              <w:keepNext/>
              <w:tabs>
                <w:tab w:val="left" w:pos="72"/>
              </w:tabs>
              <w:jc w:val="right"/>
              <w:rPr>
                <w:rFonts w:ascii="Calibri" w:eastAsia="Calibri" w:hAnsi="Calibri" w:cs="Calibri"/>
                <w:i/>
                <w:iCs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iCs/>
                <w:lang w:eastAsia="en-US"/>
              </w:rPr>
              <w:t>10 860</w:t>
            </w:r>
          </w:p>
        </w:tc>
        <w:tc>
          <w:tcPr>
            <w:tcW w:w="1465" w:type="dxa"/>
            <w:noWrap/>
            <w:vAlign w:val="center"/>
          </w:tcPr>
          <w:p w14:paraId="68D32AC5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14 679</w:t>
            </w:r>
          </w:p>
        </w:tc>
        <w:tc>
          <w:tcPr>
            <w:tcW w:w="1465" w:type="dxa"/>
            <w:noWrap/>
            <w:vAlign w:val="center"/>
          </w:tcPr>
          <w:p w14:paraId="081CB8C9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/>
                <w:iCs/>
                <w:highlight w:val="red"/>
              </w:rPr>
            </w:pPr>
            <w:r w:rsidRPr="00630B05">
              <w:rPr>
                <w:rFonts w:ascii="Calibri" w:eastAsia="Calibri" w:hAnsi="Calibri" w:cs="Calibri"/>
                <w:i/>
                <w:iCs/>
              </w:rPr>
              <w:t>15 748</w:t>
            </w:r>
          </w:p>
        </w:tc>
      </w:tr>
      <w:tr w:rsidR="00630B05" w:rsidRPr="00630B05" w14:paraId="76157BBD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31E21D6B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Tvorba a zúčtování opravných položek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A8F61E5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9AB67BA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FB74D19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  <w:t>0</w:t>
            </w:r>
          </w:p>
        </w:tc>
      </w:tr>
      <w:tr w:rsidR="00630B05" w:rsidRPr="00630B05" w14:paraId="71466054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313902B0" w14:textId="77777777" w:rsidR="00630B05" w:rsidRPr="00630B05" w:rsidRDefault="00630B05" w:rsidP="00630B05">
            <w:pPr>
              <w:keepNext/>
              <w:contextualSpacing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Náklady z drobného dlouhodobého majetku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7328EBAE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  <w:t>112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3E678F0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  <w:t>170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BBA3314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color w:val="000000"/>
                <w:lang w:eastAsia="en-US"/>
              </w:rPr>
              <w:t>555</w:t>
            </w:r>
          </w:p>
        </w:tc>
      </w:tr>
      <w:tr w:rsidR="00630B05" w:rsidRPr="00630B05" w14:paraId="73EFDAEC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33EA5D18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Náklady na transfery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1022ED2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BCB049C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67C91BE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color w:val="000000"/>
                <w:lang w:eastAsia="en-US"/>
              </w:rPr>
              <w:t>0</w:t>
            </w:r>
          </w:p>
        </w:tc>
      </w:tr>
      <w:tr w:rsidR="00630B05" w:rsidRPr="00630B05" w14:paraId="0E059802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3AE72B7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Výnosy celkem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673AE5F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bCs/>
                <w:lang w:eastAsia="en-US"/>
              </w:rPr>
              <w:t>5 466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EF54ED2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630B05">
              <w:rPr>
                <w:rFonts w:ascii="Calibri" w:eastAsia="Calibri" w:hAnsi="Calibri" w:cs="Calibri"/>
                <w:b/>
                <w:bCs/>
              </w:rPr>
              <w:t>14 789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3DDC61A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b/>
                <w:bCs/>
                <w:highlight w:val="red"/>
              </w:rPr>
            </w:pPr>
            <w:r w:rsidRPr="00630B05">
              <w:rPr>
                <w:rFonts w:ascii="Calibri" w:eastAsia="Calibri" w:hAnsi="Calibri" w:cs="Calibri"/>
                <w:b/>
                <w:bCs/>
              </w:rPr>
              <w:t>29 799</w:t>
            </w:r>
          </w:p>
        </w:tc>
      </w:tr>
      <w:tr w:rsidR="00630B05" w:rsidRPr="00630B05" w14:paraId="030AC429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07A53FEC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Výnosy z činnosti</w:t>
            </w:r>
          </w:p>
        </w:tc>
        <w:tc>
          <w:tcPr>
            <w:tcW w:w="1464" w:type="dxa"/>
            <w:noWrap/>
            <w:vAlign w:val="center"/>
          </w:tcPr>
          <w:p w14:paraId="6992073D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Cs/>
                <w:lang w:eastAsia="en-US"/>
              </w:rPr>
            </w:pPr>
            <w:r w:rsidRPr="00630B05">
              <w:rPr>
                <w:rFonts w:ascii="Calibri" w:eastAsia="Calibri" w:hAnsi="Calibri" w:cs="Calibri"/>
                <w:iCs/>
                <w:lang w:eastAsia="en-US"/>
              </w:rPr>
              <w:t>5 459</w:t>
            </w:r>
          </w:p>
        </w:tc>
        <w:tc>
          <w:tcPr>
            <w:tcW w:w="1465" w:type="dxa"/>
            <w:noWrap/>
            <w:vAlign w:val="center"/>
          </w:tcPr>
          <w:p w14:paraId="222CAC71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Cs/>
              </w:rPr>
            </w:pPr>
            <w:r w:rsidRPr="00630B05">
              <w:rPr>
                <w:rFonts w:ascii="Calibri" w:eastAsia="Calibri" w:hAnsi="Calibri" w:cs="Calibri"/>
                <w:iCs/>
              </w:rPr>
              <w:t>5 247</w:t>
            </w:r>
          </w:p>
        </w:tc>
        <w:tc>
          <w:tcPr>
            <w:tcW w:w="1465" w:type="dxa"/>
            <w:noWrap/>
            <w:vAlign w:val="center"/>
          </w:tcPr>
          <w:p w14:paraId="26E03981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iCs/>
                <w:highlight w:val="red"/>
              </w:rPr>
            </w:pPr>
            <w:r w:rsidRPr="00630B05">
              <w:rPr>
                <w:rFonts w:ascii="Calibri" w:eastAsia="Calibri" w:hAnsi="Calibri" w:cs="Calibri"/>
                <w:iCs/>
              </w:rPr>
              <w:t>6 401</w:t>
            </w:r>
          </w:p>
        </w:tc>
      </w:tr>
      <w:tr w:rsidR="00630B05" w:rsidRPr="00630B05" w14:paraId="5445E777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4F141882" w14:textId="2947BCA5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Výnosy</w:t>
            </w:r>
            <w:r w:rsidR="001D05D5">
              <w:rPr>
                <w:rFonts w:ascii="Calibri" w:eastAsia="Calibri" w:hAnsi="Calibri" w:cs="Calibri"/>
                <w:i/>
                <w:color w:val="000000"/>
                <w:lang w:eastAsia="en-US"/>
              </w:rPr>
              <w:t xml:space="preserve"> z</w:t>
            </w: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 xml:space="preserve"> pronájmu</w:t>
            </w:r>
          </w:p>
        </w:tc>
        <w:tc>
          <w:tcPr>
            <w:tcW w:w="1464" w:type="dxa"/>
            <w:noWrap/>
            <w:vAlign w:val="center"/>
          </w:tcPr>
          <w:p w14:paraId="50FD153C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bCs/>
                <w:i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lang w:eastAsia="en-US"/>
              </w:rPr>
              <w:t>4 126</w:t>
            </w:r>
          </w:p>
        </w:tc>
        <w:tc>
          <w:tcPr>
            <w:tcW w:w="1465" w:type="dxa"/>
            <w:noWrap/>
            <w:vAlign w:val="center"/>
          </w:tcPr>
          <w:p w14:paraId="18247FC2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bCs/>
                <w:i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lang w:eastAsia="en-US"/>
              </w:rPr>
              <w:t>4 224</w:t>
            </w:r>
          </w:p>
        </w:tc>
        <w:tc>
          <w:tcPr>
            <w:tcW w:w="1465" w:type="dxa"/>
            <w:noWrap/>
            <w:vAlign w:val="center"/>
          </w:tcPr>
          <w:p w14:paraId="4B45EA9A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bCs/>
                <w:i/>
                <w:highlight w:val="red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lang w:eastAsia="en-US"/>
              </w:rPr>
              <w:t>4 851</w:t>
            </w:r>
          </w:p>
        </w:tc>
      </w:tr>
      <w:tr w:rsidR="00630B05" w:rsidRPr="00630B05" w14:paraId="5D798B78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18CDB20D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Výnosy z prodeje služeb</w:t>
            </w:r>
          </w:p>
        </w:tc>
        <w:tc>
          <w:tcPr>
            <w:tcW w:w="1464" w:type="dxa"/>
            <w:noWrap/>
            <w:vAlign w:val="center"/>
          </w:tcPr>
          <w:p w14:paraId="26344CD4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bCs/>
                <w:i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lang w:eastAsia="en-US"/>
              </w:rPr>
              <w:t>122</w:t>
            </w:r>
          </w:p>
        </w:tc>
        <w:tc>
          <w:tcPr>
            <w:tcW w:w="1465" w:type="dxa"/>
            <w:noWrap/>
            <w:vAlign w:val="center"/>
          </w:tcPr>
          <w:p w14:paraId="3F742C05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bCs/>
                <w:i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lang w:eastAsia="en-US"/>
              </w:rPr>
              <w:t>902</w:t>
            </w:r>
          </w:p>
        </w:tc>
        <w:tc>
          <w:tcPr>
            <w:tcW w:w="1465" w:type="dxa"/>
            <w:noWrap/>
            <w:vAlign w:val="center"/>
          </w:tcPr>
          <w:p w14:paraId="66C98ED6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bCs/>
                <w:i/>
                <w:highlight w:val="red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i/>
                <w:lang w:eastAsia="en-US"/>
              </w:rPr>
              <w:t>1 166</w:t>
            </w:r>
          </w:p>
        </w:tc>
      </w:tr>
      <w:tr w:rsidR="00630B05" w:rsidRPr="00630B05" w14:paraId="5F02D798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1AE871BB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Výnosy ze správních poplatků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25FE56E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3F18647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3B9190D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0</w:t>
            </w:r>
          </w:p>
        </w:tc>
      </w:tr>
      <w:tr w:rsidR="00630B05" w:rsidRPr="00630B05" w14:paraId="336BC4C3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0B15D430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Výnosy z prodeje dl. hmotného majetku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F79F37A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47E7871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2DF812F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0</w:t>
            </w:r>
          </w:p>
        </w:tc>
      </w:tr>
      <w:tr w:rsidR="00630B05" w:rsidRPr="00630B05" w14:paraId="10C04116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48683AC4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Výnosy z prodeje pozemků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1A34772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FF8BCE0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472BCC3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0</w:t>
            </w:r>
          </w:p>
        </w:tc>
      </w:tr>
      <w:tr w:rsidR="00630B05" w:rsidRPr="00630B05" w14:paraId="7776280B" w14:textId="77777777" w:rsidTr="0045034C">
        <w:trPr>
          <w:trHeight w:val="227"/>
        </w:trPr>
        <w:tc>
          <w:tcPr>
            <w:tcW w:w="4820" w:type="dxa"/>
            <w:vAlign w:val="center"/>
          </w:tcPr>
          <w:p w14:paraId="3A8D9DF8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Ostatní výnosy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5F1F6AD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1 211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E9144E9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121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60D4DFF" w14:textId="77777777" w:rsidR="00630B05" w:rsidRPr="00630B05" w:rsidRDefault="00630B0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i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384</w:t>
            </w:r>
          </w:p>
        </w:tc>
      </w:tr>
      <w:tr w:rsidR="00630B05" w:rsidRPr="00630B05" w14:paraId="7C71DC16" w14:textId="77777777" w:rsidTr="0045034C">
        <w:trPr>
          <w:trHeight w:val="227"/>
        </w:trPr>
        <w:tc>
          <w:tcPr>
            <w:tcW w:w="4820" w:type="dxa"/>
            <w:vAlign w:val="center"/>
            <w:hideMark/>
          </w:tcPr>
          <w:p w14:paraId="0AEB2A4E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color w:val="000000"/>
                <w:lang w:eastAsia="en-US"/>
              </w:rPr>
              <w:t>Výnosy z transferů</w:t>
            </w:r>
          </w:p>
        </w:tc>
        <w:tc>
          <w:tcPr>
            <w:tcW w:w="1464" w:type="dxa"/>
            <w:noWrap/>
            <w:vAlign w:val="center"/>
          </w:tcPr>
          <w:p w14:paraId="7AC2B2FF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bCs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lang w:eastAsia="en-US"/>
              </w:rPr>
              <w:t>0</w:t>
            </w:r>
          </w:p>
        </w:tc>
        <w:tc>
          <w:tcPr>
            <w:tcW w:w="1465" w:type="dxa"/>
            <w:noWrap/>
            <w:vAlign w:val="center"/>
          </w:tcPr>
          <w:p w14:paraId="1A59D77A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bCs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lang w:eastAsia="en-US"/>
              </w:rPr>
              <w:t>9 500</w:t>
            </w:r>
          </w:p>
        </w:tc>
        <w:tc>
          <w:tcPr>
            <w:tcW w:w="1465" w:type="dxa"/>
            <w:noWrap/>
            <w:vAlign w:val="center"/>
          </w:tcPr>
          <w:p w14:paraId="03AC1A19" w14:textId="77777777" w:rsidR="00630B05" w:rsidRPr="00630B05" w:rsidRDefault="00630B05" w:rsidP="00630B05">
            <w:pPr>
              <w:keepNext/>
              <w:jc w:val="right"/>
              <w:rPr>
                <w:rFonts w:ascii="Calibri" w:eastAsia="Calibri" w:hAnsi="Calibri" w:cs="Calibri"/>
                <w:bCs/>
                <w:highlight w:val="red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lang w:eastAsia="en-US"/>
              </w:rPr>
              <w:t>21 461</w:t>
            </w:r>
          </w:p>
        </w:tc>
      </w:tr>
      <w:tr w:rsidR="00630B05" w:rsidRPr="00630B05" w14:paraId="6D00592A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3715423C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Výsledek hospodaření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59AD695" w14:textId="569A8725" w:rsidR="00630B05" w:rsidRPr="001D05D5" w:rsidRDefault="001D05D5" w:rsidP="00630B05">
            <w:pPr>
              <w:keepNext/>
              <w:jc w:val="right"/>
              <w:rPr>
                <w:rFonts w:ascii="Calibri" w:eastAsia="Calibri" w:hAnsi="Calibri" w:cs="Calibri"/>
                <w:b/>
                <w:lang w:eastAsia="en-US"/>
              </w:rPr>
            </w:pPr>
            <w:r w:rsidRPr="00426618">
              <w:rPr>
                <w:rFonts w:ascii="Calibri" w:hAnsi="Calibri" w:cs="Calibri"/>
                <w:b/>
              </w:rPr>
              <w:t>−</w:t>
            </w:r>
            <w:r w:rsidR="00630B05" w:rsidRPr="001D05D5">
              <w:rPr>
                <w:rFonts w:ascii="Calibri" w:eastAsia="Calibri" w:hAnsi="Calibri" w:cs="Calibri"/>
                <w:b/>
                <w:lang w:eastAsia="en-US"/>
              </w:rPr>
              <w:t>79 246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026E359" w14:textId="013F67F8" w:rsidR="00630B05" w:rsidRPr="001D05D5" w:rsidRDefault="001D05D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/>
              </w:rPr>
            </w:pPr>
            <w:r w:rsidRPr="00426618">
              <w:rPr>
                <w:rFonts w:ascii="Calibri" w:hAnsi="Calibri" w:cs="Calibri"/>
                <w:b/>
              </w:rPr>
              <w:t>−</w:t>
            </w:r>
            <w:r w:rsidR="00630B05" w:rsidRPr="001D05D5">
              <w:rPr>
                <w:rFonts w:ascii="Calibri" w:eastAsia="Calibri" w:hAnsi="Calibri" w:cs="Calibri"/>
                <w:b/>
              </w:rPr>
              <w:t>95 922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EECC9A3" w14:textId="78843A2E" w:rsidR="00630B05" w:rsidRPr="001D05D5" w:rsidRDefault="001D05D5" w:rsidP="00630B05">
            <w:pPr>
              <w:keepNext/>
              <w:jc w:val="right"/>
              <w:rPr>
                <w:rFonts w:ascii="Calibri" w:eastAsia="Calibri" w:hAnsi="Calibri" w:cs="Calibri"/>
                <w:b/>
                <w:highlight w:val="red"/>
              </w:rPr>
            </w:pPr>
            <w:r w:rsidRPr="00426618">
              <w:rPr>
                <w:rFonts w:ascii="Calibri" w:hAnsi="Calibri" w:cs="Calibri"/>
                <w:b/>
              </w:rPr>
              <w:t>−</w:t>
            </w:r>
            <w:r w:rsidR="00630B05" w:rsidRPr="001D05D5">
              <w:rPr>
                <w:rFonts w:ascii="Calibri" w:eastAsia="Calibri" w:hAnsi="Calibri" w:cs="Calibri"/>
                <w:b/>
              </w:rPr>
              <w:t>47 697</w:t>
            </w:r>
          </w:p>
        </w:tc>
      </w:tr>
      <w:tr w:rsidR="00630B05" w:rsidRPr="00630B05" w14:paraId="3F34B2CC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41699020" w14:textId="77777777" w:rsidR="00630B05" w:rsidRPr="00630B05" w:rsidRDefault="00630B05" w:rsidP="00630B05">
            <w:pPr>
              <w:keepNext/>
              <w:contextualSpacing/>
              <w:jc w:val="both"/>
              <w:rPr>
                <w:rFonts w:ascii="Calibri" w:eastAsia="Calibri" w:hAnsi="Calibri" w:cs="Calibri"/>
                <w:bCs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Cs/>
                <w:color w:val="000000"/>
                <w:lang w:eastAsia="en-US"/>
              </w:rPr>
              <w:t>Výsledek hospodaření z činnosti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9CAFCD0" w14:textId="03B8F38C" w:rsidR="00630B05" w:rsidRPr="00630B05" w:rsidRDefault="001D05D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color w:val="000000"/>
                <w:lang w:eastAsia="en-US"/>
              </w:rPr>
            </w:pPr>
            <w:r w:rsidRPr="004161A0">
              <w:rPr>
                <w:rFonts w:ascii="Calibri" w:hAnsi="Calibri" w:cs="Calibri"/>
              </w:rPr>
              <w:t>−</w:t>
            </w:r>
            <w:r w:rsidR="00630B05" w:rsidRPr="00630B05">
              <w:rPr>
                <w:rFonts w:ascii="Calibri" w:eastAsia="Calibri" w:hAnsi="Calibri" w:cs="Calibri"/>
                <w:bCs/>
                <w:color w:val="000000"/>
                <w:lang w:eastAsia="en-US"/>
              </w:rPr>
              <w:t>79 243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B515B3A" w14:textId="6963F209" w:rsidR="00630B05" w:rsidRPr="00630B05" w:rsidRDefault="001D05D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color w:val="000000"/>
                <w:lang w:eastAsia="en-US"/>
              </w:rPr>
            </w:pPr>
            <w:r w:rsidRPr="004161A0">
              <w:rPr>
                <w:rFonts w:ascii="Calibri" w:hAnsi="Calibri" w:cs="Calibri"/>
              </w:rPr>
              <w:t>−</w:t>
            </w:r>
            <w:r w:rsidR="00630B05" w:rsidRPr="00630B05">
              <w:rPr>
                <w:rFonts w:ascii="Calibri" w:eastAsia="Calibri" w:hAnsi="Calibri" w:cs="Calibri"/>
                <w:bCs/>
                <w:color w:val="000000"/>
                <w:lang w:eastAsia="en-US"/>
              </w:rPr>
              <w:t>105 453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B25AB99" w14:textId="3A493B9B" w:rsidR="00630B05" w:rsidRPr="00630B05" w:rsidRDefault="001D05D5" w:rsidP="00630B05">
            <w:pPr>
              <w:keepNext/>
              <w:contextualSpacing/>
              <w:jc w:val="right"/>
              <w:rPr>
                <w:rFonts w:ascii="Calibri" w:eastAsia="Calibri" w:hAnsi="Calibri" w:cs="Calibri"/>
                <w:bCs/>
                <w:color w:val="000000"/>
                <w:lang w:eastAsia="en-US"/>
              </w:rPr>
            </w:pPr>
            <w:r w:rsidRPr="004161A0">
              <w:rPr>
                <w:rFonts w:ascii="Calibri" w:hAnsi="Calibri" w:cs="Calibri"/>
              </w:rPr>
              <w:t>−</w:t>
            </w:r>
            <w:r w:rsidR="00630B05" w:rsidRPr="00630B05">
              <w:rPr>
                <w:rFonts w:ascii="Calibri" w:eastAsia="Calibri" w:hAnsi="Calibri" w:cs="Calibri"/>
                <w:bCs/>
                <w:color w:val="000000"/>
                <w:lang w:eastAsia="en-US"/>
              </w:rPr>
              <w:t>70 892</w:t>
            </w:r>
          </w:p>
        </w:tc>
      </w:tr>
    </w:tbl>
    <w:p w14:paraId="63BC0803" w14:textId="29906D5C" w:rsidR="00630B05" w:rsidRPr="00426618" w:rsidRDefault="00630B05" w:rsidP="00630B05">
      <w:pPr>
        <w:jc w:val="both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r w:rsidRPr="00426618">
        <w:rPr>
          <w:rFonts w:ascii="Calibri" w:eastAsia="Calibri" w:hAnsi="Calibri" w:cs="Calibri"/>
          <w:b/>
          <w:sz w:val="20"/>
          <w:szCs w:val="20"/>
          <w:lang w:eastAsia="en-US"/>
        </w:rPr>
        <w:t>Zdroj:</w:t>
      </w:r>
      <w:r w:rsidRPr="00426618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1D05D5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ú</w:t>
      </w:r>
      <w:r w:rsidRPr="00426618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četní závěrky ŘVC sestavené k 31. 12. 2015, 2016 a 2017.</w:t>
      </w:r>
    </w:p>
    <w:p w14:paraId="3F8C3501" w14:textId="77777777" w:rsidR="00630B05" w:rsidRPr="00630B05" w:rsidRDefault="00630B05" w:rsidP="00630B05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00DA4002" w14:textId="77777777" w:rsidR="00630B05" w:rsidRPr="00630B05" w:rsidRDefault="00630B05" w:rsidP="00630B05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4FD63BA2" w14:textId="2CE76680" w:rsidR="00630B05" w:rsidRPr="00C952DD" w:rsidRDefault="00630B05" w:rsidP="00FC24D1">
      <w:pPr>
        <w:keepNext/>
        <w:tabs>
          <w:tab w:val="right" w:pos="9072"/>
        </w:tabs>
        <w:jc w:val="both"/>
        <w:rPr>
          <w:rFonts w:ascii="Calibri" w:hAnsi="Calibri" w:cs="Calibri"/>
          <w:bCs/>
          <w:iCs/>
          <w:lang w:eastAsia="en-US"/>
        </w:rPr>
      </w:pPr>
      <w:r w:rsidRPr="00630B05">
        <w:rPr>
          <w:rFonts w:ascii="Calibri" w:hAnsi="Calibri" w:cs="Calibri"/>
          <w:bCs/>
          <w:iCs/>
          <w:lang w:eastAsia="en-US"/>
        </w:rPr>
        <w:lastRenderedPageBreak/>
        <w:t xml:space="preserve">Majetek státu </w:t>
      </w:r>
      <w:r w:rsidR="00FC24D1">
        <w:rPr>
          <w:rFonts w:ascii="Calibri" w:hAnsi="Calibri" w:cs="Calibri"/>
          <w:bCs/>
          <w:iCs/>
          <w:lang w:eastAsia="en-US"/>
        </w:rPr>
        <w:t>–</w:t>
      </w:r>
      <w:r w:rsidRPr="00630B05">
        <w:rPr>
          <w:rFonts w:ascii="Calibri" w:hAnsi="Calibri" w:cs="Calibri"/>
          <w:bCs/>
          <w:iCs/>
          <w:lang w:eastAsia="en-US"/>
        </w:rPr>
        <w:t xml:space="preserve"> aktiva (brutto)</w:t>
      </w:r>
      <w:r w:rsidRPr="00630B05">
        <w:rPr>
          <w:rFonts w:ascii="Calibri" w:hAnsi="Calibri" w:cs="Calibri"/>
          <w:bCs/>
          <w:iCs/>
          <w:lang w:eastAsia="en-US"/>
        </w:rPr>
        <w:tab/>
      </w:r>
      <w:r w:rsidR="00FC24D1">
        <w:rPr>
          <w:rFonts w:ascii="Calibri" w:hAnsi="Calibri" w:cs="Calibri"/>
          <w:bCs/>
          <w:iCs/>
          <w:lang w:eastAsia="en-US"/>
        </w:rPr>
        <w:t>(</w:t>
      </w:r>
      <w:r w:rsidRPr="00C952DD">
        <w:rPr>
          <w:rFonts w:ascii="Calibri" w:eastAsia="Calibri" w:hAnsi="Calibri" w:cs="Calibri"/>
          <w:lang w:eastAsia="en-US"/>
        </w:rPr>
        <w:t>v tis. Kč</w:t>
      </w:r>
      <w:r w:rsidR="00FC24D1">
        <w:rPr>
          <w:rFonts w:ascii="Calibri" w:eastAsia="Calibri" w:hAnsi="Calibri" w:cs="Calibri"/>
          <w:lang w:eastAsia="en-US"/>
        </w:rPr>
        <w:t>)</w:t>
      </w:r>
    </w:p>
    <w:tbl>
      <w:tblPr>
        <w:tblW w:w="9214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464"/>
        <w:gridCol w:w="1465"/>
        <w:gridCol w:w="1465"/>
      </w:tblGrid>
      <w:tr w:rsidR="00630B05" w:rsidRPr="00630B05" w14:paraId="5AE9CC75" w14:textId="77777777" w:rsidTr="0045034C">
        <w:trPr>
          <w:trHeight w:val="227"/>
        </w:trPr>
        <w:tc>
          <w:tcPr>
            <w:tcW w:w="4820" w:type="dxa"/>
            <w:vMerge w:val="restart"/>
            <w:shd w:val="clear" w:color="auto" w:fill="E5F1FF"/>
            <w:vAlign w:val="center"/>
            <w:hideMark/>
          </w:tcPr>
          <w:p w14:paraId="68BA8473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Majetek</w:t>
            </w:r>
          </w:p>
        </w:tc>
        <w:tc>
          <w:tcPr>
            <w:tcW w:w="4394" w:type="dxa"/>
            <w:gridSpan w:val="3"/>
            <w:shd w:val="clear" w:color="auto" w:fill="E5F1FF"/>
            <w:vAlign w:val="center"/>
            <w:hideMark/>
          </w:tcPr>
          <w:p w14:paraId="567829D6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Stav ke konci roku</w:t>
            </w:r>
          </w:p>
        </w:tc>
      </w:tr>
      <w:tr w:rsidR="00630B05" w:rsidRPr="00630B05" w14:paraId="494D1B17" w14:textId="77777777" w:rsidTr="0045034C">
        <w:trPr>
          <w:trHeight w:val="227"/>
        </w:trPr>
        <w:tc>
          <w:tcPr>
            <w:tcW w:w="4820" w:type="dxa"/>
            <w:vMerge/>
            <w:shd w:val="clear" w:color="auto" w:fill="E5F1FF"/>
            <w:vAlign w:val="center"/>
            <w:hideMark/>
          </w:tcPr>
          <w:p w14:paraId="56559CEA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4" w:type="dxa"/>
            <w:shd w:val="clear" w:color="auto" w:fill="E5F1FF"/>
            <w:vAlign w:val="center"/>
          </w:tcPr>
          <w:p w14:paraId="2D7192E1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2015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791C7B5B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2016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54B5460C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2017</w:t>
            </w:r>
          </w:p>
        </w:tc>
      </w:tr>
      <w:tr w:rsidR="00630B05" w:rsidRPr="00630B05" w14:paraId="06F7279E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2E152E4D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AKTIVA CELKEM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7D9E1DDB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bCs/>
              </w:rPr>
              <w:t>3 197 096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5EC4B40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bCs/>
                <w:color w:val="000000"/>
              </w:rPr>
              <w:t>2 925 433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50FB748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bCs/>
                <w:color w:val="000000"/>
              </w:rPr>
              <w:t>3 117 146</w:t>
            </w:r>
          </w:p>
        </w:tc>
      </w:tr>
      <w:tr w:rsidR="00630B05" w:rsidRPr="00630B05" w14:paraId="2128F952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2B77F6F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Cs/>
                <w:color w:val="000000"/>
              </w:rPr>
              <w:t>Stálá aktiva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4A0B783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bCs/>
                <w:color w:val="000000"/>
              </w:rPr>
              <w:t>3 189 640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4AD15E7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bCs/>
                <w:color w:val="000000"/>
              </w:rPr>
              <w:t>2 916 960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F2DF550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bCs/>
                <w:color w:val="000000"/>
              </w:rPr>
              <w:t>3 109 251</w:t>
            </w:r>
          </w:p>
        </w:tc>
      </w:tr>
      <w:tr w:rsidR="00630B05" w:rsidRPr="00630B05" w14:paraId="1D84E181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3BF190FC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nehmotný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D53F75A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bCs/>
                <w:i/>
                <w:color w:val="000000"/>
              </w:rPr>
              <w:t>84 828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9450F6F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bCs/>
                <w:i/>
                <w:color w:val="000000"/>
              </w:rPr>
              <w:t>85 696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96E0A10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bCs/>
                <w:i/>
                <w:color w:val="000000"/>
              </w:rPr>
              <w:t>85 958</w:t>
            </w:r>
          </w:p>
        </w:tc>
      </w:tr>
      <w:tr w:rsidR="00630B05" w:rsidRPr="00630B05" w14:paraId="7CCCFACB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0DCBD59A" w14:textId="445405EE" w:rsidR="00630B05" w:rsidRPr="00630B05" w:rsidRDefault="00630B05" w:rsidP="00F2342B">
            <w:pPr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</w:t>
            </w:r>
            <w:r w:rsidRPr="00630B05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630B05">
              <w:rPr>
                <w:rFonts w:ascii="Calibri" w:eastAsia="Calibri" w:hAnsi="Calibri" w:cs="Calibri"/>
                <w:bCs/>
                <w:i/>
                <w:iCs/>
                <w:color w:val="000000"/>
              </w:rPr>
              <w:t>Nehmotné výsledky výzkumu a vývoje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FCE3036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52 025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41C7B76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52 025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3B90A4C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53 269</w:t>
            </w:r>
          </w:p>
        </w:tc>
      </w:tr>
      <w:tr w:rsidR="00630B05" w:rsidRPr="00630B05" w14:paraId="2B62FB86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5EBE413E" w14:textId="66745599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Software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3D9DF55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9 570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859AABB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9 306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2F77C29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8 588</w:t>
            </w:r>
          </w:p>
        </w:tc>
      </w:tr>
      <w:tr w:rsidR="00630B05" w:rsidRPr="00630B05" w14:paraId="629FE70B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0F581A3A" w14:textId="1804BC21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Ocenitelná práva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1F2CEAE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AEFB81D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976EE46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</w:tr>
      <w:tr w:rsidR="00630B05" w:rsidRPr="00630B05" w14:paraId="5FFF48F0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2B6F7554" w14:textId="08B206E6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Drobný dlouhodobý nehmotný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DF4D34E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487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45B5597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546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EEF5E3F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525</w:t>
            </w:r>
          </w:p>
        </w:tc>
      </w:tr>
      <w:tr w:rsidR="00630B05" w:rsidRPr="00630B05" w14:paraId="7FEF21E0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F9E05EA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C55BCF8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bCs/>
                <w:i/>
                <w:color w:val="000000"/>
              </w:rPr>
              <w:t>3 104 796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03F6391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bCs/>
                <w:i/>
                <w:color w:val="000000"/>
              </w:rPr>
              <w:t>2 831 248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ADB739C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bCs/>
                <w:i/>
                <w:color w:val="000000"/>
              </w:rPr>
              <w:t>3 023 276</w:t>
            </w:r>
          </w:p>
        </w:tc>
      </w:tr>
      <w:tr w:rsidR="00630B05" w:rsidRPr="00630B05" w14:paraId="5344B570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13F39879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Pozemky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32D0472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24 636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1103C83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25 011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6EE6927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25 067</w:t>
            </w:r>
          </w:p>
        </w:tc>
      </w:tr>
      <w:tr w:rsidR="00630B05" w:rsidRPr="00630B05" w14:paraId="74637AC5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0DF17357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Stavby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2E2886E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1 097 419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798A3CD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683 220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5D0C006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723 808</w:t>
            </w:r>
          </w:p>
        </w:tc>
      </w:tr>
      <w:tr w:rsidR="00630B05" w:rsidRPr="00630B05" w14:paraId="2BECDA2F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2769DA8B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Samostatné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movité věci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22F1CD75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33 344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163B581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46 488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936F1F3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46 142</w:t>
            </w:r>
          </w:p>
        </w:tc>
      </w:tr>
      <w:tr w:rsidR="00630B05" w:rsidRPr="00630B05" w14:paraId="69E53575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387B0DEC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Drobný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3D1F032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2 402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7F8A9B9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2 494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993E5D6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2 459</w:t>
            </w:r>
          </w:p>
        </w:tc>
      </w:tr>
      <w:tr w:rsidR="00630B05" w:rsidRPr="00630B05" w14:paraId="4E599BE2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1940A6DE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Nedokončený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04E5290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1 946 995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7C235D4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2 074 035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097E5DA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2 225 800</w:t>
            </w:r>
          </w:p>
        </w:tc>
      </w:tr>
      <w:tr w:rsidR="00630B05" w:rsidRPr="00630B05" w14:paraId="17CCE0FE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EBE1613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finanční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D61C319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A867B02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429EF44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</w:t>
            </w:r>
          </w:p>
        </w:tc>
      </w:tr>
      <w:tr w:rsidR="00630B05" w:rsidRPr="00630B05" w14:paraId="3A912863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29E02938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Oběžná aktiva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79A24FC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bCs/>
                <w:color w:val="000000"/>
              </w:rPr>
              <w:t>7 455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F8990A5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bCs/>
                <w:color w:val="000000"/>
              </w:rPr>
              <w:t>8 472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B7ECD27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bCs/>
                <w:color w:val="000000"/>
              </w:rPr>
              <w:t>7 896</w:t>
            </w:r>
          </w:p>
        </w:tc>
      </w:tr>
      <w:tr w:rsidR="00630B05" w:rsidRPr="00630B05" w14:paraId="6543EC0F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6DC721EC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Zásoby a materiál na skladě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B6D5146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BD3ABB0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26E8729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0</w:t>
            </w:r>
          </w:p>
        </w:tc>
      </w:tr>
      <w:tr w:rsidR="00630B05" w:rsidRPr="00630B05" w14:paraId="649E9738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79C3F62E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Krátkodobé pohledávky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DC847C8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color w:val="000000"/>
              </w:rPr>
              <w:t>5 670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776B446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color w:val="000000"/>
              </w:rPr>
              <w:t>7 556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FEEBB91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color w:val="000000"/>
              </w:rPr>
              <w:t>5 125</w:t>
            </w:r>
          </w:p>
        </w:tc>
      </w:tr>
      <w:tr w:rsidR="00630B05" w:rsidRPr="00630B05" w14:paraId="3577629A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331C2E9D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color w:val="000000"/>
              </w:rPr>
              <w:t>Krátkodobý finanční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B350CC2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color w:val="000000"/>
              </w:rPr>
              <w:t>1 785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D375282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color w:val="000000"/>
              </w:rPr>
              <w:t>917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E650B82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i/>
                <w:shd w:val="clear" w:color="auto" w:fill="FFFFFF"/>
                <w:lang w:eastAsia="en-US"/>
              </w:rPr>
            </w:pPr>
            <w:r w:rsidRPr="00630B05">
              <w:rPr>
                <w:rFonts w:ascii="Calibri" w:eastAsia="Calibri" w:hAnsi="Calibri" w:cs="Arial"/>
                <w:b/>
                <w:i/>
                <w:color w:val="000000"/>
              </w:rPr>
              <w:t>2 271</w:t>
            </w:r>
          </w:p>
        </w:tc>
      </w:tr>
    </w:tbl>
    <w:p w14:paraId="400E88D5" w14:textId="4E2D50CE" w:rsidR="00630B05" w:rsidRPr="00426618" w:rsidRDefault="00630B05" w:rsidP="00630B05">
      <w:pPr>
        <w:tabs>
          <w:tab w:val="left" w:pos="567"/>
        </w:tabs>
        <w:jc w:val="both"/>
        <w:rPr>
          <w:rFonts w:ascii="Calibri" w:hAnsi="Calibri" w:cs="Calibri"/>
          <w:bCs/>
          <w:iCs/>
          <w:sz w:val="20"/>
          <w:szCs w:val="20"/>
          <w:lang w:eastAsia="en-US"/>
        </w:rPr>
      </w:pPr>
      <w:r w:rsidRPr="00426618">
        <w:rPr>
          <w:rFonts w:ascii="Calibri" w:hAnsi="Calibri" w:cs="Calibri"/>
          <w:b/>
          <w:bCs/>
          <w:iCs/>
          <w:sz w:val="20"/>
          <w:szCs w:val="20"/>
          <w:lang w:eastAsia="en-US"/>
        </w:rPr>
        <w:t>Zdroj:</w:t>
      </w:r>
      <w:r w:rsidRPr="00FC24D1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1D05D5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ú</w:t>
      </w:r>
      <w:r w:rsidRPr="00426618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četní závěrky ŘVC sestavené </w:t>
      </w:r>
      <w:r w:rsidRPr="00426618">
        <w:rPr>
          <w:rFonts w:ascii="Calibri" w:hAnsi="Calibri" w:cs="Calibri"/>
          <w:bCs/>
          <w:iCs/>
          <w:sz w:val="20"/>
          <w:szCs w:val="20"/>
          <w:lang w:eastAsia="en-US"/>
        </w:rPr>
        <w:t>k 31. 12. 2015, 2016 a 2017.</w:t>
      </w:r>
    </w:p>
    <w:p w14:paraId="08A439E2" w14:textId="77777777" w:rsidR="00630B05" w:rsidRPr="00630B05" w:rsidRDefault="00630B05" w:rsidP="00630B05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1F4D5929" w14:textId="77777777" w:rsidR="00630B05" w:rsidRPr="00630B05" w:rsidRDefault="00630B05" w:rsidP="00630B05">
      <w:pPr>
        <w:spacing w:after="160"/>
        <w:contextualSpacing/>
        <w:jc w:val="both"/>
        <w:rPr>
          <w:rFonts w:ascii="Calibri" w:eastAsia="Calibri" w:hAnsi="Calibri"/>
          <w:lang w:eastAsia="en-US"/>
        </w:rPr>
      </w:pPr>
    </w:p>
    <w:p w14:paraId="75624D5D" w14:textId="633D1ED2" w:rsidR="00630B05" w:rsidRPr="00C952DD" w:rsidRDefault="00630B05" w:rsidP="00FC24D1">
      <w:pPr>
        <w:keepNext/>
        <w:tabs>
          <w:tab w:val="right" w:pos="9072"/>
        </w:tabs>
        <w:jc w:val="both"/>
        <w:rPr>
          <w:rFonts w:ascii="Calibri" w:hAnsi="Calibri" w:cs="Calibri"/>
          <w:bCs/>
          <w:iCs/>
          <w:lang w:eastAsia="en-US"/>
        </w:rPr>
      </w:pPr>
      <w:r w:rsidRPr="00630B05">
        <w:rPr>
          <w:rFonts w:ascii="Calibri" w:hAnsi="Calibri" w:cs="Calibri"/>
          <w:bCs/>
          <w:iCs/>
          <w:lang w:eastAsia="en-US"/>
        </w:rPr>
        <w:t xml:space="preserve">Majetek státu </w:t>
      </w:r>
      <w:r w:rsidR="00FC24D1">
        <w:rPr>
          <w:rFonts w:ascii="Calibri" w:hAnsi="Calibri" w:cs="Calibri"/>
          <w:bCs/>
          <w:iCs/>
          <w:lang w:eastAsia="en-US"/>
        </w:rPr>
        <w:t>–</w:t>
      </w:r>
      <w:r w:rsidRPr="00630B05">
        <w:rPr>
          <w:rFonts w:ascii="Calibri" w:hAnsi="Calibri" w:cs="Calibri"/>
          <w:bCs/>
          <w:iCs/>
          <w:lang w:eastAsia="en-US"/>
        </w:rPr>
        <w:t xml:space="preserve"> aktiva (netto</w:t>
      </w:r>
      <w:r w:rsidRPr="00C952DD">
        <w:rPr>
          <w:rFonts w:ascii="Calibri" w:hAnsi="Calibri" w:cs="Calibri"/>
          <w:bCs/>
          <w:iCs/>
          <w:lang w:eastAsia="en-US"/>
        </w:rPr>
        <w:t xml:space="preserve">) </w:t>
      </w:r>
      <w:r w:rsidR="00FC24D1">
        <w:rPr>
          <w:rFonts w:ascii="Calibri" w:hAnsi="Calibri" w:cs="Calibri"/>
          <w:bCs/>
          <w:iCs/>
          <w:lang w:eastAsia="en-US"/>
        </w:rPr>
        <w:tab/>
        <w:t>(</w:t>
      </w:r>
      <w:r w:rsidRPr="00C952DD">
        <w:rPr>
          <w:rFonts w:ascii="Calibri" w:eastAsia="Calibri" w:hAnsi="Calibri" w:cs="Calibri"/>
          <w:lang w:eastAsia="en-US"/>
        </w:rPr>
        <w:t>v tis. Kč</w:t>
      </w:r>
      <w:r w:rsidR="00FC24D1">
        <w:rPr>
          <w:rFonts w:ascii="Calibri" w:eastAsia="Calibri" w:hAnsi="Calibri" w:cs="Calibri"/>
          <w:lang w:eastAsia="en-US"/>
        </w:rPr>
        <w:t>)</w:t>
      </w:r>
    </w:p>
    <w:tbl>
      <w:tblPr>
        <w:tblW w:w="9214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464"/>
        <w:gridCol w:w="1465"/>
        <w:gridCol w:w="1465"/>
      </w:tblGrid>
      <w:tr w:rsidR="00630B05" w:rsidRPr="00630B05" w14:paraId="2E23FCE9" w14:textId="77777777" w:rsidTr="0045034C">
        <w:trPr>
          <w:trHeight w:val="227"/>
        </w:trPr>
        <w:tc>
          <w:tcPr>
            <w:tcW w:w="4820" w:type="dxa"/>
            <w:vMerge w:val="restart"/>
            <w:shd w:val="clear" w:color="auto" w:fill="E5F1FF"/>
            <w:vAlign w:val="center"/>
            <w:hideMark/>
          </w:tcPr>
          <w:p w14:paraId="573ECFF6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Majetek</w:t>
            </w:r>
          </w:p>
        </w:tc>
        <w:tc>
          <w:tcPr>
            <w:tcW w:w="4394" w:type="dxa"/>
            <w:gridSpan w:val="3"/>
            <w:shd w:val="clear" w:color="auto" w:fill="E5F1FF"/>
            <w:vAlign w:val="center"/>
            <w:hideMark/>
          </w:tcPr>
          <w:p w14:paraId="1FBCEEDB" w14:textId="77777777" w:rsidR="00630B05" w:rsidRPr="00630B05" w:rsidRDefault="00630B05" w:rsidP="00630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Stav ke konci roku</w:t>
            </w:r>
          </w:p>
        </w:tc>
      </w:tr>
      <w:tr w:rsidR="00630B05" w:rsidRPr="00630B05" w14:paraId="7C2080FF" w14:textId="77777777" w:rsidTr="0045034C">
        <w:trPr>
          <w:trHeight w:val="227"/>
        </w:trPr>
        <w:tc>
          <w:tcPr>
            <w:tcW w:w="4820" w:type="dxa"/>
            <w:vMerge/>
            <w:shd w:val="clear" w:color="auto" w:fill="E5F1FF"/>
            <w:vAlign w:val="center"/>
            <w:hideMark/>
          </w:tcPr>
          <w:p w14:paraId="35AA36B6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4" w:type="dxa"/>
            <w:shd w:val="clear" w:color="auto" w:fill="E5F1FF"/>
            <w:vAlign w:val="center"/>
          </w:tcPr>
          <w:p w14:paraId="5E01A335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2015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7FDEFFD7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2016</w:t>
            </w:r>
          </w:p>
        </w:tc>
        <w:tc>
          <w:tcPr>
            <w:tcW w:w="1465" w:type="dxa"/>
            <w:shd w:val="clear" w:color="auto" w:fill="E5F1FF"/>
            <w:vAlign w:val="center"/>
          </w:tcPr>
          <w:p w14:paraId="2909E846" w14:textId="77777777" w:rsidR="00630B05" w:rsidRPr="00630B05" w:rsidRDefault="00630B05" w:rsidP="00630B05">
            <w:pPr>
              <w:keepNext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630B05">
              <w:rPr>
                <w:rFonts w:ascii="Calibri" w:eastAsia="Calibri" w:hAnsi="Calibri" w:cs="Calibri"/>
                <w:b/>
                <w:color w:val="000000"/>
                <w:lang w:eastAsia="en-US"/>
              </w:rPr>
              <w:t>2017</w:t>
            </w:r>
          </w:p>
        </w:tc>
      </w:tr>
      <w:tr w:rsidR="00630B05" w:rsidRPr="00630B05" w14:paraId="47A31E16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06019FFD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AKTIVA CELKEM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7636F60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 w:cs="Arial"/>
                <w:b/>
                <w:bCs/>
                <w:color w:val="000000"/>
              </w:rPr>
              <w:t>3 093 389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CB46DC6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 w:cs="Arial"/>
                <w:b/>
                <w:bCs/>
                <w:color w:val="000000"/>
              </w:rPr>
              <w:t>2 809 599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0E40BBE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 w:cs="Arial"/>
                <w:b/>
                <w:bCs/>
                <w:color w:val="000000"/>
              </w:rPr>
              <w:t>2 987 028</w:t>
            </w:r>
          </w:p>
        </w:tc>
      </w:tr>
      <w:tr w:rsidR="00630B05" w:rsidRPr="00630B05" w14:paraId="6D786146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7C61652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Cs/>
                <w:color w:val="000000"/>
              </w:rPr>
              <w:t>Stálá aktiva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5533568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 w:cs="Arial"/>
                <w:b/>
                <w:bCs/>
                <w:color w:val="000000"/>
              </w:rPr>
              <w:t>3 085 934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434CD05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 w:cs="Arial"/>
                <w:b/>
                <w:bCs/>
                <w:color w:val="000000"/>
              </w:rPr>
              <w:t>2 801 127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8AA046B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 w:cs="Arial"/>
                <w:b/>
                <w:bCs/>
                <w:color w:val="000000"/>
              </w:rPr>
              <w:t>2 979 133</w:t>
            </w:r>
          </w:p>
        </w:tc>
      </w:tr>
      <w:tr w:rsidR="00630B05" w:rsidRPr="00630B05" w14:paraId="1EC50D83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3E38A38E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nehmotný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DE7526F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b/>
                <w:bCs/>
                <w:i/>
                <w:color w:val="000000"/>
              </w:rPr>
              <w:t>66 708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E52299D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b/>
                <w:bCs/>
                <w:i/>
                <w:color w:val="000000"/>
              </w:rPr>
              <w:t>65 643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1135C34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b/>
                <w:bCs/>
                <w:i/>
                <w:color w:val="000000"/>
              </w:rPr>
              <w:t>65 123</w:t>
            </w:r>
          </w:p>
        </w:tc>
      </w:tr>
      <w:tr w:rsidR="00630B05" w:rsidRPr="00630B05" w14:paraId="43028926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08A40D2C" w14:textId="3AD447B7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Nehmotné výsledky výzkumu a vývoje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899F567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43 559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5682E88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41 824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8CE077F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41 323</w:t>
            </w:r>
          </w:p>
        </w:tc>
      </w:tr>
      <w:tr w:rsidR="00630B05" w:rsidRPr="00630B05" w14:paraId="10C0B55A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535453DD" w14:textId="52BA050B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Software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6522360D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403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C8078B9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344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7A42F8B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224</w:t>
            </w:r>
          </w:p>
        </w:tc>
      </w:tr>
      <w:tr w:rsidR="00630B05" w:rsidRPr="00630B05" w14:paraId="6C544897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4BF9E69B" w14:textId="4560467F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Ocenitelná práva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D10A8E4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32C11D7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CB524DF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</w:tr>
      <w:tr w:rsidR="00630B05" w:rsidRPr="00630B05" w14:paraId="69C25238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7871B0EE" w14:textId="197D4544" w:rsidR="00630B05" w:rsidRPr="00630B05" w:rsidRDefault="00630B05" w:rsidP="00F2342B">
            <w:pPr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- Drobný dlouhodobý nehmotný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3C9D7FD7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13E2BCF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923495D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</w:tr>
      <w:tr w:rsidR="00630B05" w:rsidRPr="00630B05" w14:paraId="12098219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ED9270D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BBC0F77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b/>
                <w:bCs/>
                <w:i/>
                <w:color w:val="000000"/>
              </w:rPr>
              <w:t>3 019 209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8AA17BC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b/>
                <w:bCs/>
                <w:i/>
                <w:color w:val="000000"/>
              </w:rPr>
              <w:t>2 735 467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05D3010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bCs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b/>
                <w:bCs/>
                <w:i/>
                <w:color w:val="000000"/>
              </w:rPr>
              <w:t>2 913 993</w:t>
            </w:r>
          </w:p>
        </w:tc>
      </w:tr>
      <w:tr w:rsidR="00630B05" w:rsidRPr="00630B05" w14:paraId="5D5E6260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11D0B9F9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Pozemky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F7B52D8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24 636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925D5C9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25 011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B87373A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25 067</w:t>
            </w:r>
          </w:p>
        </w:tc>
      </w:tr>
      <w:tr w:rsidR="00630B05" w:rsidRPr="00630B05" w14:paraId="26F4AB62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08F0D2A7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Stavby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19CE0B31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1 031 242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09004F6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608 125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01B00A7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637 006</w:t>
            </w:r>
          </w:p>
        </w:tc>
      </w:tr>
      <w:tr w:rsidR="00630B05" w:rsidRPr="00630B05" w14:paraId="53501FC5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135FA898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Samostatné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movité věci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57D396D9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16 336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6B4EF58C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28 297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F2ED938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26 120</w:t>
            </w:r>
          </w:p>
        </w:tc>
      </w:tr>
      <w:tr w:rsidR="00630B05" w:rsidRPr="00630B05" w14:paraId="48A223CC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43DFAE05" w14:textId="77777777" w:rsidR="00630B05" w:rsidRPr="00630B05" w:rsidRDefault="00630B05" w:rsidP="00630B05">
            <w:pPr>
              <w:keepNext/>
              <w:contextualSpacing/>
              <w:rPr>
                <w:rFonts w:ascii="Calibri" w:hAnsi="Calibri" w:cs="Calibri"/>
                <w:i/>
                <w:iCs/>
                <w:color w:val="000000"/>
              </w:rPr>
            </w:pPr>
            <w:r w:rsidRPr="00630B05">
              <w:rPr>
                <w:rFonts w:ascii="Calibri" w:eastAsia="Calibri" w:hAnsi="Calibri" w:cs="Calibri"/>
                <w:i/>
                <w:color w:val="000000"/>
                <w:lang w:eastAsia="en-US"/>
              </w:rPr>
              <w:t>- Nedokončený</w:t>
            </w:r>
            <w:r w:rsidRPr="00630B05">
              <w:rPr>
                <w:rFonts w:ascii="Calibri" w:hAnsi="Calibri" w:cs="Calibri"/>
                <w:i/>
                <w:iCs/>
                <w:color w:val="000000"/>
              </w:rPr>
              <w:t xml:space="preserve"> dlouhodobý hmotný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7723CD68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1 946 995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38BF595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2 074 035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B593710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2 225 800</w:t>
            </w:r>
          </w:p>
        </w:tc>
      </w:tr>
      <w:tr w:rsidR="00630B05" w:rsidRPr="00630B05" w14:paraId="414B2F25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0F4431CA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Dlouhodobý finanční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4636BC58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CE44B05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D1ECA7F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</w:tr>
      <w:tr w:rsidR="00630B05" w:rsidRPr="00630B05" w14:paraId="131B3D5A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7C5C8371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color w:val="000000"/>
              </w:rPr>
              <w:t>Oběžná aktiva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42B8090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 w:cs="Arial"/>
                <w:b/>
                <w:bCs/>
                <w:color w:val="000000"/>
              </w:rPr>
              <w:t>7 455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3EFC731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 w:cs="Arial"/>
                <w:b/>
                <w:bCs/>
                <w:color w:val="000000"/>
              </w:rPr>
              <w:t>8 472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70B96316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630B05">
              <w:rPr>
                <w:rFonts w:ascii="Calibri" w:eastAsia="Calibri" w:hAnsi="Calibri" w:cs="Arial"/>
                <w:b/>
                <w:bCs/>
                <w:color w:val="000000"/>
              </w:rPr>
              <w:t>7 896</w:t>
            </w:r>
          </w:p>
        </w:tc>
      </w:tr>
      <w:tr w:rsidR="00630B05" w:rsidRPr="00630B05" w14:paraId="686936D4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170D7100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Zásoby a materiál na skladě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79B4D587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97095A7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5F29FA03" w14:textId="77777777" w:rsidR="00630B05" w:rsidRPr="00630B05" w:rsidRDefault="00630B05" w:rsidP="00630B05">
            <w:pPr>
              <w:jc w:val="right"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Cs/>
                <w:i/>
                <w:iCs/>
                <w:color w:val="000000"/>
              </w:rPr>
              <w:t>0</w:t>
            </w:r>
          </w:p>
        </w:tc>
      </w:tr>
      <w:tr w:rsidR="00630B05" w:rsidRPr="00630B05" w14:paraId="6495BE7E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</w:tcPr>
          <w:p w14:paraId="276958E1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Krátkodobé pohledávky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0F837EDE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5 670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2A6B6EE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7 556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0C4AFB7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5 125</w:t>
            </w:r>
          </w:p>
        </w:tc>
      </w:tr>
      <w:tr w:rsidR="00630B05" w:rsidRPr="00630B05" w14:paraId="506E8D27" w14:textId="77777777" w:rsidTr="0045034C">
        <w:trPr>
          <w:trHeight w:val="227"/>
        </w:trPr>
        <w:tc>
          <w:tcPr>
            <w:tcW w:w="4820" w:type="dxa"/>
            <w:shd w:val="clear" w:color="auto" w:fill="auto"/>
            <w:vAlign w:val="center"/>
            <w:hideMark/>
          </w:tcPr>
          <w:p w14:paraId="5FB9DEC2" w14:textId="77777777" w:rsidR="00630B05" w:rsidRPr="00630B05" w:rsidRDefault="00630B05" w:rsidP="00630B05">
            <w:pPr>
              <w:rPr>
                <w:rFonts w:ascii="Calibri" w:hAnsi="Calibri" w:cs="Calibri"/>
                <w:b/>
                <w:bCs/>
                <w:i/>
                <w:color w:val="000000"/>
              </w:rPr>
            </w:pPr>
            <w:r w:rsidRPr="00630B05">
              <w:rPr>
                <w:rFonts w:ascii="Calibri" w:hAnsi="Calibri" w:cs="Calibri"/>
                <w:b/>
                <w:bCs/>
                <w:i/>
                <w:color w:val="000000"/>
              </w:rPr>
              <w:t>Krátkodobý finanční majetek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14:paraId="78A3A365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1 785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38C0619D" w14:textId="77777777" w:rsidR="00630B05" w:rsidRPr="00630B05" w:rsidRDefault="00630B05" w:rsidP="00630B05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>917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476D8AB1" w14:textId="3212FE10" w:rsidR="00630B05" w:rsidRPr="00630B05" w:rsidRDefault="00630B05" w:rsidP="00A30997">
            <w:pPr>
              <w:jc w:val="right"/>
              <w:rPr>
                <w:rFonts w:ascii="Calibri" w:eastAsia="Calibri" w:hAnsi="Calibri" w:cs="Arial"/>
                <w:i/>
                <w:color w:val="000000"/>
              </w:rPr>
            </w:pPr>
            <w:r w:rsidRPr="00630B05">
              <w:rPr>
                <w:rFonts w:ascii="Calibri" w:eastAsia="Calibri" w:hAnsi="Calibri" w:cs="Arial"/>
                <w:i/>
                <w:color w:val="000000"/>
              </w:rPr>
              <w:t xml:space="preserve">2 </w:t>
            </w:r>
            <w:r w:rsidR="00A30997">
              <w:rPr>
                <w:rFonts w:ascii="Calibri" w:eastAsia="Calibri" w:hAnsi="Calibri" w:cs="Arial"/>
                <w:i/>
                <w:color w:val="000000"/>
              </w:rPr>
              <w:t>2</w:t>
            </w:r>
            <w:r w:rsidRPr="00630B05">
              <w:rPr>
                <w:rFonts w:ascii="Calibri" w:eastAsia="Calibri" w:hAnsi="Calibri" w:cs="Arial"/>
                <w:i/>
                <w:color w:val="000000"/>
              </w:rPr>
              <w:t>71</w:t>
            </w:r>
          </w:p>
        </w:tc>
      </w:tr>
    </w:tbl>
    <w:p w14:paraId="3C29FDBD" w14:textId="6FBBE33E" w:rsidR="00630B05" w:rsidRPr="00A30997" w:rsidRDefault="00630B05" w:rsidP="00630B05">
      <w:pPr>
        <w:tabs>
          <w:tab w:val="left" w:pos="567"/>
        </w:tabs>
        <w:jc w:val="both"/>
        <w:rPr>
          <w:rFonts w:ascii="Calibri" w:hAnsi="Calibri" w:cs="Calibri"/>
          <w:bCs/>
          <w:iCs/>
          <w:sz w:val="20"/>
          <w:szCs w:val="20"/>
          <w:lang w:eastAsia="en-US"/>
        </w:rPr>
      </w:pPr>
      <w:r w:rsidRPr="00A30997">
        <w:rPr>
          <w:rFonts w:ascii="Calibri" w:hAnsi="Calibri" w:cs="Calibri"/>
          <w:b/>
          <w:bCs/>
          <w:iCs/>
          <w:sz w:val="20"/>
          <w:szCs w:val="20"/>
          <w:lang w:eastAsia="en-US"/>
        </w:rPr>
        <w:t>Zdroj:</w:t>
      </w:r>
      <w:r w:rsidRPr="00FC24D1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1D05D5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ú</w:t>
      </w:r>
      <w:r w:rsidRPr="00A30997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četní závěrky ŘVC sestavené </w:t>
      </w:r>
      <w:r w:rsidRPr="00A30997">
        <w:rPr>
          <w:rFonts w:ascii="Calibri" w:hAnsi="Calibri" w:cs="Calibri"/>
          <w:bCs/>
          <w:iCs/>
          <w:sz w:val="20"/>
          <w:szCs w:val="20"/>
          <w:lang w:eastAsia="en-US"/>
        </w:rPr>
        <w:t>k 31. 12. 2015, 2016 a 2017.</w:t>
      </w:r>
    </w:p>
    <w:p w14:paraId="167FF41D" w14:textId="77777777" w:rsidR="00630B05" w:rsidRPr="00630B05" w:rsidRDefault="00630B05" w:rsidP="00630B05">
      <w:pPr>
        <w:spacing w:after="240"/>
        <w:jc w:val="right"/>
        <w:rPr>
          <w:rFonts w:ascii="Calibri" w:eastAsia="Calibri" w:hAnsi="Calibri" w:cs="Calibri"/>
          <w:bCs/>
          <w:lang w:eastAsia="en-US"/>
        </w:rPr>
      </w:pPr>
      <w:r w:rsidRPr="00630B05">
        <w:rPr>
          <w:rFonts w:ascii="Calibri" w:eastAsia="Calibri" w:hAnsi="Calibri" w:cs="Calibri"/>
          <w:bCs/>
          <w:lang w:eastAsia="en-US"/>
        </w:rPr>
        <w:lastRenderedPageBreak/>
        <w:t>Příloha č. 2</w:t>
      </w:r>
    </w:p>
    <w:p w14:paraId="45C4B555" w14:textId="77777777" w:rsidR="00630B05" w:rsidRPr="00630B05" w:rsidRDefault="00630B05" w:rsidP="00630B05">
      <w:pPr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</w:p>
    <w:p w14:paraId="266D4B95" w14:textId="77777777" w:rsidR="00630B05" w:rsidRPr="00630B05" w:rsidRDefault="00630B05" w:rsidP="00630B05">
      <w:pPr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630B05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Vybrané jednotkové náklady na činnost </w:t>
      </w:r>
    </w:p>
    <w:p w14:paraId="49F95477" w14:textId="16489323" w:rsidR="00630B05" w:rsidRPr="00630B05" w:rsidRDefault="00630B05" w:rsidP="00630B05">
      <w:pPr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630B05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MD, DI, DÚ a ŘVC </w:t>
      </w:r>
    </w:p>
    <w:p w14:paraId="7D2A420D" w14:textId="77777777" w:rsidR="00630B05" w:rsidRPr="00630B05" w:rsidRDefault="00630B05" w:rsidP="00630B05">
      <w:pPr>
        <w:contextualSpacing/>
        <w:jc w:val="both"/>
        <w:rPr>
          <w:rFonts w:eastAsia="Calibri" w:cs="Arial"/>
          <w:bCs/>
          <w:sz w:val="22"/>
          <w:szCs w:val="22"/>
          <w:lang w:eastAsia="en-US"/>
        </w:rPr>
      </w:pPr>
    </w:p>
    <w:p w14:paraId="5934F158" w14:textId="77777777" w:rsidR="00630B05" w:rsidRPr="00630B05" w:rsidRDefault="00630B05" w:rsidP="00FC24D1">
      <w:pPr>
        <w:tabs>
          <w:tab w:val="right" w:pos="9072"/>
        </w:tabs>
        <w:contextualSpacing/>
        <w:jc w:val="both"/>
        <w:rPr>
          <w:rFonts w:ascii="Calibri" w:eastAsia="Calibri" w:hAnsi="Calibri" w:cs="Calibri"/>
          <w:bCs/>
          <w:lang w:eastAsia="en-US"/>
        </w:rPr>
      </w:pPr>
      <w:r w:rsidRPr="00630B05">
        <w:rPr>
          <w:rFonts w:ascii="Calibri" w:eastAsia="Calibri" w:hAnsi="Calibri" w:cs="Calibri"/>
          <w:b/>
          <w:bCs/>
          <w:lang w:eastAsia="en-US"/>
        </w:rPr>
        <w:t>1. Spotřeba materiálu na účtu 501</w:t>
      </w:r>
      <w:r w:rsidRPr="00630B05">
        <w:rPr>
          <w:rFonts w:ascii="Calibri" w:eastAsia="Calibri" w:hAnsi="Calibri" w:cs="Calibri"/>
          <w:bCs/>
          <w:lang w:eastAsia="en-US"/>
        </w:rPr>
        <w:t xml:space="preserve"> </w:t>
      </w:r>
      <w:r w:rsidR="00FC24D1">
        <w:rPr>
          <w:rFonts w:ascii="Calibri" w:eastAsia="Calibri" w:hAnsi="Calibri" w:cs="Calibri"/>
          <w:bCs/>
          <w:lang w:eastAsia="en-US"/>
        </w:rPr>
        <w:tab/>
      </w:r>
      <w:r w:rsidRPr="00F70FB4">
        <w:rPr>
          <w:rFonts w:ascii="Calibri" w:eastAsia="Calibri" w:hAnsi="Calibri" w:cs="Calibri"/>
          <w:b/>
          <w:bCs/>
          <w:lang w:eastAsia="en-US"/>
        </w:rPr>
        <w:t>(v Kč/zam.)</w:t>
      </w:r>
    </w:p>
    <w:tbl>
      <w:tblPr>
        <w:tblStyle w:val="Mkatabulky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27"/>
        <w:gridCol w:w="1496"/>
        <w:gridCol w:w="1496"/>
        <w:gridCol w:w="1496"/>
        <w:gridCol w:w="1497"/>
      </w:tblGrid>
      <w:tr w:rsidR="00630B05" w:rsidRPr="00630B05" w14:paraId="44348A51" w14:textId="77777777" w:rsidTr="0045034C">
        <w:tc>
          <w:tcPr>
            <w:tcW w:w="3227" w:type="dxa"/>
            <w:shd w:val="clear" w:color="auto" w:fill="E5F1FF"/>
          </w:tcPr>
          <w:p w14:paraId="5F1BAA4A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96" w:type="dxa"/>
            <w:shd w:val="clear" w:color="auto" w:fill="E5F1FF"/>
            <w:vAlign w:val="center"/>
          </w:tcPr>
          <w:p w14:paraId="4360B33F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2015</w:t>
            </w:r>
          </w:p>
        </w:tc>
        <w:tc>
          <w:tcPr>
            <w:tcW w:w="1496" w:type="dxa"/>
            <w:shd w:val="clear" w:color="auto" w:fill="E5F1FF"/>
            <w:vAlign w:val="center"/>
          </w:tcPr>
          <w:p w14:paraId="6FC953F9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2016</w:t>
            </w:r>
          </w:p>
        </w:tc>
        <w:tc>
          <w:tcPr>
            <w:tcW w:w="1496" w:type="dxa"/>
            <w:shd w:val="clear" w:color="auto" w:fill="E5F1FF"/>
            <w:vAlign w:val="center"/>
          </w:tcPr>
          <w:p w14:paraId="19A75A5D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2017</w:t>
            </w:r>
          </w:p>
        </w:tc>
        <w:tc>
          <w:tcPr>
            <w:tcW w:w="1497" w:type="dxa"/>
            <w:shd w:val="clear" w:color="auto" w:fill="E5F1FF"/>
            <w:vAlign w:val="center"/>
          </w:tcPr>
          <w:p w14:paraId="444272A2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Průměr</w:t>
            </w:r>
          </w:p>
        </w:tc>
      </w:tr>
      <w:tr w:rsidR="00630B05" w:rsidRPr="00630B05" w14:paraId="26780CA7" w14:textId="77777777" w:rsidTr="0045034C">
        <w:tc>
          <w:tcPr>
            <w:tcW w:w="3227" w:type="dxa"/>
          </w:tcPr>
          <w:p w14:paraId="2EAB1A9F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Ministerstvo dopravy</w:t>
            </w:r>
          </w:p>
        </w:tc>
        <w:tc>
          <w:tcPr>
            <w:tcW w:w="1496" w:type="dxa"/>
          </w:tcPr>
          <w:p w14:paraId="75290D64" w14:textId="77777777" w:rsidR="00630B05" w:rsidRPr="00630B05" w:rsidRDefault="00CF5DF1" w:rsidP="00F70FB4">
            <w:pPr>
              <w:keepNext/>
              <w:ind w:right="258"/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/>
              </w:rPr>
              <w:t>675 802</w:t>
            </w:r>
          </w:p>
        </w:tc>
        <w:tc>
          <w:tcPr>
            <w:tcW w:w="1496" w:type="dxa"/>
          </w:tcPr>
          <w:p w14:paraId="42F3A80B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/>
              </w:rPr>
              <w:t>642 914</w:t>
            </w:r>
          </w:p>
        </w:tc>
        <w:tc>
          <w:tcPr>
            <w:tcW w:w="1496" w:type="dxa"/>
          </w:tcPr>
          <w:p w14:paraId="18828B6F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/>
              </w:rPr>
              <w:t>603 986</w:t>
            </w:r>
          </w:p>
        </w:tc>
        <w:tc>
          <w:tcPr>
            <w:tcW w:w="1497" w:type="dxa"/>
            <w:vAlign w:val="center"/>
          </w:tcPr>
          <w:p w14:paraId="632BE834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  <w:iCs/>
                <w:color w:val="000000"/>
              </w:rPr>
            </w:pPr>
            <w:r w:rsidRPr="00630B05">
              <w:rPr>
                <w:rFonts w:ascii="Calibri" w:hAnsi="Calibri" w:cs="Calibri"/>
                <w:iCs/>
                <w:color w:val="000000"/>
              </w:rPr>
              <w:t>640 901</w:t>
            </w:r>
          </w:p>
        </w:tc>
      </w:tr>
      <w:tr w:rsidR="00630B05" w:rsidRPr="00630B05" w14:paraId="2F8FD84F" w14:textId="77777777" w:rsidTr="0045034C">
        <w:tc>
          <w:tcPr>
            <w:tcW w:w="3227" w:type="dxa"/>
          </w:tcPr>
          <w:p w14:paraId="668A1C83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Drážní inspekce</w:t>
            </w:r>
          </w:p>
        </w:tc>
        <w:tc>
          <w:tcPr>
            <w:tcW w:w="1496" w:type="dxa"/>
            <w:vAlign w:val="center"/>
          </w:tcPr>
          <w:p w14:paraId="5B74B01F" w14:textId="794171C4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/>
              </w:rPr>
              <w:t>21 766</w:t>
            </w:r>
          </w:p>
        </w:tc>
        <w:tc>
          <w:tcPr>
            <w:tcW w:w="1496" w:type="dxa"/>
            <w:vAlign w:val="center"/>
          </w:tcPr>
          <w:p w14:paraId="269569A2" w14:textId="5EB6540D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/>
              </w:rPr>
              <w:t>12 283</w:t>
            </w:r>
          </w:p>
        </w:tc>
        <w:tc>
          <w:tcPr>
            <w:tcW w:w="1496" w:type="dxa"/>
            <w:vAlign w:val="center"/>
          </w:tcPr>
          <w:p w14:paraId="4D02338F" w14:textId="13C36DA3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/>
              </w:rPr>
              <w:t>21 000</w:t>
            </w:r>
          </w:p>
        </w:tc>
        <w:tc>
          <w:tcPr>
            <w:tcW w:w="1497" w:type="dxa"/>
            <w:vAlign w:val="center"/>
          </w:tcPr>
          <w:p w14:paraId="6880C844" w14:textId="4B51C3CE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  <w:iCs/>
              </w:rPr>
            </w:pPr>
            <w:r w:rsidRPr="00630B05">
              <w:rPr>
                <w:rFonts w:ascii="Calibri" w:hAnsi="Calibri"/>
              </w:rPr>
              <w:t>18 350</w:t>
            </w:r>
          </w:p>
        </w:tc>
      </w:tr>
      <w:tr w:rsidR="00630B05" w:rsidRPr="00630B05" w14:paraId="68FDB5D0" w14:textId="77777777" w:rsidTr="0045034C">
        <w:tc>
          <w:tcPr>
            <w:tcW w:w="3227" w:type="dxa"/>
          </w:tcPr>
          <w:p w14:paraId="3C6A0EFD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Drážní úřad</w:t>
            </w:r>
          </w:p>
        </w:tc>
        <w:tc>
          <w:tcPr>
            <w:tcW w:w="1496" w:type="dxa"/>
            <w:vAlign w:val="center"/>
          </w:tcPr>
          <w:p w14:paraId="4BCDD3E8" w14:textId="1AD19B84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18 191</w:t>
            </w:r>
          </w:p>
        </w:tc>
        <w:tc>
          <w:tcPr>
            <w:tcW w:w="1496" w:type="dxa"/>
            <w:vAlign w:val="center"/>
          </w:tcPr>
          <w:p w14:paraId="32473683" w14:textId="7647DD15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12 872</w:t>
            </w:r>
          </w:p>
        </w:tc>
        <w:tc>
          <w:tcPr>
            <w:tcW w:w="1496" w:type="dxa"/>
            <w:vAlign w:val="center"/>
          </w:tcPr>
          <w:p w14:paraId="71030126" w14:textId="3DF96F6E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17 422</w:t>
            </w:r>
          </w:p>
        </w:tc>
        <w:tc>
          <w:tcPr>
            <w:tcW w:w="1497" w:type="dxa"/>
            <w:vAlign w:val="center"/>
          </w:tcPr>
          <w:p w14:paraId="1B500C89" w14:textId="2534B218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16 162</w:t>
            </w:r>
          </w:p>
        </w:tc>
      </w:tr>
      <w:tr w:rsidR="00630B05" w:rsidRPr="00630B05" w14:paraId="68473C6A" w14:textId="77777777" w:rsidTr="0045034C">
        <w:tc>
          <w:tcPr>
            <w:tcW w:w="3227" w:type="dxa"/>
          </w:tcPr>
          <w:p w14:paraId="6834E8CB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Ředitelství vodních cest</w:t>
            </w:r>
          </w:p>
        </w:tc>
        <w:tc>
          <w:tcPr>
            <w:tcW w:w="1496" w:type="dxa"/>
            <w:vAlign w:val="center"/>
          </w:tcPr>
          <w:p w14:paraId="50D393BB" w14:textId="71A1021B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  <w:color w:val="000000"/>
              </w:rPr>
              <w:t>33 316</w:t>
            </w:r>
          </w:p>
        </w:tc>
        <w:tc>
          <w:tcPr>
            <w:tcW w:w="1496" w:type="dxa"/>
            <w:vAlign w:val="center"/>
          </w:tcPr>
          <w:p w14:paraId="5FD73A8F" w14:textId="48DAB946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  <w:color w:val="000000"/>
              </w:rPr>
              <w:t>53 684</w:t>
            </w:r>
          </w:p>
        </w:tc>
        <w:tc>
          <w:tcPr>
            <w:tcW w:w="1496" w:type="dxa"/>
            <w:vAlign w:val="center"/>
          </w:tcPr>
          <w:p w14:paraId="5EEE60AE" w14:textId="0A0288D3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  <w:color w:val="000000"/>
              </w:rPr>
              <w:t>75 211</w:t>
            </w:r>
          </w:p>
        </w:tc>
        <w:tc>
          <w:tcPr>
            <w:tcW w:w="1497" w:type="dxa"/>
            <w:vAlign w:val="center"/>
          </w:tcPr>
          <w:p w14:paraId="79FFE027" w14:textId="1E47CAB1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  <w:iCs/>
                <w:color w:val="000000"/>
              </w:rPr>
              <w:t>54 070</w:t>
            </w:r>
          </w:p>
        </w:tc>
      </w:tr>
    </w:tbl>
    <w:p w14:paraId="0FE59F47" w14:textId="77777777" w:rsidR="00630B05" w:rsidRPr="00630B05" w:rsidRDefault="00630B05" w:rsidP="00630B05">
      <w:pPr>
        <w:contextualSpacing/>
        <w:jc w:val="both"/>
        <w:rPr>
          <w:rFonts w:ascii="Calibri" w:eastAsia="Calibri" w:hAnsi="Calibri" w:cs="Calibri"/>
          <w:bCs/>
          <w:lang w:eastAsia="en-US"/>
        </w:rPr>
      </w:pPr>
    </w:p>
    <w:p w14:paraId="771C286D" w14:textId="77777777" w:rsidR="00630B05" w:rsidRPr="00F70FB4" w:rsidRDefault="00630B05" w:rsidP="00FC24D1">
      <w:pPr>
        <w:tabs>
          <w:tab w:val="right" w:pos="9072"/>
        </w:tabs>
        <w:contextualSpacing/>
        <w:jc w:val="both"/>
        <w:rPr>
          <w:rFonts w:ascii="Calibri" w:eastAsia="Calibri" w:hAnsi="Calibri" w:cs="Calibri"/>
          <w:b/>
          <w:bCs/>
          <w:lang w:eastAsia="en-US"/>
        </w:rPr>
      </w:pPr>
      <w:r w:rsidRPr="00630B05">
        <w:rPr>
          <w:rFonts w:ascii="Calibri" w:eastAsia="Calibri" w:hAnsi="Calibri" w:cs="Calibri"/>
          <w:b/>
          <w:bCs/>
          <w:lang w:eastAsia="en-US"/>
        </w:rPr>
        <w:t>2. Spotřeba drobného dlouhodobého majetku nad 3 000 Kč</w:t>
      </w:r>
      <w:r w:rsidRPr="00630B05">
        <w:rPr>
          <w:rFonts w:ascii="Calibri" w:eastAsia="Calibri" w:hAnsi="Calibri" w:cs="Calibri"/>
          <w:bCs/>
          <w:lang w:eastAsia="en-US"/>
        </w:rPr>
        <w:t xml:space="preserve"> </w:t>
      </w:r>
      <w:r w:rsidRPr="00630B05">
        <w:rPr>
          <w:rFonts w:ascii="Calibri" w:eastAsia="Calibri" w:hAnsi="Calibri" w:cs="Calibri"/>
          <w:b/>
          <w:bCs/>
          <w:lang w:eastAsia="en-US"/>
        </w:rPr>
        <w:t xml:space="preserve">na účtu 558 </w:t>
      </w:r>
      <w:r w:rsidR="00FC24D1">
        <w:rPr>
          <w:rFonts w:ascii="Calibri" w:eastAsia="Calibri" w:hAnsi="Calibri" w:cs="Calibri"/>
          <w:b/>
          <w:bCs/>
          <w:lang w:eastAsia="en-US"/>
        </w:rPr>
        <w:tab/>
      </w:r>
      <w:r w:rsidRPr="00F70FB4">
        <w:rPr>
          <w:rFonts w:ascii="Calibri" w:eastAsia="Calibri" w:hAnsi="Calibri" w:cs="Calibri"/>
          <w:b/>
          <w:bCs/>
          <w:lang w:eastAsia="en-US"/>
        </w:rPr>
        <w:t>(v Kč/zam.)</w:t>
      </w:r>
    </w:p>
    <w:tbl>
      <w:tblPr>
        <w:tblStyle w:val="Mkatabulky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1560"/>
        <w:gridCol w:w="1559"/>
        <w:gridCol w:w="1417"/>
      </w:tblGrid>
      <w:tr w:rsidR="00630B05" w:rsidRPr="00630B05" w14:paraId="06451133" w14:textId="77777777" w:rsidTr="0045034C">
        <w:tc>
          <w:tcPr>
            <w:tcW w:w="3227" w:type="dxa"/>
            <w:shd w:val="clear" w:color="auto" w:fill="E5F1FF"/>
          </w:tcPr>
          <w:p w14:paraId="0E47E24D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17" w:type="dxa"/>
            <w:shd w:val="clear" w:color="auto" w:fill="E5F1FF"/>
            <w:vAlign w:val="center"/>
          </w:tcPr>
          <w:p w14:paraId="76C14B75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2015</w:t>
            </w:r>
          </w:p>
        </w:tc>
        <w:tc>
          <w:tcPr>
            <w:tcW w:w="1560" w:type="dxa"/>
            <w:shd w:val="clear" w:color="auto" w:fill="E5F1FF"/>
            <w:vAlign w:val="center"/>
          </w:tcPr>
          <w:p w14:paraId="7078BD24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2016</w:t>
            </w:r>
          </w:p>
        </w:tc>
        <w:tc>
          <w:tcPr>
            <w:tcW w:w="1559" w:type="dxa"/>
            <w:shd w:val="clear" w:color="auto" w:fill="E5F1FF"/>
            <w:vAlign w:val="center"/>
          </w:tcPr>
          <w:p w14:paraId="62FCEECF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2017</w:t>
            </w:r>
          </w:p>
        </w:tc>
        <w:tc>
          <w:tcPr>
            <w:tcW w:w="1417" w:type="dxa"/>
            <w:shd w:val="clear" w:color="auto" w:fill="E5F1FF"/>
            <w:vAlign w:val="center"/>
          </w:tcPr>
          <w:p w14:paraId="1C626839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Průměr</w:t>
            </w:r>
          </w:p>
        </w:tc>
      </w:tr>
      <w:tr w:rsidR="00630B05" w:rsidRPr="00630B05" w14:paraId="34EC298B" w14:textId="77777777" w:rsidTr="0045034C">
        <w:tc>
          <w:tcPr>
            <w:tcW w:w="3227" w:type="dxa"/>
          </w:tcPr>
          <w:p w14:paraId="22B197BD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Ministerstvo dopravy</w:t>
            </w:r>
          </w:p>
        </w:tc>
        <w:tc>
          <w:tcPr>
            <w:tcW w:w="1417" w:type="dxa"/>
          </w:tcPr>
          <w:p w14:paraId="1216E8B5" w14:textId="77777777" w:rsidR="00630B05" w:rsidRPr="00630B05" w:rsidRDefault="00630B05" w:rsidP="00F70FB4">
            <w:pPr>
              <w:keepNext/>
              <w:ind w:right="170"/>
              <w:jc w:val="right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/>
              </w:rPr>
              <w:t>18 759</w:t>
            </w:r>
          </w:p>
        </w:tc>
        <w:tc>
          <w:tcPr>
            <w:tcW w:w="1560" w:type="dxa"/>
          </w:tcPr>
          <w:p w14:paraId="13EA2054" w14:textId="77777777" w:rsidR="00630B05" w:rsidRPr="00630B05" w:rsidRDefault="00630B05" w:rsidP="00F70FB4">
            <w:pPr>
              <w:keepNext/>
              <w:ind w:right="170"/>
              <w:jc w:val="right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/>
              </w:rPr>
              <w:t>68 951</w:t>
            </w:r>
          </w:p>
        </w:tc>
        <w:tc>
          <w:tcPr>
            <w:tcW w:w="1559" w:type="dxa"/>
          </w:tcPr>
          <w:p w14:paraId="17E6EF50" w14:textId="77777777" w:rsidR="00630B05" w:rsidRPr="00630B05" w:rsidRDefault="00630B05" w:rsidP="00F70FB4">
            <w:pPr>
              <w:keepNext/>
              <w:ind w:right="170"/>
              <w:jc w:val="right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/>
              </w:rPr>
              <w:t>10 239</w:t>
            </w:r>
          </w:p>
        </w:tc>
        <w:tc>
          <w:tcPr>
            <w:tcW w:w="1417" w:type="dxa"/>
            <w:vAlign w:val="center"/>
          </w:tcPr>
          <w:p w14:paraId="11779DC4" w14:textId="77777777" w:rsidR="00630B05" w:rsidRPr="00630B05" w:rsidRDefault="00630B05" w:rsidP="00F70FB4">
            <w:pPr>
              <w:keepNext/>
              <w:ind w:right="170"/>
              <w:jc w:val="right"/>
              <w:rPr>
                <w:rFonts w:ascii="Calibri" w:hAnsi="Calibri" w:cs="Calibri"/>
                <w:iCs/>
              </w:rPr>
            </w:pPr>
            <w:r w:rsidRPr="00630B05">
              <w:rPr>
                <w:rFonts w:ascii="Calibri" w:hAnsi="Calibri" w:cs="Calibri"/>
                <w:iCs/>
                <w:color w:val="000000"/>
              </w:rPr>
              <w:t>32 650</w:t>
            </w:r>
          </w:p>
        </w:tc>
      </w:tr>
      <w:tr w:rsidR="00630B05" w:rsidRPr="00630B05" w14:paraId="170A62B5" w14:textId="77777777" w:rsidTr="0045034C">
        <w:tc>
          <w:tcPr>
            <w:tcW w:w="3227" w:type="dxa"/>
          </w:tcPr>
          <w:p w14:paraId="63027BF5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Drážní inspekce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5A4443" w14:textId="43379914" w:rsidR="00630B05" w:rsidRPr="00630B05" w:rsidRDefault="00630B05" w:rsidP="00F70FB4">
            <w:pPr>
              <w:keepNext/>
              <w:ind w:right="170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/>
              </w:rPr>
              <w:t>2 213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F9AB83" w14:textId="46F8779F" w:rsidR="00630B05" w:rsidRPr="00630B05" w:rsidRDefault="00630B05" w:rsidP="00F70FB4">
            <w:pPr>
              <w:keepNext/>
              <w:ind w:right="170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/>
              </w:rPr>
              <w:t>9 109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358D18" w14:textId="77777777" w:rsidR="00630B05" w:rsidRPr="00630B05" w:rsidRDefault="00630B05" w:rsidP="00F70FB4">
            <w:pPr>
              <w:keepNext/>
              <w:ind w:right="170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/>
              </w:rPr>
              <w:t>29 905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7296A8" w14:textId="77777777" w:rsidR="00630B05" w:rsidRPr="00630B05" w:rsidRDefault="00630B05" w:rsidP="00F70FB4">
            <w:pPr>
              <w:keepNext/>
              <w:ind w:right="170"/>
              <w:jc w:val="right"/>
              <w:rPr>
                <w:rFonts w:ascii="Calibri" w:hAnsi="Calibri" w:cs="Calibri"/>
                <w:iCs/>
                <w:color w:val="000000"/>
              </w:rPr>
            </w:pPr>
            <w:r w:rsidRPr="00630B05">
              <w:rPr>
                <w:rFonts w:ascii="Calibri" w:hAnsi="Calibri"/>
              </w:rPr>
              <w:t>13 742</w:t>
            </w:r>
          </w:p>
        </w:tc>
      </w:tr>
      <w:tr w:rsidR="00630B05" w:rsidRPr="00630B05" w14:paraId="76B3EB96" w14:textId="77777777" w:rsidTr="0045034C">
        <w:tc>
          <w:tcPr>
            <w:tcW w:w="3227" w:type="dxa"/>
          </w:tcPr>
          <w:p w14:paraId="04796BA9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Drážní úřad</w:t>
            </w:r>
          </w:p>
        </w:tc>
        <w:tc>
          <w:tcPr>
            <w:tcW w:w="1417" w:type="dxa"/>
            <w:vAlign w:val="center"/>
          </w:tcPr>
          <w:p w14:paraId="4123E4D2" w14:textId="77777777" w:rsidR="00630B05" w:rsidRPr="00630B05" w:rsidRDefault="00630B05" w:rsidP="00F70FB4">
            <w:pPr>
              <w:keepNext/>
              <w:ind w:right="170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14 618</w:t>
            </w:r>
          </w:p>
        </w:tc>
        <w:tc>
          <w:tcPr>
            <w:tcW w:w="1560" w:type="dxa"/>
            <w:vAlign w:val="center"/>
          </w:tcPr>
          <w:p w14:paraId="190E2F7F" w14:textId="77777777" w:rsidR="00630B05" w:rsidRPr="00630B05" w:rsidRDefault="00630B05" w:rsidP="00F70FB4">
            <w:pPr>
              <w:keepNext/>
              <w:ind w:right="170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14 275</w:t>
            </w:r>
          </w:p>
        </w:tc>
        <w:tc>
          <w:tcPr>
            <w:tcW w:w="1559" w:type="dxa"/>
            <w:vAlign w:val="center"/>
          </w:tcPr>
          <w:p w14:paraId="5040E17E" w14:textId="77777777" w:rsidR="00630B05" w:rsidRPr="00630B05" w:rsidRDefault="00630B05" w:rsidP="00F70FB4">
            <w:pPr>
              <w:keepNext/>
              <w:ind w:right="170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25 789</w:t>
            </w:r>
          </w:p>
        </w:tc>
        <w:tc>
          <w:tcPr>
            <w:tcW w:w="1417" w:type="dxa"/>
            <w:vAlign w:val="center"/>
          </w:tcPr>
          <w:p w14:paraId="64178E1D" w14:textId="77777777" w:rsidR="00630B05" w:rsidRPr="00630B05" w:rsidRDefault="00630B05" w:rsidP="00F70FB4">
            <w:pPr>
              <w:keepNext/>
              <w:ind w:right="170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18 227</w:t>
            </w:r>
          </w:p>
        </w:tc>
      </w:tr>
      <w:tr w:rsidR="00630B05" w:rsidRPr="00630B05" w14:paraId="6B74B26A" w14:textId="77777777" w:rsidTr="0045034C">
        <w:tc>
          <w:tcPr>
            <w:tcW w:w="3227" w:type="dxa"/>
          </w:tcPr>
          <w:p w14:paraId="6F61DFC3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Ředitelství vodních cest</w:t>
            </w:r>
          </w:p>
        </w:tc>
        <w:tc>
          <w:tcPr>
            <w:tcW w:w="1417" w:type="dxa"/>
            <w:vAlign w:val="center"/>
          </w:tcPr>
          <w:p w14:paraId="18D228DD" w14:textId="4511E30E" w:rsidR="00630B05" w:rsidRPr="00630B05" w:rsidRDefault="00630B05" w:rsidP="00F70FB4">
            <w:pPr>
              <w:keepNext/>
              <w:ind w:right="170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  <w:color w:val="000000"/>
              </w:rPr>
              <w:t>5 895</w:t>
            </w:r>
          </w:p>
        </w:tc>
        <w:tc>
          <w:tcPr>
            <w:tcW w:w="1560" w:type="dxa"/>
            <w:vAlign w:val="center"/>
          </w:tcPr>
          <w:p w14:paraId="517664D9" w14:textId="5A407730" w:rsidR="00630B05" w:rsidRPr="00630B05" w:rsidRDefault="00630B05" w:rsidP="00F70FB4">
            <w:pPr>
              <w:keepNext/>
              <w:ind w:right="170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  <w:color w:val="000000"/>
              </w:rPr>
              <w:t>8 947</w:t>
            </w:r>
          </w:p>
        </w:tc>
        <w:tc>
          <w:tcPr>
            <w:tcW w:w="1559" w:type="dxa"/>
            <w:vAlign w:val="center"/>
          </w:tcPr>
          <w:p w14:paraId="4607CC5F" w14:textId="77777777" w:rsidR="00630B05" w:rsidRPr="00630B05" w:rsidRDefault="00630B05" w:rsidP="00F70FB4">
            <w:pPr>
              <w:keepNext/>
              <w:ind w:right="170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  <w:color w:val="000000"/>
              </w:rPr>
              <w:t>29 211</w:t>
            </w:r>
          </w:p>
        </w:tc>
        <w:tc>
          <w:tcPr>
            <w:tcW w:w="1417" w:type="dxa"/>
            <w:vAlign w:val="center"/>
          </w:tcPr>
          <w:p w14:paraId="343835CC" w14:textId="77777777" w:rsidR="00630B05" w:rsidRPr="00630B05" w:rsidRDefault="00630B05" w:rsidP="00F70FB4">
            <w:pPr>
              <w:keepNext/>
              <w:ind w:right="170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  <w:iCs/>
                <w:color w:val="000000"/>
              </w:rPr>
              <w:t>14 684</w:t>
            </w:r>
          </w:p>
        </w:tc>
      </w:tr>
    </w:tbl>
    <w:p w14:paraId="76ED8E81" w14:textId="77777777" w:rsidR="00630B05" w:rsidRPr="00630B05" w:rsidRDefault="00630B05" w:rsidP="00630B05">
      <w:pPr>
        <w:contextualSpacing/>
        <w:jc w:val="both"/>
        <w:rPr>
          <w:rFonts w:ascii="Calibri" w:eastAsia="Calibri" w:hAnsi="Calibri" w:cs="Calibri"/>
          <w:bCs/>
          <w:lang w:eastAsia="en-US"/>
        </w:rPr>
      </w:pPr>
    </w:p>
    <w:p w14:paraId="1280F0C3" w14:textId="762943E0" w:rsidR="00630B05" w:rsidRPr="00630B05" w:rsidRDefault="00630B05" w:rsidP="00FC24D1">
      <w:pPr>
        <w:tabs>
          <w:tab w:val="right" w:pos="9072"/>
        </w:tabs>
        <w:contextualSpacing/>
        <w:jc w:val="both"/>
        <w:rPr>
          <w:rFonts w:ascii="Calibri" w:eastAsia="Calibri" w:hAnsi="Calibri" w:cs="Calibri"/>
          <w:b/>
          <w:bCs/>
          <w:lang w:eastAsia="en-US"/>
        </w:rPr>
      </w:pPr>
      <w:r w:rsidRPr="00630B05">
        <w:rPr>
          <w:rFonts w:ascii="Calibri" w:eastAsia="Calibri" w:hAnsi="Calibri" w:cs="Calibri"/>
          <w:b/>
          <w:bCs/>
          <w:lang w:eastAsia="en-US"/>
        </w:rPr>
        <w:t>3. Náklady na opravy a údržbu vozidel</w:t>
      </w:r>
      <w:r w:rsidRPr="00630B05">
        <w:rPr>
          <w:rFonts w:ascii="Calibri" w:eastAsia="Calibri" w:hAnsi="Calibri" w:cs="Calibri"/>
          <w:bCs/>
          <w:lang w:eastAsia="en-US"/>
        </w:rPr>
        <w:t xml:space="preserve"> </w:t>
      </w:r>
      <w:r w:rsidR="00FC24D1">
        <w:rPr>
          <w:rFonts w:ascii="Calibri" w:eastAsia="Calibri" w:hAnsi="Calibri" w:cs="Calibri"/>
          <w:bCs/>
          <w:lang w:eastAsia="en-US"/>
        </w:rPr>
        <w:tab/>
      </w:r>
      <w:r w:rsidRPr="00F70FB4">
        <w:rPr>
          <w:rFonts w:ascii="Calibri" w:eastAsia="Calibri" w:hAnsi="Calibri" w:cs="Calibri"/>
          <w:b/>
          <w:bCs/>
          <w:lang w:eastAsia="en-US"/>
        </w:rPr>
        <w:t>(v Kč/vozidlo)</w:t>
      </w:r>
    </w:p>
    <w:tbl>
      <w:tblPr>
        <w:tblStyle w:val="Mkatabulky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27"/>
        <w:gridCol w:w="1496"/>
        <w:gridCol w:w="1496"/>
        <w:gridCol w:w="1496"/>
        <w:gridCol w:w="1497"/>
      </w:tblGrid>
      <w:tr w:rsidR="00630B05" w:rsidRPr="00630B05" w14:paraId="2CAB25D9" w14:textId="77777777" w:rsidTr="0045034C">
        <w:tc>
          <w:tcPr>
            <w:tcW w:w="3227" w:type="dxa"/>
            <w:shd w:val="clear" w:color="auto" w:fill="E5F1FF"/>
          </w:tcPr>
          <w:p w14:paraId="77A13317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96" w:type="dxa"/>
            <w:shd w:val="clear" w:color="auto" w:fill="E5F1FF"/>
            <w:vAlign w:val="center"/>
          </w:tcPr>
          <w:p w14:paraId="7E31F9C7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2015</w:t>
            </w:r>
          </w:p>
        </w:tc>
        <w:tc>
          <w:tcPr>
            <w:tcW w:w="1496" w:type="dxa"/>
            <w:shd w:val="clear" w:color="auto" w:fill="E5F1FF"/>
            <w:vAlign w:val="center"/>
          </w:tcPr>
          <w:p w14:paraId="5E485462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2016</w:t>
            </w:r>
          </w:p>
        </w:tc>
        <w:tc>
          <w:tcPr>
            <w:tcW w:w="1496" w:type="dxa"/>
            <w:shd w:val="clear" w:color="auto" w:fill="E5F1FF"/>
            <w:vAlign w:val="center"/>
          </w:tcPr>
          <w:p w14:paraId="17DA0EA4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2017</w:t>
            </w:r>
          </w:p>
        </w:tc>
        <w:tc>
          <w:tcPr>
            <w:tcW w:w="1497" w:type="dxa"/>
            <w:shd w:val="clear" w:color="auto" w:fill="E5F1FF"/>
            <w:vAlign w:val="center"/>
          </w:tcPr>
          <w:p w14:paraId="237077A8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Průměr</w:t>
            </w:r>
          </w:p>
        </w:tc>
      </w:tr>
      <w:tr w:rsidR="00630B05" w:rsidRPr="00630B05" w14:paraId="4A9ECD20" w14:textId="77777777" w:rsidTr="0045034C">
        <w:tc>
          <w:tcPr>
            <w:tcW w:w="3227" w:type="dxa"/>
          </w:tcPr>
          <w:p w14:paraId="3CD7CA0D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Ministerstvo dopravy</w:t>
            </w:r>
          </w:p>
        </w:tc>
        <w:tc>
          <w:tcPr>
            <w:tcW w:w="1496" w:type="dxa"/>
          </w:tcPr>
          <w:p w14:paraId="3D6F34DB" w14:textId="281DE79B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Arial"/>
                <w:color w:val="000000"/>
              </w:rPr>
              <w:t>36 714</w:t>
            </w:r>
          </w:p>
        </w:tc>
        <w:tc>
          <w:tcPr>
            <w:tcW w:w="1496" w:type="dxa"/>
          </w:tcPr>
          <w:p w14:paraId="6E4B911E" w14:textId="1E4AE945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Arial"/>
                <w:color w:val="000000"/>
              </w:rPr>
              <w:t>8 604</w:t>
            </w:r>
          </w:p>
        </w:tc>
        <w:tc>
          <w:tcPr>
            <w:tcW w:w="1496" w:type="dxa"/>
          </w:tcPr>
          <w:p w14:paraId="640B2AC0" w14:textId="3AE3CC3E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Arial"/>
                <w:color w:val="000000"/>
              </w:rPr>
              <w:t>2 044</w:t>
            </w:r>
          </w:p>
        </w:tc>
        <w:tc>
          <w:tcPr>
            <w:tcW w:w="1497" w:type="dxa"/>
            <w:vAlign w:val="center"/>
          </w:tcPr>
          <w:p w14:paraId="1B73F586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  <w:iCs/>
              </w:rPr>
            </w:pPr>
            <w:r w:rsidRPr="00630B05">
              <w:rPr>
                <w:rFonts w:ascii="Calibri" w:hAnsi="Calibri" w:cs="Calibri"/>
                <w:iCs/>
              </w:rPr>
              <w:t>15 787</w:t>
            </w:r>
          </w:p>
        </w:tc>
      </w:tr>
      <w:tr w:rsidR="00630B05" w:rsidRPr="00630B05" w14:paraId="55D8F556" w14:textId="77777777" w:rsidTr="0045034C">
        <w:tc>
          <w:tcPr>
            <w:tcW w:w="3227" w:type="dxa"/>
          </w:tcPr>
          <w:p w14:paraId="49302E59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Drážní inspekce</w:t>
            </w:r>
          </w:p>
        </w:tc>
        <w:tc>
          <w:tcPr>
            <w:tcW w:w="1496" w:type="dxa"/>
          </w:tcPr>
          <w:p w14:paraId="586EF17C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/>
              </w:rPr>
              <w:t>21 347</w:t>
            </w:r>
          </w:p>
        </w:tc>
        <w:tc>
          <w:tcPr>
            <w:tcW w:w="1496" w:type="dxa"/>
          </w:tcPr>
          <w:p w14:paraId="33330421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/>
              </w:rPr>
              <w:t>14 350</w:t>
            </w:r>
          </w:p>
        </w:tc>
        <w:tc>
          <w:tcPr>
            <w:tcW w:w="1496" w:type="dxa"/>
          </w:tcPr>
          <w:p w14:paraId="473236E9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/>
              </w:rPr>
              <w:t>11 816</w:t>
            </w:r>
          </w:p>
        </w:tc>
        <w:tc>
          <w:tcPr>
            <w:tcW w:w="1497" w:type="dxa"/>
            <w:vAlign w:val="center"/>
          </w:tcPr>
          <w:p w14:paraId="6C716913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  <w:iCs/>
              </w:rPr>
            </w:pPr>
            <w:r w:rsidRPr="00630B05">
              <w:rPr>
                <w:rFonts w:ascii="Calibri" w:hAnsi="Calibri"/>
              </w:rPr>
              <w:t>15 838</w:t>
            </w:r>
          </w:p>
        </w:tc>
      </w:tr>
      <w:tr w:rsidR="00630B05" w:rsidRPr="00630B05" w14:paraId="3B6A1D08" w14:textId="77777777" w:rsidTr="0045034C">
        <w:tc>
          <w:tcPr>
            <w:tcW w:w="3227" w:type="dxa"/>
          </w:tcPr>
          <w:p w14:paraId="7F48D2C2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Drážní úřad</w:t>
            </w:r>
          </w:p>
        </w:tc>
        <w:tc>
          <w:tcPr>
            <w:tcW w:w="1496" w:type="dxa"/>
            <w:vAlign w:val="center"/>
          </w:tcPr>
          <w:p w14:paraId="27CA599C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18 813</w:t>
            </w:r>
          </w:p>
        </w:tc>
        <w:tc>
          <w:tcPr>
            <w:tcW w:w="1496" w:type="dxa"/>
            <w:vAlign w:val="center"/>
          </w:tcPr>
          <w:p w14:paraId="18DC7656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20 089</w:t>
            </w:r>
          </w:p>
        </w:tc>
        <w:tc>
          <w:tcPr>
            <w:tcW w:w="1496" w:type="dxa"/>
            <w:vAlign w:val="center"/>
          </w:tcPr>
          <w:p w14:paraId="5CB491B7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16 399</w:t>
            </w:r>
          </w:p>
        </w:tc>
        <w:tc>
          <w:tcPr>
            <w:tcW w:w="1497" w:type="dxa"/>
            <w:vAlign w:val="center"/>
          </w:tcPr>
          <w:p w14:paraId="1646F678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18 434</w:t>
            </w:r>
          </w:p>
        </w:tc>
      </w:tr>
      <w:tr w:rsidR="00630B05" w:rsidRPr="00630B05" w14:paraId="3503704F" w14:textId="77777777" w:rsidTr="0045034C">
        <w:tc>
          <w:tcPr>
            <w:tcW w:w="3227" w:type="dxa"/>
          </w:tcPr>
          <w:p w14:paraId="70E881A9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Ředitelství vodních cest</w:t>
            </w:r>
          </w:p>
        </w:tc>
        <w:tc>
          <w:tcPr>
            <w:tcW w:w="1496" w:type="dxa"/>
            <w:vAlign w:val="center"/>
          </w:tcPr>
          <w:p w14:paraId="22C334B8" w14:textId="77777777" w:rsidR="00630B05" w:rsidRPr="00630B05" w:rsidRDefault="00C70FD6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>
              <w:rPr>
                <w:rFonts w:ascii="Calibri" w:hAnsi="Calibri" w:cs="Calibri"/>
                <w:bCs/>
              </w:rPr>
              <w:t>23 644</w:t>
            </w:r>
          </w:p>
        </w:tc>
        <w:tc>
          <w:tcPr>
            <w:tcW w:w="1496" w:type="dxa"/>
            <w:vAlign w:val="center"/>
          </w:tcPr>
          <w:p w14:paraId="35CA484B" w14:textId="77777777" w:rsidR="00630B05" w:rsidRPr="00630B05" w:rsidRDefault="00C70FD6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>
              <w:rPr>
                <w:rFonts w:ascii="Calibri" w:hAnsi="Calibri" w:cs="Calibri"/>
                <w:bCs/>
              </w:rPr>
              <w:t>31 553</w:t>
            </w:r>
          </w:p>
        </w:tc>
        <w:tc>
          <w:tcPr>
            <w:tcW w:w="1496" w:type="dxa"/>
            <w:vAlign w:val="center"/>
          </w:tcPr>
          <w:p w14:paraId="2C4429BB" w14:textId="77777777" w:rsidR="00630B05" w:rsidRPr="00630B05" w:rsidRDefault="00C70FD6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16 908</w:t>
            </w:r>
          </w:p>
        </w:tc>
        <w:tc>
          <w:tcPr>
            <w:tcW w:w="1497" w:type="dxa"/>
            <w:vAlign w:val="center"/>
          </w:tcPr>
          <w:p w14:paraId="4E01C585" w14:textId="77777777" w:rsidR="00630B05" w:rsidRPr="00630B05" w:rsidRDefault="00C70FD6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>
              <w:rPr>
                <w:rFonts w:ascii="Calibri" w:hAnsi="Calibri" w:cs="Calibri"/>
                <w:iCs/>
              </w:rPr>
              <w:t>24 035</w:t>
            </w:r>
          </w:p>
        </w:tc>
      </w:tr>
    </w:tbl>
    <w:p w14:paraId="5FF85D3D" w14:textId="77777777" w:rsidR="00630B05" w:rsidRPr="00630B05" w:rsidRDefault="00630B05" w:rsidP="00630B05">
      <w:pPr>
        <w:contextualSpacing/>
        <w:jc w:val="both"/>
        <w:rPr>
          <w:rFonts w:ascii="Calibri" w:eastAsia="Calibri" w:hAnsi="Calibri" w:cs="Calibri"/>
          <w:b/>
          <w:bCs/>
          <w:lang w:eastAsia="en-US"/>
        </w:rPr>
      </w:pPr>
    </w:p>
    <w:p w14:paraId="561DE57E" w14:textId="501F27A3" w:rsidR="00630B05" w:rsidRPr="00630B05" w:rsidRDefault="00630B05" w:rsidP="00FC24D1">
      <w:pPr>
        <w:tabs>
          <w:tab w:val="right" w:pos="9072"/>
        </w:tabs>
        <w:contextualSpacing/>
        <w:jc w:val="both"/>
        <w:rPr>
          <w:rFonts w:ascii="Calibri" w:eastAsia="Calibri" w:hAnsi="Calibri" w:cs="Calibri"/>
          <w:bCs/>
          <w:lang w:eastAsia="en-US"/>
        </w:rPr>
      </w:pPr>
      <w:r w:rsidRPr="00630B05">
        <w:rPr>
          <w:rFonts w:ascii="Calibri" w:eastAsia="Calibri" w:hAnsi="Calibri" w:cs="Calibri"/>
          <w:b/>
          <w:bCs/>
          <w:lang w:eastAsia="en-US"/>
        </w:rPr>
        <w:t xml:space="preserve">4. Náklady na zahraniční služební cesty </w:t>
      </w:r>
      <w:r w:rsidR="00FC24D1">
        <w:rPr>
          <w:rFonts w:ascii="Calibri" w:eastAsia="Calibri" w:hAnsi="Calibri" w:cs="Calibri"/>
          <w:b/>
          <w:bCs/>
          <w:lang w:eastAsia="en-US"/>
        </w:rPr>
        <w:tab/>
      </w:r>
      <w:r w:rsidRPr="00F70FB4">
        <w:rPr>
          <w:rFonts w:ascii="Calibri" w:eastAsia="Calibri" w:hAnsi="Calibri" w:cs="Calibri"/>
          <w:b/>
          <w:bCs/>
          <w:lang w:eastAsia="en-US"/>
        </w:rPr>
        <w:t>(v Kč/cest</w:t>
      </w:r>
      <w:r w:rsidR="008245BA">
        <w:rPr>
          <w:rFonts w:ascii="Calibri" w:eastAsia="Calibri" w:hAnsi="Calibri" w:cs="Calibri"/>
          <w:b/>
          <w:bCs/>
          <w:lang w:eastAsia="en-US"/>
        </w:rPr>
        <w:t>u</w:t>
      </w:r>
      <w:r w:rsidRPr="00F70FB4">
        <w:rPr>
          <w:rFonts w:ascii="Calibri" w:eastAsia="Calibri" w:hAnsi="Calibri" w:cs="Calibri"/>
          <w:b/>
          <w:bCs/>
          <w:lang w:eastAsia="en-US"/>
        </w:rPr>
        <w:t>)</w:t>
      </w:r>
    </w:p>
    <w:tbl>
      <w:tblPr>
        <w:tblStyle w:val="Mkatabulky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27"/>
        <w:gridCol w:w="1496"/>
        <w:gridCol w:w="1496"/>
        <w:gridCol w:w="1496"/>
        <w:gridCol w:w="1497"/>
      </w:tblGrid>
      <w:tr w:rsidR="00630B05" w:rsidRPr="00630B05" w14:paraId="5768F61C" w14:textId="77777777" w:rsidTr="0045034C">
        <w:tc>
          <w:tcPr>
            <w:tcW w:w="3227" w:type="dxa"/>
            <w:shd w:val="clear" w:color="auto" w:fill="E5F1FF"/>
          </w:tcPr>
          <w:p w14:paraId="53FA0809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96" w:type="dxa"/>
            <w:shd w:val="clear" w:color="auto" w:fill="E5F1FF"/>
            <w:vAlign w:val="center"/>
          </w:tcPr>
          <w:p w14:paraId="3A132560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2015</w:t>
            </w:r>
          </w:p>
        </w:tc>
        <w:tc>
          <w:tcPr>
            <w:tcW w:w="1496" w:type="dxa"/>
            <w:shd w:val="clear" w:color="auto" w:fill="E5F1FF"/>
            <w:vAlign w:val="center"/>
          </w:tcPr>
          <w:p w14:paraId="0B8DA121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2016</w:t>
            </w:r>
          </w:p>
        </w:tc>
        <w:tc>
          <w:tcPr>
            <w:tcW w:w="1496" w:type="dxa"/>
            <w:shd w:val="clear" w:color="auto" w:fill="E5F1FF"/>
            <w:vAlign w:val="center"/>
          </w:tcPr>
          <w:p w14:paraId="536B2CE1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2017</w:t>
            </w:r>
          </w:p>
        </w:tc>
        <w:tc>
          <w:tcPr>
            <w:tcW w:w="1497" w:type="dxa"/>
            <w:shd w:val="clear" w:color="auto" w:fill="E5F1FF"/>
            <w:vAlign w:val="center"/>
          </w:tcPr>
          <w:p w14:paraId="51A58EED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Průměr</w:t>
            </w:r>
          </w:p>
        </w:tc>
      </w:tr>
      <w:tr w:rsidR="00630B05" w:rsidRPr="00630B05" w14:paraId="6EE83FA4" w14:textId="77777777" w:rsidTr="0045034C">
        <w:tc>
          <w:tcPr>
            <w:tcW w:w="3227" w:type="dxa"/>
          </w:tcPr>
          <w:p w14:paraId="70B66C1B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Ministerstvo dopravy</w:t>
            </w:r>
          </w:p>
        </w:tc>
        <w:tc>
          <w:tcPr>
            <w:tcW w:w="1496" w:type="dxa"/>
            <w:vAlign w:val="center"/>
          </w:tcPr>
          <w:p w14:paraId="215E4325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11 282</w:t>
            </w:r>
          </w:p>
        </w:tc>
        <w:tc>
          <w:tcPr>
            <w:tcW w:w="1496" w:type="dxa"/>
            <w:vAlign w:val="center"/>
          </w:tcPr>
          <w:p w14:paraId="38429552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13 371</w:t>
            </w:r>
          </w:p>
        </w:tc>
        <w:tc>
          <w:tcPr>
            <w:tcW w:w="1496" w:type="dxa"/>
            <w:vAlign w:val="center"/>
          </w:tcPr>
          <w:p w14:paraId="6D672B13" w14:textId="56406C22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9 242</w:t>
            </w:r>
          </w:p>
        </w:tc>
        <w:tc>
          <w:tcPr>
            <w:tcW w:w="1497" w:type="dxa"/>
            <w:vAlign w:val="center"/>
          </w:tcPr>
          <w:p w14:paraId="29EC7243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  <w:iCs/>
              </w:rPr>
            </w:pPr>
            <w:r w:rsidRPr="00630B05">
              <w:rPr>
                <w:rFonts w:ascii="Calibri" w:hAnsi="Calibri" w:cs="Calibri"/>
                <w:iCs/>
              </w:rPr>
              <w:t>11 298</w:t>
            </w:r>
          </w:p>
        </w:tc>
      </w:tr>
      <w:tr w:rsidR="00630B05" w:rsidRPr="00630B05" w14:paraId="40346CC6" w14:textId="77777777" w:rsidTr="0045034C">
        <w:tc>
          <w:tcPr>
            <w:tcW w:w="3227" w:type="dxa"/>
          </w:tcPr>
          <w:p w14:paraId="5EDE6578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Drážní inspekce</w:t>
            </w:r>
          </w:p>
        </w:tc>
        <w:tc>
          <w:tcPr>
            <w:tcW w:w="1496" w:type="dxa"/>
            <w:vAlign w:val="center"/>
          </w:tcPr>
          <w:p w14:paraId="14E7A635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/>
              </w:rPr>
              <w:t>12 011</w:t>
            </w:r>
          </w:p>
        </w:tc>
        <w:tc>
          <w:tcPr>
            <w:tcW w:w="1496" w:type="dxa"/>
            <w:vAlign w:val="center"/>
          </w:tcPr>
          <w:p w14:paraId="15DFEB2A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/>
              </w:rPr>
              <w:t>31 936</w:t>
            </w:r>
          </w:p>
        </w:tc>
        <w:tc>
          <w:tcPr>
            <w:tcW w:w="1496" w:type="dxa"/>
            <w:vAlign w:val="center"/>
          </w:tcPr>
          <w:p w14:paraId="4A4D6EAB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/>
              </w:rPr>
              <w:t>20 667</w:t>
            </w:r>
          </w:p>
        </w:tc>
        <w:tc>
          <w:tcPr>
            <w:tcW w:w="1497" w:type="dxa"/>
            <w:vAlign w:val="center"/>
          </w:tcPr>
          <w:p w14:paraId="179B69BE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  <w:iCs/>
              </w:rPr>
            </w:pPr>
            <w:r w:rsidRPr="00630B05">
              <w:rPr>
                <w:rFonts w:ascii="Calibri" w:hAnsi="Calibri"/>
              </w:rPr>
              <w:t>21 538</w:t>
            </w:r>
          </w:p>
        </w:tc>
      </w:tr>
      <w:tr w:rsidR="00630B05" w:rsidRPr="00630B05" w14:paraId="4C28361E" w14:textId="77777777" w:rsidTr="0045034C">
        <w:tc>
          <w:tcPr>
            <w:tcW w:w="3227" w:type="dxa"/>
          </w:tcPr>
          <w:p w14:paraId="363DBE19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Drážní úřad</w:t>
            </w:r>
          </w:p>
        </w:tc>
        <w:tc>
          <w:tcPr>
            <w:tcW w:w="1496" w:type="dxa"/>
            <w:vAlign w:val="center"/>
          </w:tcPr>
          <w:p w14:paraId="79B29A92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17 796</w:t>
            </w:r>
          </w:p>
        </w:tc>
        <w:tc>
          <w:tcPr>
            <w:tcW w:w="1496" w:type="dxa"/>
            <w:vAlign w:val="center"/>
          </w:tcPr>
          <w:p w14:paraId="53E0DCE8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12 756</w:t>
            </w:r>
          </w:p>
        </w:tc>
        <w:tc>
          <w:tcPr>
            <w:tcW w:w="1496" w:type="dxa"/>
            <w:vAlign w:val="center"/>
          </w:tcPr>
          <w:p w14:paraId="74879282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16 792</w:t>
            </w:r>
          </w:p>
        </w:tc>
        <w:tc>
          <w:tcPr>
            <w:tcW w:w="1497" w:type="dxa"/>
            <w:vAlign w:val="center"/>
          </w:tcPr>
          <w:p w14:paraId="100C8A74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15 781</w:t>
            </w:r>
          </w:p>
        </w:tc>
      </w:tr>
      <w:tr w:rsidR="00630B05" w:rsidRPr="00630B05" w14:paraId="7867D395" w14:textId="77777777" w:rsidTr="0045034C">
        <w:tc>
          <w:tcPr>
            <w:tcW w:w="3227" w:type="dxa"/>
          </w:tcPr>
          <w:p w14:paraId="3DB0FCA8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Ředitelství vodních cest</w:t>
            </w:r>
          </w:p>
        </w:tc>
        <w:tc>
          <w:tcPr>
            <w:tcW w:w="1496" w:type="dxa"/>
            <w:vAlign w:val="center"/>
          </w:tcPr>
          <w:p w14:paraId="49D9981D" w14:textId="00813EFB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</w:rPr>
              <w:t>7 523</w:t>
            </w:r>
          </w:p>
        </w:tc>
        <w:tc>
          <w:tcPr>
            <w:tcW w:w="1496" w:type="dxa"/>
            <w:vAlign w:val="center"/>
          </w:tcPr>
          <w:p w14:paraId="3BAD7DA2" w14:textId="7959C280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</w:rPr>
              <w:t>8 399</w:t>
            </w:r>
          </w:p>
        </w:tc>
        <w:tc>
          <w:tcPr>
            <w:tcW w:w="1496" w:type="dxa"/>
            <w:vAlign w:val="center"/>
          </w:tcPr>
          <w:p w14:paraId="09B97550" w14:textId="0387A5DC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</w:rPr>
              <w:t>6 014</w:t>
            </w:r>
          </w:p>
        </w:tc>
        <w:tc>
          <w:tcPr>
            <w:tcW w:w="1497" w:type="dxa"/>
            <w:vAlign w:val="center"/>
          </w:tcPr>
          <w:p w14:paraId="2AD64027" w14:textId="05F2A398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  <w:iCs/>
              </w:rPr>
              <w:t>7 312</w:t>
            </w:r>
          </w:p>
        </w:tc>
      </w:tr>
    </w:tbl>
    <w:p w14:paraId="422CFCE8" w14:textId="77777777" w:rsidR="00630B05" w:rsidRPr="00630B05" w:rsidRDefault="00630B05" w:rsidP="00630B05">
      <w:pPr>
        <w:contextualSpacing/>
        <w:jc w:val="both"/>
        <w:rPr>
          <w:rFonts w:ascii="Calibri" w:eastAsia="Calibri" w:hAnsi="Calibri" w:cs="Calibri"/>
          <w:bCs/>
          <w:lang w:eastAsia="en-US"/>
        </w:rPr>
      </w:pPr>
    </w:p>
    <w:p w14:paraId="52EF1AD6" w14:textId="77777777" w:rsidR="00630B05" w:rsidRPr="00630B05" w:rsidRDefault="00630B05" w:rsidP="00FC24D1">
      <w:pPr>
        <w:tabs>
          <w:tab w:val="right" w:pos="9072"/>
        </w:tabs>
        <w:contextualSpacing/>
        <w:jc w:val="both"/>
        <w:rPr>
          <w:rFonts w:ascii="Calibri" w:eastAsia="Calibri" w:hAnsi="Calibri" w:cs="Calibri"/>
          <w:bCs/>
          <w:lang w:eastAsia="en-US"/>
        </w:rPr>
      </w:pPr>
      <w:r w:rsidRPr="00630B05">
        <w:rPr>
          <w:rFonts w:ascii="Calibri" w:eastAsia="Calibri" w:hAnsi="Calibri" w:cs="Calibri"/>
          <w:b/>
          <w:bCs/>
          <w:lang w:eastAsia="en-US"/>
        </w:rPr>
        <w:t xml:space="preserve">5. Náklady na reprezentaci </w:t>
      </w:r>
      <w:r w:rsidR="00FC24D1">
        <w:rPr>
          <w:rFonts w:ascii="Calibri" w:eastAsia="Calibri" w:hAnsi="Calibri" w:cs="Calibri"/>
          <w:b/>
          <w:bCs/>
          <w:lang w:eastAsia="en-US"/>
        </w:rPr>
        <w:tab/>
      </w:r>
      <w:r w:rsidRPr="00F70FB4">
        <w:rPr>
          <w:rFonts w:ascii="Calibri" w:eastAsia="Calibri" w:hAnsi="Calibri" w:cs="Calibri"/>
          <w:b/>
          <w:bCs/>
          <w:lang w:eastAsia="en-US"/>
        </w:rPr>
        <w:t>(v Kč/zam.)</w:t>
      </w:r>
    </w:p>
    <w:tbl>
      <w:tblPr>
        <w:tblStyle w:val="Mkatabulky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27"/>
        <w:gridCol w:w="1496"/>
        <w:gridCol w:w="1496"/>
        <w:gridCol w:w="1496"/>
        <w:gridCol w:w="1497"/>
      </w:tblGrid>
      <w:tr w:rsidR="00630B05" w:rsidRPr="00630B05" w14:paraId="18F935C5" w14:textId="77777777" w:rsidTr="0045034C">
        <w:tc>
          <w:tcPr>
            <w:tcW w:w="3227" w:type="dxa"/>
            <w:shd w:val="clear" w:color="auto" w:fill="E5F1FF"/>
          </w:tcPr>
          <w:p w14:paraId="39E55351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96" w:type="dxa"/>
            <w:shd w:val="clear" w:color="auto" w:fill="E5F1FF"/>
            <w:vAlign w:val="center"/>
          </w:tcPr>
          <w:p w14:paraId="2DBA2085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2015</w:t>
            </w:r>
          </w:p>
        </w:tc>
        <w:tc>
          <w:tcPr>
            <w:tcW w:w="1496" w:type="dxa"/>
            <w:shd w:val="clear" w:color="auto" w:fill="E5F1FF"/>
            <w:vAlign w:val="center"/>
          </w:tcPr>
          <w:p w14:paraId="587E5CD7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2016</w:t>
            </w:r>
          </w:p>
        </w:tc>
        <w:tc>
          <w:tcPr>
            <w:tcW w:w="1496" w:type="dxa"/>
            <w:shd w:val="clear" w:color="auto" w:fill="E5F1FF"/>
            <w:vAlign w:val="center"/>
          </w:tcPr>
          <w:p w14:paraId="02BC8BBC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2017</w:t>
            </w:r>
          </w:p>
        </w:tc>
        <w:tc>
          <w:tcPr>
            <w:tcW w:w="1497" w:type="dxa"/>
            <w:shd w:val="clear" w:color="auto" w:fill="E5F1FF"/>
            <w:vAlign w:val="center"/>
          </w:tcPr>
          <w:p w14:paraId="164966CB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Průměr</w:t>
            </w:r>
          </w:p>
        </w:tc>
      </w:tr>
      <w:tr w:rsidR="00630B05" w:rsidRPr="00630B05" w14:paraId="1D6390B3" w14:textId="77777777" w:rsidTr="0045034C">
        <w:tc>
          <w:tcPr>
            <w:tcW w:w="3227" w:type="dxa"/>
          </w:tcPr>
          <w:p w14:paraId="2B907DA4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Ministerstvo dopravy</w:t>
            </w:r>
          </w:p>
        </w:tc>
        <w:tc>
          <w:tcPr>
            <w:tcW w:w="1496" w:type="dxa"/>
          </w:tcPr>
          <w:p w14:paraId="6130C375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/>
              </w:rPr>
              <w:t>3 819</w:t>
            </w:r>
          </w:p>
        </w:tc>
        <w:tc>
          <w:tcPr>
            <w:tcW w:w="1496" w:type="dxa"/>
          </w:tcPr>
          <w:p w14:paraId="26C75944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/>
              </w:rPr>
              <w:t>5 800</w:t>
            </w:r>
          </w:p>
        </w:tc>
        <w:tc>
          <w:tcPr>
            <w:tcW w:w="1496" w:type="dxa"/>
          </w:tcPr>
          <w:p w14:paraId="48B83F8C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/>
              </w:rPr>
              <w:t>6 331</w:t>
            </w:r>
          </w:p>
        </w:tc>
        <w:tc>
          <w:tcPr>
            <w:tcW w:w="1497" w:type="dxa"/>
            <w:vAlign w:val="center"/>
          </w:tcPr>
          <w:p w14:paraId="5F6AC063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  <w:iCs/>
              </w:rPr>
            </w:pPr>
            <w:r w:rsidRPr="00630B05">
              <w:rPr>
                <w:rFonts w:ascii="Calibri" w:hAnsi="Calibri" w:cs="Calibri"/>
                <w:iCs/>
              </w:rPr>
              <w:t>5 317</w:t>
            </w:r>
          </w:p>
        </w:tc>
      </w:tr>
      <w:tr w:rsidR="00630B05" w:rsidRPr="00630B05" w14:paraId="23FBD72C" w14:textId="77777777" w:rsidTr="0045034C">
        <w:tc>
          <w:tcPr>
            <w:tcW w:w="3227" w:type="dxa"/>
          </w:tcPr>
          <w:p w14:paraId="0FB2EABD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Drážní inspekce</w:t>
            </w:r>
          </w:p>
        </w:tc>
        <w:tc>
          <w:tcPr>
            <w:tcW w:w="1496" w:type="dxa"/>
            <w:vAlign w:val="center"/>
          </w:tcPr>
          <w:p w14:paraId="5DE4019E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/>
              </w:rPr>
              <w:t>2 426</w:t>
            </w:r>
          </w:p>
        </w:tc>
        <w:tc>
          <w:tcPr>
            <w:tcW w:w="1496" w:type="dxa"/>
            <w:vAlign w:val="center"/>
          </w:tcPr>
          <w:p w14:paraId="0F1EE3A4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/>
              </w:rPr>
              <w:t>2 261</w:t>
            </w:r>
          </w:p>
        </w:tc>
        <w:tc>
          <w:tcPr>
            <w:tcW w:w="1496" w:type="dxa"/>
            <w:vAlign w:val="center"/>
          </w:tcPr>
          <w:p w14:paraId="2F0FCADE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/>
              </w:rPr>
              <w:t>2 810</w:t>
            </w:r>
          </w:p>
        </w:tc>
        <w:tc>
          <w:tcPr>
            <w:tcW w:w="1497" w:type="dxa"/>
            <w:vAlign w:val="center"/>
          </w:tcPr>
          <w:p w14:paraId="0BE67AA6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 w:cs="Calibri"/>
                <w:iCs/>
              </w:rPr>
            </w:pPr>
            <w:r w:rsidRPr="00630B05">
              <w:rPr>
                <w:rFonts w:ascii="Calibri" w:hAnsi="Calibri"/>
              </w:rPr>
              <w:t>2 499</w:t>
            </w:r>
          </w:p>
        </w:tc>
      </w:tr>
      <w:tr w:rsidR="00630B05" w:rsidRPr="00630B05" w14:paraId="5A389AA8" w14:textId="77777777" w:rsidTr="0045034C">
        <w:tc>
          <w:tcPr>
            <w:tcW w:w="3227" w:type="dxa"/>
          </w:tcPr>
          <w:p w14:paraId="0F7A748D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Drážní úřad</w:t>
            </w:r>
          </w:p>
        </w:tc>
        <w:tc>
          <w:tcPr>
            <w:tcW w:w="1496" w:type="dxa"/>
            <w:vAlign w:val="center"/>
          </w:tcPr>
          <w:p w14:paraId="67D5F639" w14:textId="487ABA50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809</w:t>
            </w:r>
          </w:p>
        </w:tc>
        <w:tc>
          <w:tcPr>
            <w:tcW w:w="1496" w:type="dxa"/>
            <w:vAlign w:val="center"/>
          </w:tcPr>
          <w:p w14:paraId="1653E0F8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1 000</w:t>
            </w:r>
          </w:p>
        </w:tc>
        <w:tc>
          <w:tcPr>
            <w:tcW w:w="1496" w:type="dxa"/>
            <w:vAlign w:val="center"/>
          </w:tcPr>
          <w:p w14:paraId="2AEA5207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1 312</w:t>
            </w:r>
          </w:p>
        </w:tc>
        <w:tc>
          <w:tcPr>
            <w:tcW w:w="1497" w:type="dxa"/>
            <w:vAlign w:val="center"/>
          </w:tcPr>
          <w:p w14:paraId="7A599867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1 040</w:t>
            </w:r>
          </w:p>
        </w:tc>
      </w:tr>
      <w:tr w:rsidR="00630B05" w:rsidRPr="00630B05" w14:paraId="30EE41DE" w14:textId="77777777" w:rsidTr="0045034C">
        <w:tc>
          <w:tcPr>
            <w:tcW w:w="3227" w:type="dxa"/>
          </w:tcPr>
          <w:p w14:paraId="489206F5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Ředitelství vodních cest</w:t>
            </w:r>
          </w:p>
        </w:tc>
        <w:tc>
          <w:tcPr>
            <w:tcW w:w="1496" w:type="dxa"/>
            <w:vAlign w:val="center"/>
          </w:tcPr>
          <w:p w14:paraId="2521BC5F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</w:rPr>
              <w:t>2 053</w:t>
            </w:r>
          </w:p>
        </w:tc>
        <w:tc>
          <w:tcPr>
            <w:tcW w:w="1496" w:type="dxa"/>
            <w:vAlign w:val="center"/>
          </w:tcPr>
          <w:p w14:paraId="1A445A69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</w:rPr>
              <w:t>2 789</w:t>
            </w:r>
          </w:p>
        </w:tc>
        <w:tc>
          <w:tcPr>
            <w:tcW w:w="1496" w:type="dxa"/>
            <w:vAlign w:val="center"/>
          </w:tcPr>
          <w:p w14:paraId="4B4D3613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</w:rPr>
              <w:t>1 474</w:t>
            </w:r>
          </w:p>
        </w:tc>
        <w:tc>
          <w:tcPr>
            <w:tcW w:w="1497" w:type="dxa"/>
            <w:vAlign w:val="center"/>
          </w:tcPr>
          <w:p w14:paraId="6C205F20" w14:textId="77777777" w:rsidR="00630B05" w:rsidRPr="00630B05" w:rsidRDefault="00630B05" w:rsidP="00F70FB4">
            <w:pPr>
              <w:keepNext/>
              <w:ind w:right="258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  <w:iCs/>
              </w:rPr>
              <w:t>2 105</w:t>
            </w:r>
          </w:p>
        </w:tc>
      </w:tr>
    </w:tbl>
    <w:p w14:paraId="3F61A336" w14:textId="77777777" w:rsidR="00630B05" w:rsidRPr="00630B05" w:rsidRDefault="00630B05" w:rsidP="00630B05">
      <w:pPr>
        <w:contextualSpacing/>
        <w:jc w:val="both"/>
        <w:rPr>
          <w:rFonts w:ascii="Calibri" w:eastAsia="Calibri" w:hAnsi="Calibri" w:cs="Calibri"/>
          <w:bCs/>
          <w:lang w:eastAsia="en-US"/>
        </w:rPr>
      </w:pPr>
    </w:p>
    <w:p w14:paraId="1FBF25FC" w14:textId="77777777" w:rsidR="00630B05" w:rsidRPr="00630B05" w:rsidRDefault="00630B05" w:rsidP="00630B05">
      <w:pPr>
        <w:contextualSpacing/>
        <w:jc w:val="both"/>
        <w:rPr>
          <w:rFonts w:ascii="Calibri" w:eastAsia="Calibri" w:hAnsi="Calibri" w:cs="Calibri"/>
          <w:bCs/>
          <w:lang w:eastAsia="en-US"/>
        </w:rPr>
      </w:pPr>
    </w:p>
    <w:p w14:paraId="03210673" w14:textId="77777777" w:rsidR="00630B05" w:rsidRPr="00630B05" w:rsidRDefault="00630B05" w:rsidP="00630B05">
      <w:pPr>
        <w:contextualSpacing/>
        <w:jc w:val="both"/>
        <w:rPr>
          <w:rFonts w:ascii="Calibri" w:eastAsia="Calibri" w:hAnsi="Calibri" w:cs="Calibri"/>
          <w:bCs/>
          <w:lang w:eastAsia="en-US"/>
        </w:rPr>
      </w:pPr>
    </w:p>
    <w:p w14:paraId="25010B59" w14:textId="77777777" w:rsidR="00630B05" w:rsidRPr="00630B05" w:rsidRDefault="00630B05" w:rsidP="00630B05">
      <w:pPr>
        <w:contextualSpacing/>
        <w:jc w:val="both"/>
        <w:rPr>
          <w:rFonts w:ascii="Calibri" w:eastAsia="Calibri" w:hAnsi="Calibri" w:cs="Calibri"/>
          <w:bCs/>
          <w:lang w:eastAsia="en-US"/>
        </w:rPr>
      </w:pPr>
    </w:p>
    <w:p w14:paraId="341D1733" w14:textId="77777777" w:rsidR="00630B05" w:rsidRPr="00630B05" w:rsidRDefault="00630B05" w:rsidP="00630B05">
      <w:pPr>
        <w:contextualSpacing/>
        <w:jc w:val="both"/>
        <w:rPr>
          <w:rFonts w:ascii="Calibri" w:eastAsia="Calibri" w:hAnsi="Calibri" w:cs="Calibri"/>
          <w:bCs/>
          <w:lang w:eastAsia="en-US"/>
        </w:rPr>
      </w:pPr>
    </w:p>
    <w:p w14:paraId="05D42DB6" w14:textId="77777777" w:rsidR="00630B05" w:rsidRPr="00223D5C" w:rsidRDefault="00630B05" w:rsidP="009A0999">
      <w:pPr>
        <w:tabs>
          <w:tab w:val="right" w:pos="9072"/>
        </w:tabs>
        <w:contextualSpacing/>
        <w:jc w:val="both"/>
        <w:rPr>
          <w:rFonts w:ascii="Calibri" w:eastAsia="Calibri" w:hAnsi="Calibri" w:cs="Calibri"/>
          <w:b/>
          <w:bCs/>
          <w:lang w:eastAsia="en-US"/>
        </w:rPr>
      </w:pPr>
      <w:r w:rsidRPr="00630B05">
        <w:rPr>
          <w:rFonts w:ascii="Calibri" w:eastAsia="Calibri" w:hAnsi="Calibri" w:cs="Calibri"/>
          <w:b/>
          <w:bCs/>
          <w:lang w:eastAsia="en-US"/>
        </w:rPr>
        <w:lastRenderedPageBreak/>
        <w:t xml:space="preserve">6. Ostatní služby – náklady na úklid </w:t>
      </w:r>
      <w:r w:rsidR="009A0999">
        <w:rPr>
          <w:rFonts w:ascii="Calibri" w:eastAsia="Calibri" w:hAnsi="Calibri" w:cs="Calibri"/>
          <w:b/>
          <w:bCs/>
          <w:lang w:eastAsia="en-US"/>
        </w:rPr>
        <w:tab/>
      </w:r>
      <w:r w:rsidRPr="00223D5C">
        <w:rPr>
          <w:rFonts w:ascii="Calibri" w:eastAsia="Calibri" w:hAnsi="Calibri" w:cs="Calibri"/>
          <w:b/>
          <w:bCs/>
          <w:lang w:eastAsia="en-US"/>
        </w:rPr>
        <w:t>(v Kč/m</w:t>
      </w:r>
      <w:r w:rsidRPr="00223D5C">
        <w:rPr>
          <w:rFonts w:ascii="Calibri" w:eastAsia="Calibri" w:hAnsi="Calibri" w:cs="Calibri"/>
          <w:b/>
          <w:bCs/>
          <w:vertAlign w:val="superscript"/>
          <w:lang w:eastAsia="en-US"/>
        </w:rPr>
        <w:t>2</w:t>
      </w:r>
      <w:r w:rsidRPr="00223D5C">
        <w:rPr>
          <w:rFonts w:ascii="Calibri" w:eastAsia="Calibri" w:hAnsi="Calibri" w:cs="Calibri"/>
          <w:b/>
          <w:bCs/>
          <w:lang w:eastAsia="en-US"/>
        </w:rPr>
        <w:t xml:space="preserve"> úklidové plochy/měs.)</w:t>
      </w:r>
    </w:p>
    <w:tbl>
      <w:tblPr>
        <w:tblStyle w:val="Mkatabulky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27"/>
        <w:gridCol w:w="1496"/>
        <w:gridCol w:w="1496"/>
        <w:gridCol w:w="1496"/>
        <w:gridCol w:w="1497"/>
      </w:tblGrid>
      <w:tr w:rsidR="00630B05" w:rsidRPr="00630B05" w14:paraId="1E2BAF30" w14:textId="77777777" w:rsidTr="0045034C">
        <w:tc>
          <w:tcPr>
            <w:tcW w:w="3227" w:type="dxa"/>
            <w:shd w:val="clear" w:color="auto" w:fill="E5F1FF"/>
          </w:tcPr>
          <w:p w14:paraId="37EA4302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96" w:type="dxa"/>
            <w:shd w:val="clear" w:color="auto" w:fill="E5F1FF"/>
            <w:vAlign w:val="center"/>
          </w:tcPr>
          <w:p w14:paraId="31197DCB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2015</w:t>
            </w:r>
          </w:p>
        </w:tc>
        <w:tc>
          <w:tcPr>
            <w:tcW w:w="1496" w:type="dxa"/>
            <w:shd w:val="clear" w:color="auto" w:fill="E5F1FF"/>
            <w:vAlign w:val="center"/>
          </w:tcPr>
          <w:p w14:paraId="39FB94F6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2016</w:t>
            </w:r>
          </w:p>
        </w:tc>
        <w:tc>
          <w:tcPr>
            <w:tcW w:w="1496" w:type="dxa"/>
            <w:shd w:val="clear" w:color="auto" w:fill="E5F1FF"/>
            <w:vAlign w:val="center"/>
          </w:tcPr>
          <w:p w14:paraId="038E6E66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2017</w:t>
            </w:r>
          </w:p>
        </w:tc>
        <w:tc>
          <w:tcPr>
            <w:tcW w:w="1497" w:type="dxa"/>
            <w:shd w:val="clear" w:color="auto" w:fill="E5F1FF"/>
            <w:vAlign w:val="center"/>
          </w:tcPr>
          <w:p w14:paraId="0A2DE80B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Průměr</w:t>
            </w:r>
          </w:p>
        </w:tc>
      </w:tr>
      <w:tr w:rsidR="00630B05" w:rsidRPr="00630B05" w14:paraId="5CFA7954" w14:textId="77777777" w:rsidTr="0045034C">
        <w:tc>
          <w:tcPr>
            <w:tcW w:w="3227" w:type="dxa"/>
          </w:tcPr>
          <w:p w14:paraId="0CEC78F7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Ministerstvo dopravy</w:t>
            </w:r>
          </w:p>
        </w:tc>
        <w:tc>
          <w:tcPr>
            <w:tcW w:w="1496" w:type="dxa"/>
            <w:vAlign w:val="center"/>
          </w:tcPr>
          <w:p w14:paraId="66E95BDE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15,73</w:t>
            </w:r>
          </w:p>
        </w:tc>
        <w:tc>
          <w:tcPr>
            <w:tcW w:w="1496" w:type="dxa"/>
            <w:vAlign w:val="center"/>
          </w:tcPr>
          <w:p w14:paraId="21764012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15,73</w:t>
            </w:r>
          </w:p>
        </w:tc>
        <w:tc>
          <w:tcPr>
            <w:tcW w:w="1496" w:type="dxa"/>
            <w:vAlign w:val="center"/>
          </w:tcPr>
          <w:p w14:paraId="5084C602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11,28</w:t>
            </w:r>
          </w:p>
        </w:tc>
        <w:tc>
          <w:tcPr>
            <w:tcW w:w="1497" w:type="dxa"/>
            <w:vAlign w:val="center"/>
          </w:tcPr>
          <w:p w14:paraId="10AD21E8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iCs/>
              </w:rPr>
            </w:pPr>
            <w:r w:rsidRPr="00630B05">
              <w:rPr>
                <w:rFonts w:ascii="Calibri" w:hAnsi="Calibri" w:cs="Calibri"/>
                <w:iCs/>
              </w:rPr>
              <w:t>14,25</w:t>
            </w:r>
          </w:p>
        </w:tc>
      </w:tr>
      <w:tr w:rsidR="00630B05" w:rsidRPr="00630B05" w14:paraId="422B2260" w14:textId="77777777" w:rsidTr="0045034C">
        <w:tc>
          <w:tcPr>
            <w:tcW w:w="3227" w:type="dxa"/>
          </w:tcPr>
          <w:p w14:paraId="100D6043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Drážní inspekce</w:t>
            </w:r>
          </w:p>
        </w:tc>
        <w:tc>
          <w:tcPr>
            <w:tcW w:w="1496" w:type="dxa"/>
            <w:vAlign w:val="center"/>
          </w:tcPr>
          <w:p w14:paraId="6C32AE86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10,06</w:t>
            </w:r>
          </w:p>
        </w:tc>
        <w:tc>
          <w:tcPr>
            <w:tcW w:w="1496" w:type="dxa"/>
            <w:vAlign w:val="center"/>
          </w:tcPr>
          <w:p w14:paraId="6F5E2FC1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10,01</w:t>
            </w:r>
          </w:p>
        </w:tc>
        <w:tc>
          <w:tcPr>
            <w:tcW w:w="1496" w:type="dxa"/>
            <w:vAlign w:val="center"/>
          </w:tcPr>
          <w:p w14:paraId="0B5B00AB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11,16</w:t>
            </w:r>
          </w:p>
        </w:tc>
        <w:tc>
          <w:tcPr>
            <w:tcW w:w="1497" w:type="dxa"/>
            <w:vAlign w:val="center"/>
          </w:tcPr>
          <w:p w14:paraId="3D3555D8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iCs/>
              </w:rPr>
            </w:pPr>
            <w:r w:rsidRPr="00630B05">
              <w:rPr>
                <w:rFonts w:ascii="Calibri" w:hAnsi="Calibri" w:cs="Calibri"/>
                <w:iCs/>
              </w:rPr>
              <w:t>10,41</w:t>
            </w:r>
          </w:p>
        </w:tc>
      </w:tr>
      <w:tr w:rsidR="00630B05" w:rsidRPr="00630B05" w14:paraId="6D7283A6" w14:textId="77777777" w:rsidTr="0045034C">
        <w:tc>
          <w:tcPr>
            <w:tcW w:w="3227" w:type="dxa"/>
          </w:tcPr>
          <w:p w14:paraId="0BD28DBA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Drážní úřad</w:t>
            </w:r>
          </w:p>
        </w:tc>
        <w:tc>
          <w:tcPr>
            <w:tcW w:w="1496" w:type="dxa"/>
            <w:vAlign w:val="center"/>
          </w:tcPr>
          <w:p w14:paraId="2793CBAC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13,97</w:t>
            </w:r>
          </w:p>
        </w:tc>
        <w:tc>
          <w:tcPr>
            <w:tcW w:w="1496" w:type="dxa"/>
            <w:vAlign w:val="center"/>
          </w:tcPr>
          <w:p w14:paraId="6BF95AAD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14,98</w:t>
            </w:r>
          </w:p>
        </w:tc>
        <w:tc>
          <w:tcPr>
            <w:tcW w:w="1496" w:type="dxa"/>
            <w:vAlign w:val="center"/>
          </w:tcPr>
          <w:p w14:paraId="58188CD7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15,19</w:t>
            </w:r>
          </w:p>
        </w:tc>
        <w:tc>
          <w:tcPr>
            <w:tcW w:w="1497" w:type="dxa"/>
            <w:vAlign w:val="center"/>
          </w:tcPr>
          <w:p w14:paraId="40E006D2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14,71</w:t>
            </w:r>
          </w:p>
        </w:tc>
      </w:tr>
      <w:tr w:rsidR="00630B05" w:rsidRPr="00630B05" w14:paraId="60B17A18" w14:textId="77777777" w:rsidTr="0045034C">
        <w:tc>
          <w:tcPr>
            <w:tcW w:w="3227" w:type="dxa"/>
          </w:tcPr>
          <w:p w14:paraId="5D315D95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Ředitelství vodních cest</w:t>
            </w:r>
          </w:p>
        </w:tc>
        <w:tc>
          <w:tcPr>
            <w:tcW w:w="1496" w:type="dxa"/>
            <w:vAlign w:val="center"/>
          </w:tcPr>
          <w:p w14:paraId="49DFF4B8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20,28</w:t>
            </w:r>
          </w:p>
        </w:tc>
        <w:tc>
          <w:tcPr>
            <w:tcW w:w="1496" w:type="dxa"/>
            <w:vAlign w:val="center"/>
          </w:tcPr>
          <w:p w14:paraId="2FBC1DA6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21,09</w:t>
            </w:r>
          </w:p>
        </w:tc>
        <w:tc>
          <w:tcPr>
            <w:tcW w:w="1496" w:type="dxa"/>
            <w:vAlign w:val="center"/>
          </w:tcPr>
          <w:p w14:paraId="5ECA24DF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10,64</w:t>
            </w:r>
          </w:p>
        </w:tc>
        <w:tc>
          <w:tcPr>
            <w:tcW w:w="1497" w:type="dxa"/>
            <w:vAlign w:val="center"/>
          </w:tcPr>
          <w:p w14:paraId="0BF5685D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iCs/>
              </w:rPr>
            </w:pPr>
            <w:r w:rsidRPr="00630B05">
              <w:rPr>
                <w:rFonts w:ascii="Calibri" w:hAnsi="Calibri" w:cs="Calibri"/>
                <w:iCs/>
              </w:rPr>
              <w:t>17,34</w:t>
            </w:r>
          </w:p>
        </w:tc>
      </w:tr>
    </w:tbl>
    <w:p w14:paraId="13A5E168" w14:textId="77777777" w:rsidR="00630B05" w:rsidRPr="00630B05" w:rsidRDefault="00630B05" w:rsidP="00630B05">
      <w:pPr>
        <w:ind w:left="567" w:hanging="567"/>
        <w:contextualSpacing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223D5C">
        <w:rPr>
          <w:rFonts w:ascii="Calibri" w:eastAsia="Calibri" w:hAnsi="Calibri" w:cs="Calibri"/>
          <w:b/>
          <w:bCs/>
          <w:sz w:val="20"/>
          <w:szCs w:val="20"/>
          <w:lang w:eastAsia="en-US"/>
        </w:rPr>
        <w:t>Pozn</w:t>
      </w:r>
      <w:r w:rsidR="009A0999" w:rsidRPr="00223D5C">
        <w:rPr>
          <w:rFonts w:ascii="Calibri" w:eastAsia="Calibri" w:hAnsi="Calibri" w:cs="Calibri"/>
          <w:b/>
          <w:bCs/>
          <w:sz w:val="20"/>
          <w:szCs w:val="20"/>
          <w:lang w:eastAsia="en-US"/>
        </w:rPr>
        <w:t>.</w:t>
      </w:r>
      <w:r w:rsidRPr="00223D5C">
        <w:rPr>
          <w:rFonts w:ascii="Calibri" w:eastAsia="Calibri" w:hAnsi="Calibri" w:cs="Calibri"/>
          <w:b/>
          <w:bCs/>
          <w:sz w:val="20"/>
          <w:szCs w:val="20"/>
          <w:lang w:eastAsia="en-US"/>
        </w:rPr>
        <w:t>:</w:t>
      </w:r>
      <w:r w:rsidRPr="00630B0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</w:t>
      </w:r>
      <w:r w:rsidRPr="00630B05">
        <w:rPr>
          <w:rFonts w:ascii="Calibri" w:eastAsia="Calibri" w:hAnsi="Calibri" w:cs="Calibri"/>
          <w:bCs/>
          <w:sz w:val="20"/>
          <w:szCs w:val="20"/>
          <w:lang w:eastAsia="en-US"/>
        </w:rPr>
        <w:tab/>
        <w:t>Výpočet byl proveden podílem pravidelné paušální měsíční částky za úklid a celkové užitné plochy budov</w:t>
      </w:r>
      <w:r w:rsidR="008409BB">
        <w:rPr>
          <w:rFonts w:ascii="Calibri" w:eastAsia="Calibri" w:hAnsi="Calibri" w:cs="Calibri"/>
          <w:bCs/>
          <w:sz w:val="20"/>
          <w:szCs w:val="20"/>
          <w:lang w:eastAsia="en-US"/>
        </w:rPr>
        <w:t>.</w:t>
      </w:r>
    </w:p>
    <w:p w14:paraId="5DC521D4" w14:textId="77777777" w:rsidR="00630B05" w:rsidRPr="00630B05" w:rsidRDefault="00630B05" w:rsidP="00630B05">
      <w:pPr>
        <w:ind w:left="567" w:hanging="567"/>
        <w:contextualSpacing/>
        <w:jc w:val="both"/>
        <w:rPr>
          <w:rFonts w:ascii="Calibri" w:eastAsia="Calibri" w:hAnsi="Calibri" w:cs="Calibri"/>
          <w:bCs/>
          <w:lang w:eastAsia="en-US"/>
        </w:rPr>
      </w:pPr>
    </w:p>
    <w:p w14:paraId="6EAFB40E" w14:textId="41502D74" w:rsidR="00630B05" w:rsidRPr="00223D5C" w:rsidRDefault="00630B05" w:rsidP="009A0999">
      <w:pPr>
        <w:tabs>
          <w:tab w:val="right" w:pos="9072"/>
        </w:tabs>
        <w:contextualSpacing/>
        <w:jc w:val="both"/>
        <w:rPr>
          <w:rFonts w:ascii="Calibri" w:eastAsia="Calibri" w:hAnsi="Calibri" w:cs="Calibri"/>
          <w:b/>
          <w:bCs/>
          <w:lang w:eastAsia="en-US"/>
        </w:rPr>
      </w:pPr>
      <w:r w:rsidRPr="00630B05">
        <w:rPr>
          <w:rFonts w:ascii="Calibri" w:eastAsia="Calibri" w:hAnsi="Calibri" w:cs="Calibri"/>
          <w:b/>
          <w:bCs/>
          <w:lang w:eastAsia="en-US"/>
        </w:rPr>
        <w:t xml:space="preserve">7. Ostatní služby – náklady na právní služby </w:t>
      </w:r>
      <w:r w:rsidR="009A0999">
        <w:rPr>
          <w:rFonts w:ascii="Calibri" w:eastAsia="Calibri" w:hAnsi="Calibri" w:cs="Calibri"/>
          <w:b/>
          <w:bCs/>
          <w:lang w:eastAsia="en-US"/>
        </w:rPr>
        <w:tab/>
      </w:r>
      <w:r w:rsidRPr="00223D5C">
        <w:rPr>
          <w:rFonts w:ascii="Calibri" w:eastAsia="Calibri" w:hAnsi="Calibri" w:cs="Calibri"/>
          <w:b/>
          <w:bCs/>
          <w:lang w:eastAsia="en-US"/>
        </w:rPr>
        <w:t>(v Kč/zam.)</w:t>
      </w:r>
    </w:p>
    <w:tbl>
      <w:tblPr>
        <w:tblStyle w:val="Mkatabulky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27"/>
        <w:gridCol w:w="1496"/>
        <w:gridCol w:w="1496"/>
        <w:gridCol w:w="1496"/>
        <w:gridCol w:w="1497"/>
      </w:tblGrid>
      <w:tr w:rsidR="00630B05" w:rsidRPr="00630B05" w14:paraId="783179E3" w14:textId="77777777" w:rsidTr="0045034C">
        <w:tc>
          <w:tcPr>
            <w:tcW w:w="3227" w:type="dxa"/>
            <w:shd w:val="clear" w:color="auto" w:fill="E5F1FF"/>
          </w:tcPr>
          <w:p w14:paraId="659B6875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96" w:type="dxa"/>
            <w:shd w:val="clear" w:color="auto" w:fill="E5F1FF"/>
            <w:vAlign w:val="center"/>
          </w:tcPr>
          <w:p w14:paraId="16033596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2015</w:t>
            </w:r>
          </w:p>
        </w:tc>
        <w:tc>
          <w:tcPr>
            <w:tcW w:w="1496" w:type="dxa"/>
            <w:shd w:val="clear" w:color="auto" w:fill="E5F1FF"/>
            <w:vAlign w:val="center"/>
          </w:tcPr>
          <w:p w14:paraId="142B703F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2016</w:t>
            </w:r>
          </w:p>
        </w:tc>
        <w:tc>
          <w:tcPr>
            <w:tcW w:w="1496" w:type="dxa"/>
            <w:shd w:val="clear" w:color="auto" w:fill="E5F1FF"/>
            <w:vAlign w:val="center"/>
          </w:tcPr>
          <w:p w14:paraId="617DCF91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2017</w:t>
            </w:r>
          </w:p>
        </w:tc>
        <w:tc>
          <w:tcPr>
            <w:tcW w:w="1497" w:type="dxa"/>
            <w:shd w:val="clear" w:color="auto" w:fill="E5F1FF"/>
            <w:vAlign w:val="center"/>
          </w:tcPr>
          <w:p w14:paraId="3290CDBC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Průměr</w:t>
            </w:r>
          </w:p>
        </w:tc>
      </w:tr>
      <w:tr w:rsidR="00630B05" w:rsidRPr="00630B05" w14:paraId="697757D9" w14:textId="77777777" w:rsidTr="0045034C">
        <w:tc>
          <w:tcPr>
            <w:tcW w:w="3227" w:type="dxa"/>
          </w:tcPr>
          <w:p w14:paraId="1D1DFC71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Ministerstvo dopravy</w:t>
            </w:r>
          </w:p>
        </w:tc>
        <w:tc>
          <w:tcPr>
            <w:tcW w:w="1496" w:type="dxa"/>
            <w:vAlign w:val="center"/>
          </w:tcPr>
          <w:p w14:paraId="226A4203" w14:textId="3BEC82B3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7 981</w:t>
            </w:r>
          </w:p>
        </w:tc>
        <w:tc>
          <w:tcPr>
            <w:tcW w:w="1496" w:type="dxa"/>
            <w:vAlign w:val="center"/>
          </w:tcPr>
          <w:p w14:paraId="61732117" w14:textId="7B5ED268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47 278</w:t>
            </w:r>
          </w:p>
        </w:tc>
        <w:tc>
          <w:tcPr>
            <w:tcW w:w="1496" w:type="dxa"/>
            <w:vAlign w:val="center"/>
          </w:tcPr>
          <w:p w14:paraId="18C94B72" w14:textId="7FBAE79F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46 589</w:t>
            </w:r>
          </w:p>
        </w:tc>
        <w:tc>
          <w:tcPr>
            <w:tcW w:w="1497" w:type="dxa"/>
            <w:vAlign w:val="center"/>
          </w:tcPr>
          <w:p w14:paraId="7D6010F4" w14:textId="4054CB1A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iCs/>
                <w:color w:val="000000"/>
              </w:rPr>
            </w:pPr>
            <w:r w:rsidRPr="00630B05">
              <w:rPr>
                <w:rFonts w:ascii="Calibri" w:hAnsi="Calibri" w:cs="Calibri"/>
                <w:iCs/>
                <w:color w:val="000000"/>
              </w:rPr>
              <w:t>33 949</w:t>
            </w:r>
          </w:p>
        </w:tc>
      </w:tr>
      <w:tr w:rsidR="00630B05" w:rsidRPr="00630B05" w14:paraId="7E0F2DC8" w14:textId="77777777" w:rsidTr="0045034C">
        <w:tc>
          <w:tcPr>
            <w:tcW w:w="3227" w:type="dxa"/>
          </w:tcPr>
          <w:p w14:paraId="22721FBD" w14:textId="10008688" w:rsidR="00630B05" w:rsidRPr="00630B05" w:rsidRDefault="00630B05" w:rsidP="000C1880">
            <w:pPr>
              <w:contextualSpacing/>
              <w:jc w:val="both"/>
              <w:rPr>
                <w:rFonts w:ascii="Calibri" w:hAnsi="Calibri" w:cs="Calibri"/>
                <w:bCs/>
                <w:vertAlign w:val="superscript"/>
              </w:rPr>
            </w:pPr>
            <w:r w:rsidRPr="00630B05">
              <w:rPr>
                <w:rFonts w:ascii="Calibri" w:hAnsi="Calibri" w:cs="Calibri"/>
                <w:bCs/>
              </w:rPr>
              <w:t>Drážní inspekce</w:t>
            </w:r>
            <w:r w:rsidRPr="00223D5C">
              <w:rPr>
                <w:rFonts w:ascii="Calibri" w:hAnsi="Calibri" w:cs="Calibri"/>
                <w:bCs/>
              </w:rPr>
              <w:t>*</w:t>
            </w:r>
          </w:p>
        </w:tc>
        <w:tc>
          <w:tcPr>
            <w:tcW w:w="1496" w:type="dxa"/>
            <w:vAlign w:val="center"/>
          </w:tcPr>
          <w:p w14:paraId="0F384B76" w14:textId="7F35B9F6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</w:rPr>
              <w:t>0</w:t>
            </w:r>
          </w:p>
        </w:tc>
        <w:tc>
          <w:tcPr>
            <w:tcW w:w="1496" w:type="dxa"/>
            <w:vAlign w:val="center"/>
          </w:tcPr>
          <w:p w14:paraId="7DB3B160" w14:textId="4B2C192A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</w:rPr>
              <w:t>0</w:t>
            </w:r>
          </w:p>
        </w:tc>
        <w:tc>
          <w:tcPr>
            <w:tcW w:w="1496" w:type="dxa"/>
            <w:vAlign w:val="center"/>
          </w:tcPr>
          <w:p w14:paraId="71A8A2F6" w14:textId="75CE316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</w:rPr>
              <w:t>0</w:t>
            </w:r>
          </w:p>
        </w:tc>
        <w:tc>
          <w:tcPr>
            <w:tcW w:w="1497" w:type="dxa"/>
            <w:vAlign w:val="center"/>
          </w:tcPr>
          <w:p w14:paraId="6D80B791" w14:textId="024A31C3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iCs/>
                <w:color w:val="000000"/>
              </w:rPr>
            </w:pPr>
            <w:r w:rsidRPr="00630B05">
              <w:rPr>
                <w:rFonts w:ascii="Calibri" w:hAnsi="Calibri" w:cs="Calibri"/>
                <w:iCs/>
              </w:rPr>
              <w:t>0</w:t>
            </w:r>
          </w:p>
        </w:tc>
      </w:tr>
      <w:tr w:rsidR="00630B05" w:rsidRPr="00630B05" w14:paraId="034124D1" w14:textId="77777777" w:rsidTr="0045034C">
        <w:tc>
          <w:tcPr>
            <w:tcW w:w="3227" w:type="dxa"/>
          </w:tcPr>
          <w:p w14:paraId="275C5874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Drážní úřad</w:t>
            </w:r>
          </w:p>
        </w:tc>
        <w:tc>
          <w:tcPr>
            <w:tcW w:w="1496" w:type="dxa"/>
            <w:vAlign w:val="center"/>
          </w:tcPr>
          <w:p w14:paraId="1CBA2B4A" w14:textId="7363A455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2 318</w:t>
            </w:r>
          </w:p>
        </w:tc>
        <w:tc>
          <w:tcPr>
            <w:tcW w:w="1496" w:type="dxa"/>
            <w:vAlign w:val="center"/>
          </w:tcPr>
          <w:p w14:paraId="2D1B84DC" w14:textId="4A5D202A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12 468</w:t>
            </w:r>
          </w:p>
        </w:tc>
        <w:tc>
          <w:tcPr>
            <w:tcW w:w="1496" w:type="dxa"/>
            <w:vAlign w:val="center"/>
          </w:tcPr>
          <w:p w14:paraId="13C4B0A2" w14:textId="71A7C193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26 128</w:t>
            </w:r>
          </w:p>
        </w:tc>
        <w:tc>
          <w:tcPr>
            <w:tcW w:w="1497" w:type="dxa"/>
            <w:vAlign w:val="center"/>
          </w:tcPr>
          <w:p w14:paraId="7BB8FFFA" w14:textId="4BBA07D5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13 638</w:t>
            </w:r>
          </w:p>
        </w:tc>
      </w:tr>
      <w:tr w:rsidR="00630B05" w:rsidRPr="00630B05" w14:paraId="2B544A6F" w14:textId="77777777" w:rsidTr="0045034C">
        <w:tc>
          <w:tcPr>
            <w:tcW w:w="3227" w:type="dxa"/>
          </w:tcPr>
          <w:p w14:paraId="752E174D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Ředitelství vodních cest</w:t>
            </w:r>
          </w:p>
        </w:tc>
        <w:tc>
          <w:tcPr>
            <w:tcW w:w="1496" w:type="dxa"/>
            <w:vAlign w:val="center"/>
          </w:tcPr>
          <w:p w14:paraId="0440D9B8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  <w:color w:val="000000"/>
              </w:rPr>
              <w:t>217 474</w:t>
            </w:r>
          </w:p>
        </w:tc>
        <w:tc>
          <w:tcPr>
            <w:tcW w:w="1496" w:type="dxa"/>
            <w:vAlign w:val="center"/>
          </w:tcPr>
          <w:p w14:paraId="46ED0BE2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  <w:color w:val="000000"/>
              </w:rPr>
              <w:t>124 789</w:t>
            </w:r>
          </w:p>
        </w:tc>
        <w:tc>
          <w:tcPr>
            <w:tcW w:w="1496" w:type="dxa"/>
            <w:vAlign w:val="center"/>
          </w:tcPr>
          <w:p w14:paraId="0EEDC51B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  <w:color w:val="000000"/>
              </w:rPr>
              <w:t>117 895</w:t>
            </w:r>
          </w:p>
        </w:tc>
        <w:tc>
          <w:tcPr>
            <w:tcW w:w="1497" w:type="dxa"/>
            <w:vAlign w:val="center"/>
          </w:tcPr>
          <w:p w14:paraId="52AF54C7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iCs/>
              </w:rPr>
            </w:pPr>
            <w:r w:rsidRPr="00630B05">
              <w:rPr>
                <w:rFonts w:ascii="Calibri" w:hAnsi="Calibri" w:cs="Calibri"/>
                <w:iCs/>
                <w:color w:val="000000"/>
              </w:rPr>
              <w:t>153 386</w:t>
            </w:r>
          </w:p>
        </w:tc>
      </w:tr>
    </w:tbl>
    <w:p w14:paraId="5BB84CA1" w14:textId="3ACB51B8" w:rsidR="00630B05" w:rsidRPr="00630B05" w:rsidRDefault="00630B05" w:rsidP="00630B05">
      <w:pPr>
        <w:ind w:left="284" w:hanging="284"/>
        <w:contextualSpacing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630B05">
        <w:rPr>
          <w:rFonts w:ascii="Calibri" w:eastAsia="Calibri" w:hAnsi="Calibri" w:cs="Calibri"/>
          <w:bCs/>
          <w:sz w:val="20"/>
          <w:szCs w:val="20"/>
          <w:lang w:eastAsia="en-US"/>
        </w:rPr>
        <w:t>*</w:t>
      </w:r>
      <w:r w:rsidRPr="00630B05">
        <w:rPr>
          <w:rFonts w:ascii="Calibri" w:eastAsia="Calibri" w:hAnsi="Calibri" w:cs="Calibri"/>
          <w:bCs/>
          <w:sz w:val="20"/>
          <w:szCs w:val="20"/>
          <w:lang w:eastAsia="en-US"/>
        </w:rPr>
        <w:tab/>
        <w:t>DI zajišťovala právní služby vlastními zaměstnanci.</w:t>
      </w:r>
    </w:p>
    <w:p w14:paraId="4860A131" w14:textId="77777777" w:rsidR="00630B05" w:rsidRPr="00630B05" w:rsidRDefault="00630B05" w:rsidP="00630B05">
      <w:pPr>
        <w:contextualSpacing/>
        <w:jc w:val="both"/>
        <w:rPr>
          <w:rFonts w:ascii="Calibri" w:eastAsia="Calibri" w:hAnsi="Calibri" w:cs="Calibri"/>
          <w:bCs/>
          <w:lang w:eastAsia="en-US"/>
        </w:rPr>
      </w:pPr>
    </w:p>
    <w:p w14:paraId="3E14B370" w14:textId="08DF489A" w:rsidR="00630B05" w:rsidRPr="00630B05" w:rsidRDefault="00630B05" w:rsidP="009A0999">
      <w:pPr>
        <w:tabs>
          <w:tab w:val="right" w:pos="9072"/>
        </w:tabs>
        <w:contextualSpacing/>
        <w:jc w:val="both"/>
        <w:rPr>
          <w:rFonts w:ascii="Calibri" w:eastAsia="Calibri" w:hAnsi="Calibri" w:cs="Calibri"/>
          <w:bCs/>
          <w:lang w:eastAsia="en-US"/>
        </w:rPr>
      </w:pPr>
      <w:r w:rsidRPr="00630B05">
        <w:rPr>
          <w:rFonts w:ascii="Calibri" w:eastAsia="Calibri" w:hAnsi="Calibri" w:cs="Calibri"/>
          <w:b/>
          <w:bCs/>
          <w:lang w:eastAsia="en-US"/>
        </w:rPr>
        <w:t xml:space="preserve">8. Ostatní služby – náklady na </w:t>
      </w:r>
      <w:r w:rsidR="00DE5E57">
        <w:rPr>
          <w:rFonts w:ascii="Calibri" w:eastAsia="Calibri" w:hAnsi="Calibri" w:cs="Calibri"/>
          <w:b/>
          <w:bCs/>
          <w:lang w:eastAsia="en-US"/>
        </w:rPr>
        <w:t>poradenské a konzultační služby</w:t>
      </w:r>
      <w:r w:rsidR="009A0999">
        <w:rPr>
          <w:rFonts w:ascii="Calibri" w:eastAsia="Calibri" w:hAnsi="Calibri" w:cs="Calibri"/>
          <w:b/>
          <w:bCs/>
          <w:lang w:eastAsia="en-US"/>
        </w:rPr>
        <w:tab/>
      </w:r>
      <w:r w:rsidRPr="00223D5C">
        <w:rPr>
          <w:rFonts w:ascii="Calibri" w:eastAsia="Calibri" w:hAnsi="Calibri" w:cs="Calibri"/>
          <w:b/>
          <w:bCs/>
          <w:lang w:eastAsia="en-US"/>
        </w:rPr>
        <w:t>(v Kč/zam.)</w:t>
      </w:r>
    </w:p>
    <w:tbl>
      <w:tblPr>
        <w:tblStyle w:val="Mkatabulky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27"/>
        <w:gridCol w:w="1496"/>
        <w:gridCol w:w="1496"/>
        <w:gridCol w:w="1496"/>
        <w:gridCol w:w="1497"/>
      </w:tblGrid>
      <w:tr w:rsidR="00630B05" w:rsidRPr="00630B05" w14:paraId="3A216026" w14:textId="77777777" w:rsidTr="0045034C">
        <w:tc>
          <w:tcPr>
            <w:tcW w:w="3227" w:type="dxa"/>
            <w:shd w:val="clear" w:color="auto" w:fill="E5F1FF"/>
          </w:tcPr>
          <w:p w14:paraId="3B3492F9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96" w:type="dxa"/>
            <w:shd w:val="clear" w:color="auto" w:fill="E5F1FF"/>
            <w:vAlign w:val="center"/>
          </w:tcPr>
          <w:p w14:paraId="6AF738A4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2015</w:t>
            </w:r>
          </w:p>
        </w:tc>
        <w:tc>
          <w:tcPr>
            <w:tcW w:w="1496" w:type="dxa"/>
            <w:shd w:val="clear" w:color="auto" w:fill="E5F1FF"/>
            <w:vAlign w:val="center"/>
          </w:tcPr>
          <w:p w14:paraId="2944D1C8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2016</w:t>
            </w:r>
          </w:p>
        </w:tc>
        <w:tc>
          <w:tcPr>
            <w:tcW w:w="1496" w:type="dxa"/>
            <w:shd w:val="clear" w:color="auto" w:fill="E5F1FF"/>
            <w:vAlign w:val="center"/>
          </w:tcPr>
          <w:p w14:paraId="5030B634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2017</w:t>
            </w:r>
          </w:p>
        </w:tc>
        <w:tc>
          <w:tcPr>
            <w:tcW w:w="1497" w:type="dxa"/>
            <w:shd w:val="clear" w:color="auto" w:fill="E5F1FF"/>
            <w:vAlign w:val="center"/>
          </w:tcPr>
          <w:p w14:paraId="77CACCD8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Průměr</w:t>
            </w:r>
          </w:p>
        </w:tc>
      </w:tr>
      <w:tr w:rsidR="00630B05" w:rsidRPr="00630B05" w14:paraId="6DD44F45" w14:textId="77777777" w:rsidTr="0045034C">
        <w:tc>
          <w:tcPr>
            <w:tcW w:w="3227" w:type="dxa"/>
          </w:tcPr>
          <w:p w14:paraId="2D725804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Ministerstvo dopravy</w:t>
            </w:r>
          </w:p>
        </w:tc>
        <w:tc>
          <w:tcPr>
            <w:tcW w:w="1496" w:type="dxa"/>
            <w:vAlign w:val="center"/>
          </w:tcPr>
          <w:p w14:paraId="16A74C80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212 229</w:t>
            </w:r>
          </w:p>
        </w:tc>
        <w:tc>
          <w:tcPr>
            <w:tcW w:w="1496" w:type="dxa"/>
            <w:vAlign w:val="center"/>
          </w:tcPr>
          <w:p w14:paraId="2B2E8313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98 906</w:t>
            </w:r>
          </w:p>
        </w:tc>
        <w:tc>
          <w:tcPr>
            <w:tcW w:w="1496" w:type="dxa"/>
            <w:vAlign w:val="center"/>
          </w:tcPr>
          <w:p w14:paraId="326728B3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73 652</w:t>
            </w:r>
          </w:p>
        </w:tc>
        <w:tc>
          <w:tcPr>
            <w:tcW w:w="1497" w:type="dxa"/>
            <w:vAlign w:val="center"/>
          </w:tcPr>
          <w:p w14:paraId="3A9128BB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iCs/>
                <w:color w:val="000000"/>
              </w:rPr>
            </w:pPr>
            <w:r w:rsidRPr="00630B05">
              <w:rPr>
                <w:rFonts w:ascii="Calibri" w:hAnsi="Calibri" w:cs="Calibri"/>
                <w:iCs/>
                <w:color w:val="000000"/>
              </w:rPr>
              <w:t>128 262</w:t>
            </w:r>
          </w:p>
        </w:tc>
      </w:tr>
      <w:tr w:rsidR="00630B05" w:rsidRPr="00630B05" w14:paraId="7ADF6F71" w14:textId="77777777" w:rsidTr="0045034C">
        <w:tc>
          <w:tcPr>
            <w:tcW w:w="3227" w:type="dxa"/>
          </w:tcPr>
          <w:p w14:paraId="04F1F2E5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Drážní inspekce</w:t>
            </w:r>
          </w:p>
        </w:tc>
        <w:tc>
          <w:tcPr>
            <w:tcW w:w="1496" w:type="dxa"/>
            <w:vAlign w:val="center"/>
          </w:tcPr>
          <w:p w14:paraId="50FFF32A" w14:textId="250AC36E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</w:rPr>
              <w:t>2 915</w:t>
            </w:r>
          </w:p>
        </w:tc>
        <w:tc>
          <w:tcPr>
            <w:tcW w:w="1496" w:type="dxa"/>
            <w:vAlign w:val="center"/>
          </w:tcPr>
          <w:p w14:paraId="0620600A" w14:textId="28F826A8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</w:rPr>
              <w:t>6 217</w:t>
            </w:r>
          </w:p>
        </w:tc>
        <w:tc>
          <w:tcPr>
            <w:tcW w:w="1496" w:type="dxa"/>
            <w:vAlign w:val="center"/>
          </w:tcPr>
          <w:p w14:paraId="23110194" w14:textId="52EFD0C0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</w:rPr>
              <w:t>4 833</w:t>
            </w:r>
          </w:p>
        </w:tc>
        <w:tc>
          <w:tcPr>
            <w:tcW w:w="1497" w:type="dxa"/>
            <w:vAlign w:val="center"/>
          </w:tcPr>
          <w:p w14:paraId="5E76491B" w14:textId="552827CC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iCs/>
                <w:color w:val="000000"/>
              </w:rPr>
            </w:pPr>
            <w:r w:rsidRPr="00630B05">
              <w:rPr>
                <w:rFonts w:ascii="Calibri" w:hAnsi="Calibri" w:cs="Calibri"/>
                <w:iCs/>
              </w:rPr>
              <w:t>4 655</w:t>
            </w:r>
          </w:p>
        </w:tc>
      </w:tr>
      <w:tr w:rsidR="00630B05" w:rsidRPr="00630B05" w14:paraId="34FB0B15" w14:textId="77777777" w:rsidTr="0045034C">
        <w:tc>
          <w:tcPr>
            <w:tcW w:w="3227" w:type="dxa"/>
          </w:tcPr>
          <w:p w14:paraId="68C32BB3" w14:textId="008B92FB" w:rsidR="00630B05" w:rsidRPr="00630B05" w:rsidRDefault="00630B05" w:rsidP="009C1BED">
            <w:pPr>
              <w:contextualSpacing/>
              <w:jc w:val="both"/>
              <w:rPr>
                <w:rFonts w:ascii="Calibri" w:hAnsi="Calibri" w:cs="Calibri"/>
                <w:bCs/>
                <w:vertAlign w:val="superscript"/>
              </w:rPr>
            </w:pPr>
            <w:r w:rsidRPr="00630B05">
              <w:rPr>
                <w:rFonts w:ascii="Calibri" w:hAnsi="Calibri" w:cs="Calibri"/>
                <w:bCs/>
              </w:rPr>
              <w:t>Drážní úřad</w:t>
            </w:r>
            <w:r w:rsidRPr="00223D5C">
              <w:rPr>
                <w:rFonts w:ascii="Calibri" w:hAnsi="Calibri" w:cs="Calibri"/>
                <w:bCs/>
              </w:rPr>
              <w:t>*</w:t>
            </w:r>
          </w:p>
        </w:tc>
        <w:tc>
          <w:tcPr>
            <w:tcW w:w="1496" w:type="dxa"/>
            <w:vAlign w:val="center"/>
          </w:tcPr>
          <w:p w14:paraId="2270505D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x</w:t>
            </w:r>
          </w:p>
        </w:tc>
        <w:tc>
          <w:tcPr>
            <w:tcW w:w="1496" w:type="dxa"/>
            <w:vAlign w:val="center"/>
          </w:tcPr>
          <w:p w14:paraId="49C7CD8F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x</w:t>
            </w:r>
          </w:p>
        </w:tc>
        <w:tc>
          <w:tcPr>
            <w:tcW w:w="1496" w:type="dxa"/>
            <w:vAlign w:val="center"/>
          </w:tcPr>
          <w:p w14:paraId="1125D59F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x</w:t>
            </w:r>
          </w:p>
        </w:tc>
        <w:tc>
          <w:tcPr>
            <w:tcW w:w="1497" w:type="dxa"/>
            <w:vAlign w:val="center"/>
          </w:tcPr>
          <w:p w14:paraId="7380F319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</w:rPr>
              <w:t>x</w:t>
            </w:r>
          </w:p>
        </w:tc>
      </w:tr>
      <w:tr w:rsidR="00630B05" w:rsidRPr="00630B05" w14:paraId="393BAC0F" w14:textId="77777777" w:rsidTr="0045034C">
        <w:tc>
          <w:tcPr>
            <w:tcW w:w="3227" w:type="dxa"/>
          </w:tcPr>
          <w:p w14:paraId="1DE4E7FE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Ředitelství vodních cest</w:t>
            </w:r>
          </w:p>
        </w:tc>
        <w:tc>
          <w:tcPr>
            <w:tcW w:w="1496" w:type="dxa"/>
            <w:vAlign w:val="center"/>
          </w:tcPr>
          <w:p w14:paraId="71A4BA10" w14:textId="059260CF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  <w:color w:val="000000"/>
              </w:rPr>
              <w:t>19 000</w:t>
            </w:r>
          </w:p>
        </w:tc>
        <w:tc>
          <w:tcPr>
            <w:tcW w:w="1496" w:type="dxa"/>
            <w:vAlign w:val="center"/>
          </w:tcPr>
          <w:p w14:paraId="5782D9E4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  <w:color w:val="000000"/>
              </w:rPr>
              <w:t>14 842</w:t>
            </w:r>
          </w:p>
        </w:tc>
        <w:tc>
          <w:tcPr>
            <w:tcW w:w="1496" w:type="dxa"/>
            <w:vAlign w:val="center"/>
          </w:tcPr>
          <w:p w14:paraId="51EDF730" w14:textId="77777777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 w:cs="Calibri"/>
                <w:color w:val="000000"/>
              </w:rPr>
              <w:t>39 684</w:t>
            </w:r>
          </w:p>
        </w:tc>
        <w:tc>
          <w:tcPr>
            <w:tcW w:w="1497" w:type="dxa"/>
            <w:vAlign w:val="center"/>
          </w:tcPr>
          <w:p w14:paraId="3130D3D7" w14:textId="5B988C76" w:rsidR="00630B05" w:rsidRPr="00630B05" w:rsidRDefault="00630B05" w:rsidP="00223D5C">
            <w:pPr>
              <w:keepNext/>
              <w:ind w:right="258"/>
              <w:jc w:val="right"/>
              <w:rPr>
                <w:rFonts w:ascii="Calibri" w:hAnsi="Calibri" w:cs="Calibri"/>
                <w:iCs/>
              </w:rPr>
            </w:pPr>
            <w:r w:rsidRPr="00630B05">
              <w:rPr>
                <w:rFonts w:ascii="Calibri" w:hAnsi="Calibri" w:cs="Calibri"/>
                <w:iCs/>
                <w:color w:val="000000"/>
              </w:rPr>
              <w:t>24 508</w:t>
            </w:r>
          </w:p>
        </w:tc>
      </w:tr>
    </w:tbl>
    <w:p w14:paraId="414483D5" w14:textId="0651771A" w:rsidR="00630B05" w:rsidRPr="00630B05" w:rsidRDefault="00630B05" w:rsidP="00630B05">
      <w:pPr>
        <w:ind w:left="284" w:hanging="284"/>
        <w:contextualSpacing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630B05">
        <w:rPr>
          <w:rFonts w:ascii="Calibri" w:eastAsia="Calibri" w:hAnsi="Calibri" w:cs="Calibri"/>
          <w:bCs/>
          <w:sz w:val="20"/>
          <w:szCs w:val="20"/>
          <w:lang w:eastAsia="en-US"/>
        </w:rPr>
        <w:t>*</w:t>
      </w:r>
      <w:r w:rsidRPr="00630B05">
        <w:rPr>
          <w:rFonts w:ascii="Calibri" w:eastAsia="Calibri" w:hAnsi="Calibri" w:cs="Calibri"/>
          <w:bCs/>
          <w:sz w:val="20"/>
          <w:szCs w:val="20"/>
          <w:lang w:eastAsia="en-US"/>
        </w:rPr>
        <w:tab/>
        <w:t>Náklady nebylo možno vyčíslit, neboť DÚ nevede v rámci ostatních služeb příslušnou analytiku.</w:t>
      </w:r>
    </w:p>
    <w:p w14:paraId="7C8247AF" w14:textId="77777777" w:rsidR="00630B05" w:rsidRPr="00630B05" w:rsidRDefault="00630B05" w:rsidP="00630B05">
      <w:pPr>
        <w:contextualSpacing/>
        <w:jc w:val="both"/>
        <w:rPr>
          <w:rFonts w:ascii="Calibri" w:eastAsia="Calibri" w:hAnsi="Calibri" w:cs="Calibri"/>
          <w:bCs/>
          <w:lang w:eastAsia="en-US"/>
        </w:rPr>
      </w:pPr>
    </w:p>
    <w:p w14:paraId="2D050574" w14:textId="35853CDE" w:rsidR="00630B05" w:rsidRPr="00630B05" w:rsidRDefault="00630B05" w:rsidP="009A0999">
      <w:pPr>
        <w:tabs>
          <w:tab w:val="right" w:pos="9072"/>
        </w:tabs>
        <w:contextualSpacing/>
        <w:jc w:val="both"/>
        <w:rPr>
          <w:rFonts w:ascii="Calibri" w:eastAsia="Calibri" w:hAnsi="Calibri" w:cs="Calibri"/>
          <w:bCs/>
          <w:lang w:eastAsia="en-US"/>
        </w:rPr>
      </w:pPr>
      <w:r w:rsidRPr="00630B05">
        <w:rPr>
          <w:rFonts w:ascii="Calibri" w:eastAsia="Calibri" w:hAnsi="Calibri" w:cs="Calibri"/>
          <w:b/>
          <w:bCs/>
          <w:lang w:eastAsia="en-US"/>
        </w:rPr>
        <w:t>9. Mzdové náklady – měsíční mzdové náklady</w:t>
      </w:r>
      <w:r w:rsidR="009A0999">
        <w:rPr>
          <w:rFonts w:ascii="Calibri" w:eastAsia="Calibri" w:hAnsi="Calibri" w:cs="Calibri"/>
          <w:b/>
          <w:bCs/>
          <w:lang w:eastAsia="en-US"/>
        </w:rPr>
        <w:tab/>
      </w:r>
      <w:r w:rsidRPr="00223D5C">
        <w:rPr>
          <w:rFonts w:ascii="Calibri" w:eastAsia="Calibri" w:hAnsi="Calibri" w:cs="Calibri"/>
          <w:b/>
          <w:bCs/>
          <w:lang w:eastAsia="en-US"/>
        </w:rPr>
        <w:t>(v Kč/zam.)</w:t>
      </w:r>
    </w:p>
    <w:tbl>
      <w:tblPr>
        <w:tblStyle w:val="Mkatabulky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27"/>
        <w:gridCol w:w="1488"/>
        <w:gridCol w:w="1488"/>
        <w:gridCol w:w="1488"/>
        <w:gridCol w:w="1489"/>
      </w:tblGrid>
      <w:tr w:rsidR="00630B05" w:rsidRPr="00630B05" w14:paraId="084FF113" w14:textId="77777777" w:rsidTr="0045034C">
        <w:tc>
          <w:tcPr>
            <w:tcW w:w="3227" w:type="dxa"/>
            <w:shd w:val="clear" w:color="auto" w:fill="E5F1FF"/>
          </w:tcPr>
          <w:p w14:paraId="34AEF6CD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88" w:type="dxa"/>
            <w:shd w:val="clear" w:color="auto" w:fill="E5F1FF"/>
            <w:vAlign w:val="center"/>
          </w:tcPr>
          <w:p w14:paraId="373EF123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2015</w:t>
            </w:r>
          </w:p>
        </w:tc>
        <w:tc>
          <w:tcPr>
            <w:tcW w:w="1488" w:type="dxa"/>
            <w:shd w:val="clear" w:color="auto" w:fill="E5F1FF"/>
            <w:vAlign w:val="center"/>
          </w:tcPr>
          <w:p w14:paraId="04B59D51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2016</w:t>
            </w:r>
          </w:p>
        </w:tc>
        <w:tc>
          <w:tcPr>
            <w:tcW w:w="1488" w:type="dxa"/>
            <w:shd w:val="clear" w:color="auto" w:fill="E5F1FF"/>
            <w:vAlign w:val="center"/>
          </w:tcPr>
          <w:p w14:paraId="4660D87C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2017</w:t>
            </w:r>
          </w:p>
        </w:tc>
        <w:tc>
          <w:tcPr>
            <w:tcW w:w="1489" w:type="dxa"/>
            <w:shd w:val="clear" w:color="auto" w:fill="E5F1FF"/>
            <w:vAlign w:val="center"/>
          </w:tcPr>
          <w:p w14:paraId="0C5DDF66" w14:textId="77777777" w:rsidR="00630B05" w:rsidRPr="00630B05" w:rsidRDefault="00630B05" w:rsidP="00630B05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30B05">
              <w:rPr>
                <w:rFonts w:ascii="Calibri" w:hAnsi="Calibri" w:cs="Calibri"/>
                <w:b/>
                <w:bCs/>
              </w:rPr>
              <w:t>Průměr</w:t>
            </w:r>
          </w:p>
        </w:tc>
      </w:tr>
      <w:tr w:rsidR="00630B05" w:rsidRPr="00630B05" w14:paraId="524A5E75" w14:textId="77777777" w:rsidTr="0045034C">
        <w:tc>
          <w:tcPr>
            <w:tcW w:w="3227" w:type="dxa"/>
          </w:tcPr>
          <w:p w14:paraId="7DE00F09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Ministerstvo dopravy</w:t>
            </w:r>
          </w:p>
        </w:tc>
        <w:tc>
          <w:tcPr>
            <w:tcW w:w="1488" w:type="dxa"/>
            <w:vAlign w:val="center"/>
          </w:tcPr>
          <w:p w14:paraId="17ADC1C3" w14:textId="77777777" w:rsidR="00630B05" w:rsidRPr="00630B05" w:rsidRDefault="00630B05" w:rsidP="00223D5C">
            <w:pPr>
              <w:keepNext/>
              <w:ind w:right="243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42 898</w:t>
            </w:r>
          </w:p>
        </w:tc>
        <w:tc>
          <w:tcPr>
            <w:tcW w:w="1488" w:type="dxa"/>
            <w:vAlign w:val="center"/>
          </w:tcPr>
          <w:p w14:paraId="7FEF021E" w14:textId="77777777" w:rsidR="00630B05" w:rsidRPr="00630B05" w:rsidRDefault="00630B05" w:rsidP="00223D5C">
            <w:pPr>
              <w:keepNext/>
              <w:ind w:right="243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49 970</w:t>
            </w:r>
          </w:p>
        </w:tc>
        <w:tc>
          <w:tcPr>
            <w:tcW w:w="1488" w:type="dxa"/>
            <w:vAlign w:val="center"/>
          </w:tcPr>
          <w:p w14:paraId="0F314684" w14:textId="77777777" w:rsidR="00630B05" w:rsidRPr="00630B05" w:rsidRDefault="00630B05" w:rsidP="00223D5C">
            <w:pPr>
              <w:keepNext/>
              <w:ind w:right="243"/>
              <w:jc w:val="right"/>
              <w:rPr>
                <w:rFonts w:ascii="Calibri" w:hAnsi="Calibri" w:cs="Calibri"/>
                <w:color w:val="000000"/>
              </w:rPr>
            </w:pPr>
            <w:r w:rsidRPr="00630B05">
              <w:rPr>
                <w:rFonts w:ascii="Calibri" w:hAnsi="Calibri" w:cs="Calibri"/>
                <w:color w:val="000000"/>
              </w:rPr>
              <w:t>55 093</w:t>
            </w:r>
          </w:p>
        </w:tc>
        <w:tc>
          <w:tcPr>
            <w:tcW w:w="1489" w:type="dxa"/>
            <w:vAlign w:val="center"/>
          </w:tcPr>
          <w:p w14:paraId="706AF51D" w14:textId="77777777" w:rsidR="00630B05" w:rsidRPr="00630B05" w:rsidRDefault="00630B05" w:rsidP="00223D5C">
            <w:pPr>
              <w:keepNext/>
              <w:ind w:right="243"/>
              <w:jc w:val="right"/>
              <w:rPr>
                <w:rFonts w:ascii="Calibri" w:hAnsi="Calibri" w:cs="Calibri"/>
                <w:iCs/>
                <w:color w:val="000000"/>
              </w:rPr>
            </w:pPr>
            <w:r w:rsidRPr="00630B05">
              <w:rPr>
                <w:rFonts w:ascii="Calibri" w:hAnsi="Calibri" w:cs="Calibri"/>
                <w:iCs/>
                <w:color w:val="000000"/>
              </w:rPr>
              <w:t>49 320</w:t>
            </w:r>
          </w:p>
        </w:tc>
      </w:tr>
      <w:tr w:rsidR="00630B05" w:rsidRPr="00630B05" w14:paraId="34182B3F" w14:textId="77777777" w:rsidTr="0045034C">
        <w:tc>
          <w:tcPr>
            <w:tcW w:w="3227" w:type="dxa"/>
          </w:tcPr>
          <w:p w14:paraId="0A169157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Drážní inspekce</w:t>
            </w:r>
          </w:p>
        </w:tc>
        <w:tc>
          <w:tcPr>
            <w:tcW w:w="1488" w:type="dxa"/>
          </w:tcPr>
          <w:p w14:paraId="1ED25A20" w14:textId="77777777" w:rsidR="00630B05" w:rsidRPr="00630B05" w:rsidRDefault="00630B05" w:rsidP="00223D5C">
            <w:pPr>
              <w:keepNext/>
              <w:ind w:right="243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/>
              </w:rPr>
              <w:t>36 023</w:t>
            </w:r>
          </w:p>
        </w:tc>
        <w:tc>
          <w:tcPr>
            <w:tcW w:w="1488" w:type="dxa"/>
          </w:tcPr>
          <w:p w14:paraId="06D834DA" w14:textId="77777777" w:rsidR="00630B05" w:rsidRPr="00630B05" w:rsidRDefault="00630B05" w:rsidP="00223D5C">
            <w:pPr>
              <w:keepNext/>
              <w:ind w:right="243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/>
              </w:rPr>
              <w:t>35 478</w:t>
            </w:r>
          </w:p>
        </w:tc>
        <w:tc>
          <w:tcPr>
            <w:tcW w:w="1488" w:type="dxa"/>
          </w:tcPr>
          <w:p w14:paraId="2F703DA7" w14:textId="77777777" w:rsidR="00630B05" w:rsidRPr="00630B05" w:rsidRDefault="00630B05" w:rsidP="00223D5C">
            <w:pPr>
              <w:keepNext/>
              <w:ind w:right="243"/>
              <w:jc w:val="right"/>
              <w:rPr>
                <w:rFonts w:ascii="Calibri" w:hAnsi="Calibri" w:cs="Calibri"/>
              </w:rPr>
            </w:pPr>
            <w:r w:rsidRPr="00630B05">
              <w:rPr>
                <w:rFonts w:ascii="Calibri" w:hAnsi="Calibri"/>
              </w:rPr>
              <w:t>39 790</w:t>
            </w:r>
          </w:p>
        </w:tc>
        <w:tc>
          <w:tcPr>
            <w:tcW w:w="1489" w:type="dxa"/>
            <w:vAlign w:val="center"/>
          </w:tcPr>
          <w:p w14:paraId="7FF9FAD1" w14:textId="77777777" w:rsidR="00630B05" w:rsidRPr="00630B05" w:rsidRDefault="00630B05" w:rsidP="00223D5C">
            <w:pPr>
              <w:keepNext/>
              <w:ind w:right="243"/>
              <w:jc w:val="right"/>
              <w:rPr>
                <w:rFonts w:ascii="Calibri" w:hAnsi="Calibri" w:cs="Calibri"/>
                <w:iCs/>
              </w:rPr>
            </w:pPr>
            <w:r w:rsidRPr="00630B05">
              <w:rPr>
                <w:rFonts w:ascii="Calibri" w:hAnsi="Calibri"/>
              </w:rPr>
              <w:t>37 097</w:t>
            </w:r>
          </w:p>
        </w:tc>
      </w:tr>
      <w:tr w:rsidR="00630B05" w:rsidRPr="00630B05" w14:paraId="2E2E33F5" w14:textId="77777777" w:rsidTr="0045034C">
        <w:tc>
          <w:tcPr>
            <w:tcW w:w="3227" w:type="dxa"/>
          </w:tcPr>
          <w:p w14:paraId="1E3FEB87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Drážní úřad</w:t>
            </w:r>
          </w:p>
        </w:tc>
        <w:tc>
          <w:tcPr>
            <w:tcW w:w="1488" w:type="dxa"/>
          </w:tcPr>
          <w:p w14:paraId="153B5324" w14:textId="77777777" w:rsidR="00630B05" w:rsidRPr="00630B05" w:rsidRDefault="00630B05" w:rsidP="00223D5C">
            <w:pPr>
              <w:keepNext/>
              <w:ind w:right="243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29 051</w:t>
            </w:r>
          </w:p>
        </w:tc>
        <w:tc>
          <w:tcPr>
            <w:tcW w:w="1488" w:type="dxa"/>
          </w:tcPr>
          <w:p w14:paraId="1FF14F4B" w14:textId="77777777" w:rsidR="00630B05" w:rsidRPr="00630B05" w:rsidRDefault="00630B05" w:rsidP="00223D5C">
            <w:pPr>
              <w:keepNext/>
              <w:ind w:right="243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33 433</w:t>
            </w:r>
          </w:p>
        </w:tc>
        <w:tc>
          <w:tcPr>
            <w:tcW w:w="1488" w:type="dxa"/>
          </w:tcPr>
          <w:p w14:paraId="077BA11A" w14:textId="77777777" w:rsidR="00630B05" w:rsidRPr="00630B05" w:rsidRDefault="00630B05" w:rsidP="00223D5C">
            <w:pPr>
              <w:keepNext/>
              <w:ind w:right="243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35 557</w:t>
            </w:r>
          </w:p>
        </w:tc>
        <w:tc>
          <w:tcPr>
            <w:tcW w:w="1489" w:type="dxa"/>
            <w:vAlign w:val="center"/>
          </w:tcPr>
          <w:p w14:paraId="2CE02668" w14:textId="77777777" w:rsidR="00630B05" w:rsidRPr="00630B05" w:rsidRDefault="00630B05" w:rsidP="00223D5C">
            <w:pPr>
              <w:keepNext/>
              <w:ind w:right="243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/>
              </w:rPr>
              <w:t>32 680</w:t>
            </w:r>
          </w:p>
        </w:tc>
      </w:tr>
      <w:tr w:rsidR="00630B05" w:rsidRPr="00630B05" w14:paraId="72942897" w14:textId="77777777" w:rsidTr="0045034C">
        <w:tc>
          <w:tcPr>
            <w:tcW w:w="3227" w:type="dxa"/>
          </w:tcPr>
          <w:p w14:paraId="3D8BFF1E" w14:textId="77777777" w:rsidR="00630B05" w:rsidRPr="00630B05" w:rsidRDefault="00630B05" w:rsidP="00630B05">
            <w:pPr>
              <w:contextualSpacing/>
              <w:jc w:val="both"/>
              <w:rPr>
                <w:rFonts w:ascii="Calibri" w:hAnsi="Calibri" w:cs="Calibri"/>
                <w:bCs/>
              </w:rPr>
            </w:pPr>
            <w:r w:rsidRPr="00630B05">
              <w:rPr>
                <w:rFonts w:ascii="Calibri" w:hAnsi="Calibri" w:cs="Calibri"/>
                <w:bCs/>
              </w:rPr>
              <w:t>Ředitelství vodních cest</w:t>
            </w:r>
          </w:p>
        </w:tc>
        <w:tc>
          <w:tcPr>
            <w:tcW w:w="1488" w:type="dxa"/>
            <w:vAlign w:val="center"/>
          </w:tcPr>
          <w:p w14:paraId="3EC6F5D2" w14:textId="77777777" w:rsidR="00630B05" w:rsidRPr="00630B05" w:rsidRDefault="00630B05" w:rsidP="00223D5C">
            <w:pPr>
              <w:keepNext/>
              <w:ind w:right="243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</w:rPr>
              <w:t>42 890</w:t>
            </w:r>
          </w:p>
        </w:tc>
        <w:tc>
          <w:tcPr>
            <w:tcW w:w="1488" w:type="dxa"/>
            <w:vAlign w:val="center"/>
          </w:tcPr>
          <w:p w14:paraId="71D13D8C" w14:textId="77777777" w:rsidR="00630B05" w:rsidRPr="00630B05" w:rsidRDefault="00630B05" w:rsidP="00223D5C">
            <w:pPr>
              <w:keepNext/>
              <w:ind w:right="243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</w:rPr>
              <w:t>39 596</w:t>
            </w:r>
          </w:p>
        </w:tc>
        <w:tc>
          <w:tcPr>
            <w:tcW w:w="1488" w:type="dxa"/>
            <w:vAlign w:val="center"/>
          </w:tcPr>
          <w:p w14:paraId="03330FE9" w14:textId="77777777" w:rsidR="00630B05" w:rsidRPr="00630B05" w:rsidRDefault="00630B05" w:rsidP="00223D5C">
            <w:pPr>
              <w:keepNext/>
              <w:ind w:right="243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</w:rPr>
              <w:t>53 039</w:t>
            </w:r>
          </w:p>
        </w:tc>
        <w:tc>
          <w:tcPr>
            <w:tcW w:w="1489" w:type="dxa"/>
            <w:vAlign w:val="center"/>
          </w:tcPr>
          <w:p w14:paraId="58F60E6C" w14:textId="77777777" w:rsidR="00630B05" w:rsidRPr="00630B05" w:rsidRDefault="00630B05" w:rsidP="00223D5C">
            <w:pPr>
              <w:keepNext/>
              <w:ind w:right="243"/>
              <w:jc w:val="right"/>
              <w:rPr>
                <w:rFonts w:ascii="Calibri" w:hAnsi="Calibri"/>
              </w:rPr>
            </w:pPr>
            <w:r w:rsidRPr="00630B05">
              <w:rPr>
                <w:rFonts w:ascii="Calibri" w:hAnsi="Calibri" w:cs="Calibri"/>
                <w:iCs/>
              </w:rPr>
              <w:t>45 175</w:t>
            </w:r>
          </w:p>
        </w:tc>
      </w:tr>
    </w:tbl>
    <w:p w14:paraId="38E61427" w14:textId="77777777" w:rsidR="00630B05" w:rsidRPr="00630B05" w:rsidRDefault="00630B05" w:rsidP="00630B05">
      <w:pPr>
        <w:contextualSpacing/>
        <w:jc w:val="both"/>
        <w:rPr>
          <w:rFonts w:ascii="Calibri" w:eastAsia="Calibri" w:hAnsi="Calibri" w:cs="Arial"/>
          <w:bCs/>
          <w:lang w:eastAsia="en-US"/>
        </w:rPr>
      </w:pPr>
    </w:p>
    <w:p w14:paraId="6D9FFA33" w14:textId="77777777" w:rsidR="00630B05" w:rsidRPr="00630B05" w:rsidRDefault="00630B05" w:rsidP="00630B05">
      <w:pPr>
        <w:contextualSpacing/>
        <w:jc w:val="both"/>
        <w:rPr>
          <w:rFonts w:ascii="Calibri" w:eastAsia="Calibri" w:hAnsi="Calibri" w:cs="Arial"/>
          <w:bCs/>
          <w:lang w:eastAsia="en-US"/>
        </w:rPr>
      </w:pPr>
    </w:p>
    <w:p w14:paraId="2D4E7528" w14:textId="77777777" w:rsidR="00630B05" w:rsidRPr="00630B05" w:rsidRDefault="00630B05" w:rsidP="00630B05">
      <w:pPr>
        <w:ind w:left="567" w:hanging="567"/>
        <w:contextualSpacing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223D5C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Zdroj: </w:t>
      </w:r>
      <w:r w:rsidRPr="00630B0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Hodnoty v tabulkách 1 až 9 byly vypočteny z údajů v účetnictví a z příslušných evidencí MD, ŘVC, DÚ a DI. </w:t>
      </w:r>
    </w:p>
    <w:p w14:paraId="35F15879" w14:textId="77777777" w:rsidR="00630B05" w:rsidRPr="00630B05" w:rsidRDefault="00630B05" w:rsidP="00630B05">
      <w:pPr>
        <w:keepNext/>
        <w:tabs>
          <w:tab w:val="left" w:pos="8505"/>
        </w:tabs>
        <w:spacing w:before="120"/>
        <w:rPr>
          <w:rFonts w:cs="Arial"/>
          <w:bCs/>
          <w:i/>
          <w:sz w:val="16"/>
          <w:szCs w:val="16"/>
          <w:lang w:eastAsia="en-US"/>
        </w:rPr>
      </w:pPr>
    </w:p>
    <w:p w14:paraId="06DBE4BD" w14:textId="15BC5BB2" w:rsidR="00630B05" w:rsidRPr="00B1679A" w:rsidRDefault="00630B05" w:rsidP="002041DA">
      <w:pPr>
        <w:jc w:val="both"/>
        <w:rPr>
          <w:rFonts w:asciiTheme="minorHAnsi" w:hAnsiTheme="minorHAnsi" w:cstheme="minorHAnsi"/>
        </w:rPr>
      </w:pPr>
    </w:p>
    <w:sectPr w:rsidR="00630B05" w:rsidRPr="00B1679A" w:rsidSect="00E23AD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7382A" w14:textId="77777777" w:rsidR="00D07EA5" w:rsidRDefault="00D07EA5">
      <w:r>
        <w:separator/>
      </w:r>
    </w:p>
  </w:endnote>
  <w:endnote w:type="continuationSeparator" w:id="0">
    <w:p w14:paraId="67C5FFE7" w14:textId="77777777" w:rsidR="00D07EA5" w:rsidRDefault="00D07EA5">
      <w:r>
        <w:continuationSeparator/>
      </w:r>
    </w:p>
  </w:endnote>
  <w:endnote w:type="continuationNotice" w:id="1">
    <w:p w14:paraId="73AFC945" w14:textId="77777777" w:rsidR="00D07EA5" w:rsidRDefault="00D07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EE34B" w14:textId="77777777" w:rsidR="00D07EA5" w:rsidRDefault="00D07E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26A27A88" w14:textId="77777777" w:rsidR="00D07EA5" w:rsidRDefault="00D07E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C64AF" w14:textId="2C910F98" w:rsidR="00D07EA5" w:rsidRPr="00EA2F11" w:rsidRDefault="00091139" w:rsidP="00EA2F11">
    <w:pPr>
      <w:pStyle w:val="Zpat"/>
      <w:jc w:val="center"/>
      <w:rPr>
        <w:rFonts w:asciiTheme="minorHAnsi" w:hAnsiTheme="minorHAnsi" w:cstheme="minorHAnsi"/>
        <w:sz w:val="22"/>
        <w:szCs w:val="22"/>
      </w:rPr>
    </w:pPr>
    <w:sdt>
      <w:sdtPr>
        <w:id w:val="-22976517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22"/>
          <w:szCs w:val="22"/>
        </w:rPr>
      </w:sdtEndPr>
      <w:sdtContent>
        <w:r w:rsidR="00D07EA5" w:rsidRPr="00913198">
          <w:rPr>
            <w:rFonts w:asciiTheme="minorHAnsi" w:hAnsiTheme="minorHAnsi" w:cstheme="minorHAnsi"/>
          </w:rPr>
          <w:fldChar w:fldCharType="begin"/>
        </w:r>
        <w:r w:rsidR="00D07EA5" w:rsidRPr="00913198">
          <w:rPr>
            <w:rFonts w:asciiTheme="minorHAnsi" w:hAnsiTheme="minorHAnsi" w:cstheme="minorHAnsi"/>
          </w:rPr>
          <w:instrText>PAGE   \* MERGEFORMAT</w:instrText>
        </w:r>
        <w:r w:rsidR="00D07EA5" w:rsidRPr="00913198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2</w:t>
        </w:r>
        <w:r w:rsidR="00D07EA5" w:rsidRPr="00913198">
          <w:rPr>
            <w:rFonts w:asciiTheme="minorHAnsi" w:hAnsiTheme="minorHAnsi" w:cstheme="minorHAnsi"/>
          </w:rPr>
          <w:fldChar w:fldCharType="end"/>
        </w:r>
      </w:sdtContent>
    </w:sdt>
  </w:p>
  <w:p w14:paraId="5DAF6D1B" w14:textId="77777777" w:rsidR="00D07EA5" w:rsidRPr="00777F8C" w:rsidRDefault="00D07EA5" w:rsidP="00777F8C">
    <w:pPr>
      <w:pStyle w:val="Zpat"/>
      <w:tabs>
        <w:tab w:val="clear" w:pos="4536"/>
        <w:tab w:val="clear" w:pos="9072"/>
      </w:tabs>
      <w:jc w:val="center"/>
      <w:rPr>
        <w:rFonts w:cs="Arial"/>
        <w:color w:val="FFFFFF" w:themeColor="background1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03351" w14:textId="77777777" w:rsidR="00D07EA5" w:rsidRDefault="00D07EA5">
      <w:r>
        <w:separator/>
      </w:r>
    </w:p>
  </w:footnote>
  <w:footnote w:type="continuationSeparator" w:id="0">
    <w:p w14:paraId="585AA055" w14:textId="77777777" w:rsidR="00D07EA5" w:rsidRDefault="00D07EA5">
      <w:r>
        <w:continuationSeparator/>
      </w:r>
    </w:p>
  </w:footnote>
  <w:footnote w:type="continuationNotice" w:id="1">
    <w:p w14:paraId="687DD150" w14:textId="77777777" w:rsidR="00D07EA5" w:rsidRDefault="00D07EA5"/>
  </w:footnote>
  <w:footnote w:id="2">
    <w:p w14:paraId="626AE014" w14:textId="77777777" w:rsidR="00D07EA5" w:rsidRPr="004B7236" w:rsidRDefault="00D07EA5" w:rsidP="004B7236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B7236">
        <w:rPr>
          <w:rStyle w:val="Znakapoznpodarou"/>
          <w:rFonts w:asciiTheme="minorHAnsi" w:hAnsiTheme="minorHAnsi" w:cstheme="minorHAnsi"/>
        </w:rPr>
        <w:footnoteRef/>
      </w:r>
      <w:r w:rsidRPr="004B72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U MD byly náklady na činnost očištěny o opravnou položku související s majetkovou účastí v akciové společnosti České dráhy (viz tabulka č. 2).</w:t>
      </w:r>
    </w:p>
  </w:footnote>
  <w:footnote w:id="3">
    <w:p w14:paraId="39235248" w14:textId="77777777" w:rsidR="00D07EA5" w:rsidRPr="00610A60" w:rsidRDefault="00D07EA5" w:rsidP="00496C65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96C65">
        <w:rPr>
          <w:rStyle w:val="Znakapoznpodarou"/>
          <w:rFonts w:asciiTheme="minorHAnsi" w:hAnsiTheme="minorHAnsi" w:cstheme="minorHAnsi"/>
        </w:rPr>
        <w:footnoteRef/>
      </w:r>
      <w:r w:rsidRPr="00496C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Kontrolní akce č. 13/33 – </w:t>
      </w:r>
      <w:r>
        <w:rPr>
          <w:rFonts w:asciiTheme="minorHAnsi" w:hAnsiTheme="minorHAnsi" w:cstheme="minorHAnsi"/>
          <w:i/>
        </w:rPr>
        <w:t>Majetek a peněžní prostředky státu, se kterými je příslušné hospodařit Ministerstvo dopravy a jeho vybrané organizační složky státu</w:t>
      </w:r>
      <w:r>
        <w:rPr>
          <w:rFonts w:asciiTheme="minorHAnsi" w:hAnsiTheme="minorHAnsi" w:cstheme="minorHAnsi"/>
        </w:rPr>
        <w:t xml:space="preserve"> (kontrolní závěr byl zveřejněn v částce 3/2014 </w:t>
      </w:r>
      <w:r>
        <w:rPr>
          <w:rFonts w:asciiTheme="minorHAnsi" w:hAnsiTheme="minorHAnsi" w:cstheme="minorHAnsi"/>
          <w:i/>
        </w:rPr>
        <w:t>Věstníku NKÚ</w:t>
      </w:r>
      <w:r>
        <w:rPr>
          <w:rFonts w:asciiTheme="minorHAnsi" w:hAnsiTheme="minorHAnsi" w:cstheme="minorHAnsi"/>
        </w:rPr>
        <w:t>).</w:t>
      </w:r>
    </w:p>
  </w:footnote>
  <w:footnote w:id="4">
    <w:p w14:paraId="1B186708" w14:textId="77777777" w:rsidR="00D07EA5" w:rsidRPr="00305B18" w:rsidRDefault="00D07EA5" w:rsidP="00E312C6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05B18">
        <w:rPr>
          <w:rStyle w:val="Znakapoznpodarou"/>
          <w:rFonts w:asciiTheme="minorHAnsi" w:hAnsiTheme="minorHAnsi" w:cstheme="minorHAnsi"/>
        </w:rPr>
        <w:footnoteRef/>
      </w:r>
      <w:r w:rsidRPr="00305B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Zákon č. 218/2000 Sb., </w:t>
      </w:r>
      <w:r w:rsidRPr="00305B18">
        <w:rPr>
          <w:rFonts w:asciiTheme="minorHAnsi" w:hAnsiTheme="minorHAnsi" w:cstheme="minorHAnsi"/>
        </w:rPr>
        <w:t>o rozpočtových pravidlech a o změně některých souvisejících zákonů (rozpočtová pravidla).</w:t>
      </w:r>
    </w:p>
  </w:footnote>
  <w:footnote w:id="5">
    <w:p w14:paraId="12354D57" w14:textId="1A513FB9" w:rsidR="00D07EA5" w:rsidRPr="00124178" w:rsidRDefault="00D07EA5" w:rsidP="0079053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24178">
        <w:rPr>
          <w:rStyle w:val="Znakapoznpodarou"/>
          <w:rFonts w:asciiTheme="minorHAnsi" w:hAnsiTheme="minorHAnsi" w:cstheme="minorHAnsi"/>
        </w:rPr>
        <w:footnoteRef/>
      </w:r>
      <w:r w:rsidRPr="001241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Ředitelství silnic a dálnic ČR je příspěvková organizace zřízená MD. Má působnost v oblasti dálnic a silnic I. třídy.</w:t>
      </w:r>
    </w:p>
  </w:footnote>
  <w:footnote w:id="6">
    <w:p w14:paraId="21E4B542" w14:textId="77777777" w:rsidR="00D07EA5" w:rsidRPr="00984326" w:rsidRDefault="00D07EA5" w:rsidP="00D97A21">
      <w:pPr>
        <w:pStyle w:val="Textpoznpodarou"/>
        <w:ind w:left="284" w:hanging="284"/>
        <w:rPr>
          <w:rFonts w:asciiTheme="minorHAnsi" w:hAnsiTheme="minorHAnsi"/>
        </w:rPr>
      </w:pPr>
      <w:r w:rsidRPr="00984326">
        <w:rPr>
          <w:rStyle w:val="Znakapoznpodarou"/>
          <w:rFonts w:asciiTheme="minorHAnsi" w:hAnsiTheme="minorHAnsi"/>
        </w:rPr>
        <w:footnoteRef/>
      </w:r>
      <w:r w:rsidRPr="0098432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Zákon č. 563/1991 Sb., o účetnictví.</w:t>
      </w:r>
    </w:p>
  </w:footnote>
  <w:footnote w:id="7">
    <w:p w14:paraId="5E0A76B9" w14:textId="77777777" w:rsidR="00D07EA5" w:rsidRPr="00311CD1" w:rsidRDefault="00D07EA5" w:rsidP="00151AE3">
      <w:pPr>
        <w:pStyle w:val="Textpoznpodarou"/>
        <w:ind w:left="284" w:hanging="284"/>
        <w:rPr>
          <w:rFonts w:asciiTheme="minorHAnsi" w:hAnsiTheme="minorHAnsi" w:cstheme="minorHAnsi"/>
        </w:rPr>
      </w:pPr>
      <w:r w:rsidRPr="00311CD1">
        <w:rPr>
          <w:rStyle w:val="Znakapoznpodarou"/>
          <w:rFonts w:asciiTheme="minorHAnsi" w:hAnsiTheme="minorHAnsi" w:cstheme="minorHAnsi"/>
        </w:rPr>
        <w:footnoteRef/>
      </w:r>
      <w:r w:rsidRPr="00311C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Zákon č. 219/2000 Sb., o </w:t>
      </w:r>
      <w:r w:rsidRPr="00CF00A7">
        <w:rPr>
          <w:rFonts w:asciiTheme="minorHAnsi" w:hAnsiTheme="minorHAnsi" w:cstheme="minorHAnsi"/>
        </w:rPr>
        <w:t>majetku</w:t>
      </w:r>
      <w:r>
        <w:rPr>
          <w:rFonts w:asciiTheme="minorHAnsi" w:hAnsiTheme="minorHAnsi" w:cstheme="minorHAnsi"/>
        </w:rPr>
        <w:t xml:space="preserve"> České republiky a jejím vystupování v právních vztazích.</w:t>
      </w:r>
    </w:p>
  </w:footnote>
  <w:footnote w:id="8">
    <w:p w14:paraId="52797790" w14:textId="77777777" w:rsidR="00D07EA5" w:rsidRPr="00252256" w:rsidRDefault="00D07EA5" w:rsidP="00990DD7">
      <w:pPr>
        <w:pStyle w:val="Textpoznpodarou"/>
        <w:ind w:left="284" w:hanging="284"/>
        <w:rPr>
          <w:rFonts w:asciiTheme="minorHAnsi" w:hAnsiTheme="minorHAnsi"/>
        </w:rPr>
      </w:pPr>
      <w:r w:rsidRPr="00252256">
        <w:rPr>
          <w:rStyle w:val="Znakapoznpodarou"/>
          <w:rFonts w:asciiTheme="minorHAnsi" w:hAnsiTheme="minorHAnsi"/>
        </w:rPr>
        <w:footnoteRef/>
      </w:r>
      <w:r w:rsidRPr="0025225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Vyhláška č. 62/2001 Sb., o hospodaření organizačních složek státu a státních organizací s majetkem státu.</w:t>
      </w:r>
    </w:p>
  </w:footnote>
  <w:footnote w:id="9">
    <w:p w14:paraId="18ECBFC8" w14:textId="77777777" w:rsidR="00D07EA5" w:rsidRPr="001B669E" w:rsidRDefault="00D07EA5" w:rsidP="00D971A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B669E">
        <w:rPr>
          <w:rStyle w:val="Znakapoznpodarou"/>
          <w:rFonts w:asciiTheme="minorHAnsi" w:hAnsiTheme="minorHAnsi" w:cstheme="minorHAnsi"/>
        </w:rPr>
        <w:footnoteRef/>
      </w:r>
      <w:r w:rsidRPr="001B66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Zákon č. 2/1969 Sb., </w:t>
      </w:r>
      <w:r w:rsidRPr="001B669E">
        <w:rPr>
          <w:rFonts w:asciiTheme="minorHAnsi" w:hAnsiTheme="minorHAnsi" w:cstheme="minorHAnsi"/>
        </w:rPr>
        <w:t>o zřízení ministerstev a jiných ústředních orgánů státní správy České republiky.</w:t>
      </w:r>
    </w:p>
  </w:footnote>
  <w:footnote w:id="10">
    <w:p w14:paraId="4D8627C8" w14:textId="77777777" w:rsidR="00D07EA5" w:rsidRPr="00CD6D62" w:rsidRDefault="00D07EA5" w:rsidP="00D971A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CD6D62">
        <w:rPr>
          <w:rStyle w:val="Znakapoznpodarou"/>
          <w:rFonts w:asciiTheme="minorHAnsi" w:hAnsiTheme="minorHAnsi" w:cstheme="minorHAnsi"/>
        </w:rPr>
        <w:footnoteRef/>
      </w:r>
      <w:r w:rsidRPr="00CD6D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Zákon č. 77/2002 Sb., </w:t>
      </w:r>
      <w:r w:rsidRPr="00CD6D62">
        <w:rPr>
          <w:rFonts w:asciiTheme="minorHAnsi" w:hAnsiTheme="minorHAnsi" w:cstheme="minorHAnsi"/>
        </w:rPr>
        <w:t>o akciové společnosti České dráhy, státní organizaci Spr</w:t>
      </w:r>
      <w:r>
        <w:rPr>
          <w:rFonts w:asciiTheme="minorHAnsi" w:hAnsiTheme="minorHAnsi" w:cstheme="minorHAnsi"/>
        </w:rPr>
        <w:t>áva železniční dopravní cesty a </w:t>
      </w:r>
      <w:r w:rsidRPr="00CD6D62">
        <w:rPr>
          <w:rFonts w:asciiTheme="minorHAnsi" w:hAnsiTheme="minorHAnsi" w:cstheme="minorHAnsi"/>
        </w:rPr>
        <w:t>o změně zákona č. 266/1994 Sb., o dráhách, ve znění pozdějších předp</w:t>
      </w:r>
      <w:r>
        <w:rPr>
          <w:rFonts w:asciiTheme="minorHAnsi" w:hAnsiTheme="minorHAnsi" w:cstheme="minorHAnsi"/>
        </w:rPr>
        <w:t>isů, a zákona č. 77/1997 Sb., o </w:t>
      </w:r>
      <w:r w:rsidRPr="00CD6D62">
        <w:rPr>
          <w:rFonts w:asciiTheme="minorHAnsi" w:hAnsiTheme="minorHAnsi" w:cstheme="minorHAnsi"/>
        </w:rPr>
        <w:t>státním podniku, ve znění pozdějších předpisů.</w:t>
      </w:r>
    </w:p>
  </w:footnote>
  <w:footnote w:id="11">
    <w:p w14:paraId="2EB1127A" w14:textId="77777777" w:rsidR="00D07EA5" w:rsidRPr="005F1368" w:rsidRDefault="00D07EA5" w:rsidP="00B75A4C">
      <w:pPr>
        <w:pStyle w:val="Textpoznpodarou"/>
        <w:ind w:left="284" w:hanging="284"/>
        <w:rPr>
          <w:rFonts w:asciiTheme="minorHAnsi" w:hAnsiTheme="minorHAnsi" w:cstheme="minorHAnsi"/>
        </w:rPr>
      </w:pPr>
      <w:r w:rsidRPr="005F1368">
        <w:rPr>
          <w:rStyle w:val="Znakapoznpodarou"/>
          <w:rFonts w:asciiTheme="minorHAnsi" w:hAnsiTheme="minorHAnsi" w:cstheme="minorHAnsi"/>
        </w:rPr>
        <w:footnoteRef/>
      </w:r>
      <w:r w:rsidRPr="005F13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Zákon č. 266/1994 Sb., o dráhách.</w:t>
      </w:r>
    </w:p>
  </w:footnote>
  <w:footnote w:id="12">
    <w:p w14:paraId="5A1E9E99" w14:textId="77777777" w:rsidR="00D07EA5" w:rsidRPr="004E4724" w:rsidRDefault="00D07EA5" w:rsidP="00E00975">
      <w:pPr>
        <w:pStyle w:val="Textpoznpodarou"/>
        <w:ind w:left="284" w:hanging="284"/>
        <w:rPr>
          <w:rFonts w:asciiTheme="minorHAnsi" w:hAnsiTheme="minorHAnsi" w:cstheme="minorHAnsi"/>
        </w:rPr>
      </w:pPr>
      <w:r w:rsidRPr="004E4724">
        <w:rPr>
          <w:rStyle w:val="Znakapoznpodarou"/>
          <w:rFonts w:asciiTheme="minorHAnsi" w:hAnsiTheme="minorHAnsi" w:cstheme="minorHAnsi"/>
        </w:rPr>
        <w:footnoteRef/>
      </w:r>
      <w:r w:rsidRPr="004E47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E4724">
        <w:rPr>
          <w:rFonts w:asciiTheme="minorHAnsi" w:hAnsiTheme="minorHAnsi" w:cstheme="minorHAnsi"/>
        </w:rPr>
        <w:t>Akce byla zaregistrována MD do programu č.</w:t>
      </w:r>
      <w:r>
        <w:rPr>
          <w:rFonts w:asciiTheme="minorHAnsi" w:hAnsiTheme="minorHAnsi" w:cstheme="minorHAnsi"/>
        </w:rPr>
        <w:t xml:space="preserve"> 127V0110.</w:t>
      </w:r>
    </w:p>
  </w:footnote>
  <w:footnote w:id="13">
    <w:p w14:paraId="63B729F9" w14:textId="77777777" w:rsidR="00D07EA5" w:rsidRPr="00586E27" w:rsidRDefault="00D07EA5" w:rsidP="00586E2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86E27">
        <w:rPr>
          <w:rStyle w:val="Znakapoznpodarou"/>
          <w:rFonts w:asciiTheme="minorHAnsi" w:hAnsiTheme="minorHAnsi" w:cstheme="minorHAnsi"/>
        </w:rPr>
        <w:footnoteRef/>
      </w:r>
      <w:r w:rsidRPr="00586E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Zákon č. 137/2006 Sb., o veřejných zakázkách.</w:t>
      </w:r>
    </w:p>
  </w:footnote>
  <w:footnote w:id="14">
    <w:p w14:paraId="04D21FDC" w14:textId="77777777" w:rsidR="00D07EA5" w:rsidRPr="00586E27" w:rsidRDefault="00D07EA5" w:rsidP="004E472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86E27">
        <w:rPr>
          <w:rStyle w:val="Znakapoznpodarou"/>
          <w:rFonts w:asciiTheme="minorHAnsi" w:hAnsiTheme="minorHAnsi" w:cstheme="minorHAnsi"/>
        </w:rPr>
        <w:footnoteRef/>
      </w:r>
      <w:r w:rsidRPr="00586E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Zákon č. 134/2016 Sb., o zadávání veřejných zakázek.</w:t>
      </w:r>
    </w:p>
  </w:footnote>
  <w:footnote w:id="15">
    <w:p w14:paraId="0C1CEBB4" w14:textId="281B972A" w:rsidR="00D07EA5" w:rsidRPr="00967CD0" w:rsidRDefault="00D07EA5" w:rsidP="0057306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ab/>
        <w:t xml:space="preserve">Vícenáklady měly obchodní společnosti vzniknout v souvislosti s akcí </w:t>
      </w:r>
      <w:r>
        <w:rPr>
          <w:rFonts w:asciiTheme="minorHAnsi" w:hAnsiTheme="minorHAnsi" w:cstheme="minorHAnsi"/>
          <w:i/>
        </w:rPr>
        <w:t>Rekonstrukce železničního mostu na trati Kolín – Nymburk km 298,866</w:t>
      </w:r>
      <w:r>
        <w:rPr>
          <w:rFonts w:asciiTheme="minorHAnsi" w:hAnsiTheme="minorHAnsi" w:cstheme="minorHAnsi"/>
        </w:rPr>
        <w:t xml:space="preserve">, jejímž investorem bylo ŘVC. Akce byla kontrolována NKÚ v kontrolní akci č. 14/03 (kontrolní závěr byl zveřejněn v částce 4/2014 </w:t>
      </w:r>
      <w:r>
        <w:rPr>
          <w:rFonts w:asciiTheme="minorHAnsi" w:hAnsiTheme="minorHAnsi" w:cstheme="minorHAnsi"/>
          <w:i/>
        </w:rPr>
        <w:t>Věstníku NKÚ</w:t>
      </w:r>
      <w:r>
        <w:rPr>
          <w:rFonts w:asciiTheme="minorHAnsi" w:hAnsiTheme="minorHAnsi" w:cstheme="minorHAnsi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07BF" w14:textId="77777777" w:rsidR="00D07EA5" w:rsidRPr="00777F8C" w:rsidRDefault="00D07EA5" w:rsidP="007017B7">
    <w:pPr>
      <w:pStyle w:val="Zhlav"/>
      <w:spacing w:line="360" w:lineRule="auto"/>
      <w:rPr>
        <w:rFonts w:cs="Arial"/>
        <w:color w:val="FFFFFF" w:themeColor="background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29F"/>
    <w:multiLevelType w:val="hybridMultilevel"/>
    <w:tmpl w:val="44E44D84"/>
    <w:lvl w:ilvl="0" w:tplc="D52209CE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5A0"/>
    <w:multiLevelType w:val="hybridMultilevel"/>
    <w:tmpl w:val="7D20D0D2"/>
    <w:lvl w:ilvl="0" w:tplc="D52209CE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1DD6"/>
    <w:multiLevelType w:val="hybridMultilevel"/>
    <w:tmpl w:val="BC825EB4"/>
    <w:lvl w:ilvl="0" w:tplc="D52209CE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87E57"/>
    <w:multiLevelType w:val="hybridMultilevel"/>
    <w:tmpl w:val="3FAE71AC"/>
    <w:lvl w:ilvl="0" w:tplc="D52209CE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3E3B"/>
    <w:multiLevelType w:val="hybridMultilevel"/>
    <w:tmpl w:val="3FF88ECC"/>
    <w:lvl w:ilvl="0" w:tplc="D52209CE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7313D"/>
    <w:multiLevelType w:val="hybridMultilevel"/>
    <w:tmpl w:val="ACE2F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A7C34"/>
    <w:multiLevelType w:val="hybridMultilevel"/>
    <w:tmpl w:val="74ECF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F5588"/>
    <w:multiLevelType w:val="hybridMultilevel"/>
    <w:tmpl w:val="F252BEC4"/>
    <w:lvl w:ilvl="0" w:tplc="D52209CE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23E2C"/>
    <w:multiLevelType w:val="hybridMultilevel"/>
    <w:tmpl w:val="C1FEA8BC"/>
    <w:lvl w:ilvl="0" w:tplc="D52209CE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02DCF"/>
    <w:multiLevelType w:val="hybridMultilevel"/>
    <w:tmpl w:val="6540B690"/>
    <w:lvl w:ilvl="0" w:tplc="48A0B2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264A6"/>
    <w:multiLevelType w:val="hybridMultilevel"/>
    <w:tmpl w:val="E4AC1AF8"/>
    <w:lvl w:ilvl="0" w:tplc="D52209CE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0B"/>
    <w:rsid w:val="00000932"/>
    <w:rsid w:val="00000F96"/>
    <w:rsid w:val="00001B91"/>
    <w:rsid w:val="00002073"/>
    <w:rsid w:val="0000330E"/>
    <w:rsid w:val="000033DB"/>
    <w:rsid w:val="00003D20"/>
    <w:rsid w:val="000044CF"/>
    <w:rsid w:val="00004DB0"/>
    <w:rsid w:val="00005220"/>
    <w:rsid w:val="0000580F"/>
    <w:rsid w:val="00005C3E"/>
    <w:rsid w:val="00005C47"/>
    <w:rsid w:val="00005C6C"/>
    <w:rsid w:val="000066B9"/>
    <w:rsid w:val="00006886"/>
    <w:rsid w:val="00006B02"/>
    <w:rsid w:val="00007773"/>
    <w:rsid w:val="0001113E"/>
    <w:rsid w:val="000112F9"/>
    <w:rsid w:val="00013006"/>
    <w:rsid w:val="000131C6"/>
    <w:rsid w:val="00013507"/>
    <w:rsid w:val="00014603"/>
    <w:rsid w:val="000152B0"/>
    <w:rsid w:val="0001567E"/>
    <w:rsid w:val="0001582E"/>
    <w:rsid w:val="00015CCB"/>
    <w:rsid w:val="00015F28"/>
    <w:rsid w:val="000163B7"/>
    <w:rsid w:val="000172AE"/>
    <w:rsid w:val="0001731C"/>
    <w:rsid w:val="00017EC7"/>
    <w:rsid w:val="00020A05"/>
    <w:rsid w:val="00020DE5"/>
    <w:rsid w:val="00021026"/>
    <w:rsid w:val="000218CA"/>
    <w:rsid w:val="000225B8"/>
    <w:rsid w:val="00023D6D"/>
    <w:rsid w:val="00023EA1"/>
    <w:rsid w:val="00024A45"/>
    <w:rsid w:val="00024E81"/>
    <w:rsid w:val="000253C0"/>
    <w:rsid w:val="000254CB"/>
    <w:rsid w:val="00025A70"/>
    <w:rsid w:val="00025E01"/>
    <w:rsid w:val="00026AFA"/>
    <w:rsid w:val="00027D3C"/>
    <w:rsid w:val="00030772"/>
    <w:rsid w:val="000307C5"/>
    <w:rsid w:val="0003087F"/>
    <w:rsid w:val="00030DD7"/>
    <w:rsid w:val="0003111A"/>
    <w:rsid w:val="000314CC"/>
    <w:rsid w:val="00031A57"/>
    <w:rsid w:val="00031C8A"/>
    <w:rsid w:val="00031D26"/>
    <w:rsid w:val="00032482"/>
    <w:rsid w:val="000326DA"/>
    <w:rsid w:val="00033741"/>
    <w:rsid w:val="000342ED"/>
    <w:rsid w:val="000343CF"/>
    <w:rsid w:val="000343E1"/>
    <w:rsid w:val="00034844"/>
    <w:rsid w:val="00034F4C"/>
    <w:rsid w:val="00037363"/>
    <w:rsid w:val="00037433"/>
    <w:rsid w:val="000406B5"/>
    <w:rsid w:val="000407CE"/>
    <w:rsid w:val="00041909"/>
    <w:rsid w:val="00041943"/>
    <w:rsid w:val="000419A7"/>
    <w:rsid w:val="00041F40"/>
    <w:rsid w:val="00041F64"/>
    <w:rsid w:val="00042192"/>
    <w:rsid w:val="0004223E"/>
    <w:rsid w:val="000423CF"/>
    <w:rsid w:val="00042D81"/>
    <w:rsid w:val="00042F15"/>
    <w:rsid w:val="000437B0"/>
    <w:rsid w:val="00043812"/>
    <w:rsid w:val="00043891"/>
    <w:rsid w:val="00043B34"/>
    <w:rsid w:val="00043B6B"/>
    <w:rsid w:val="000459C2"/>
    <w:rsid w:val="00045E0B"/>
    <w:rsid w:val="000465B1"/>
    <w:rsid w:val="00046CD6"/>
    <w:rsid w:val="00050E1F"/>
    <w:rsid w:val="00051EBF"/>
    <w:rsid w:val="00052837"/>
    <w:rsid w:val="00052F4A"/>
    <w:rsid w:val="000530F1"/>
    <w:rsid w:val="00054517"/>
    <w:rsid w:val="00054696"/>
    <w:rsid w:val="00054BBC"/>
    <w:rsid w:val="000550B4"/>
    <w:rsid w:val="000558EC"/>
    <w:rsid w:val="000559BB"/>
    <w:rsid w:val="00055A17"/>
    <w:rsid w:val="000569A4"/>
    <w:rsid w:val="00056F4B"/>
    <w:rsid w:val="00056F50"/>
    <w:rsid w:val="00057193"/>
    <w:rsid w:val="00057577"/>
    <w:rsid w:val="00057A70"/>
    <w:rsid w:val="00057CBE"/>
    <w:rsid w:val="00060C32"/>
    <w:rsid w:val="000613C2"/>
    <w:rsid w:val="00061429"/>
    <w:rsid w:val="00061EA3"/>
    <w:rsid w:val="0006260B"/>
    <w:rsid w:val="00064144"/>
    <w:rsid w:val="000641DB"/>
    <w:rsid w:val="000642CE"/>
    <w:rsid w:val="00064524"/>
    <w:rsid w:val="0006454E"/>
    <w:rsid w:val="000647BD"/>
    <w:rsid w:val="00064DEF"/>
    <w:rsid w:val="0006671D"/>
    <w:rsid w:val="00066725"/>
    <w:rsid w:val="00066D9F"/>
    <w:rsid w:val="00070408"/>
    <w:rsid w:val="0007050F"/>
    <w:rsid w:val="0007064B"/>
    <w:rsid w:val="000706B4"/>
    <w:rsid w:val="000710D5"/>
    <w:rsid w:val="00071622"/>
    <w:rsid w:val="00071B68"/>
    <w:rsid w:val="00071FA4"/>
    <w:rsid w:val="00072445"/>
    <w:rsid w:val="000732F3"/>
    <w:rsid w:val="00073C5A"/>
    <w:rsid w:val="00074954"/>
    <w:rsid w:val="00074A01"/>
    <w:rsid w:val="00074D01"/>
    <w:rsid w:val="00075C06"/>
    <w:rsid w:val="00076806"/>
    <w:rsid w:val="000768E9"/>
    <w:rsid w:val="00077196"/>
    <w:rsid w:val="00077727"/>
    <w:rsid w:val="00077A9B"/>
    <w:rsid w:val="00080987"/>
    <w:rsid w:val="00080C12"/>
    <w:rsid w:val="00081221"/>
    <w:rsid w:val="000813FB"/>
    <w:rsid w:val="0008264D"/>
    <w:rsid w:val="000828E4"/>
    <w:rsid w:val="00082FB7"/>
    <w:rsid w:val="000839B4"/>
    <w:rsid w:val="000839E5"/>
    <w:rsid w:val="000843F6"/>
    <w:rsid w:val="00084EF4"/>
    <w:rsid w:val="00084F19"/>
    <w:rsid w:val="000855DB"/>
    <w:rsid w:val="00087183"/>
    <w:rsid w:val="00087884"/>
    <w:rsid w:val="00087A8A"/>
    <w:rsid w:val="00087ABD"/>
    <w:rsid w:val="000903FF"/>
    <w:rsid w:val="0009092D"/>
    <w:rsid w:val="00091139"/>
    <w:rsid w:val="00091459"/>
    <w:rsid w:val="000927F6"/>
    <w:rsid w:val="0009286D"/>
    <w:rsid w:val="000928EE"/>
    <w:rsid w:val="0009336C"/>
    <w:rsid w:val="00093E2F"/>
    <w:rsid w:val="00095329"/>
    <w:rsid w:val="00095904"/>
    <w:rsid w:val="0009635C"/>
    <w:rsid w:val="00096F81"/>
    <w:rsid w:val="0009709F"/>
    <w:rsid w:val="000979E8"/>
    <w:rsid w:val="000A0A28"/>
    <w:rsid w:val="000A0E3E"/>
    <w:rsid w:val="000A0E63"/>
    <w:rsid w:val="000A15CA"/>
    <w:rsid w:val="000A2538"/>
    <w:rsid w:val="000A41A3"/>
    <w:rsid w:val="000A446F"/>
    <w:rsid w:val="000A46D3"/>
    <w:rsid w:val="000A4816"/>
    <w:rsid w:val="000A4DBA"/>
    <w:rsid w:val="000A53CC"/>
    <w:rsid w:val="000A58F6"/>
    <w:rsid w:val="000A66A3"/>
    <w:rsid w:val="000A7392"/>
    <w:rsid w:val="000B04BE"/>
    <w:rsid w:val="000B0A98"/>
    <w:rsid w:val="000B114F"/>
    <w:rsid w:val="000B1348"/>
    <w:rsid w:val="000B1C04"/>
    <w:rsid w:val="000B25C3"/>
    <w:rsid w:val="000B3145"/>
    <w:rsid w:val="000B3978"/>
    <w:rsid w:val="000B3B08"/>
    <w:rsid w:val="000B5FE2"/>
    <w:rsid w:val="000B6855"/>
    <w:rsid w:val="000B710A"/>
    <w:rsid w:val="000B7411"/>
    <w:rsid w:val="000C1234"/>
    <w:rsid w:val="000C1880"/>
    <w:rsid w:val="000C1C55"/>
    <w:rsid w:val="000C1DFD"/>
    <w:rsid w:val="000C2190"/>
    <w:rsid w:val="000C28BB"/>
    <w:rsid w:val="000C3130"/>
    <w:rsid w:val="000C320D"/>
    <w:rsid w:val="000C40E9"/>
    <w:rsid w:val="000C4C9A"/>
    <w:rsid w:val="000C5338"/>
    <w:rsid w:val="000C64AC"/>
    <w:rsid w:val="000C6DA4"/>
    <w:rsid w:val="000C7BDF"/>
    <w:rsid w:val="000D0088"/>
    <w:rsid w:val="000D0135"/>
    <w:rsid w:val="000D01D6"/>
    <w:rsid w:val="000D05D4"/>
    <w:rsid w:val="000D0ED6"/>
    <w:rsid w:val="000D17BB"/>
    <w:rsid w:val="000D18A3"/>
    <w:rsid w:val="000D18F3"/>
    <w:rsid w:val="000D1CB4"/>
    <w:rsid w:val="000D202F"/>
    <w:rsid w:val="000D225C"/>
    <w:rsid w:val="000D225E"/>
    <w:rsid w:val="000D350B"/>
    <w:rsid w:val="000D466E"/>
    <w:rsid w:val="000D62D0"/>
    <w:rsid w:val="000D6416"/>
    <w:rsid w:val="000D6BCD"/>
    <w:rsid w:val="000D6EB0"/>
    <w:rsid w:val="000D6EB6"/>
    <w:rsid w:val="000D702C"/>
    <w:rsid w:val="000D7D68"/>
    <w:rsid w:val="000E1099"/>
    <w:rsid w:val="000E123D"/>
    <w:rsid w:val="000E196A"/>
    <w:rsid w:val="000E1CA1"/>
    <w:rsid w:val="000E1E4B"/>
    <w:rsid w:val="000E23CC"/>
    <w:rsid w:val="000E3580"/>
    <w:rsid w:val="000E3AE2"/>
    <w:rsid w:val="000E4219"/>
    <w:rsid w:val="000E5022"/>
    <w:rsid w:val="000E5071"/>
    <w:rsid w:val="000E53AF"/>
    <w:rsid w:val="000E5629"/>
    <w:rsid w:val="000E5967"/>
    <w:rsid w:val="000E5AA7"/>
    <w:rsid w:val="000E62B1"/>
    <w:rsid w:val="000E650F"/>
    <w:rsid w:val="000E661B"/>
    <w:rsid w:val="000F0258"/>
    <w:rsid w:val="000F0864"/>
    <w:rsid w:val="000F1FF6"/>
    <w:rsid w:val="000F272E"/>
    <w:rsid w:val="000F31D0"/>
    <w:rsid w:val="000F3708"/>
    <w:rsid w:val="000F3776"/>
    <w:rsid w:val="000F37A0"/>
    <w:rsid w:val="000F3957"/>
    <w:rsid w:val="000F4618"/>
    <w:rsid w:val="000F4E31"/>
    <w:rsid w:val="000F5FE2"/>
    <w:rsid w:val="000F5FF1"/>
    <w:rsid w:val="000F6159"/>
    <w:rsid w:val="000F659A"/>
    <w:rsid w:val="000F6E30"/>
    <w:rsid w:val="000F7CC7"/>
    <w:rsid w:val="001002B8"/>
    <w:rsid w:val="0010034C"/>
    <w:rsid w:val="0010159A"/>
    <w:rsid w:val="001019FC"/>
    <w:rsid w:val="001021F7"/>
    <w:rsid w:val="0010231F"/>
    <w:rsid w:val="0010304D"/>
    <w:rsid w:val="0010376B"/>
    <w:rsid w:val="00103A3A"/>
    <w:rsid w:val="00104BDC"/>
    <w:rsid w:val="00105AD0"/>
    <w:rsid w:val="00106174"/>
    <w:rsid w:val="0010688E"/>
    <w:rsid w:val="00106D02"/>
    <w:rsid w:val="00107981"/>
    <w:rsid w:val="001100DB"/>
    <w:rsid w:val="00110594"/>
    <w:rsid w:val="00110FFD"/>
    <w:rsid w:val="0011171A"/>
    <w:rsid w:val="00111936"/>
    <w:rsid w:val="00111E71"/>
    <w:rsid w:val="001129ED"/>
    <w:rsid w:val="00112B51"/>
    <w:rsid w:val="001135CA"/>
    <w:rsid w:val="0011376D"/>
    <w:rsid w:val="00113B93"/>
    <w:rsid w:val="001140CF"/>
    <w:rsid w:val="00115CEF"/>
    <w:rsid w:val="00115E25"/>
    <w:rsid w:val="0011637B"/>
    <w:rsid w:val="00116982"/>
    <w:rsid w:val="00117DC9"/>
    <w:rsid w:val="001208DD"/>
    <w:rsid w:val="0012129B"/>
    <w:rsid w:val="00121642"/>
    <w:rsid w:val="00121B6F"/>
    <w:rsid w:val="00122D95"/>
    <w:rsid w:val="00122F13"/>
    <w:rsid w:val="00124136"/>
    <w:rsid w:val="00124178"/>
    <w:rsid w:val="0012511E"/>
    <w:rsid w:val="00125B7B"/>
    <w:rsid w:val="00126303"/>
    <w:rsid w:val="001265E7"/>
    <w:rsid w:val="00126713"/>
    <w:rsid w:val="00127E65"/>
    <w:rsid w:val="001302F2"/>
    <w:rsid w:val="001325AD"/>
    <w:rsid w:val="00132A7F"/>
    <w:rsid w:val="0013397D"/>
    <w:rsid w:val="00134687"/>
    <w:rsid w:val="00134C4E"/>
    <w:rsid w:val="001354F1"/>
    <w:rsid w:val="0013587A"/>
    <w:rsid w:val="00135E06"/>
    <w:rsid w:val="001360A2"/>
    <w:rsid w:val="001368E7"/>
    <w:rsid w:val="00137D95"/>
    <w:rsid w:val="001402F1"/>
    <w:rsid w:val="00140B7F"/>
    <w:rsid w:val="00140D10"/>
    <w:rsid w:val="00141355"/>
    <w:rsid w:val="001415FD"/>
    <w:rsid w:val="0014163E"/>
    <w:rsid w:val="001418C0"/>
    <w:rsid w:val="00141C97"/>
    <w:rsid w:val="00141DC1"/>
    <w:rsid w:val="00141FA2"/>
    <w:rsid w:val="00141FDE"/>
    <w:rsid w:val="00142073"/>
    <w:rsid w:val="001422A6"/>
    <w:rsid w:val="001425AD"/>
    <w:rsid w:val="00142B1D"/>
    <w:rsid w:val="00143C9D"/>
    <w:rsid w:val="0014414B"/>
    <w:rsid w:val="001442C8"/>
    <w:rsid w:val="00144332"/>
    <w:rsid w:val="00144916"/>
    <w:rsid w:val="0014548A"/>
    <w:rsid w:val="001456CE"/>
    <w:rsid w:val="00145861"/>
    <w:rsid w:val="001468BA"/>
    <w:rsid w:val="00147599"/>
    <w:rsid w:val="00147A69"/>
    <w:rsid w:val="00147EAF"/>
    <w:rsid w:val="001518A0"/>
    <w:rsid w:val="00151AE3"/>
    <w:rsid w:val="00151B47"/>
    <w:rsid w:val="00151D94"/>
    <w:rsid w:val="001523C1"/>
    <w:rsid w:val="00152479"/>
    <w:rsid w:val="00152B55"/>
    <w:rsid w:val="001531E3"/>
    <w:rsid w:val="0015334F"/>
    <w:rsid w:val="00153700"/>
    <w:rsid w:val="00153BF0"/>
    <w:rsid w:val="00154178"/>
    <w:rsid w:val="001550CC"/>
    <w:rsid w:val="0015511A"/>
    <w:rsid w:val="00155CDC"/>
    <w:rsid w:val="00155D61"/>
    <w:rsid w:val="00155DE6"/>
    <w:rsid w:val="00156C62"/>
    <w:rsid w:val="00157084"/>
    <w:rsid w:val="0016027D"/>
    <w:rsid w:val="00160429"/>
    <w:rsid w:val="00160905"/>
    <w:rsid w:val="00160D42"/>
    <w:rsid w:val="00160E9D"/>
    <w:rsid w:val="00160F69"/>
    <w:rsid w:val="001616E0"/>
    <w:rsid w:val="00161978"/>
    <w:rsid w:val="0016199E"/>
    <w:rsid w:val="00161C93"/>
    <w:rsid w:val="001625D9"/>
    <w:rsid w:val="00162A88"/>
    <w:rsid w:val="00162B1D"/>
    <w:rsid w:val="00162C1D"/>
    <w:rsid w:val="00162E8B"/>
    <w:rsid w:val="00163354"/>
    <w:rsid w:val="001645EF"/>
    <w:rsid w:val="00164813"/>
    <w:rsid w:val="001661FC"/>
    <w:rsid w:val="001671F8"/>
    <w:rsid w:val="001702DE"/>
    <w:rsid w:val="00170BEB"/>
    <w:rsid w:val="00171086"/>
    <w:rsid w:val="00171371"/>
    <w:rsid w:val="001715AC"/>
    <w:rsid w:val="00171645"/>
    <w:rsid w:val="001719BA"/>
    <w:rsid w:val="00171A28"/>
    <w:rsid w:val="00171A41"/>
    <w:rsid w:val="001725CE"/>
    <w:rsid w:val="00172804"/>
    <w:rsid w:val="00173420"/>
    <w:rsid w:val="00173BFF"/>
    <w:rsid w:val="00173EA1"/>
    <w:rsid w:val="0017418E"/>
    <w:rsid w:val="001742A7"/>
    <w:rsid w:val="00174783"/>
    <w:rsid w:val="00174F59"/>
    <w:rsid w:val="00175157"/>
    <w:rsid w:val="0017558B"/>
    <w:rsid w:val="00176033"/>
    <w:rsid w:val="001766BF"/>
    <w:rsid w:val="00176AE7"/>
    <w:rsid w:val="00177D39"/>
    <w:rsid w:val="00177E1E"/>
    <w:rsid w:val="00180090"/>
    <w:rsid w:val="00180600"/>
    <w:rsid w:val="0018067B"/>
    <w:rsid w:val="00180B46"/>
    <w:rsid w:val="00180F3B"/>
    <w:rsid w:val="00181A85"/>
    <w:rsid w:val="001826FC"/>
    <w:rsid w:val="00182F04"/>
    <w:rsid w:val="001834CC"/>
    <w:rsid w:val="00184724"/>
    <w:rsid w:val="001862F0"/>
    <w:rsid w:val="0018767F"/>
    <w:rsid w:val="0019012B"/>
    <w:rsid w:val="00190962"/>
    <w:rsid w:val="00190D5F"/>
    <w:rsid w:val="001922FC"/>
    <w:rsid w:val="00192304"/>
    <w:rsid w:val="00192BC2"/>
    <w:rsid w:val="00193533"/>
    <w:rsid w:val="0019357D"/>
    <w:rsid w:val="00194005"/>
    <w:rsid w:val="00194298"/>
    <w:rsid w:val="00194F87"/>
    <w:rsid w:val="0019536B"/>
    <w:rsid w:val="00195A5C"/>
    <w:rsid w:val="00195B7C"/>
    <w:rsid w:val="0019670B"/>
    <w:rsid w:val="001A03F3"/>
    <w:rsid w:val="001A08A9"/>
    <w:rsid w:val="001A094E"/>
    <w:rsid w:val="001A0E1F"/>
    <w:rsid w:val="001A1518"/>
    <w:rsid w:val="001A15D3"/>
    <w:rsid w:val="001A1AAC"/>
    <w:rsid w:val="001A1CBF"/>
    <w:rsid w:val="001A1F1B"/>
    <w:rsid w:val="001A3388"/>
    <w:rsid w:val="001A37F7"/>
    <w:rsid w:val="001A3FD4"/>
    <w:rsid w:val="001A4061"/>
    <w:rsid w:val="001A4B00"/>
    <w:rsid w:val="001A4FFF"/>
    <w:rsid w:val="001A50E5"/>
    <w:rsid w:val="001A5628"/>
    <w:rsid w:val="001A5D01"/>
    <w:rsid w:val="001A71B5"/>
    <w:rsid w:val="001B0CFC"/>
    <w:rsid w:val="001B12AA"/>
    <w:rsid w:val="001B1A8D"/>
    <w:rsid w:val="001B2131"/>
    <w:rsid w:val="001B2A38"/>
    <w:rsid w:val="001B2B19"/>
    <w:rsid w:val="001B2B2B"/>
    <w:rsid w:val="001B2F10"/>
    <w:rsid w:val="001B5134"/>
    <w:rsid w:val="001B537D"/>
    <w:rsid w:val="001B57E8"/>
    <w:rsid w:val="001B64D9"/>
    <w:rsid w:val="001B669E"/>
    <w:rsid w:val="001B69B3"/>
    <w:rsid w:val="001B6DAD"/>
    <w:rsid w:val="001C1BE9"/>
    <w:rsid w:val="001C422A"/>
    <w:rsid w:val="001C43C9"/>
    <w:rsid w:val="001C43FA"/>
    <w:rsid w:val="001C561C"/>
    <w:rsid w:val="001C6A88"/>
    <w:rsid w:val="001C78EE"/>
    <w:rsid w:val="001C7DEA"/>
    <w:rsid w:val="001D03FD"/>
    <w:rsid w:val="001D05D5"/>
    <w:rsid w:val="001D0FC2"/>
    <w:rsid w:val="001D37E1"/>
    <w:rsid w:val="001D535D"/>
    <w:rsid w:val="001D61A3"/>
    <w:rsid w:val="001D727C"/>
    <w:rsid w:val="001E06D3"/>
    <w:rsid w:val="001E1112"/>
    <w:rsid w:val="001E1BDA"/>
    <w:rsid w:val="001E2767"/>
    <w:rsid w:val="001E31FA"/>
    <w:rsid w:val="001E374C"/>
    <w:rsid w:val="001E41B1"/>
    <w:rsid w:val="001E71A6"/>
    <w:rsid w:val="001E71E7"/>
    <w:rsid w:val="001F0078"/>
    <w:rsid w:val="001F0576"/>
    <w:rsid w:val="001F071B"/>
    <w:rsid w:val="001F087A"/>
    <w:rsid w:val="001F0A9B"/>
    <w:rsid w:val="001F0D00"/>
    <w:rsid w:val="001F28F7"/>
    <w:rsid w:val="001F32ED"/>
    <w:rsid w:val="001F47D9"/>
    <w:rsid w:val="001F47FD"/>
    <w:rsid w:val="001F57C1"/>
    <w:rsid w:val="001F60FB"/>
    <w:rsid w:val="001F633D"/>
    <w:rsid w:val="001F6CE7"/>
    <w:rsid w:val="001F761F"/>
    <w:rsid w:val="00200942"/>
    <w:rsid w:val="00201AEB"/>
    <w:rsid w:val="00201C5B"/>
    <w:rsid w:val="00201E5D"/>
    <w:rsid w:val="00202300"/>
    <w:rsid w:val="002026C0"/>
    <w:rsid w:val="00203460"/>
    <w:rsid w:val="00203DCE"/>
    <w:rsid w:val="00203FDA"/>
    <w:rsid w:val="002041DA"/>
    <w:rsid w:val="002043E7"/>
    <w:rsid w:val="0020444C"/>
    <w:rsid w:val="002053B9"/>
    <w:rsid w:val="002055CF"/>
    <w:rsid w:val="00206604"/>
    <w:rsid w:val="00210221"/>
    <w:rsid w:val="00210672"/>
    <w:rsid w:val="00210DAC"/>
    <w:rsid w:val="002112BF"/>
    <w:rsid w:val="00211AB9"/>
    <w:rsid w:val="002120C1"/>
    <w:rsid w:val="002121DA"/>
    <w:rsid w:val="002125EB"/>
    <w:rsid w:val="00212868"/>
    <w:rsid w:val="00212FBB"/>
    <w:rsid w:val="00217437"/>
    <w:rsid w:val="0021789A"/>
    <w:rsid w:val="002178C3"/>
    <w:rsid w:val="00220899"/>
    <w:rsid w:val="0022140D"/>
    <w:rsid w:val="002231C0"/>
    <w:rsid w:val="0022321D"/>
    <w:rsid w:val="00223D5C"/>
    <w:rsid w:val="00224385"/>
    <w:rsid w:val="00224814"/>
    <w:rsid w:val="00225082"/>
    <w:rsid w:val="00225295"/>
    <w:rsid w:val="00225A49"/>
    <w:rsid w:val="00225AD3"/>
    <w:rsid w:val="00225AEE"/>
    <w:rsid w:val="00226524"/>
    <w:rsid w:val="002268E1"/>
    <w:rsid w:val="00226EEB"/>
    <w:rsid w:val="00230AF7"/>
    <w:rsid w:val="002313A4"/>
    <w:rsid w:val="00231891"/>
    <w:rsid w:val="00233586"/>
    <w:rsid w:val="00233994"/>
    <w:rsid w:val="00233B2D"/>
    <w:rsid w:val="00235288"/>
    <w:rsid w:val="00235671"/>
    <w:rsid w:val="00235DB4"/>
    <w:rsid w:val="00235E96"/>
    <w:rsid w:val="00236071"/>
    <w:rsid w:val="00236495"/>
    <w:rsid w:val="002364A9"/>
    <w:rsid w:val="0023655C"/>
    <w:rsid w:val="0023666E"/>
    <w:rsid w:val="00236DAD"/>
    <w:rsid w:val="002404C4"/>
    <w:rsid w:val="0024071F"/>
    <w:rsid w:val="00241158"/>
    <w:rsid w:val="0024175C"/>
    <w:rsid w:val="00242A4C"/>
    <w:rsid w:val="002433C3"/>
    <w:rsid w:val="00244A9F"/>
    <w:rsid w:val="00244C66"/>
    <w:rsid w:val="00245685"/>
    <w:rsid w:val="00245B80"/>
    <w:rsid w:val="002460FB"/>
    <w:rsid w:val="002503CB"/>
    <w:rsid w:val="002506B7"/>
    <w:rsid w:val="00251810"/>
    <w:rsid w:val="00251995"/>
    <w:rsid w:val="00251A13"/>
    <w:rsid w:val="00251B25"/>
    <w:rsid w:val="002521DD"/>
    <w:rsid w:val="00252256"/>
    <w:rsid w:val="00252631"/>
    <w:rsid w:val="00252CFD"/>
    <w:rsid w:val="002538C5"/>
    <w:rsid w:val="00254047"/>
    <w:rsid w:val="00255EB1"/>
    <w:rsid w:val="00256320"/>
    <w:rsid w:val="00256572"/>
    <w:rsid w:val="00256EFA"/>
    <w:rsid w:val="00257267"/>
    <w:rsid w:val="00257504"/>
    <w:rsid w:val="002602FB"/>
    <w:rsid w:val="00260848"/>
    <w:rsid w:val="002609EA"/>
    <w:rsid w:val="002611AB"/>
    <w:rsid w:val="00261540"/>
    <w:rsid w:val="002619DD"/>
    <w:rsid w:val="0026274F"/>
    <w:rsid w:val="00262AD6"/>
    <w:rsid w:val="00262B21"/>
    <w:rsid w:val="00262DF8"/>
    <w:rsid w:val="00262E38"/>
    <w:rsid w:val="002634F2"/>
    <w:rsid w:val="00263EAF"/>
    <w:rsid w:val="00264E84"/>
    <w:rsid w:val="002652B4"/>
    <w:rsid w:val="00265587"/>
    <w:rsid w:val="00265754"/>
    <w:rsid w:val="00265970"/>
    <w:rsid w:val="002659B9"/>
    <w:rsid w:val="002663CD"/>
    <w:rsid w:val="00266517"/>
    <w:rsid w:val="00266793"/>
    <w:rsid w:val="0026712E"/>
    <w:rsid w:val="00267306"/>
    <w:rsid w:val="002675B4"/>
    <w:rsid w:val="00267B5B"/>
    <w:rsid w:val="00267D8F"/>
    <w:rsid w:val="002701B7"/>
    <w:rsid w:val="002706B5"/>
    <w:rsid w:val="00270EF7"/>
    <w:rsid w:val="00271D19"/>
    <w:rsid w:val="0027368D"/>
    <w:rsid w:val="002736E5"/>
    <w:rsid w:val="002740E9"/>
    <w:rsid w:val="0027414F"/>
    <w:rsid w:val="00274CA4"/>
    <w:rsid w:val="002752AF"/>
    <w:rsid w:val="00275A7A"/>
    <w:rsid w:val="00275C51"/>
    <w:rsid w:val="00276F6C"/>
    <w:rsid w:val="0027715A"/>
    <w:rsid w:val="0027732A"/>
    <w:rsid w:val="00277434"/>
    <w:rsid w:val="0028011C"/>
    <w:rsid w:val="00280D14"/>
    <w:rsid w:val="00281932"/>
    <w:rsid w:val="0028216D"/>
    <w:rsid w:val="00283041"/>
    <w:rsid w:val="00283969"/>
    <w:rsid w:val="00285FA7"/>
    <w:rsid w:val="00285FBA"/>
    <w:rsid w:val="002867B7"/>
    <w:rsid w:val="00286C01"/>
    <w:rsid w:val="00286C26"/>
    <w:rsid w:val="00287108"/>
    <w:rsid w:val="00287824"/>
    <w:rsid w:val="00287A57"/>
    <w:rsid w:val="00287D23"/>
    <w:rsid w:val="002906F9"/>
    <w:rsid w:val="00291500"/>
    <w:rsid w:val="00291853"/>
    <w:rsid w:val="00291E7B"/>
    <w:rsid w:val="00292390"/>
    <w:rsid w:val="00292459"/>
    <w:rsid w:val="002928DA"/>
    <w:rsid w:val="00292D19"/>
    <w:rsid w:val="002932D8"/>
    <w:rsid w:val="002935A5"/>
    <w:rsid w:val="00293C31"/>
    <w:rsid w:val="0029441E"/>
    <w:rsid w:val="00295758"/>
    <w:rsid w:val="00295FBC"/>
    <w:rsid w:val="00295FE9"/>
    <w:rsid w:val="00296193"/>
    <w:rsid w:val="002961A0"/>
    <w:rsid w:val="002970F8"/>
    <w:rsid w:val="00297590"/>
    <w:rsid w:val="002975F0"/>
    <w:rsid w:val="002979E6"/>
    <w:rsid w:val="002A028B"/>
    <w:rsid w:val="002A08E4"/>
    <w:rsid w:val="002A094F"/>
    <w:rsid w:val="002A097F"/>
    <w:rsid w:val="002A0F56"/>
    <w:rsid w:val="002A11CA"/>
    <w:rsid w:val="002A1F47"/>
    <w:rsid w:val="002A23C8"/>
    <w:rsid w:val="002A2E3C"/>
    <w:rsid w:val="002A31B4"/>
    <w:rsid w:val="002A3666"/>
    <w:rsid w:val="002A38AB"/>
    <w:rsid w:val="002A3B7E"/>
    <w:rsid w:val="002A4B86"/>
    <w:rsid w:val="002A546C"/>
    <w:rsid w:val="002A5E06"/>
    <w:rsid w:val="002A60F6"/>
    <w:rsid w:val="002A62ED"/>
    <w:rsid w:val="002A6925"/>
    <w:rsid w:val="002A73E8"/>
    <w:rsid w:val="002A7DC1"/>
    <w:rsid w:val="002B023D"/>
    <w:rsid w:val="002B0259"/>
    <w:rsid w:val="002B1B19"/>
    <w:rsid w:val="002B2032"/>
    <w:rsid w:val="002B2260"/>
    <w:rsid w:val="002B40EE"/>
    <w:rsid w:val="002B449A"/>
    <w:rsid w:val="002B452A"/>
    <w:rsid w:val="002B49C3"/>
    <w:rsid w:val="002B5587"/>
    <w:rsid w:val="002B57FB"/>
    <w:rsid w:val="002B5B65"/>
    <w:rsid w:val="002B6023"/>
    <w:rsid w:val="002B64F0"/>
    <w:rsid w:val="002B667A"/>
    <w:rsid w:val="002B6689"/>
    <w:rsid w:val="002B706F"/>
    <w:rsid w:val="002B7164"/>
    <w:rsid w:val="002B71FA"/>
    <w:rsid w:val="002B77AD"/>
    <w:rsid w:val="002B7D05"/>
    <w:rsid w:val="002C052C"/>
    <w:rsid w:val="002C1910"/>
    <w:rsid w:val="002C1E06"/>
    <w:rsid w:val="002C2376"/>
    <w:rsid w:val="002C2D4B"/>
    <w:rsid w:val="002C2E9F"/>
    <w:rsid w:val="002C321C"/>
    <w:rsid w:val="002C43D4"/>
    <w:rsid w:val="002C4CBB"/>
    <w:rsid w:val="002C5128"/>
    <w:rsid w:val="002C5723"/>
    <w:rsid w:val="002C60C3"/>
    <w:rsid w:val="002C62BA"/>
    <w:rsid w:val="002C6584"/>
    <w:rsid w:val="002C69F1"/>
    <w:rsid w:val="002C6AF1"/>
    <w:rsid w:val="002C7AB8"/>
    <w:rsid w:val="002C7C29"/>
    <w:rsid w:val="002D0280"/>
    <w:rsid w:val="002D0455"/>
    <w:rsid w:val="002D0E06"/>
    <w:rsid w:val="002D15C9"/>
    <w:rsid w:val="002D2772"/>
    <w:rsid w:val="002D3D19"/>
    <w:rsid w:val="002D3D44"/>
    <w:rsid w:val="002D5E03"/>
    <w:rsid w:val="002E0186"/>
    <w:rsid w:val="002E0973"/>
    <w:rsid w:val="002E0A3E"/>
    <w:rsid w:val="002E15B2"/>
    <w:rsid w:val="002E3346"/>
    <w:rsid w:val="002E35D3"/>
    <w:rsid w:val="002E3C7D"/>
    <w:rsid w:val="002E3D05"/>
    <w:rsid w:val="002E51F0"/>
    <w:rsid w:val="002E5898"/>
    <w:rsid w:val="002E5B89"/>
    <w:rsid w:val="002E7555"/>
    <w:rsid w:val="002E7D5C"/>
    <w:rsid w:val="002F0581"/>
    <w:rsid w:val="002F0F7A"/>
    <w:rsid w:val="002F195E"/>
    <w:rsid w:val="002F1F14"/>
    <w:rsid w:val="002F1F30"/>
    <w:rsid w:val="002F2131"/>
    <w:rsid w:val="002F2767"/>
    <w:rsid w:val="002F375C"/>
    <w:rsid w:val="002F39A5"/>
    <w:rsid w:val="002F3D42"/>
    <w:rsid w:val="002F564D"/>
    <w:rsid w:val="002F5868"/>
    <w:rsid w:val="002F61D6"/>
    <w:rsid w:val="002F689D"/>
    <w:rsid w:val="002F68DF"/>
    <w:rsid w:val="002F6A21"/>
    <w:rsid w:val="002F6B67"/>
    <w:rsid w:val="002F71ED"/>
    <w:rsid w:val="002F723B"/>
    <w:rsid w:val="002F745A"/>
    <w:rsid w:val="003000E4"/>
    <w:rsid w:val="003002FF"/>
    <w:rsid w:val="003007B2"/>
    <w:rsid w:val="00301A10"/>
    <w:rsid w:val="00302053"/>
    <w:rsid w:val="00302146"/>
    <w:rsid w:val="00304520"/>
    <w:rsid w:val="003059F1"/>
    <w:rsid w:val="00305B18"/>
    <w:rsid w:val="00306F79"/>
    <w:rsid w:val="003073C5"/>
    <w:rsid w:val="0030741C"/>
    <w:rsid w:val="00310BDA"/>
    <w:rsid w:val="003110B8"/>
    <w:rsid w:val="0031110D"/>
    <w:rsid w:val="00311871"/>
    <w:rsid w:val="00311CD1"/>
    <w:rsid w:val="0031325B"/>
    <w:rsid w:val="003137B1"/>
    <w:rsid w:val="00314415"/>
    <w:rsid w:val="00314BCF"/>
    <w:rsid w:val="00315100"/>
    <w:rsid w:val="00315B4B"/>
    <w:rsid w:val="00315C2F"/>
    <w:rsid w:val="003166A9"/>
    <w:rsid w:val="0031679F"/>
    <w:rsid w:val="00316E13"/>
    <w:rsid w:val="00317254"/>
    <w:rsid w:val="003177C0"/>
    <w:rsid w:val="00320241"/>
    <w:rsid w:val="00320B18"/>
    <w:rsid w:val="00320C8C"/>
    <w:rsid w:val="003214CE"/>
    <w:rsid w:val="003217BE"/>
    <w:rsid w:val="0032182E"/>
    <w:rsid w:val="00321AF2"/>
    <w:rsid w:val="0032236E"/>
    <w:rsid w:val="003231D6"/>
    <w:rsid w:val="0032329B"/>
    <w:rsid w:val="00323725"/>
    <w:rsid w:val="00323CC7"/>
    <w:rsid w:val="00323F1A"/>
    <w:rsid w:val="003241F1"/>
    <w:rsid w:val="0032517B"/>
    <w:rsid w:val="0032616D"/>
    <w:rsid w:val="003262A8"/>
    <w:rsid w:val="00327081"/>
    <w:rsid w:val="0033001F"/>
    <w:rsid w:val="003317CA"/>
    <w:rsid w:val="00331F06"/>
    <w:rsid w:val="003325F1"/>
    <w:rsid w:val="003329C3"/>
    <w:rsid w:val="00332DC7"/>
    <w:rsid w:val="00332FAF"/>
    <w:rsid w:val="003336FF"/>
    <w:rsid w:val="0033422D"/>
    <w:rsid w:val="00334643"/>
    <w:rsid w:val="00336063"/>
    <w:rsid w:val="00336171"/>
    <w:rsid w:val="00337293"/>
    <w:rsid w:val="003405F5"/>
    <w:rsid w:val="003409EE"/>
    <w:rsid w:val="00342486"/>
    <w:rsid w:val="003432FA"/>
    <w:rsid w:val="0034365F"/>
    <w:rsid w:val="00343BF4"/>
    <w:rsid w:val="00343F6F"/>
    <w:rsid w:val="0034446D"/>
    <w:rsid w:val="00344D8C"/>
    <w:rsid w:val="00345B02"/>
    <w:rsid w:val="00345C6E"/>
    <w:rsid w:val="00346154"/>
    <w:rsid w:val="00346ED1"/>
    <w:rsid w:val="00347495"/>
    <w:rsid w:val="00347E78"/>
    <w:rsid w:val="00347F22"/>
    <w:rsid w:val="003501FD"/>
    <w:rsid w:val="003516A8"/>
    <w:rsid w:val="00351CCE"/>
    <w:rsid w:val="00352769"/>
    <w:rsid w:val="003527E5"/>
    <w:rsid w:val="00352FDD"/>
    <w:rsid w:val="003530D9"/>
    <w:rsid w:val="003532A3"/>
    <w:rsid w:val="00353407"/>
    <w:rsid w:val="00353B0A"/>
    <w:rsid w:val="00353CCC"/>
    <w:rsid w:val="003554C0"/>
    <w:rsid w:val="00357E3F"/>
    <w:rsid w:val="0036057B"/>
    <w:rsid w:val="003609B2"/>
    <w:rsid w:val="00361034"/>
    <w:rsid w:val="00361986"/>
    <w:rsid w:val="0036238B"/>
    <w:rsid w:val="003632BC"/>
    <w:rsid w:val="0036343D"/>
    <w:rsid w:val="00363DD0"/>
    <w:rsid w:val="00363F60"/>
    <w:rsid w:val="003654BF"/>
    <w:rsid w:val="00366BE1"/>
    <w:rsid w:val="00367296"/>
    <w:rsid w:val="00367ED2"/>
    <w:rsid w:val="00367EF5"/>
    <w:rsid w:val="00370161"/>
    <w:rsid w:val="00370D8B"/>
    <w:rsid w:val="00370EEE"/>
    <w:rsid w:val="00370F0B"/>
    <w:rsid w:val="00370F52"/>
    <w:rsid w:val="003710CA"/>
    <w:rsid w:val="0037139B"/>
    <w:rsid w:val="00371A1A"/>
    <w:rsid w:val="00371B53"/>
    <w:rsid w:val="00372011"/>
    <w:rsid w:val="0037324C"/>
    <w:rsid w:val="003734EE"/>
    <w:rsid w:val="00374B2E"/>
    <w:rsid w:val="00374DED"/>
    <w:rsid w:val="00374E61"/>
    <w:rsid w:val="00375005"/>
    <w:rsid w:val="00375947"/>
    <w:rsid w:val="00376323"/>
    <w:rsid w:val="003773C8"/>
    <w:rsid w:val="00377735"/>
    <w:rsid w:val="0038036C"/>
    <w:rsid w:val="00380A3C"/>
    <w:rsid w:val="00380E69"/>
    <w:rsid w:val="00380E77"/>
    <w:rsid w:val="00380FA1"/>
    <w:rsid w:val="00381031"/>
    <w:rsid w:val="003817CB"/>
    <w:rsid w:val="00382C5D"/>
    <w:rsid w:val="00382C98"/>
    <w:rsid w:val="00382D65"/>
    <w:rsid w:val="00382FF4"/>
    <w:rsid w:val="00383DA1"/>
    <w:rsid w:val="00385262"/>
    <w:rsid w:val="0038550A"/>
    <w:rsid w:val="00386336"/>
    <w:rsid w:val="0038635C"/>
    <w:rsid w:val="00386617"/>
    <w:rsid w:val="0038744C"/>
    <w:rsid w:val="00387847"/>
    <w:rsid w:val="00387A5A"/>
    <w:rsid w:val="00390646"/>
    <w:rsid w:val="00390D42"/>
    <w:rsid w:val="003913FF"/>
    <w:rsid w:val="00391D14"/>
    <w:rsid w:val="0039289D"/>
    <w:rsid w:val="00392C6C"/>
    <w:rsid w:val="003935E8"/>
    <w:rsid w:val="00393B90"/>
    <w:rsid w:val="003949A7"/>
    <w:rsid w:val="00396DA8"/>
    <w:rsid w:val="00397981"/>
    <w:rsid w:val="0039799D"/>
    <w:rsid w:val="00397C0D"/>
    <w:rsid w:val="003A022D"/>
    <w:rsid w:val="003A0581"/>
    <w:rsid w:val="003A0767"/>
    <w:rsid w:val="003A0932"/>
    <w:rsid w:val="003A0EBC"/>
    <w:rsid w:val="003A142D"/>
    <w:rsid w:val="003A1A1E"/>
    <w:rsid w:val="003A27F3"/>
    <w:rsid w:val="003A2BA0"/>
    <w:rsid w:val="003A3681"/>
    <w:rsid w:val="003A4000"/>
    <w:rsid w:val="003A40C3"/>
    <w:rsid w:val="003A4481"/>
    <w:rsid w:val="003A4B8E"/>
    <w:rsid w:val="003A6650"/>
    <w:rsid w:val="003A6B5B"/>
    <w:rsid w:val="003A6F58"/>
    <w:rsid w:val="003A732C"/>
    <w:rsid w:val="003A7746"/>
    <w:rsid w:val="003B0FC5"/>
    <w:rsid w:val="003B1208"/>
    <w:rsid w:val="003B1653"/>
    <w:rsid w:val="003B1F73"/>
    <w:rsid w:val="003B247C"/>
    <w:rsid w:val="003B287C"/>
    <w:rsid w:val="003B29E1"/>
    <w:rsid w:val="003B3007"/>
    <w:rsid w:val="003B4908"/>
    <w:rsid w:val="003B490B"/>
    <w:rsid w:val="003B509B"/>
    <w:rsid w:val="003B6038"/>
    <w:rsid w:val="003B6D0E"/>
    <w:rsid w:val="003B789C"/>
    <w:rsid w:val="003B7ED7"/>
    <w:rsid w:val="003C01C4"/>
    <w:rsid w:val="003C0777"/>
    <w:rsid w:val="003C0EB0"/>
    <w:rsid w:val="003C12E8"/>
    <w:rsid w:val="003C1C3D"/>
    <w:rsid w:val="003C33D4"/>
    <w:rsid w:val="003C3CE6"/>
    <w:rsid w:val="003C49A2"/>
    <w:rsid w:val="003C4D47"/>
    <w:rsid w:val="003C56C7"/>
    <w:rsid w:val="003C5C52"/>
    <w:rsid w:val="003C6486"/>
    <w:rsid w:val="003C75CE"/>
    <w:rsid w:val="003C7688"/>
    <w:rsid w:val="003D1391"/>
    <w:rsid w:val="003D27CF"/>
    <w:rsid w:val="003D3BE4"/>
    <w:rsid w:val="003D4507"/>
    <w:rsid w:val="003D683E"/>
    <w:rsid w:val="003D79D3"/>
    <w:rsid w:val="003E0542"/>
    <w:rsid w:val="003E0C7C"/>
    <w:rsid w:val="003E11C3"/>
    <w:rsid w:val="003E1EF4"/>
    <w:rsid w:val="003E2019"/>
    <w:rsid w:val="003E2576"/>
    <w:rsid w:val="003E2F16"/>
    <w:rsid w:val="003E32D4"/>
    <w:rsid w:val="003E37A1"/>
    <w:rsid w:val="003E3EED"/>
    <w:rsid w:val="003E436A"/>
    <w:rsid w:val="003E4602"/>
    <w:rsid w:val="003E60A1"/>
    <w:rsid w:val="003E61C3"/>
    <w:rsid w:val="003E64F1"/>
    <w:rsid w:val="003E67F9"/>
    <w:rsid w:val="003E6877"/>
    <w:rsid w:val="003F0277"/>
    <w:rsid w:val="003F046B"/>
    <w:rsid w:val="003F18CF"/>
    <w:rsid w:val="003F22E7"/>
    <w:rsid w:val="003F3594"/>
    <w:rsid w:val="003F38E8"/>
    <w:rsid w:val="003F4DE4"/>
    <w:rsid w:val="003F4E96"/>
    <w:rsid w:val="003F6CB9"/>
    <w:rsid w:val="003F6D77"/>
    <w:rsid w:val="003F72F2"/>
    <w:rsid w:val="003F75C8"/>
    <w:rsid w:val="003F7668"/>
    <w:rsid w:val="003F77BE"/>
    <w:rsid w:val="003F7B5D"/>
    <w:rsid w:val="003F7C6A"/>
    <w:rsid w:val="00400393"/>
    <w:rsid w:val="00401605"/>
    <w:rsid w:val="00402464"/>
    <w:rsid w:val="00402BE6"/>
    <w:rsid w:val="00402D68"/>
    <w:rsid w:val="00402D91"/>
    <w:rsid w:val="004030D0"/>
    <w:rsid w:val="0040374F"/>
    <w:rsid w:val="00404632"/>
    <w:rsid w:val="004064FE"/>
    <w:rsid w:val="004066D6"/>
    <w:rsid w:val="004067E2"/>
    <w:rsid w:val="00407431"/>
    <w:rsid w:val="0041094C"/>
    <w:rsid w:val="00411CB8"/>
    <w:rsid w:val="00411DDC"/>
    <w:rsid w:val="00412A45"/>
    <w:rsid w:val="00412D07"/>
    <w:rsid w:val="00412F8F"/>
    <w:rsid w:val="004131AD"/>
    <w:rsid w:val="00413C47"/>
    <w:rsid w:val="00414ABF"/>
    <w:rsid w:val="00414B15"/>
    <w:rsid w:val="00414D3A"/>
    <w:rsid w:val="00415098"/>
    <w:rsid w:val="00415771"/>
    <w:rsid w:val="00416193"/>
    <w:rsid w:val="00416D7E"/>
    <w:rsid w:val="00417C8E"/>
    <w:rsid w:val="004205B3"/>
    <w:rsid w:val="00421448"/>
    <w:rsid w:val="004218CB"/>
    <w:rsid w:val="00421BBD"/>
    <w:rsid w:val="00421E08"/>
    <w:rsid w:val="0042347F"/>
    <w:rsid w:val="00423D11"/>
    <w:rsid w:val="00423FF0"/>
    <w:rsid w:val="00424C2D"/>
    <w:rsid w:val="00425014"/>
    <w:rsid w:val="004254AE"/>
    <w:rsid w:val="00425BAA"/>
    <w:rsid w:val="00426618"/>
    <w:rsid w:val="00430278"/>
    <w:rsid w:val="00430F1D"/>
    <w:rsid w:val="00431190"/>
    <w:rsid w:val="004314C3"/>
    <w:rsid w:val="0043270E"/>
    <w:rsid w:val="00432BEE"/>
    <w:rsid w:val="0043312F"/>
    <w:rsid w:val="004334D9"/>
    <w:rsid w:val="00433703"/>
    <w:rsid w:val="00434336"/>
    <w:rsid w:val="004357DE"/>
    <w:rsid w:val="004357F7"/>
    <w:rsid w:val="00436C29"/>
    <w:rsid w:val="00436FE4"/>
    <w:rsid w:val="00437689"/>
    <w:rsid w:val="004379AD"/>
    <w:rsid w:val="00437D19"/>
    <w:rsid w:val="0044076A"/>
    <w:rsid w:val="00440983"/>
    <w:rsid w:val="00440A71"/>
    <w:rsid w:val="00440E58"/>
    <w:rsid w:val="00440F95"/>
    <w:rsid w:val="0044156E"/>
    <w:rsid w:val="004420AF"/>
    <w:rsid w:val="0044225D"/>
    <w:rsid w:val="004423DF"/>
    <w:rsid w:val="00443032"/>
    <w:rsid w:val="0044382A"/>
    <w:rsid w:val="00443949"/>
    <w:rsid w:val="00443C05"/>
    <w:rsid w:val="00444832"/>
    <w:rsid w:val="00444854"/>
    <w:rsid w:val="00446FF8"/>
    <w:rsid w:val="004476A7"/>
    <w:rsid w:val="0044798F"/>
    <w:rsid w:val="00447ED5"/>
    <w:rsid w:val="004502BA"/>
    <w:rsid w:val="0045034C"/>
    <w:rsid w:val="004505F8"/>
    <w:rsid w:val="0045158D"/>
    <w:rsid w:val="00452318"/>
    <w:rsid w:val="00452559"/>
    <w:rsid w:val="004528D2"/>
    <w:rsid w:val="00452BDA"/>
    <w:rsid w:val="00453835"/>
    <w:rsid w:val="00453B39"/>
    <w:rsid w:val="00453D50"/>
    <w:rsid w:val="004541FF"/>
    <w:rsid w:val="00455704"/>
    <w:rsid w:val="00455833"/>
    <w:rsid w:val="00455A18"/>
    <w:rsid w:val="00455C05"/>
    <w:rsid w:val="004563AF"/>
    <w:rsid w:val="00457503"/>
    <w:rsid w:val="00457A0F"/>
    <w:rsid w:val="00457C80"/>
    <w:rsid w:val="00457E68"/>
    <w:rsid w:val="0046040B"/>
    <w:rsid w:val="00460687"/>
    <w:rsid w:val="00461010"/>
    <w:rsid w:val="00461467"/>
    <w:rsid w:val="004617F4"/>
    <w:rsid w:val="00461BC3"/>
    <w:rsid w:val="00461BDC"/>
    <w:rsid w:val="004621FE"/>
    <w:rsid w:val="0046306C"/>
    <w:rsid w:val="0046326E"/>
    <w:rsid w:val="00463B09"/>
    <w:rsid w:val="0046403D"/>
    <w:rsid w:val="0046417E"/>
    <w:rsid w:val="00464C55"/>
    <w:rsid w:val="00464DC0"/>
    <w:rsid w:val="00464E56"/>
    <w:rsid w:val="00465DFE"/>
    <w:rsid w:val="004660EA"/>
    <w:rsid w:val="004666F5"/>
    <w:rsid w:val="00466B44"/>
    <w:rsid w:val="00467297"/>
    <w:rsid w:val="00467C75"/>
    <w:rsid w:val="0047020D"/>
    <w:rsid w:val="00470A1F"/>
    <w:rsid w:val="00470ADE"/>
    <w:rsid w:val="00472692"/>
    <w:rsid w:val="0047280B"/>
    <w:rsid w:val="0047371F"/>
    <w:rsid w:val="00473FD7"/>
    <w:rsid w:val="0047425E"/>
    <w:rsid w:val="00475654"/>
    <w:rsid w:val="00477441"/>
    <w:rsid w:val="00477B72"/>
    <w:rsid w:val="0048021D"/>
    <w:rsid w:val="00480434"/>
    <w:rsid w:val="00480A9C"/>
    <w:rsid w:val="004826A3"/>
    <w:rsid w:val="004827C3"/>
    <w:rsid w:val="004837AA"/>
    <w:rsid w:val="00483E99"/>
    <w:rsid w:val="00485900"/>
    <w:rsid w:val="00485B34"/>
    <w:rsid w:val="00485CB1"/>
    <w:rsid w:val="00486AA2"/>
    <w:rsid w:val="00487375"/>
    <w:rsid w:val="00487393"/>
    <w:rsid w:val="004879EE"/>
    <w:rsid w:val="00490D8F"/>
    <w:rsid w:val="00491482"/>
    <w:rsid w:val="00491C48"/>
    <w:rsid w:val="0049213C"/>
    <w:rsid w:val="004927A0"/>
    <w:rsid w:val="00492930"/>
    <w:rsid w:val="00492B9C"/>
    <w:rsid w:val="00492E74"/>
    <w:rsid w:val="00493528"/>
    <w:rsid w:val="00494608"/>
    <w:rsid w:val="004949EA"/>
    <w:rsid w:val="00494B16"/>
    <w:rsid w:val="00494FD7"/>
    <w:rsid w:val="00496AB7"/>
    <w:rsid w:val="00496C65"/>
    <w:rsid w:val="00497D13"/>
    <w:rsid w:val="00497D33"/>
    <w:rsid w:val="004A0235"/>
    <w:rsid w:val="004A1078"/>
    <w:rsid w:val="004A1233"/>
    <w:rsid w:val="004A1725"/>
    <w:rsid w:val="004A1BA8"/>
    <w:rsid w:val="004A2CA9"/>
    <w:rsid w:val="004A4673"/>
    <w:rsid w:val="004A4AF5"/>
    <w:rsid w:val="004A5560"/>
    <w:rsid w:val="004A5984"/>
    <w:rsid w:val="004A6B78"/>
    <w:rsid w:val="004A6E29"/>
    <w:rsid w:val="004A76A1"/>
    <w:rsid w:val="004A7D52"/>
    <w:rsid w:val="004B07DF"/>
    <w:rsid w:val="004B0F26"/>
    <w:rsid w:val="004B2742"/>
    <w:rsid w:val="004B2E60"/>
    <w:rsid w:val="004B3500"/>
    <w:rsid w:val="004B4092"/>
    <w:rsid w:val="004B4192"/>
    <w:rsid w:val="004B48CE"/>
    <w:rsid w:val="004B5553"/>
    <w:rsid w:val="004B5FDA"/>
    <w:rsid w:val="004B61A5"/>
    <w:rsid w:val="004B6E5E"/>
    <w:rsid w:val="004B7236"/>
    <w:rsid w:val="004B7281"/>
    <w:rsid w:val="004B7DDB"/>
    <w:rsid w:val="004C076A"/>
    <w:rsid w:val="004C08A0"/>
    <w:rsid w:val="004C09D0"/>
    <w:rsid w:val="004C0AB6"/>
    <w:rsid w:val="004C0C18"/>
    <w:rsid w:val="004C1221"/>
    <w:rsid w:val="004C146D"/>
    <w:rsid w:val="004C2BA4"/>
    <w:rsid w:val="004C2DA2"/>
    <w:rsid w:val="004C3573"/>
    <w:rsid w:val="004C3661"/>
    <w:rsid w:val="004C3B8C"/>
    <w:rsid w:val="004C40C7"/>
    <w:rsid w:val="004C4189"/>
    <w:rsid w:val="004C4C23"/>
    <w:rsid w:val="004C4E36"/>
    <w:rsid w:val="004C5379"/>
    <w:rsid w:val="004C566E"/>
    <w:rsid w:val="004C5EA3"/>
    <w:rsid w:val="004C6991"/>
    <w:rsid w:val="004C6B00"/>
    <w:rsid w:val="004C6BC7"/>
    <w:rsid w:val="004C6C45"/>
    <w:rsid w:val="004C770D"/>
    <w:rsid w:val="004C7B1A"/>
    <w:rsid w:val="004C7EB2"/>
    <w:rsid w:val="004D0421"/>
    <w:rsid w:val="004D0A8E"/>
    <w:rsid w:val="004D0B8D"/>
    <w:rsid w:val="004D1154"/>
    <w:rsid w:val="004D1B5A"/>
    <w:rsid w:val="004D2EB4"/>
    <w:rsid w:val="004D3193"/>
    <w:rsid w:val="004D3406"/>
    <w:rsid w:val="004D3796"/>
    <w:rsid w:val="004D3D5C"/>
    <w:rsid w:val="004D4DC1"/>
    <w:rsid w:val="004D7280"/>
    <w:rsid w:val="004D72A8"/>
    <w:rsid w:val="004D7484"/>
    <w:rsid w:val="004E07C4"/>
    <w:rsid w:val="004E1577"/>
    <w:rsid w:val="004E1BEC"/>
    <w:rsid w:val="004E1DF2"/>
    <w:rsid w:val="004E2588"/>
    <w:rsid w:val="004E2685"/>
    <w:rsid w:val="004E355C"/>
    <w:rsid w:val="004E36BC"/>
    <w:rsid w:val="004E408D"/>
    <w:rsid w:val="004E42B9"/>
    <w:rsid w:val="004E4693"/>
    <w:rsid w:val="004E4724"/>
    <w:rsid w:val="004E474A"/>
    <w:rsid w:val="004E4964"/>
    <w:rsid w:val="004E5B5E"/>
    <w:rsid w:val="004E5B8C"/>
    <w:rsid w:val="004E647E"/>
    <w:rsid w:val="004E7035"/>
    <w:rsid w:val="004E71C3"/>
    <w:rsid w:val="004E725A"/>
    <w:rsid w:val="004E779A"/>
    <w:rsid w:val="004E7C40"/>
    <w:rsid w:val="004F088C"/>
    <w:rsid w:val="004F0C9A"/>
    <w:rsid w:val="004F0D80"/>
    <w:rsid w:val="004F187D"/>
    <w:rsid w:val="004F31AD"/>
    <w:rsid w:val="004F54B3"/>
    <w:rsid w:val="004F566B"/>
    <w:rsid w:val="004F5F98"/>
    <w:rsid w:val="004F68F9"/>
    <w:rsid w:val="004F6D1F"/>
    <w:rsid w:val="004F6F8B"/>
    <w:rsid w:val="004F7254"/>
    <w:rsid w:val="004F7D98"/>
    <w:rsid w:val="00500AE8"/>
    <w:rsid w:val="00500C69"/>
    <w:rsid w:val="0050124D"/>
    <w:rsid w:val="005012C0"/>
    <w:rsid w:val="005014F5"/>
    <w:rsid w:val="0050184D"/>
    <w:rsid w:val="00502D63"/>
    <w:rsid w:val="00503447"/>
    <w:rsid w:val="00503750"/>
    <w:rsid w:val="005038B9"/>
    <w:rsid w:val="00503941"/>
    <w:rsid w:val="00503952"/>
    <w:rsid w:val="00503C3B"/>
    <w:rsid w:val="0050428D"/>
    <w:rsid w:val="00504691"/>
    <w:rsid w:val="005056D7"/>
    <w:rsid w:val="00505A53"/>
    <w:rsid w:val="00505B30"/>
    <w:rsid w:val="0050623D"/>
    <w:rsid w:val="005063BD"/>
    <w:rsid w:val="0050734A"/>
    <w:rsid w:val="00510023"/>
    <w:rsid w:val="00510375"/>
    <w:rsid w:val="00510863"/>
    <w:rsid w:val="00510E6B"/>
    <w:rsid w:val="005113AD"/>
    <w:rsid w:val="00512231"/>
    <w:rsid w:val="00512C66"/>
    <w:rsid w:val="0051333D"/>
    <w:rsid w:val="0051386E"/>
    <w:rsid w:val="00513B71"/>
    <w:rsid w:val="0051468D"/>
    <w:rsid w:val="0051494D"/>
    <w:rsid w:val="0051518E"/>
    <w:rsid w:val="0051542A"/>
    <w:rsid w:val="00516BFC"/>
    <w:rsid w:val="00517A19"/>
    <w:rsid w:val="00520306"/>
    <w:rsid w:val="005207E0"/>
    <w:rsid w:val="00521127"/>
    <w:rsid w:val="005211B2"/>
    <w:rsid w:val="00522C42"/>
    <w:rsid w:val="00522D42"/>
    <w:rsid w:val="00523275"/>
    <w:rsid w:val="00523A52"/>
    <w:rsid w:val="00524F8D"/>
    <w:rsid w:val="00525331"/>
    <w:rsid w:val="00525945"/>
    <w:rsid w:val="00525B84"/>
    <w:rsid w:val="00525E06"/>
    <w:rsid w:val="00526192"/>
    <w:rsid w:val="005262A9"/>
    <w:rsid w:val="005262E4"/>
    <w:rsid w:val="005264BD"/>
    <w:rsid w:val="00527595"/>
    <w:rsid w:val="005276F9"/>
    <w:rsid w:val="0052771A"/>
    <w:rsid w:val="0053112F"/>
    <w:rsid w:val="00531385"/>
    <w:rsid w:val="00531952"/>
    <w:rsid w:val="00531B8F"/>
    <w:rsid w:val="00532930"/>
    <w:rsid w:val="00532984"/>
    <w:rsid w:val="00533040"/>
    <w:rsid w:val="00533E8B"/>
    <w:rsid w:val="00534BFA"/>
    <w:rsid w:val="005356ED"/>
    <w:rsid w:val="00536AE4"/>
    <w:rsid w:val="00536F52"/>
    <w:rsid w:val="0053761C"/>
    <w:rsid w:val="005378B0"/>
    <w:rsid w:val="00537EB3"/>
    <w:rsid w:val="00537EFC"/>
    <w:rsid w:val="005402D7"/>
    <w:rsid w:val="00540573"/>
    <w:rsid w:val="00540E91"/>
    <w:rsid w:val="00541D5C"/>
    <w:rsid w:val="005422D6"/>
    <w:rsid w:val="00542554"/>
    <w:rsid w:val="00542591"/>
    <w:rsid w:val="00542D05"/>
    <w:rsid w:val="00543CEA"/>
    <w:rsid w:val="00543D64"/>
    <w:rsid w:val="0054437F"/>
    <w:rsid w:val="005446DE"/>
    <w:rsid w:val="00544718"/>
    <w:rsid w:val="00544765"/>
    <w:rsid w:val="00544D25"/>
    <w:rsid w:val="00544FA1"/>
    <w:rsid w:val="005467F0"/>
    <w:rsid w:val="0054695B"/>
    <w:rsid w:val="00546F15"/>
    <w:rsid w:val="005477A2"/>
    <w:rsid w:val="00550320"/>
    <w:rsid w:val="005504A5"/>
    <w:rsid w:val="00550E46"/>
    <w:rsid w:val="00551243"/>
    <w:rsid w:val="00551769"/>
    <w:rsid w:val="005519B7"/>
    <w:rsid w:val="00551C9A"/>
    <w:rsid w:val="0055235B"/>
    <w:rsid w:val="00552823"/>
    <w:rsid w:val="00553974"/>
    <w:rsid w:val="00554650"/>
    <w:rsid w:val="00554FF2"/>
    <w:rsid w:val="0055560D"/>
    <w:rsid w:val="005559E9"/>
    <w:rsid w:val="00555A4F"/>
    <w:rsid w:val="005570BE"/>
    <w:rsid w:val="00557D62"/>
    <w:rsid w:val="00557EF0"/>
    <w:rsid w:val="00557F4E"/>
    <w:rsid w:val="005607B9"/>
    <w:rsid w:val="00560B85"/>
    <w:rsid w:val="00561FBE"/>
    <w:rsid w:val="0056233B"/>
    <w:rsid w:val="00562A51"/>
    <w:rsid w:val="00562B73"/>
    <w:rsid w:val="00562D96"/>
    <w:rsid w:val="005642F4"/>
    <w:rsid w:val="00564313"/>
    <w:rsid w:val="00564978"/>
    <w:rsid w:val="00564EBB"/>
    <w:rsid w:val="00565D6A"/>
    <w:rsid w:val="00566A8C"/>
    <w:rsid w:val="00566C7E"/>
    <w:rsid w:val="0056717F"/>
    <w:rsid w:val="00567B17"/>
    <w:rsid w:val="00570B82"/>
    <w:rsid w:val="00570E53"/>
    <w:rsid w:val="00571081"/>
    <w:rsid w:val="005720E6"/>
    <w:rsid w:val="005724C3"/>
    <w:rsid w:val="00572875"/>
    <w:rsid w:val="005729C7"/>
    <w:rsid w:val="00572E82"/>
    <w:rsid w:val="00572F77"/>
    <w:rsid w:val="0057306D"/>
    <w:rsid w:val="0057357B"/>
    <w:rsid w:val="00573718"/>
    <w:rsid w:val="00574EA9"/>
    <w:rsid w:val="005753A1"/>
    <w:rsid w:val="00575548"/>
    <w:rsid w:val="005760AF"/>
    <w:rsid w:val="00576987"/>
    <w:rsid w:val="005774CE"/>
    <w:rsid w:val="00577A7B"/>
    <w:rsid w:val="0058326E"/>
    <w:rsid w:val="00583329"/>
    <w:rsid w:val="005834B1"/>
    <w:rsid w:val="0058352B"/>
    <w:rsid w:val="005838B7"/>
    <w:rsid w:val="00583A41"/>
    <w:rsid w:val="00585028"/>
    <w:rsid w:val="00586B32"/>
    <w:rsid w:val="00586E27"/>
    <w:rsid w:val="00587679"/>
    <w:rsid w:val="005876A2"/>
    <w:rsid w:val="0059015E"/>
    <w:rsid w:val="00590661"/>
    <w:rsid w:val="005919CC"/>
    <w:rsid w:val="005923E7"/>
    <w:rsid w:val="005926FF"/>
    <w:rsid w:val="005927B6"/>
    <w:rsid w:val="00592FDE"/>
    <w:rsid w:val="00592FE6"/>
    <w:rsid w:val="00593A13"/>
    <w:rsid w:val="00593FFE"/>
    <w:rsid w:val="005954D3"/>
    <w:rsid w:val="00595536"/>
    <w:rsid w:val="00596199"/>
    <w:rsid w:val="005969F3"/>
    <w:rsid w:val="005972F4"/>
    <w:rsid w:val="005A11DD"/>
    <w:rsid w:val="005A2407"/>
    <w:rsid w:val="005A2B90"/>
    <w:rsid w:val="005A2D77"/>
    <w:rsid w:val="005A2E40"/>
    <w:rsid w:val="005A38A2"/>
    <w:rsid w:val="005A39D0"/>
    <w:rsid w:val="005A3D43"/>
    <w:rsid w:val="005A4010"/>
    <w:rsid w:val="005A4CC6"/>
    <w:rsid w:val="005A564F"/>
    <w:rsid w:val="005A5671"/>
    <w:rsid w:val="005A58C1"/>
    <w:rsid w:val="005A6C19"/>
    <w:rsid w:val="005A7722"/>
    <w:rsid w:val="005B009E"/>
    <w:rsid w:val="005B0933"/>
    <w:rsid w:val="005B0A49"/>
    <w:rsid w:val="005B1BC4"/>
    <w:rsid w:val="005B1D52"/>
    <w:rsid w:val="005B2922"/>
    <w:rsid w:val="005B2F76"/>
    <w:rsid w:val="005B3624"/>
    <w:rsid w:val="005B3903"/>
    <w:rsid w:val="005B3EC4"/>
    <w:rsid w:val="005B4B4D"/>
    <w:rsid w:val="005B4E81"/>
    <w:rsid w:val="005B56E2"/>
    <w:rsid w:val="005B69B1"/>
    <w:rsid w:val="005C0398"/>
    <w:rsid w:val="005C0D9C"/>
    <w:rsid w:val="005C105E"/>
    <w:rsid w:val="005C1082"/>
    <w:rsid w:val="005C1434"/>
    <w:rsid w:val="005C2A50"/>
    <w:rsid w:val="005C3502"/>
    <w:rsid w:val="005C4F27"/>
    <w:rsid w:val="005C5203"/>
    <w:rsid w:val="005C560C"/>
    <w:rsid w:val="005C5697"/>
    <w:rsid w:val="005C7158"/>
    <w:rsid w:val="005C75C9"/>
    <w:rsid w:val="005D0527"/>
    <w:rsid w:val="005D099E"/>
    <w:rsid w:val="005D0D84"/>
    <w:rsid w:val="005D1278"/>
    <w:rsid w:val="005D1A73"/>
    <w:rsid w:val="005D4151"/>
    <w:rsid w:val="005D5494"/>
    <w:rsid w:val="005D6267"/>
    <w:rsid w:val="005D6FF9"/>
    <w:rsid w:val="005D77BD"/>
    <w:rsid w:val="005D7DCB"/>
    <w:rsid w:val="005E0230"/>
    <w:rsid w:val="005E04B5"/>
    <w:rsid w:val="005E05E5"/>
    <w:rsid w:val="005E0A06"/>
    <w:rsid w:val="005E0AB8"/>
    <w:rsid w:val="005E199B"/>
    <w:rsid w:val="005E1E7B"/>
    <w:rsid w:val="005E2246"/>
    <w:rsid w:val="005E2660"/>
    <w:rsid w:val="005E273B"/>
    <w:rsid w:val="005E30C8"/>
    <w:rsid w:val="005E44FA"/>
    <w:rsid w:val="005E7C04"/>
    <w:rsid w:val="005F061D"/>
    <w:rsid w:val="005F0C85"/>
    <w:rsid w:val="005F0CDE"/>
    <w:rsid w:val="005F0FFB"/>
    <w:rsid w:val="005F1368"/>
    <w:rsid w:val="005F1E84"/>
    <w:rsid w:val="005F2181"/>
    <w:rsid w:val="005F296B"/>
    <w:rsid w:val="005F2A54"/>
    <w:rsid w:val="005F3755"/>
    <w:rsid w:val="005F37A5"/>
    <w:rsid w:val="005F3BD7"/>
    <w:rsid w:val="005F3C9F"/>
    <w:rsid w:val="005F4C42"/>
    <w:rsid w:val="005F4CA5"/>
    <w:rsid w:val="005F543F"/>
    <w:rsid w:val="005F5D8A"/>
    <w:rsid w:val="005F5D8E"/>
    <w:rsid w:val="005F5E17"/>
    <w:rsid w:val="005F63B8"/>
    <w:rsid w:val="005F6C7F"/>
    <w:rsid w:val="005F7203"/>
    <w:rsid w:val="005F7753"/>
    <w:rsid w:val="00601D92"/>
    <w:rsid w:val="00601E41"/>
    <w:rsid w:val="00602760"/>
    <w:rsid w:val="0060284B"/>
    <w:rsid w:val="006037AB"/>
    <w:rsid w:val="0060510F"/>
    <w:rsid w:val="00605650"/>
    <w:rsid w:val="006061D6"/>
    <w:rsid w:val="00607473"/>
    <w:rsid w:val="00607D7B"/>
    <w:rsid w:val="006101EC"/>
    <w:rsid w:val="00610A60"/>
    <w:rsid w:val="00610D3B"/>
    <w:rsid w:val="00612F76"/>
    <w:rsid w:val="006134F1"/>
    <w:rsid w:val="006136B6"/>
    <w:rsid w:val="006138C2"/>
    <w:rsid w:val="0061444E"/>
    <w:rsid w:val="00614E13"/>
    <w:rsid w:val="00614EF9"/>
    <w:rsid w:val="006165E7"/>
    <w:rsid w:val="006177A1"/>
    <w:rsid w:val="00617A2C"/>
    <w:rsid w:val="0062143E"/>
    <w:rsid w:val="006222A8"/>
    <w:rsid w:val="006229AA"/>
    <w:rsid w:val="00622F5C"/>
    <w:rsid w:val="00623A07"/>
    <w:rsid w:val="00624315"/>
    <w:rsid w:val="00624D07"/>
    <w:rsid w:val="00625684"/>
    <w:rsid w:val="00625B88"/>
    <w:rsid w:val="00625CFB"/>
    <w:rsid w:val="00625E35"/>
    <w:rsid w:val="00626C98"/>
    <w:rsid w:val="0062715B"/>
    <w:rsid w:val="0062734A"/>
    <w:rsid w:val="00630B05"/>
    <w:rsid w:val="00630BAC"/>
    <w:rsid w:val="00630BDC"/>
    <w:rsid w:val="0063110C"/>
    <w:rsid w:val="006312D5"/>
    <w:rsid w:val="00631481"/>
    <w:rsid w:val="00631FF2"/>
    <w:rsid w:val="0063224C"/>
    <w:rsid w:val="00632EAC"/>
    <w:rsid w:val="00632F91"/>
    <w:rsid w:val="00633E0D"/>
    <w:rsid w:val="0063422C"/>
    <w:rsid w:val="006344F8"/>
    <w:rsid w:val="0063489F"/>
    <w:rsid w:val="006348B6"/>
    <w:rsid w:val="006348B8"/>
    <w:rsid w:val="00634A5D"/>
    <w:rsid w:val="00635682"/>
    <w:rsid w:val="006358AE"/>
    <w:rsid w:val="00635A2D"/>
    <w:rsid w:val="0063668C"/>
    <w:rsid w:val="006368F7"/>
    <w:rsid w:val="00636B55"/>
    <w:rsid w:val="00636C61"/>
    <w:rsid w:val="006373ED"/>
    <w:rsid w:val="00637493"/>
    <w:rsid w:val="00637967"/>
    <w:rsid w:val="00637B66"/>
    <w:rsid w:val="00637B70"/>
    <w:rsid w:val="00637E06"/>
    <w:rsid w:val="006417AE"/>
    <w:rsid w:val="00641F85"/>
    <w:rsid w:val="00642731"/>
    <w:rsid w:val="00642870"/>
    <w:rsid w:val="0064383B"/>
    <w:rsid w:val="00643891"/>
    <w:rsid w:val="00643A2A"/>
    <w:rsid w:val="00644499"/>
    <w:rsid w:val="0064482E"/>
    <w:rsid w:val="00644F0F"/>
    <w:rsid w:val="006456A5"/>
    <w:rsid w:val="006462DB"/>
    <w:rsid w:val="00647512"/>
    <w:rsid w:val="00647767"/>
    <w:rsid w:val="00650EAA"/>
    <w:rsid w:val="00651C20"/>
    <w:rsid w:val="0065276A"/>
    <w:rsid w:val="00652998"/>
    <w:rsid w:val="00652B7E"/>
    <w:rsid w:val="00652FC8"/>
    <w:rsid w:val="00654441"/>
    <w:rsid w:val="00655A73"/>
    <w:rsid w:val="00655C7B"/>
    <w:rsid w:val="00655EA0"/>
    <w:rsid w:val="00657DF3"/>
    <w:rsid w:val="00661280"/>
    <w:rsid w:val="00662000"/>
    <w:rsid w:val="0066205D"/>
    <w:rsid w:val="00663026"/>
    <w:rsid w:val="00663112"/>
    <w:rsid w:val="00663CAD"/>
    <w:rsid w:val="00664453"/>
    <w:rsid w:val="00664ADF"/>
    <w:rsid w:val="00664D2A"/>
    <w:rsid w:val="006655F7"/>
    <w:rsid w:val="006656B4"/>
    <w:rsid w:val="00665C19"/>
    <w:rsid w:val="006660AE"/>
    <w:rsid w:val="00666B65"/>
    <w:rsid w:val="00666C65"/>
    <w:rsid w:val="00666EC5"/>
    <w:rsid w:val="00666F3C"/>
    <w:rsid w:val="00667772"/>
    <w:rsid w:val="0066790E"/>
    <w:rsid w:val="00670891"/>
    <w:rsid w:val="00670F8B"/>
    <w:rsid w:val="00671F70"/>
    <w:rsid w:val="00672956"/>
    <w:rsid w:val="006734B0"/>
    <w:rsid w:val="0067366E"/>
    <w:rsid w:val="006753D6"/>
    <w:rsid w:val="0067564A"/>
    <w:rsid w:val="00675842"/>
    <w:rsid w:val="00675E97"/>
    <w:rsid w:val="00675FD2"/>
    <w:rsid w:val="00676869"/>
    <w:rsid w:val="00676E77"/>
    <w:rsid w:val="00677DFC"/>
    <w:rsid w:val="00677F37"/>
    <w:rsid w:val="00680A9F"/>
    <w:rsid w:val="00680DEA"/>
    <w:rsid w:val="00680EA4"/>
    <w:rsid w:val="006811F6"/>
    <w:rsid w:val="0068148F"/>
    <w:rsid w:val="0068158B"/>
    <w:rsid w:val="00681B0D"/>
    <w:rsid w:val="006823EA"/>
    <w:rsid w:val="00682A8B"/>
    <w:rsid w:val="00682AAD"/>
    <w:rsid w:val="00682D13"/>
    <w:rsid w:val="006832E6"/>
    <w:rsid w:val="0068424C"/>
    <w:rsid w:val="00684A34"/>
    <w:rsid w:val="00684E7E"/>
    <w:rsid w:val="006854C3"/>
    <w:rsid w:val="006854E7"/>
    <w:rsid w:val="006854F4"/>
    <w:rsid w:val="00686C5D"/>
    <w:rsid w:val="00686E78"/>
    <w:rsid w:val="00687035"/>
    <w:rsid w:val="00687072"/>
    <w:rsid w:val="00687651"/>
    <w:rsid w:val="00687738"/>
    <w:rsid w:val="00687815"/>
    <w:rsid w:val="006879AF"/>
    <w:rsid w:val="00687F8E"/>
    <w:rsid w:val="0069058A"/>
    <w:rsid w:val="00691AF7"/>
    <w:rsid w:val="00692D9C"/>
    <w:rsid w:val="00693C56"/>
    <w:rsid w:val="00694496"/>
    <w:rsid w:val="00694B7F"/>
    <w:rsid w:val="00695257"/>
    <w:rsid w:val="00695D02"/>
    <w:rsid w:val="00695DC0"/>
    <w:rsid w:val="00696759"/>
    <w:rsid w:val="0069771F"/>
    <w:rsid w:val="006A190C"/>
    <w:rsid w:val="006A3037"/>
    <w:rsid w:val="006A4744"/>
    <w:rsid w:val="006A4F47"/>
    <w:rsid w:val="006A6CF0"/>
    <w:rsid w:val="006A7430"/>
    <w:rsid w:val="006A7B8E"/>
    <w:rsid w:val="006B0092"/>
    <w:rsid w:val="006B123D"/>
    <w:rsid w:val="006B1452"/>
    <w:rsid w:val="006B1790"/>
    <w:rsid w:val="006B1946"/>
    <w:rsid w:val="006B1D78"/>
    <w:rsid w:val="006B1DC1"/>
    <w:rsid w:val="006B285F"/>
    <w:rsid w:val="006B3797"/>
    <w:rsid w:val="006B475E"/>
    <w:rsid w:val="006B4CBD"/>
    <w:rsid w:val="006B5CC1"/>
    <w:rsid w:val="006B5DE6"/>
    <w:rsid w:val="006B6130"/>
    <w:rsid w:val="006B696C"/>
    <w:rsid w:val="006B6E06"/>
    <w:rsid w:val="006B6F29"/>
    <w:rsid w:val="006B787F"/>
    <w:rsid w:val="006C155E"/>
    <w:rsid w:val="006C193C"/>
    <w:rsid w:val="006C2094"/>
    <w:rsid w:val="006C2365"/>
    <w:rsid w:val="006C2486"/>
    <w:rsid w:val="006C25E5"/>
    <w:rsid w:val="006C2F3A"/>
    <w:rsid w:val="006C3DC4"/>
    <w:rsid w:val="006C4B12"/>
    <w:rsid w:val="006C53E6"/>
    <w:rsid w:val="006C56D2"/>
    <w:rsid w:val="006C5943"/>
    <w:rsid w:val="006C5B48"/>
    <w:rsid w:val="006C664B"/>
    <w:rsid w:val="006C6EEA"/>
    <w:rsid w:val="006C711A"/>
    <w:rsid w:val="006C7215"/>
    <w:rsid w:val="006C75E1"/>
    <w:rsid w:val="006C7992"/>
    <w:rsid w:val="006C7D39"/>
    <w:rsid w:val="006C7E1A"/>
    <w:rsid w:val="006C7E76"/>
    <w:rsid w:val="006D024A"/>
    <w:rsid w:val="006D07EA"/>
    <w:rsid w:val="006D0A26"/>
    <w:rsid w:val="006D0E1E"/>
    <w:rsid w:val="006D11E2"/>
    <w:rsid w:val="006D17D9"/>
    <w:rsid w:val="006D1CC1"/>
    <w:rsid w:val="006D4195"/>
    <w:rsid w:val="006D460E"/>
    <w:rsid w:val="006D47C3"/>
    <w:rsid w:val="006D568B"/>
    <w:rsid w:val="006D5F7B"/>
    <w:rsid w:val="006D5FB1"/>
    <w:rsid w:val="006D6507"/>
    <w:rsid w:val="006D700C"/>
    <w:rsid w:val="006D7B49"/>
    <w:rsid w:val="006E0102"/>
    <w:rsid w:val="006E0E9F"/>
    <w:rsid w:val="006E18E3"/>
    <w:rsid w:val="006E21E6"/>
    <w:rsid w:val="006E2276"/>
    <w:rsid w:val="006E318F"/>
    <w:rsid w:val="006E3703"/>
    <w:rsid w:val="006E37DF"/>
    <w:rsid w:val="006E4676"/>
    <w:rsid w:val="006E52AF"/>
    <w:rsid w:val="006E5D2E"/>
    <w:rsid w:val="006E61F3"/>
    <w:rsid w:val="006E6B7E"/>
    <w:rsid w:val="006E74AD"/>
    <w:rsid w:val="006F055A"/>
    <w:rsid w:val="006F0733"/>
    <w:rsid w:val="006F0A85"/>
    <w:rsid w:val="006F1468"/>
    <w:rsid w:val="006F1605"/>
    <w:rsid w:val="006F17B3"/>
    <w:rsid w:val="006F1F5A"/>
    <w:rsid w:val="006F2FFF"/>
    <w:rsid w:val="006F3A71"/>
    <w:rsid w:val="006F3F3F"/>
    <w:rsid w:val="006F4053"/>
    <w:rsid w:val="006F4786"/>
    <w:rsid w:val="006F47BA"/>
    <w:rsid w:val="006F54BD"/>
    <w:rsid w:val="006F5CA0"/>
    <w:rsid w:val="006F5F53"/>
    <w:rsid w:val="006F69D6"/>
    <w:rsid w:val="006F6BA9"/>
    <w:rsid w:val="006F77E2"/>
    <w:rsid w:val="007000AC"/>
    <w:rsid w:val="00701076"/>
    <w:rsid w:val="00701276"/>
    <w:rsid w:val="007017B7"/>
    <w:rsid w:val="0070195E"/>
    <w:rsid w:val="0070196F"/>
    <w:rsid w:val="00701AF0"/>
    <w:rsid w:val="00703E8A"/>
    <w:rsid w:val="00704509"/>
    <w:rsid w:val="00704BC9"/>
    <w:rsid w:val="007062DB"/>
    <w:rsid w:val="0070699C"/>
    <w:rsid w:val="00706B0D"/>
    <w:rsid w:val="00706EDD"/>
    <w:rsid w:val="007077E9"/>
    <w:rsid w:val="00707EFC"/>
    <w:rsid w:val="00710ED3"/>
    <w:rsid w:val="0071110D"/>
    <w:rsid w:val="00714162"/>
    <w:rsid w:val="00714812"/>
    <w:rsid w:val="00714EE0"/>
    <w:rsid w:val="0071599B"/>
    <w:rsid w:val="007161D7"/>
    <w:rsid w:val="007164A8"/>
    <w:rsid w:val="007164FB"/>
    <w:rsid w:val="00717757"/>
    <w:rsid w:val="00717B5E"/>
    <w:rsid w:val="00720389"/>
    <w:rsid w:val="007203DF"/>
    <w:rsid w:val="00720C60"/>
    <w:rsid w:val="00720E75"/>
    <w:rsid w:val="00721885"/>
    <w:rsid w:val="00722439"/>
    <w:rsid w:val="007227A3"/>
    <w:rsid w:val="00722DE9"/>
    <w:rsid w:val="00723710"/>
    <w:rsid w:val="00723950"/>
    <w:rsid w:val="00723983"/>
    <w:rsid w:val="007249AC"/>
    <w:rsid w:val="0072524F"/>
    <w:rsid w:val="007261F2"/>
    <w:rsid w:val="0073131D"/>
    <w:rsid w:val="0073196A"/>
    <w:rsid w:val="00731B0C"/>
    <w:rsid w:val="00731D56"/>
    <w:rsid w:val="00732650"/>
    <w:rsid w:val="0073317A"/>
    <w:rsid w:val="0073329F"/>
    <w:rsid w:val="00733A39"/>
    <w:rsid w:val="00733B11"/>
    <w:rsid w:val="00734578"/>
    <w:rsid w:val="00734C2E"/>
    <w:rsid w:val="0073599E"/>
    <w:rsid w:val="00735E5E"/>
    <w:rsid w:val="00735E7A"/>
    <w:rsid w:val="007362A7"/>
    <w:rsid w:val="007362BC"/>
    <w:rsid w:val="007376D1"/>
    <w:rsid w:val="0074053E"/>
    <w:rsid w:val="0074076E"/>
    <w:rsid w:val="00740A31"/>
    <w:rsid w:val="00740DA7"/>
    <w:rsid w:val="007414A8"/>
    <w:rsid w:val="00741516"/>
    <w:rsid w:val="00743007"/>
    <w:rsid w:val="007438F4"/>
    <w:rsid w:val="00743912"/>
    <w:rsid w:val="00743A44"/>
    <w:rsid w:val="00745FAC"/>
    <w:rsid w:val="0074618B"/>
    <w:rsid w:val="00746393"/>
    <w:rsid w:val="00746785"/>
    <w:rsid w:val="00746908"/>
    <w:rsid w:val="00746DF4"/>
    <w:rsid w:val="00747358"/>
    <w:rsid w:val="007477ED"/>
    <w:rsid w:val="007506FC"/>
    <w:rsid w:val="007508EA"/>
    <w:rsid w:val="00750CE3"/>
    <w:rsid w:val="0075155A"/>
    <w:rsid w:val="007527B9"/>
    <w:rsid w:val="007530C6"/>
    <w:rsid w:val="00754418"/>
    <w:rsid w:val="0075463A"/>
    <w:rsid w:val="007552A7"/>
    <w:rsid w:val="00755323"/>
    <w:rsid w:val="0075538F"/>
    <w:rsid w:val="0075560F"/>
    <w:rsid w:val="007558B2"/>
    <w:rsid w:val="00756163"/>
    <w:rsid w:val="007561CC"/>
    <w:rsid w:val="00756312"/>
    <w:rsid w:val="00756562"/>
    <w:rsid w:val="00757034"/>
    <w:rsid w:val="00757271"/>
    <w:rsid w:val="00757337"/>
    <w:rsid w:val="00757897"/>
    <w:rsid w:val="00757E9E"/>
    <w:rsid w:val="00760165"/>
    <w:rsid w:val="007608D5"/>
    <w:rsid w:val="007615AC"/>
    <w:rsid w:val="00762030"/>
    <w:rsid w:val="00762A2A"/>
    <w:rsid w:val="00762DF4"/>
    <w:rsid w:val="00762EE6"/>
    <w:rsid w:val="007633F2"/>
    <w:rsid w:val="007637EC"/>
    <w:rsid w:val="007640A4"/>
    <w:rsid w:val="00764685"/>
    <w:rsid w:val="00764A74"/>
    <w:rsid w:val="007668F3"/>
    <w:rsid w:val="00766C04"/>
    <w:rsid w:val="00766FAF"/>
    <w:rsid w:val="007677F9"/>
    <w:rsid w:val="00767971"/>
    <w:rsid w:val="0077108F"/>
    <w:rsid w:val="00772362"/>
    <w:rsid w:val="007731C0"/>
    <w:rsid w:val="00774BCE"/>
    <w:rsid w:val="00774FD1"/>
    <w:rsid w:val="0077539F"/>
    <w:rsid w:val="00775A4B"/>
    <w:rsid w:val="00776040"/>
    <w:rsid w:val="00776523"/>
    <w:rsid w:val="007778FB"/>
    <w:rsid w:val="00777F8C"/>
    <w:rsid w:val="00780745"/>
    <w:rsid w:val="00781014"/>
    <w:rsid w:val="007816A1"/>
    <w:rsid w:val="0078175A"/>
    <w:rsid w:val="00781AD5"/>
    <w:rsid w:val="0078265F"/>
    <w:rsid w:val="0078374C"/>
    <w:rsid w:val="00784232"/>
    <w:rsid w:val="007847A7"/>
    <w:rsid w:val="00785E9B"/>
    <w:rsid w:val="00790534"/>
    <w:rsid w:val="007905C9"/>
    <w:rsid w:val="00790DA6"/>
    <w:rsid w:val="0079312A"/>
    <w:rsid w:val="0079344E"/>
    <w:rsid w:val="007939F2"/>
    <w:rsid w:val="00793A44"/>
    <w:rsid w:val="007948FA"/>
    <w:rsid w:val="007956E7"/>
    <w:rsid w:val="00796C4C"/>
    <w:rsid w:val="00797103"/>
    <w:rsid w:val="007A0B63"/>
    <w:rsid w:val="007A0D4D"/>
    <w:rsid w:val="007A20EE"/>
    <w:rsid w:val="007A35C4"/>
    <w:rsid w:val="007A387D"/>
    <w:rsid w:val="007A3B72"/>
    <w:rsid w:val="007A516F"/>
    <w:rsid w:val="007A5196"/>
    <w:rsid w:val="007A57ED"/>
    <w:rsid w:val="007A5CE0"/>
    <w:rsid w:val="007A5E9D"/>
    <w:rsid w:val="007A6634"/>
    <w:rsid w:val="007A67F8"/>
    <w:rsid w:val="007A6C55"/>
    <w:rsid w:val="007A7F4A"/>
    <w:rsid w:val="007B05B5"/>
    <w:rsid w:val="007B14D0"/>
    <w:rsid w:val="007B1BA3"/>
    <w:rsid w:val="007B2294"/>
    <w:rsid w:val="007B2554"/>
    <w:rsid w:val="007B39EF"/>
    <w:rsid w:val="007B3D05"/>
    <w:rsid w:val="007B40AA"/>
    <w:rsid w:val="007B40BB"/>
    <w:rsid w:val="007B44B4"/>
    <w:rsid w:val="007B454C"/>
    <w:rsid w:val="007B498A"/>
    <w:rsid w:val="007B49FE"/>
    <w:rsid w:val="007B5259"/>
    <w:rsid w:val="007B601D"/>
    <w:rsid w:val="007B68CC"/>
    <w:rsid w:val="007B6CC8"/>
    <w:rsid w:val="007B717C"/>
    <w:rsid w:val="007B78BD"/>
    <w:rsid w:val="007B7A9C"/>
    <w:rsid w:val="007C0203"/>
    <w:rsid w:val="007C0573"/>
    <w:rsid w:val="007C13EB"/>
    <w:rsid w:val="007C23FF"/>
    <w:rsid w:val="007C2A01"/>
    <w:rsid w:val="007C3291"/>
    <w:rsid w:val="007C3A51"/>
    <w:rsid w:val="007C3BFD"/>
    <w:rsid w:val="007C4325"/>
    <w:rsid w:val="007C45EB"/>
    <w:rsid w:val="007C5222"/>
    <w:rsid w:val="007C5432"/>
    <w:rsid w:val="007C5AF5"/>
    <w:rsid w:val="007C5D42"/>
    <w:rsid w:val="007C66A9"/>
    <w:rsid w:val="007C6C72"/>
    <w:rsid w:val="007C7F32"/>
    <w:rsid w:val="007D006F"/>
    <w:rsid w:val="007D00E0"/>
    <w:rsid w:val="007D10FE"/>
    <w:rsid w:val="007D1AAC"/>
    <w:rsid w:val="007D24DA"/>
    <w:rsid w:val="007D2CBD"/>
    <w:rsid w:val="007D3BDE"/>
    <w:rsid w:val="007D3CE4"/>
    <w:rsid w:val="007D427E"/>
    <w:rsid w:val="007D528F"/>
    <w:rsid w:val="007D6A4A"/>
    <w:rsid w:val="007D6DC4"/>
    <w:rsid w:val="007D7508"/>
    <w:rsid w:val="007D7C50"/>
    <w:rsid w:val="007E0756"/>
    <w:rsid w:val="007E1976"/>
    <w:rsid w:val="007E1980"/>
    <w:rsid w:val="007E3210"/>
    <w:rsid w:val="007E33E4"/>
    <w:rsid w:val="007E382B"/>
    <w:rsid w:val="007E4515"/>
    <w:rsid w:val="007E4E79"/>
    <w:rsid w:val="007E4E7C"/>
    <w:rsid w:val="007E681F"/>
    <w:rsid w:val="007E685B"/>
    <w:rsid w:val="007E6ACA"/>
    <w:rsid w:val="007E7695"/>
    <w:rsid w:val="007F0283"/>
    <w:rsid w:val="007F08E3"/>
    <w:rsid w:val="007F1ED9"/>
    <w:rsid w:val="007F31DA"/>
    <w:rsid w:val="007F3BC0"/>
    <w:rsid w:val="007F3FE2"/>
    <w:rsid w:val="007F47F5"/>
    <w:rsid w:val="007F6DD3"/>
    <w:rsid w:val="007F718D"/>
    <w:rsid w:val="007F7E38"/>
    <w:rsid w:val="00801731"/>
    <w:rsid w:val="0080248B"/>
    <w:rsid w:val="00802614"/>
    <w:rsid w:val="00802E3C"/>
    <w:rsid w:val="00803A70"/>
    <w:rsid w:val="00804518"/>
    <w:rsid w:val="0080487E"/>
    <w:rsid w:val="0080513F"/>
    <w:rsid w:val="0080593D"/>
    <w:rsid w:val="00806E1B"/>
    <w:rsid w:val="00810B35"/>
    <w:rsid w:val="00810C83"/>
    <w:rsid w:val="008110EB"/>
    <w:rsid w:val="008110F7"/>
    <w:rsid w:val="00811182"/>
    <w:rsid w:val="008113FA"/>
    <w:rsid w:val="008117B2"/>
    <w:rsid w:val="00811833"/>
    <w:rsid w:val="0081188F"/>
    <w:rsid w:val="008121BE"/>
    <w:rsid w:val="0081264C"/>
    <w:rsid w:val="00813008"/>
    <w:rsid w:val="00813F25"/>
    <w:rsid w:val="00814D33"/>
    <w:rsid w:val="00814EDD"/>
    <w:rsid w:val="008151D1"/>
    <w:rsid w:val="00816029"/>
    <w:rsid w:val="0081614C"/>
    <w:rsid w:val="00816894"/>
    <w:rsid w:val="00816933"/>
    <w:rsid w:val="00817AC6"/>
    <w:rsid w:val="00817AE6"/>
    <w:rsid w:val="00817B7A"/>
    <w:rsid w:val="00817F11"/>
    <w:rsid w:val="00820060"/>
    <w:rsid w:val="0082071B"/>
    <w:rsid w:val="008207B5"/>
    <w:rsid w:val="00820B56"/>
    <w:rsid w:val="00820E5E"/>
    <w:rsid w:val="00820F12"/>
    <w:rsid w:val="0082126D"/>
    <w:rsid w:val="008216FE"/>
    <w:rsid w:val="00821D98"/>
    <w:rsid w:val="00822BB3"/>
    <w:rsid w:val="00823B2D"/>
    <w:rsid w:val="008245BA"/>
    <w:rsid w:val="00824EE4"/>
    <w:rsid w:val="00825727"/>
    <w:rsid w:val="008258AF"/>
    <w:rsid w:val="008258B5"/>
    <w:rsid w:val="00825903"/>
    <w:rsid w:val="00825D60"/>
    <w:rsid w:val="00825F29"/>
    <w:rsid w:val="00825FFE"/>
    <w:rsid w:val="008262FE"/>
    <w:rsid w:val="00826EEB"/>
    <w:rsid w:val="00826F64"/>
    <w:rsid w:val="00827934"/>
    <w:rsid w:val="00830BDF"/>
    <w:rsid w:val="00830CA0"/>
    <w:rsid w:val="00832192"/>
    <w:rsid w:val="008324C9"/>
    <w:rsid w:val="00833ED1"/>
    <w:rsid w:val="0083582D"/>
    <w:rsid w:val="00836B00"/>
    <w:rsid w:val="00837170"/>
    <w:rsid w:val="00837499"/>
    <w:rsid w:val="00837D4C"/>
    <w:rsid w:val="00837F48"/>
    <w:rsid w:val="00840771"/>
    <w:rsid w:val="008409BB"/>
    <w:rsid w:val="008409FA"/>
    <w:rsid w:val="00840DED"/>
    <w:rsid w:val="0084142C"/>
    <w:rsid w:val="00841498"/>
    <w:rsid w:val="00841BA1"/>
    <w:rsid w:val="00842297"/>
    <w:rsid w:val="008425D8"/>
    <w:rsid w:val="00842C0B"/>
    <w:rsid w:val="008437A8"/>
    <w:rsid w:val="00843ADC"/>
    <w:rsid w:val="00844463"/>
    <w:rsid w:val="0084483E"/>
    <w:rsid w:val="00844C99"/>
    <w:rsid w:val="008453ED"/>
    <w:rsid w:val="008455CF"/>
    <w:rsid w:val="00845EEE"/>
    <w:rsid w:val="008500C4"/>
    <w:rsid w:val="008501F9"/>
    <w:rsid w:val="00850DC1"/>
    <w:rsid w:val="00851217"/>
    <w:rsid w:val="008516EF"/>
    <w:rsid w:val="00852643"/>
    <w:rsid w:val="008534E4"/>
    <w:rsid w:val="0085415B"/>
    <w:rsid w:val="00854741"/>
    <w:rsid w:val="00854D3B"/>
    <w:rsid w:val="00855E50"/>
    <w:rsid w:val="00856AE5"/>
    <w:rsid w:val="00856D75"/>
    <w:rsid w:val="0085708B"/>
    <w:rsid w:val="008578CD"/>
    <w:rsid w:val="00857B15"/>
    <w:rsid w:val="00860DC3"/>
    <w:rsid w:val="00861C9F"/>
    <w:rsid w:val="008632A6"/>
    <w:rsid w:val="0086390D"/>
    <w:rsid w:val="00864DC3"/>
    <w:rsid w:val="00864ECB"/>
    <w:rsid w:val="008660FB"/>
    <w:rsid w:val="008666C6"/>
    <w:rsid w:val="00867B06"/>
    <w:rsid w:val="00867BCA"/>
    <w:rsid w:val="008712C1"/>
    <w:rsid w:val="00871332"/>
    <w:rsid w:val="00871A74"/>
    <w:rsid w:val="0087328F"/>
    <w:rsid w:val="00873436"/>
    <w:rsid w:val="00873C3B"/>
    <w:rsid w:val="0087444C"/>
    <w:rsid w:val="00874C86"/>
    <w:rsid w:val="00874EA8"/>
    <w:rsid w:val="00874F7B"/>
    <w:rsid w:val="00875253"/>
    <w:rsid w:val="008753ED"/>
    <w:rsid w:val="00875432"/>
    <w:rsid w:val="00875AAE"/>
    <w:rsid w:val="00876278"/>
    <w:rsid w:val="0087692D"/>
    <w:rsid w:val="008770CD"/>
    <w:rsid w:val="00877352"/>
    <w:rsid w:val="0087748D"/>
    <w:rsid w:val="008777F8"/>
    <w:rsid w:val="0087783C"/>
    <w:rsid w:val="00877DF7"/>
    <w:rsid w:val="008807FD"/>
    <w:rsid w:val="008809F3"/>
    <w:rsid w:val="00881899"/>
    <w:rsid w:val="00882518"/>
    <w:rsid w:val="00883F9B"/>
    <w:rsid w:val="0088486D"/>
    <w:rsid w:val="00885045"/>
    <w:rsid w:val="00885097"/>
    <w:rsid w:val="00885946"/>
    <w:rsid w:val="00885A29"/>
    <w:rsid w:val="00886699"/>
    <w:rsid w:val="00886EE9"/>
    <w:rsid w:val="0088709D"/>
    <w:rsid w:val="00890076"/>
    <w:rsid w:val="008905E0"/>
    <w:rsid w:val="0089075C"/>
    <w:rsid w:val="008911E4"/>
    <w:rsid w:val="00893184"/>
    <w:rsid w:val="008931C9"/>
    <w:rsid w:val="00893379"/>
    <w:rsid w:val="00893535"/>
    <w:rsid w:val="00894660"/>
    <w:rsid w:val="00894886"/>
    <w:rsid w:val="0089568E"/>
    <w:rsid w:val="008958C0"/>
    <w:rsid w:val="00897B69"/>
    <w:rsid w:val="00897B83"/>
    <w:rsid w:val="008A0110"/>
    <w:rsid w:val="008A049C"/>
    <w:rsid w:val="008A066D"/>
    <w:rsid w:val="008A0CC1"/>
    <w:rsid w:val="008A0FDD"/>
    <w:rsid w:val="008A1059"/>
    <w:rsid w:val="008A1C6F"/>
    <w:rsid w:val="008A2261"/>
    <w:rsid w:val="008A2427"/>
    <w:rsid w:val="008A2D4A"/>
    <w:rsid w:val="008A318B"/>
    <w:rsid w:val="008A5649"/>
    <w:rsid w:val="008A6084"/>
    <w:rsid w:val="008A6C63"/>
    <w:rsid w:val="008A6D36"/>
    <w:rsid w:val="008A702A"/>
    <w:rsid w:val="008A7203"/>
    <w:rsid w:val="008B074B"/>
    <w:rsid w:val="008B085A"/>
    <w:rsid w:val="008B2EB8"/>
    <w:rsid w:val="008B31A8"/>
    <w:rsid w:val="008B3266"/>
    <w:rsid w:val="008B35D4"/>
    <w:rsid w:val="008B3D07"/>
    <w:rsid w:val="008B4684"/>
    <w:rsid w:val="008B4E7A"/>
    <w:rsid w:val="008B503C"/>
    <w:rsid w:val="008B5262"/>
    <w:rsid w:val="008B54A0"/>
    <w:rsid w:val="008B55D7"/>
    <w:rsid w:val="008B611E"/>
    <w:rsid w:val="008B646A"/>
    <w:rsid w:val="008B72CB"/>
    <w:rsid w:val="008B7405"/>
    <w:rsid w:val="008C0580"/>
    <w:rsid w:val="008C066D"/>
    <w:rsid w:val="008C0685"/>
    <w:rsid w:val="008C090E"/>
    <w:rsid w:val="008C1077"/>
    <w:rsid w:val="008C11F0"/>
    <w:rsid w:val="008C1D9F"/>
    <w:rsid w:val="008C23B7"/>
    <w:rsid w:val="008C2DDC"/>
    <w:rsid w:val="008C38B5"/>
    <w:rsid w:val="008C4E4E"/>
    <w:rsid w:val="008C4FA8"/>
    <w:rsid w:val="008C521F"/>
    <w:rsid w:val="008C55E2"/>
    <w:rsid w:val="008C5669"/>
    <w:rsid w:val="008C62D2"/>
    <w:rsid w:val="008C6332"/>
    <w:rsid w:val="008C665E"/>
    <w:rsid w:val="008C71A2"/>
    <w:rsid w:val="008C72EC"/>
    <w:rsid w:val="008D06D2"/>
    <w:rsid w:val="008D2496"/>
    <w:rsid w:val="008D2E5B"/>
    <w:rsid w:val="008D3C28"/>
    <w:rsid w:val="008D464C"/>
    <w:rsid w:val="008D4821"/>
    <w:rsid w:val="008D496B"/>
    <w:rsid w:val="008D4E38"/>
    <w:rsid w:val="008D4EA5"/>
    <w:rsid w:val="008D505D"/>
    <w:rsid w:val="008D54AE"/>
    <w:rsid w:val="008D568F"/>
    <w:rsid w:val="008D628C"/>
    <w:rsid w:val="008D64F9"/>
    <w:rsid w:val="008E0901"/>
    <w:rsid w:val="008E1B8F"/>
    <w:rsid w:val="008E1EE5"/>
    <w:rsid w:val="008E2949"/>
    <w:rsid w:val="008E2BC9"/>
    <w:rsid w:val="008E2E99"/>
    <w:rsid w:val="008E380D"/>
    <w:rsid w:val="008E4B95"/>
    <w:rsid w:val="008E5422"/>
    <w:rsid w:val="008E6536"/>
    <w:rsid w:val="008E67CF"/>
    <w:rsid w:val="008E71B4"/>
    <w:rsid w:val="008E7491"/>
    <w:rsid w:val="008E7A1E"/>
    <w:rsid w:val="008E7E7B"/>
    <w:rsid w:val="008F0017"/>
    <w:rsid w:val="008F0DDE"/>
    <w:rsid w:val="008F1361"/>
    <w:rsid w:val="008F245A"/>
    <w:rsid w:val="008F25C8"/>
    <w:rsid w:val="008F2B10"/>
    <w:rsid w:val="008F2DEC"/>
    <w:rsid w:val="008F3676"/>
    <w:rsid w:val="008F3757"/>
    <w:rsid w:val="008F3794"/>
    <w:rsid w:val="008F3F86"/>
    <w:rsid w:val="008F4458"/>
    <w:rsid w:val="008F5167"/>
    <w:rsid w:val="008F5F3B"/>
    <w:rsid w:val="008F6808"/>
    <w:rsid w:val="008F6B69"/>
    <w:rsid w:val="009004DB"/>
    <w:rsid w:val="0090060E"/>
    <w:rsid w:val="00900FA8"/>
    <w:rsid w:val="00901164"/>
    <w:rsid w:val="009013C1"/>
    <w:rsid w:val="00902843"/>
    <w:rsid w:val="0090325B"/>
    <w:rsid w:val="00903288"/>
    <w:rsid w:val="00903D12"/>
    <w:rsid w:val="0090533A"/>
    <w:rsid w:val="00905B1E"/>
    <w:rsid w:val="00905C0B"/>
    <w:rsid w:val="00906E55"/>
    <w:rsid w:val="0090746C"/>
    <w:rsid w:val="009078EF"/>
    <w:rsid w:val="0091051D"/>
    <w:rsid w:val="00910C7C"/>
    <w:rsid w:val="00910D55"/>
    <w:rsid w:val="009111DA"/>
    <w:rsid w:val="00911B42"/>
    <w:rsid w:val="00912CB6"/>
    <w:rsid w:val="00912D0D"/>
    <w:rsid w:val="00913104"/>
    <w:rsid w:val="00913198"/>
    <w:rsid w:val="009136EF"/>
    <w:rsid w:val="00913DA4"/>
    <w:rsid w:val="00914BF8"/>
    <w:rsid w:val="00915F86"/>
    <w:rsid w:val="0091678E"/>
    <w:rsid w:val="00917B99"/>
    <w:rsid w:val="00917C21"/>
    <w:rsid w:val="00917E99"/>
    <w:rsid w:val="00920574"/>
    <w:rsid w:val="0092090D"/>
    <w:rsid w:val="00920C5D"/>
    <w:rsid w:val="0092161B"/>
    <w:rsid w:val="00922431"/>
    <w:rsid w:val="00922983"/>
    <w:rsid w:val="00922C08"/>
    <w:rsid w:val="00922C87"/>
    <w:rsid w:val="00923283"/>
    <w:rsid w:val="0092344D"/>
    <w:rsid w:val="00924C13"/>
    <w:rsid w:val="00924EAF"/>
    <w:rsid w:val="00924ECB"/>
    <w:rsid w:val="00926207"/>
    <w:rsid w:val="009267D1"/>
    <w:rsid w:val="00926E74"/>
    <w:rsid w:val="00927207"/>
    <w:rsid w:val="00927D99"/>
    <w:rsid w:val="00927DD9"/>
    <w:rsid w:val="009300CE"/>
    <w:rsid w:val="0093035C"/>
    <w:rsid w:val="00930613"/>
    <w:rsid w:val="0093111F"/>
    <w:rsid w:val="009319C5"/>
    <w:rsid w:val="00931BD8"/>
    <w:rsid w:val="00933300"/>
    <w:rsid w:val="00933D44"/>
    <w:rsid w:val="00933F26"/>
    <w:rsid w:val="0093472F"/>
    <w:rsid w:val="00934FB4"/>
    <w:rsid w:val="00935502"/>
    <w:rsid w:val="009355AD"/>
    <w:rsid w:val="00935977"/>
    <w:rsid w:val="009378AD"/>
    <w:rsid w:val="0094111C"/>
    <w:rsid w:val="009413DF"/>
    <w:rsid w:val="00941B1B"/>
    <w:rsid w:val="00941EA2"/>
    <w:rsid w:val="00942077"/>
    <w:rsid w:val="00942BC1"/>
    <w:rsid w:val="0094307C"/>
    <w:rsid w:val="00944526"/>
    <w:rsid w:val="00944ECF"/>
    <w:rsid w:val="00945AB1"/>
    <w:rsid w:val="00946BE2"/>
    <w:rsid w:val="00947006"/>
    <w:rsid w:val="00947143"/>
    <w:rsid w:val="00947591"/>
    <w:rsid w:val="009476B5"/>
    <w:rsid w:val="00947A5E"/>
    <w:rsid w:val="009507BC"/>
    <w:rsid w:val="00950B5D"/>
    <w:rsid w:val="00951EAE"/>
    <w:rsid w:val="0095209D"/>
    <w:rsid w:val="0095213B"/>
    <w:rsid w:val="00952224"/>
    <w:rsid w:val="00952490"/>
    <w:rsid w:val="009527A5"/>
    <w:rsid w:val="00953D0A"/>
    <w:rsid w:val="0095401D"/>
    <w:rsid w:val="009540B0"/>
    <w:rsid w:val="009569A7"/>
    <w:rsid w:val="00956B22"/>
    <w:rsid w:val="0095777D"/>
    <w:rsid w:val="00960242"/>
    <w:rsid w:val="0096024F"/>
    <w:rsid w:val="009612DD"/>
    <w:rsid w:val="009619F0"/>
    <w:rsid w:val="009619FE"/>
    <w:rsid w:val="009623B6"/>
    <w:rsid w:val="00963178"/>
    <w:rsid w:val="009633AA"/>
    <w:rsid w:val="009643EC"/>
    <w:rsid w:val="0096484B"/>
    <w:rsid w:val="00964956"/>
    <w:rsid w:val="00964FA6"/>
    <w:rsid w:val="0096718D"/>
    <w:rsid w:val="009672DC"/>
    <w:rsid w:val="009676A0"/>
    <w:rsid w:val="00967CD0"/>
    <w:rsid w:val="00970E3A"/>
    <w:rsid w:val="00971964"/>
    <w:rsid w:val="00971AF8"/>
    <w:rsid w:val="00971C25"/>
    <w:rsid w:val="0097250A"/>
    <w:rsid w:val="00972B03"/>
    <w:rsid w:val="00972E21"/>
    <w:rsid w:val="00972E84"/>
    <w:rsid w:val="00973081"/>
    <w:rsid w:val="00974411"/>
    <w:rsid w:val="00977122"/>
    <w:rsid w:val="009777CF"/>
    <w:rsid w:val="00977EDB"/>
    <w:rsid w:val="00977EE4"/>
    <w:rsid w:val="00977FBC"/>
    <w:rsid w:val="009801C9"/>
    <w:rsid w:val="009808CA"/>
    <w:rsid w:val="00982AF5"/>
    <w:rsid w:val="009832E5"/>
    <w:rsid w:val="00983786"/>
    <w:rsid w:val="00984326"/>
    <w:rsid w:val="009847DC"/>
    <w:rsid w:val="00984AC1"/>
    <w:rsid w:val="00984DF4"/>
    <w:rsid w:val="00986619"/>
    <w:rsid w:val="00986728"/>
    <w:rsid w:val="009868A7"/>
    <w:rsid w:val="0098792A"/>
    <w:rsid w:val="00990CA5"/>
    <w:rsid w:val="00990D6E"/>
    <w:rsid w:val="00990DD7"/>
    <w:rsid w:val="009910C0"/>
    <w:rsid w:val="00991331"/>
    <w:rsid w:val="009928A3"/>
    <w:rsid w:val="0099292A"/>
    <w:rsid w:val="00992EA9"/>
    <w:rsid w:val="0099546D"/>
    <w:rsid w:val="009959D3"/>
    <w:rsid w:val="00995C8D"/>
    <w:rsid w:val="00995E6A"/>
    <w:rsid w:val="00995F6C"/>
    <w:rsid w:val="00997866"/>
    <w:rsid w:val="009A00DD"/>
    <w:rsid w:val="009A06F7"/>
    <w:rsid w:val="009A0999"/>
    <w:rsid w:val="009A0C1C"/>
    <w:rsid w:val="009A1173"/>
    <w:rsid w:val="009A11D0"/>
    <w:rsid w:val="009A1212"/>
    <w:rsid w:val="009A12AE"/>
    <w:rsid w:val="009A2ACD"/>
    <w:rsid w:val="009A2E2B"/>
    <w:rsid w:val="009A33DA"/>
    <w:rsid w:val="009A4346"/>
    <w:rsid w:val="009A47BA"/>
    <w:rsid w:val="009A4A40"/>
    <w:rsid w:val="009A4F6D"/>
    <w:rsid w:val="009A54F1"/>
    <w:rsid w:val="009A557B"/>
    <w:rsid w:val="009A5821"/>
    <w:rsid w:val="009A5AA7"/>
    <w:rsid w:val="009A5B47"/>
    <w:rsid w:val="009A670E"/>
    <w:rsid w:val="009A794A"/>
    <w:rsid w:val="009B029C"/>
    <w:rsid w:val="009B1811"/>
    <w:rsid w:val="009B1A55"/>
    <w:rsid w:val="009B1FC5"/>
    <w:rsid w:val="009B2018"/>
    <w:rsid w:val="009B2541"/>
    <w:rsid w:val="009B2A5D"/>
    <w:rsid w:val="009B42FB"/>
    <w:rsid w:val="009B4BE6"/>
    <w:rsid w:val="009B5407"/>
    <w:rsid w:val="009B5435"/>
    <w:rsid w:val="009B575C"/>
    <w:rsid w:val="009B6248"/>
    <w:rsid w:val="009B69D1"/>
    <w:rsid w:val="009B6DF3"/>
    <w:rsid w:val="009B72DF"/>
    <w:rsid w:val="009B7709"/>
    <w:rsid w:val="009B792B"/>
    <w:rsid w:val="009C0062"/>
    <w:rsid w:val="009C02D8"/>
    <w:rsid w:val="009C0D71"/>
    <w:rsid w:val="009C0DAD"/>
    <w:rsid w:val="009C1291"/>
    <w:rsid w:val="009C1BED"/>
    <w:rsid w:val="009C1D01"/>
    <w:rsid w:val="009C20CC"/>
    <w:rsid w:val="009C2BEC"/>
    <w:rsid w:val="009C368F"/>
    <w:rsid w:val="009C4096"/>
    <w:rsid w:val="009C4C95"/>
    <w:rsid w:val="009C4EE5"/>
    <w:rsid w:val="009C5448"/>
    <w:rsid w:val="009C6725"/>
    <w:rsid w:val="009C680D"/>
    <w:rsid w:val="009C6DDD"/>
    <w:rsid w:val="009C795E"/>
    <w:rsid w:val="009C7D11"/>
    <w:rsid w:val="009D0503"/>
    <w:rsid w:val="009D0692"/>
    <w:rsid w:val="009D0B05"/>
    <w:rsid w:val="009D0F4C"/>
    <w:rsid w:val="009D13E9"/>
    <w:rsid w:val="009D14BC"/>
    <w:rsid w:val="009D16E2"/>
    <w:rsid w:val="009D17D3"/>
    <w:rsid w:val="009D1AE6"/>
    <w:rsid w:val="009D203E"/>
    <w:rsid w:val="009D292A"/>
    <w:rsid w:val="009D364B"/>
    <w:rsid w:val="009D3793"/>
    <w:rsid w:val="009D3E26"/>
    <w:rsid w:val="009D42AC"/>
    <w:rsid w:val="009D452F"/>
    <w:rsid w:val="009D4E80"/>
    <w:rsid w:val="009D52A0"/>
    <w:rsid w:val="009D5642"/>
    <w:rsid w:val="009D57D5"/>
    <w:rsid w:val="009D5B69"/>
    <w:rsid w:val="009D63E2"/>
    <w:rsid w:val="009D68FB"/>
    <w:rsid w:val="009D732B"/>
    <w:rsid w:val="009D7DB0"/>
    <w:rsid w:val="009E126B"/>
    <w:rsid w:val="009E1CB2"/>
    <w:rsid w:val="009E1F16"/>
    <w:rsid w:val="009E2450"/>
    <w:rsid w:val="009E24A5"/>
    <w:rsid w:val="009E31AA"/>
    <w:rsid w:val="009E412D"/>
    <w:rsid w:val="009E4181"/>
    <w:rsid w:val="009E444E"/>
    <w:rsid w:val="009E48A5"/>
    <w:rsid w:val="009E61EE"/>
    <w:rsid w:val="009E65E3"/>
    <w:rsid w:val="009E660A"/>
    <w:rsid w:val="009E693D"/>
    <w:rsid w:val="009E71FE"/>
    <w:rsid w:val="009F0167"/>
    <w:rsid w:val="009F04BC"/>
    <w:rsid w:val="009F0BE1"/>
    <w:rsid w:val="009F1684"/>
    <w:rsid w:val="009F356F"/>
    <w:rsid w:val="009F36AD"/>
    <w:rsid w:val="009F3A73"/>
    <w:rsid w:val="009F3FFB"/>
    <w:rsid w:val="009F439A"/>
    <w:rsid w:val="009F4D8D"/>
    <w:rsid w:val="009F53BD"/>
    <w:rsid w:val="009F550C"/>
    <w:rsid w:val="009F57C8"/>
    <w:rsid w:val="009F63B2"/>
    <w:rsid w:val="009F6942"/>
    <w:rsid w:val="00A008E8"/>
    <w:rsid w:val="00A00905"/>
    <w:rsid w:val="00A01409"/>
    <w:rsid w:val="00A01CC1"/>
    <w:rsid w:val="00A03B42"/>
    <w:rsid w:val="00A03D23"/>
    <w:rsid w:val="00A04ABD"/>
    <w:rsid w:val="00A04EA5"/>
    <w:rsid w:val="00A051A6"/>
    <w:rsid w:val="00A05690"/>
    <w:rsid w:val="00A05DD3"/>
    <w:rsid w:val="00A06675"/>
    <w:rsid w:val="00A10C16"/>
    <w:rsid w:val="00A11898"/>
    <w:rsid w:val="00A120FB"/>
    <w:rsid w:val="00A13C71"/>
    <w:rsid w:val="00A142D1"/>
    <w:rsid w:val="00A148A0"/>
    <w:rsid w:val="00A14D9D"/>
    <w:rsid w:val="00A155BA"/>
    <w:rsid w:val="00A158CC"/>
    <w:rsid w:val="00A1592C"/>
    <w:rsid w:val="00A15A27"/>
    <w:rsid w:val="00A1675E"/>
    <w:rsid w:val="00A16920"/>
    <w:rsid w:val="00A16E48"/>
    <w:rsid w:val="00A171B6"/>
    <w:rsid w:val="00A17F05"/>
    <w:rsid w:val="00A201CB"/>
    <w:rsid w:val="00A204D8"/>
    <w:rsid w:val="00A207D5"/>
    <w:rsid w:val="00A21096"/>
    <w:rsid w:val="00A22242"/>
    <w:rsid w:val="00A22264"/>
    <w:rsid w:val="00A22570"/>
    <w:rsid w:val="00A22E51"/>
    <w:rsid w:val="00A23A00"/>
    <w:rsid w:val="00A23F99"/>
    <w:rsid w:val="00A24140"/>
    <w:rsid w:val="00A24C93"/>
    <w:rsid w:val="00A24DD4"/>
    <w:rsid w:val="00A2552E"/>
    <w:rsid w:val="00A25751"/>
    <w:rsid w:val="00A25E02"/>
    <w:rsid w:val="00A25FC5"/>
    <w:rsid w:val="00A27672"/>
    <w:rsid w:val="00A30584"/>
    <w:rsid w:val="00A30997"/>
    <w:rsid w:val="00A30E44"/>
    <w:rsid w:val="00A314B2"/>
    <w:rsid w:val="00A3180D"/>
    <w:rsid w:val="00A32050"/>
    <w:rsid w:val="00A32209"/>
    <w:rsid w:val="00A3265F"/>
    <w:rsid w:val="00A32965"/>
    <w:rsid w:val="00A32ADA"/>
    <w:rsid w:val="00A32AE1"/>
    <w:rsid w:val="00A339D3"/>
    <w:rsid w:val="00A342F9"/>
    <w:rsid w:val="00A34E2C"/>
    <w:rsid w:val="00A34F96"/>
    <w:rsid w:val="00A3547A"/>
    <w:rsid w:val="00A35983"/>
    <w:rsid w:val="00A35D62"/>
    <w:rsid w:val="00A3616A"/>
    <w:rsid w:val="00A3653C"/>
    <w:rsid w:val="00A36950"/>
    <w:rsid w:val="00A36B25"/>
    <w:rsid w:val="00A37278"/>
    <w:rsid w:val="00A3741A"/>
    <w:rsid w:val="00A40038"/>
    <w:rsid w:val="00A410FB"/>
    <w:rsid w:val="00A417E2"/>
    <w:rsid w:val="00A41A09"/>
    <w:rsid w:val="00A42684"/>
    <w:rsid w:val="00A427F9"/>
    <w:rsid w:val="00A428D5"/>
    <w:rsid w:val="00A42B46"/>
    <w:rsid w:val="00A42EFA"/>
    <w:rsid w:val="00A4301B"/>
    <w:rsid w:val="00A43D61"/>
    <w:rsid w:val="00A45FB6"/>
    <w:rsid w:val="00A46081"/>
    <w:rsid w:val="00A4691B"/>
    <w:rsid w:val="00A47EBA"/>
    <w:rsid w:val="00A47FFA"/>
    <w:rsid w:val="00A51932"/>
    <w:rsid w:val="00A52229"/>
    <w:rsid w:val="00A524C8"/>
    <w:rsid w:val="00A53BD6"/>
    <w:rsid w:val="00A53D94"/>
    <w:rsid w:val="00A551AC"/>
    <w:rsid w:val="00A552E4"/>
    <w:rsid w:val="00A5596A"/>
    <w:rsid w:val="00A55A29"/>
    <w:rsid w:val="00A561CE"/>
    <w:rsid w:val="00A5633F"/>
    <w:rsid w:val="00A5641B"/>
    <w:rsid w:val="00A56775"/>
    <w:rsid w:val="00A56A18"/>
    <w:rsid w:val="00A6023B"/>
    <w:rsid w:val="00A60865"/>
    <w:rsid w:val="00A61A50"/>
    <w:rsid w:val="00A63108"/>
    <w:rsid w:val="00A6388A"/>
    <w:rsid w:val="00A63AD2"/>
    <w:rsid w:val="00A63CDA"/>
    <w:rsid w:val="00A63EB5"/>
    <w:rsid w:val="00A6456A"/>
    <w:rsid w:val="00A64DA5"/>
    <w:rsid w:val="00A674DD"/>
    <w:rsid w:val="00A67910"/>
    <w:rsid w:val="00A67A2B"/>
    <w:rsid w:val="00A67EAE"/>
    <w:rsid w:val="00A7009F"/>
    <w:rsid w:val="00A7024A"/>
    <w:rsid w:val="00A70277"/>
    <w:rsid w:val="00A7068C"/>
    <w:rsid w:val="00A70768"/>
    <w:rsid w:val="00A70D2A"/>
    <w:rsid w:val="00A71A22"/>
    <w:rsid w:val="00A71FA2"/>
    <w:rsid w:val="00A7209C"/>
    <w:rsid w:val="00A729AF"/>
    <w:rsid w:val="00A729F7"/>
    <w:rsid w:val="00A73374"/>
    <w:rsid w:val="00A73FC3"/>
    <w:rsid w:val="00A7403F"/>
    <w:rsid w:val="00A741F2"/>
    <w:rsid w:val="00A74B17"/>
    <w:rsid w:val="00A7525E"/>
    <w:rsid w:val="00A7607E"/>
    <w:rsid w:val="00A80ED8"/>
    <w:rsid w:val="00A817EA"/>
    <w:rsid w:val="00A81B3A"/>
    <w:rsid w:val="00A81C21"/>
    <w:rsid w:val="00A81D98"/>
    <w:rsid w:val="00A82174"/>
    <w:rsid w:val="00A82D0F"/>
    <w:rsid w:val="00A82FD2"/>
    <w:rsid w:val="00A8351D"/>
    <w:rsid w:val="00A836DB"/>
    <w:rsid w:val="00A842B7"/>
    <w:rsid w:val="00A853AB"/>
    <w:rsid w:val="00A85939"/>
    <w:rsid w:val="00A86DF7"/>
    <w:rsid w:val="00A870E9"/>
    <w:rsid w:val="00A87228"/>
    <w:rsid w:val="00A87AF6"/>
    <w:rsid w:val="00A87B32"/>
    <w:rsid w:val="00A9032C"/>
    <w:rsid w:val="00A90AA9"/>
    <w:rsid w:val="00A90BBE"/>
    <w:rsid w:val="00A9126B"/>
    <w:rsid w:val="00A91550"/>
    <w:rsid w:val="00A91777"/>
    <w:rsid w:val="00A91BB7"/>
    <w:rsid w:val="00A92204"/>
    <w:rsid w:val="00A927F1"/>
    <w:rsid w:val="00A93399"/>
    <w:rsid w:val="00A95018"/>
    <w:rsid w:val="00A9515E"/>
    <w:rsid w:val="00A97480"/>
    <w:rsid w:val="00A97625"/>
    <w:rsid w:val="00AA023A"/>
    <w:rsid w:val="00AA0639"/>
    <w:rsid w:val="00AA0D62"/>
    <w:rsid w:val="00AA12FB"/>
    <w:rsid w:val="00AA26D8"/>
    <w:rsid w:val="00AA2D89"/>
    <w:rsid w:val="00AA367F"/>
    <w:rsid w:val="00AA3695"/>
    <w:rsid w:val="00AA3A1A"/>
    <w:rsid w:val="00AA3B5D"/>
    <w:rsid w:val="00AA4033"/>
    <w:rsid w:val="00AA4402"/>
    <w:rsid w:val="00AA48ED"/>
    <w:rsid w:val="00AA5329"/>
    <w:rsid w:val="00AA5530"/>
    <w:rsid w:val="00AA5697"/>
    <w:rsid w:val="00AA5CC6"/>
    <w:rsid w:val="00AA7044"/>
    <w:rsid w:val="00AA7239"/>
    <w:rsid w:val="00AA7D06"/>
    <w:rsid w:val="00AA7D36"/>
    <w:rsid w:val="00AA7F82"/>
    <w:rsid w:val="00AB1F6A"/>
    <w:rsid w:val="00AB21D1"/>
    <w:rsid w:val="00AB2264"/>
    <w:rsid w:val="00AB25D0"/>
    <w:rsid w:val="00AB4D59"/>
    <w:rsid w:val="00AB55F9"/>
    <w:rsid w:val="00AB6614"/>
    <w:rsid w:val="00AB662B"/>
    <w:rsid w:val="00AB6A9C"/>
    <w:rsid w:val="00AB7D51"/>
    <w:rsid w:val="00AB7D98"/>
    <w:rsid w:val="00AC0A12"/>
    <w:rsid w:val="00AC0F4F"/>
    <w:rsid w:val="00AC1136"/>
    <w:rsid w:val="00AC161B"/>
    <w:rsid w:val="00AC16A4"/>
    <w:rsid w:val="00AC19AB"/>
    <w:rsid w:val="00AC2755"/>
    <w:rsid w:val="00AC2BC3"/>
    <w:rsid w:val="00AC3133"/>
    <w:rsid w:val="00AC32E7"/>
    <w:rsid w:val="00AC3338"/>
    <w:rsid w:val="00AC33D2"/>
    <w:rsid w:val="00AC3842"/>
    <w:rsid w:val="00AC4496"/>
    <w:rsid w:val="00AC45DF"/>
    <w:rsid w:val="00AC47F7"/>
    <w:rsid w:val="00AC48CE"/>
    <w:rsid w:val="00AC6184"/>
    <w:rsid w:val="00AC6F0D"/>
    <w:rsid w:val="00AC7AE9"/>
    <w:rsid w:val="00AC7E07"/>
    <w:rsid w:val="00AD25B0"/>
    <w:rsid w:val="00AD2E20"/>
    <w:rsid w:val="00AD3995"/>
    <w:rsid w:val="00AD39A2"/>
    <w:rsid w:val="00AD47DD"/>
    <w:rsid w:val="00AD4B4E"/>
    <w:rsid w:val="00AD4B83"/>
    <w:rsid w:val="00AD62A2"/>
    <w:rsid w:val="00AD6E24"/>
    <w:rsid w:val="00AE1799"/>
    <w:rsid w:val="00AE19E9"/>
    <w:rsid w:val="00AE2095"/>
    <w:rsid w:val="00AE26A2"/>
    <w:rsid w:val="00AE28B1"/>
    <w:rsid w:val="00AE28EB"/>
    <w:rsid w:val="00AE2F24"/>
    <w:rsid w:val="00AE3A56"/>
    <w:rsid w:val="00AE3C96"/>
    <w:rsid w:val="00AE5206"/>
    <w:rsid w:val="00AE5248"/>
    <w:rsid w:val="00AE5D74"/>
    <w:rsid w:val="00AE6432"/>
    <w:rsid w:val="00AE6818"/>
    <w:rsid w:val="00AE69DE"/>
    <w:rsid w:val="00AE6AE6"/>
    <w:rsid w:val="00AE7192"/>
    <w:rsid w:val="00AF040E"/>
    <w:rsid w:val="00AF042F"/>
    <w:rsid w:val="00AF05D4"/>
    <w:rsid w:val="00AF0D54"/>
    <w:rsid w:val="00AF1325"/>
    <w:rsid w:val="00AF1340"/>
    <w:rsid w:val="00AF1459"/>
    <w:rsid w:val="00AF18D9"/>
    <w:rsid w:val="00AF1B7F"/>
    <w:rsid w:val="00AF22E3"/>
    <w:rsid w:val="00AF258E"/>
    <w:rsid w:val="00AF3197"/>
    <w:rsid w:val="00AF3280"/>
    <w:rsid w:val="00AF375C"/>
    <w:rsid w:val="00AF3B03"/>
    <w:rsid w:val="00AF4C84"/>
    <w:rsid w:val="00AF4C9B"/>
    <w:rsid w:val="00AF4DE8"/>
    <w:rsid w:val="00AF5033"/>
    <w:rsid w:val="00AF5169"/>
    <w:rsid w:val="00AF5CC7"/>
    <w:rsid w:val="00AF5D3E"/>
    <w:rsid w:val="00AF6858"/>
    <w:rsid w:val="00AF6CB6"/>
    <w:rsid w:val="00AF6CF7"/>
    <w:rsid w:val="00AF749B"/>
    <w:rsid w:val="00AF7B5D"/>
    <w:rsid w:val="00B00307"/>
    <w:rsid w:val="00B00891"/>
    <w:rsid w:val="00B00949"/>
    <w:rsid w:val="00B01014"/>
    <w:rsid w:val="00B0169E"/>
    <w:rsid w:val="00B01889"/>
    <w:rsid w:val="00B02275"/>
    <w:rsid w:val="00B02657"/>
    <w:rsid w:val="00B03363"/>
    <w:rsid w:val="00B03FD1"/>
    <w:rsid w:val="00B05B43"/>
    <w:rsid w:val="00B06538"/>
    <w:rsid w:val="00B07C9D"/>
    <w:rsid w:val="00B104F1"/>
    <w:rsid w:val="00B1070F"/>
    <w:rsid w:val="00B10E04"/>
    <w:rsid w:val="00B116F9"/>
    <w:rsid w:val="00B119DA"/>
    <w:rsid w:val="00B11C91"/>
    <w:rsid w:val="00B12444"/>
    <w:rsid w:val="00B1294A"/>
    <w:rsid w:val="00B129E8"/>
    <w:rsid w:val="00B13230"/>
    <w:rsid w:val="00B14069"/>
    <w:rsid w:val="00B143B3"/>
    <w:rsid w:val="00B145FC"/>
    <w:rsid w:val="00B1476B"/>
    <w:rsid w:val="00B15C49"/>
    <w:rsid w:val="00B1679A"/>
    <w:rsid w:val="00B1694C"/>
    <w:rsid w:val="00B1705E"/>
    <w:rsid w:val="00B17DD0"/>
    <w:rsid w:val="00B20265"/>
    <w:rsid w:val="00B20B8A"/>
    <w:rsid w:val="00B20D10"/>
    <w:rsid w:val="00B21368"/>
    <w:rsid w:val="00B21520"/>
    <w:rsid w:val="00B21ED4"/>
    <w:rsid w:val="00B21F67"/>
    <w:rsid w:val="00B22532"/>
    <w:rsid w:val="00B22B40"/>
    <w:rsid w:val="00B24319"/>
    <w:rsid w:val="00B24337"/>
    <w:rsid w:val="00B24BDD"/>
    <w:rsid w:val="00B25853"/>
    <w:rsid w:val="00B258F0"/>
    <w:rsid w:val="00B27432"/>
    <w:rsid w:val="00B27B29"/>
    <w:rsid w:val="00B27B2D"/>
    <w:rsid w:val="00B3011F"/>
    <w:rsid w:val="00B3037B"/>
    <w:rsid w:val="00B30CAC"/>
    <w:rsid w:val="00B3130E"/>
    <w:rsid w:val="00B31491"/>
    <w:rsid w:val="00B315AF"/>
    <w:rsid w:val="00B324BD"/>
    <w:rsid w:val="00B332A6"/>
    <w:rsid w:val="00B33386"/>
    <w:rsid w:val="00B3415C"/>
    <w:rsid w:val="00B34FED"/>
    <w:rsid w:val="00B356C1"/>
    <w:rsid w:val="00B35884"/>
    <w:rsid w:val="00B3604B"/>
    <w:rsid w:val="00B364B8"/>
    <w:rsid w:val="00B36517"/>
    <w:rsid w:val="00B36868"/>
    <w:rsid w:val="00B36F71"/>
    <w:rsid w:val="00B374DF"/>
    <w:rsid w:val="00B3766B"/>
    <w:rsid w:val="00B37A03"/>
    <w:rsid w:val="00B37E03"/>
    <w:rsid w:val="00B404FF"/>
    <w:rsid w:val="00B4097F"/>
    <w:rsid w:val="00B40CBB"/>
    <w:rsid w:val="00B41527"/>
    <w:rsid w:val="00B416F4"/>
    <w:rsid w:val="00B43C85"/>
    <w:rsid w:val="00B43DF6"/>
    <w:rsid w:val="00B43F83"/>
    <w:rsid w:val="00B442FD"/>
    <w:rsid w:val="00B44791"/>
    <w:rsid w:val="00B448DF"/>
    <w:rsid w:val="00B44B4E"/>
    <w:rsid w:val="00B44C6B"/>
    <w:rsid w:val="00B44F8C"/>
    <w:rsid w:val="00B450C6"/>
    <w:rsid w:val="00B455D6"/>
    <w:rsid w:val="00B46D2B"/>
    <w:rsid w:val="00B4766E"/>
    <w:rsid w:val="00B50D31"/>
    <w:rsid w:val="00B50D62"/>
    <w:rsid w:val="00B51775"/>
    <w:rsid w:val="00B51B3E"/>
    <w:rsid w:val="00B5464E"/>
    <w:rsid w:val="00B547E8"/>
    <w:rsid w:val="00B547F8"/>
    <w:rsid w:val="00B555D6"/>
    <w:rsid w:val="00B579C1"/>
    <w:rsid w:val="00B57F3E"/>
    <w:rsid w:val="00B6033F"/>
    <w:rsid w:val="00B60B57"/>
    <w:rsid w:val="00B60CEB"/>
    <w:rsid w:val="00B614E8"/>
    <w:rsid w:val="00B6268E"/>
    <w:rsid w:val="00B62D4B"/>
    <w:rsid w:val="00B63535"/>
    <w:rsid w:val="00B637DD"/>
    <w:rsid w:val="00B638D6"/>
    <w:rsid w:val="00B639E6"/>
    <w:rsid w:val="00B63B13"/>
    <w:rsid w:val="00B63C59"/>
    <w:rsid w:val="00B6413C"/>
    <w:rsid w:val="00B649C2"/>
    <w:rsid w:val="00B6517F"/>
    <w:rsid w:val="00B65500"/>
    <w:rsid w:val="00B664DA"/>
    <w:rsid w:val="00B666B6"/>
    <w:rsid w:val="00B667E8"/>
    <w:rsid w:val="00B71185"/>
    <w:rsid w:val="00B71532"/>
    <w:rsid w:val="00B71C2E"/>
    <w:rsid w:val="00B72579"/>
    <w:rsid w:val="00B734E8"/>
    <w:rsid w:val="00B73897"/>
    <w:rsid w:val="00B73E87"/>
    <w:rsid w:val="00B740A4"/>
    <w:rsid w:val="00B74221"/>
    <w:rsid w:val="00B746A9"/>
    <w:rsid w:val="00B74D55"/>
    <w:rsid w:val="00B7569D"/>
    <w:rsid w:val="00B75A4C"/>
    <w:rsid w:val="00B75F16"/>
    <w:rsid w:val="00B809F8"/>
    <w:rsid w:val="00B81DEB"/>
    <w:rsid w:val="00B82C95"/>
    <w:rsid w:val="00B831A1"/>
    <w:rsid w:val="00B835BD"/>
    <w:rsid w:val="00B83771"/>
    <w:rsid w:val="00B83A62"/>
    <w:rsid w:val="00B84034"/>
    <w:rsid w:val="00B8504F"/>
    <w:rsid w:val="00B8667B"/>
    <w:rsid w:val="00B867F7"/>
    <w:rsid w:val="00B869DE"/>
    <w:rsid w:val="00B86F5C"/>
    <w:rsid w:val="00B874EA"/>
    <w:rsid w:val="00B87746"/>
    <w:rsid w:val="00B90DB2"/>
    <w:rsid w:val="00B919F3"/>
    <w:rsid w:val="00B91A8A"/>
    <w:rsid w:val="00B94668"/>
    <w:rsid w:val="00B94B65"/>
    <w:rsid w:val="00B96307"/>
    <w:rsid w:val="00B965AE"/>
    <w:rsid w:val="00B96B55"/>
    <w:rsid w:val="00B977CF"/>
    <w:rsid w:val="00B97828"/>
    <w:rsid w:val="00B97EC5"/>
    <w:rsid w:val="00BA1E84"/>
    <w:rsid w:val="00BA1FCB"/>
    <w:rsid w:val="00BA2038"/>
    <w:rsid w:val="00BA25A7"/>
    <w:rsid w:val="00BA2696"/>
    <w:rsid w:val="00BA2948"/>
    <w:rsid w:val="00BA2CC3"/>
    <w:rsid w:val="00BA30CE"/>
    <w:rsid w:val="00BA4119"/>
    <w:rsid w:val="00BA449C"/>
    <w:rsid w:val="00BA6D57"/>
    <w:rsid w:val="00BA709C"/>
    <w:rsid w:val="00BA73E5"/>
    <w:rsid w:val="00BA79E1"/>
    <w:rsid w:val="00BA7A53"/>
    <w:rsid w:val="00BA7A55"/>
    <w:rsid w:val="00BA7A92"/>
    <w:rsid w:val="00BA7ABA"/>
    <w:rsid w:val="00BB006E"/>
    <w:rsid w:val="00BB0305"/>
    <w:rsid w:val="00BB054A"/>
    <w:rsid w:val="00BB0DB8"/>
    <w:rsid w:val="00BB10F9"/>
    <w:rsid w:val="00BB16CF"/>
    <w:rsid w:val="00BB1E0D"/>
    <w:rsid w:val="00BB2409"/>
    <w:rsid w:val="00BB27AA"/>
    <w:rsid w:val="00BB2CF6"/>
    <w:rsid w:val="00BB3056"/>
    <w:rsid w:val="00BB396F"/>
    <w:rsid w:val="00BB423A"/>
    <w:rsid w:val="00BB5EA1"/>
    <w:rsid w:val="00BB648E"/>
    <w:rsid w:val="00BB674A"/>
    <w:rsid w:val="00BB6DBE"/>
    <w:rsid w:val="00BB71E6"/>
    <w:rsid w:val="00BB72D2"/>
    <w:rsid w:val="00BB789F"/>
    <w:rsid w:val="00BC0A0C"/>
    <w:rsid w:val="00BC24EC"/>
    <w:rsid w:val="00BC296A"/>
    <w:rsid w:val="00BC3B1F"/>
    <w:rsid w:val="00BC3CD5"/>
    <w:rsid w:val="00BC3F4A"/>
    <w:rsid w:val="00BC407B"/>
    <w:rsid w:val="00BC49D1"/>
    <w:rsid w:val="00BC4F19"/>
    <w:rsid w:val="00BC585A"/>
    <w:rsid w:val="00BC5B22"/>
    <w:rsid w:val="00BC5BBB"/>
    <w:rsid w:val="00BC5BD1"/>
    <w:rsid w:val="00BC6A61"/>
    <w:rsid w:val="00BC6E7B"/>
    <w:rsid w:val="00BC75EC"/>
    <w:rsid w:val="00BC7805"/>
    <w:rsid w:val="00BD031F"/>
    <w:rsid w:val="00BD1315"/>
    <w:rsid w:val="00BD1470"/>
    <w:rsid w:val="00BD2316"/>
    <w:rsid w:val="00BD3289"/>
    <w:rsid w:val="00BD377C"/>
    <w:rsid w:val="00BD3C9A"/>
    <w:rsid w:val="00BD413F"/>
    <w:rsid w:val="00BD45CA"/>
    <w:rsid w:val="00BD4C23"/>
    <w:rsid w:val="00BD52B9"/>
    <w:rsid w:val="00BD55CB"/>
    <w:rsid w:val="00BD5BDC"/>
    <w:rsid w:val="00BD5CEC"/>
    <w:rsid w:val="00BD5D56"/>
    <w:rsid w:val="00BD5E83"/>
    <w:rsid w:val="00BD61AE"/>
    <w:rsid w:val="00BD630D"/>
    <w:rsid w:val="00BD66A1"/>
    <w:rsid w:val="00BD7124"/>
    <w:rsid w:val="00BD736B"/>
    <w:rsid w:val="00BD737D"/>
    <w:rsid w:val="00BD743C"/>
    <w:rsid w:val="00BE015B"/>
    <w:rsid w:val="00BE046B"/>
    <w:rsid w:val="00BE0E92"/>
    <w:rsid w:val="00BE1CD3"/>
    <w:rsid w:val="00BE217C"/>
    <w:rsid w:val="00BE25B9"/>
    <w:rsid w:val="00BE2612"/>
    <w:rsid w:val="00BE2954"/>
    <w:rsid w:val="00BE2AA4"/>
    <w:rsid w:val="00BE376A"/>
    <w:rsid w:val="00BE3799"/>
    <w:rsid w:val="00BE483D"/>
    <w:rsid w:val="00BE4E7E"/>
    <w:rsid w:val="00BE55C5"/>
    <w:rsid w:val="00BE617B"/>
    <w:rsid w:val="00BE6403"/>
    <w:rsid w:val="00BE656D"/>
    <w:rsid w:val="00BE676D"/>
    <w:rsid w:val="00BE67AB"/>
    <w:rsid w:val="00BE6998"/>
    <w:rsid w:val="00BE7C52"/>
    <w:rsid w:val="00BF031B"/>
    <w:rsid w:val="00BF05F3"/>
    <w:rsid w:val="00BF154E"/>
    <w:rsid w:val="00BF1CA4"/>
    <w:rsid w:val="00BF2FE2"/>
    <w:rsid w:val="00BF3DB8"/>
    <w:rsid w:val="00BF4996"/>
    <w:rsid w:val="00BF6099"/>
    <w:rsid w:val="00BF6129"/>
    <w:rsid w:val="00BF7E75"/>
    <w:rsid w:val="00C00405"/>
    <w:rsid w:val="00C02968"/>
    <w:rsid w:val="00C02B9A"/>
    <w:rsid w:val="00C04CDB"/>
    <w:rsid w:val="00C0546A"/>
    <w:rsid w:val="00C05BCF"/>
    <w:rsid w:val="00C05F41"/>
    <w:rsid w:val="00C066D8"/>
    <w:rsid w:val="00C10ECE"/>
    <w:rsid w:val="00C11055"/>
    <w:rsid w:val="00C1134F"/>
    <w:rsid w:val="00C12CB7"/>
    <w:rsid w:val="00C12F37"/>
    <w:rsid w:val="00C14FAF"/>
    <w:rsid w:val="00C1505C"/>
    <w:rsid w:val="00C151B7"/>
    <w:rsid w:val="00C152B8"/>
    <w:rsid w:val="00C1579C"/>
    <w:rsid w:val="00C16FF4"/>
    <w:rsid w:val="00C174A4"/>
    <w:rsid w:val="00C203D1"/>
    <w:rsid w:val="00C20BB3"/>
    <w:rsid w:val="00C21610"/>
    <w:rsid w:val="00C21781"/>
    <w:rsid w:val="00C226D7"/>
    <w:rsid w:val="00C22AC8"/>
    <w:rsid w:val="00C22BF9"/>
    <w:rsid w:val="00C23B4D"/>
    <w:rsid w:val="00C23E01"/>
    <w:rsid w:val="00C24D9B"/>
    <w:rsid w:val="00C25482"/>
    <w:rsid w:val="00C25556"/>
    <w:rsid w:val="00C26904"/>
    <w:rsid w:val="00C26F99"/>
    <w:rsid w:val="00C27078"/>
    <w:rsid w:val="00C270C6"/>
    <w:rsid w:val="00C2790C"/>
    <w:rsid w:val="00C27EA4"/>
    <w:rsid w:val="00C302C6"/>
    <w:rsid w:val="00C30B75"/>
    <w:rsid w:val="00C30FD5"/>
    <w:rsid w:val="00C310F9"/>
    <w:rsid w:val="00C318E5"/>
    <w:rsid w:val="00C31BBF"/>
    <w:rsid w:val="00C31D2E"/>
    <w:rsid w:val="00C31DF0"/>
    <w:rsid w:val="00C32011"/>
    <w:rsid w:val="00C3282A"/>
    <w:rsid w:val="00C32C9F"/>
    <w:rsid w:val="00C332E7"/>
    <w:rsid w:val="00C33C54"/>
    <w:rsid w:val="00C33C67"/>
    <w:rsid w:val="00C345E4"/>
    <w:rsid w:val="00C34A52"/>
    <w:rsid w:val="00C3522D"/>
    <w:rsid w:val="00C359F0"/>
    <w:rsid w:val="00C35D93"/>
    <w:rsid w:val="00C36336"/>
    <w:rsid w:val="00C37159"/>
    <w:rsid w:val="00C37B67"/>
    <w:rsid w:val="00C400E9"/>
    <w:rsid w:val="00C41263"/>
    <w:rsid w:val="00C417AA"/>
    <w:rsid w:val="00C417AE"/>
    <w:rsid w:val="00C41D2F"/>
    <w:rsid w:val="00C420B7"/>
    <w:rsid w:val="00C4244C"/>
    <w:rsid w:val="00C42497"/>
    <w:rsid w:val="00C428C4"/>
    <w:rsid w:val="00C42A5D"/>
    <w:rsid w:val="00C42C95"/>
    <w:rsid w:val="00C430C9"/>
    <w:rsid w:val="00C43F54"/>
    <w:rsid w:val="00C44681"/>
    <w:rsid w:val="00C44978"/>
    <w:rsid w:val="00C455BF"/>
    <w:rsid w:val="00C45925"/>
    <w:rsid w:val="00C461FB"/>
    <w:rsid w:val="00C465F9"/>
    <w:rsid w:val="00C466ED"/>
    <w:rsid w:val="00C47091"/>
    <w:rsid w:val="00C470F0"/>
    <w:rsid w:val="00C47254"/>
    <w:rsid w:val="00C4774E"/>
    <w:rsid w:val="00C478A4"/>
    <w:rsid w:val="00C4794F"/>
    <w:rsid w:val="00C479A3"/>
    <w:rsid w:val="00C50670"/>
    <w:rsid w:val="00C50C26"/>
    <w:rsid w:val="00C52231"/>
    <w:rsid w:val="00C52569"/>
    <w:rsid w:val="00C52898"/>
    <w:rsid w:val="00C52F0D"/>
    <w:rsid w:val="00C5356F"/>
    <w:rsid w:val="00C5410C"/>
    <w:rsid w:val="00C5500D"/>
    <w:rsid w:val="00C5505E"/>
    <w:rsid w:val="00C5592C"/>
    <w:rsid w:val="00C55A92"/>
    <w:rsid w:val="00C55E70"/>
    <w:rsid w:val="00C56F36"/>
    <w:rsid w:val="00C5739C"/>
    <w:rsid w:val="00C57425"/>
    <w:rsid w:val="00C577FA"/>
    <w:rsid w:val="00C5783C"/>
    <w:rsid w:val="00C602FB"/>
    <w:rsid w:val="00C61166"/>
    <w:rsid w:val="00C6168C"/>
    <w:rsid w:val="00C62235"/>
    <w:rsid w:val="00C63352"/>
    <w:rsid w:val="00C63CA7"/>
    <w:rsid w:val="00C6469C"/>
    <w:rsid w:val="00C64C3A"/>
    <w:rsid w:val="00C64CB6"/>
    <w:rsid w:val="00C6513C"/>
    <w:rsid w:val="00C654ED"/>
    <w:rsid w:val="00C65A9A"/>
    <w:rsid w:val="00C66028"/>
    <w:rsid w:val="00C66B7F"/>
    <w:rsid w:val="00C66F1F"/>
    <w:rsid w:val="00C66F6B"/>
    <w:rsid w:val="00C67A91"/>
    <w:rsid w:val="00C67BE1"/>
    <w:rsid w:val="00C70B3A"/>
    <w:rsid w:val="00C70FD6"/>
    <w:rsid w:val="00C710EB"/>
    <w:rsid w:val="00C71265"/>
    <w:rsid w:val="00C71CD7"/>
    <w:rsid w:val="00C7201B"/>
    <w:rsid w:val="00C73F00"/>
    <w:rsid w:val="00C740B1"/>
    <w:rsid w:val="00C74C83"/>
    <w:rsid w:val="00C75C46"/>
    <w:rsid w:val="00C75FC0"/>
    <w:rsid w:val="00C76256"/>
    <w:rsid w:val="00C76537"/>
    <w:rsid w:val="00C76F9D"/>
    <w:rsid w:val="00C77661"/>
    <w:rsid w:val="00C7778D"/>
    <w:rsid w:val="00C77A99"/>
    <w:rsid w:val="00C77B0D"/>
    <w:rsid w:val="00C80220"/>
    <w:rsid w:val="00C80F06"/>
    <w:rsid w:val="00C82495"/>
    <w:rsid w:val="00C82621"/>
    <w:rsid w:val="00C82F60"/>
    <w:rsid w:val="00C831B6"/>
    <w:rsid w:val="00C83966"/>
    <w:rsid w:val="00C83F96"/>
    <w:rsid w:val="00C84D72"/>
    <w:rsid w:val="00C85617"/>
    <w:rsid w:val="00C85ABF"/>
    <w:rsid w:val="00C85D9A"/>
    <w:rsid w:val="00C85FF3"/>
    <w:rsid w:val="00C8672F"/>
    <w:rsid w:val="00C8698C"/>
    <w:rsid w:val="00C86DEA"/>
    <w:rsid w:val="00C90227"/>
    <w:rsid w:val="00C91216"/>
    <w:rsid w:val="00C9126E"/>
    <w:rsid w:val="00C92FB8"/>
    <w:rsid w:val="00C93533"/>
    <w:rsid w:val="00C93CE7"/>
    <w:rsid w:val="00C952DD"/>
    <w:rsid w:val="00C967D1"/>
    <w:rsid w:val="00C96A43"/>
    <w:rsid w:val="00C979D8"/>
    <w:rsid w:val="00CA00F8"/>
    <w:rsid w:val="00CA0493"/>
    <w:rsid w:val="00CA131D"/>
    <w:rsid w:val="00CA18AC"/>
    <w:rsid w:val="00CA2D27"/>
    <w:rsid w:val="00CA301C"/>
    <w:rsid w:val="00CA30D6"/>
    <w:rsid w:val="00CA3A21"/>
    <w:rsid w:val="00CA4CC3"/>
    <w:rsid w:val="00CA5C8F"/>
    <w:rsid w:val="00CA5E93"/>
    <w:rsid w:val="00CA5FD8"/>
    <w:rsid w:val="00CA6060"/>
    <w:rsid w:val="00CA60A2"/>
    <w:rsid w:val="00CA6518"/>
    <w:rsid w:val="00CA67FD"/>
    <w:rsid w:val="00CA6DB2"/>
    <w:rsid w:val="00CA73A4"/>
    <w:rsid w:val="00CA787B"/>
    <w:rsid w:val="00CB04B2"/>
    <w:rsid w:val="00CB061C"/>
    <w:rsid w:val="00CB2B98"/>
    <w:rsid w:val="00CB2D83"/>
    <w:rsid w:val="00CB31B2"/>
    <w:rsid w:val="00CB3764"/>
    <w:rsid w:val="00CB38CF"/>
    <w:rsid w:val="00CB4450"/>
    <w:rsid w:val="00CB4EE1"/>
    <w:rsid w:val="00CB514A"/>
    <w:rsid w:val="00CB55AF"/>
    <w:rsid w:val="00CB5BFA"/>
    <w:rsid w:val="00CB5E8A"/>
    <w:rsid w:val="00CB6902"/>
    <w:rsid w:val="00CB6F14"/>
    <w:rsid w:val="00CC17AE"/>
    <w:rsid w:val="00CC1D97"/>
    <w:rsid w:val="00CC2532"/>
    <w:rsid w:val="00CC2580"/>
    <w:rsid w:val="00CC4753"/>
    <w:rsid w:val="00CC479A"/>
    <w:rsid w:val="00CC4E1C"/>
    <w:rsid w:val="00CC59FB"/>
    <w:rsid w:val="00CC5F10"/>
    <w:rsid w:val="00CC6193"/>
    <w:rsid w:val="00CC6A2C"/>
    <w:rsid w:val="00CC6BC7"/>
    <w:rsid w:val="00CC6C16"/>
    <w:rsid w:val="00CC6C2B"/>
    <w:rsid w:val="00CC76A9"/>
    <w:rsid w:val="00CC7709"/>
    <w:rsid w:val="00CC7A76"/>
    <w:rsid w:val="00CC7A77"/>
    <w:rsid w:val="00CD0075"/>
    <w:rsid w:val="00CD0FDF"/>
    <w:rsid w:val="00CD1357"/>
    <w:rsid w:val="00CD163E"/>
    <w:rsid w:val="00CD17F8"/>
    <w:rsid w:val="00CD1D0A"/>
    <w:rsid w:val="00CD2295"/>
    <w:rsid w:val="00CD301D"/>
    <w:rsid w:val="00CD33C4"/>
    <w:rsid w:val="00CD38D3"/>
    <w:rsid w:val="00CD3938"/>
    <w:rsid w:val="00CD3B88"/>
    <w:rsid w:val="00CD4674"/>
    <w:rsid w:val="00CD4DB8"/>
    <w:rsid w:val="00CD5388"/>
    <w:rsid w:val="00CD5C6C"/>
    <w:rsid w:val="00CD60C0"/>
    <w:rsid w:val="00CD62EA"/>
    <w:rsid w:val="00CD6700"/>
    <w:rsid w:val="00CD6D62"/>
    <w:rsid w:val="00CD70A7"/>
    <w:rsid w:val="00CD787B"/>
    <w:rsid w:val="00CD7AE6"/>
    <w:rsid w:val="00CD7B8D"/>
    <w:rsid w:val="00CD7F4A"/>
    <w:rsid w:val="00CE0261"/>
    <w:rsid w:val="00CE1045"/>
    <w:rsid w:val="00CE1192"/>
    <w:rsid w:val="00CE1CB7"/>
    <w:rsid w:val="00CE3288"/>
    <w:rsid w:val="00CE3568"/>
    <w:rsid w:val="00CE3F00"/>
    <w:rsid w:val="00CE409D"/>
    <w:rsid w:val="00CE4955"/>
    <w:rsid w:val="00CE4F06"/>
    <w:rsid w:val="00CE4F4A"/>
    <w:rsid w:val="00CE51C2"/>
    <w:rsid w:val="00CE615B"/>
    <w:rsid w:val="00CE6695"/>
    <w:rsid w:val="00CE764E"/>
    <w:rsid w:val="00CE7FCF"/>
    <w:rsid w:val="00CF00A7"/>
    <w:rsid w:val="00CF0EE2"/>
    <w:rsid w:val="00CF11CF"/>
    <w:rsid w:val="00CF1289"/>
    <w:rsid w:val="00CF16CB"/>
    <w:rsid w:val="00CF1ACA"/>
    <w:rsid w:val="00CF44B3"/>
    <w:rsid w:val="00CF4560"/>
    <w:rsid w:val="00CF4930"/>
    <w:rsid w:val="00CF54EC"/>
    <w:rsid w:val="00CF5DF1"/>
    <w:rsid w:val="00CF5E40"/>
    <w:rsid w:val="00CF62CF"/>
    <w:rsid w:val="00CF6FB0"/>
    <w:rsid w:val="00CF7218"/>
    <w:rsid w:val="00CF72AE"/>
    <w:rsid w:val="00CF7690"/>
    <w:rsid w:val="00CF7D7A"/>
    <w:rsid w:val="00D00670"/>
    <w:rsid w:val="00D0132F"/>
    <w:rsid w:val="00D01C2E"/>
    <w:rsid w:val="00D01FE3"/>
    <w:rsid w:val="00D039F9"/>
    <w:rsid w:val="00D04971"/>
    <w:rsid w:val="00D0582E"/>
    <w:rsid w:val="00D05ADB"/>
    <w:rsid w:val="00D0772F"/>
    <w:rsid w:val="00D07EA5"/>
    <w:rsid w:val="00D10AAD"/>
    <w:rsid w:val="00D10BDA"/>
    <w:rsid w:val="00D11351"/>
    <w:rsid w:val="00D1139F"/>
    <w:rsid w:val="00D115EB"/>
    <w:rsid w:val="00D124AF"/>
    <w:rsid w:val="00D127B4"/>
    <w:rsid w:val="00D12ECA"/>
    <w:rsid w:val="00D13C51"/>
    <w:rsid w:val="00D1413F"/>
    <w:rsid w:val="00D14196"/>
    <w:rsid w:val="00D14707"/>
    <w:rsid w:val="00D14FB8"/>
    <w:rsid w:val="00D15759"/>
    <w:rsid w:val="00D15835"/>
    <w:rsid w:val="00D16452"/>
    <w:rsid w:val="00D16A5D"/>
    <w:rsid w:val="00D16C09"/>
    <w:rsid w:val="00D175FA"/>
    <w:rsid w:val="00D17B20"/>
    <w:rsid w:val="00D17B52"/>
    <w:rsid w:val="00D200A9"/>
    <w:rsid w:val="00D20A49"/>
    <w:rsid w:val="00D20A68"/>
    <w:rsid w:val="00D20F99"/>
    <w:rsid w:val="00D21762"/>
    <w:rsid w:val="00D22039"/>
    <w:rsid w:val="00D22F9B"/>
    <w:rsid w:val="00D23606"/>
    <w:rsid w:val="00D23B8B"/>
    <w:rsid w:val="00D242A2"/>
    <w:rsid w:val="00D24480"/>
    <w:rsid w:val="00D24938"/>
    <w:rsid w:val="00D24AC0"/>
    <w:rsid w:val="00D24CDC"/>
    <w:rsid w:val="00D250D0"/>
    <w:rsid w:val="00D25968"/>
    <w:rsid w:val="00D2608A"/>
    <w:rsid w:val="00D2651A"/>
    <w:rsid w:val="00D2697F"/>
    <w:rsid w:val="00D270EC"/>
    <w:rsid w:val="00D27B09"/>
    <w:rsid w:val="00D30A1A"/>
    <w:rsid w:val="00D3109E"/>
    <w:rsid w:val="00D31312"/>
    <w:rsid w:val="00D327E3"/>
    <w:rsid w:val="00D32ECF"/>
    <w:rsid w:val="00D33B6D"/>
    <w:rsid w:val="00D33F18"/>
    <w:rsid w:val="00D33F7F"/>
    <w:rsid w:val="00D344B2"/>
    <w:rsid w:val="00D35484"/>
    <w:rsid w:val="00D35AF7"/>
    <w:rsid w:val="00D36366"/>
    <w:rsid w:val="00D36547"/>
    <w:rsid w:val="00D36EFB"/>
    <w:rsid w:val="00D36F5B"/>
    <w:rsid w:val="00D3743C"/>
    <w:rsid w:val="00D37ADD"/>
    <w:rsid w:val="00D37B0A"/>
    <w:rsid w:val="00D37C79"/>
    <w:rsid w:val="00D40E6B"/>
    <w:rsid w:val="00D41E85"/>
    <w:rsid w:val="00D422B0"/>
    <w:rsid w:val="00D425B9"/>
    <w:rsid w:val="00D425E9"/>
    <w:rsid w:val="00D42DDB"/>
    <w:rsid w:val="00D449FD"/>
    <w:rsid w:val="00D4548B"/>
    <w:rsid w:val="00D45997"/>
    <w:rsid w:val="00D46525"/>
    <w:rsid w:val="00D469C0"/>
    <w:rsid w:val="00D47645"/>
    <w:rsid w:val="00D50408"/>
    <w:rsid w:val="00D50902"/>
    <w:rsid w:val="00D50BDC"/>
    <w:rsid w:val="00D517A9"/>
    <w:rsid w:val="00D52251"/>
    <w:rsid w:val="00D5262C"/>
    <w:rsid w:val="00D52757"/>
    <w:rsid w:val="00D52F55"/>
    <w:rsid w:val="00D52FA1"/>
    <w:rsid w:val="00D5332E"/>
    <w:rsid w:val="00D535DB"/>
    <w:rsid w:val="00D53A27"/>
    <w:rsid w:val="00D54236"/>
    <w:rsid w:val="00D551CC"/>
    <w:rsid w:val="00D56265"/>
    <w:rsid w:val="00D57D86"/>
    <w:rsid w:val="00D57D9E"/>
    <w:rsid w:val="00D6070B"/>
    <w:rsid w:val="00D62779"/>
    <w:rsid w:val="00D629EA"/>
    <w:rsid w:val="00D641EB"/>
    <w:rsid w:val="00D642D5"/>
    <w:rsid w:val="00D64ECB"/>
    <w:rsid w:val="00D6567D"/>
    <w:rsid w:val="00D659A1"/>
    <w:rsid w:val="00D65EF1"/>
    <w:rsid w:val="00D66B1F"/>
    <w:rsid w:val="00D67E02"/>
    <w:rsid w:val="00D711D8"/>
    <w:rsid w:val="00D7173B"/>
    <w:rsid w:val="00D7204E"/>
    <w:rsid w:val="00D72257"/>
    <w:rsid w:val="00D728B8"/>
    <w:rsid w:val="00D729D5"/>
    <w:rsid w:val="00D73F03"/>
    <w:rsid w:val="00D741C2"/>
    <w:rsid w:val="00D759F1"/>
    <w:rsid w:val="00D761EE"/>
    <w:rsid w:val="00D76B4E"/>
    <w:rsid w:val="00D77226"/>
    <w:rsid w:val="00D8170D"/>
    <w:rsid w:val="00D819C7"/>
    <w:rsid w:val="00D81EC8"/>
    <w:rsid w:val="00D84514"/>
    <w:rsid w:val="00D847D0"/>
    <w:rsid w:val="00D84BFD"/>
    <w:rsid w:val="00D84E21"/>
    <w:rsid w:val="00D861CD"/>
    <w:rsid w:val="00D86C17"/>
    <w:rsid w:val="00D872D2"/>
    <w:rsid w:val="00D87357"/>
    <w:rsid w:val="00D90608"/>
    <w:rsid w:val="00D9067D"/>
    <w:rsid w:val="00D90A53"/>
    <w:rsid w:val="00D920FB"/>
    <w:rsid w:val="00D922F1"/>
    <w:rsid w:val="00D9248A"/>
    <w:rsid w:val="00D92B4E"/>
    <w:rsid w:val="00D93334"/>
    <w:rsid w:val="00D9353A"/>
    <w:rsid w:val="00D9375D"/>
    <w:rsid w:val="00D93A38"/>
    <w:rsid w:val="00D94131"/>
    <w:rsid w:val="00D95CF6"/>
    <w:rsid w:val="00D9622C"/>
    <w:rsid w:val="00D9629F"/>
    <w:rsid w:val="00D9666F"/>
    <w:rsid w:val="00D971AB"/>
    <w:rsid w:val="00D97542"/>
    <w:rsid w:val="00D97A21"/>
    <w:rsid w:val="00DA0328"/>
    <w:rsid w:val="00DA0443"/>
    <w:rsid w:val="00DA05B3"/>
    <w:rsid w:val="00DA23FC"/>
    <w:rsid w:val="00DA2589"/>
    <w:rsid w:val="00DA2782"/>
    <w:rsid w:val="00DA2BEF"/>
    <w:rsid w:val="00DA401C"/>
    <w:rsid w:val="00DA427E"/>
    <w:rsid w:val="00DA42A9"/>
    <w:rsid w:val="00DA461D"/>
    <w:rsid w:val="00DA51D8"/>
    <w:rsid w:val="00DA5232"/>
    <w:rsid w:val="00DA75DB"/>
    <w:rsid w:val="00DA780C"/>
    <w:rsid w:val="00DA7998"/>
    <w:rsid w:val="00DA7AF8"/>
    <w:rsid w:val="00DA7B97"/>
    <w:rsid w:val="00DB0142"/>
    <w:rsid w:val="00DB01EC"/>
    <w:rsid w:val="00DB0BBB"/>
    <w:rsid w:val="00DB1189"/>
    <w:rsid w:val="00DB1DB6"/>
    <w:rsid w:val="00DB23ED"/>
    <w:rsid w:val="00DB2515"/>
    <w:rsid w:val="00DB3727"/>
    <w:rsid w:val="00DB44A6"/>
    <w:rsid w:val="00DB528D"/>
    <w:rsid w:val="00DB5B26"/>
    <w:rsid w:val="00DB5E62"/>
    <w:rsid w:val="00DB6644"/>
    <w:rsid w:val="00DB66DB"/>
    <w:rsid w:val="00DB7327"/>
    <w:rsid w:val="00DB7F76"/>
    <w:rsid w:val="00DC0769"/>
    <w:rsid w:val="00DC0D8A"/>
    <w:rsid w:val="00DC0E52"/>
    <w:rsid w:val="00DC115F"/>
    <w:rsid w:val="00DC1775"/>
    <w:rsid w:val="00DC1DC8"/>
    <w:rsid w:val="00DC272B"/>
    <w:rsid w:val="00DC284A"/>
    <w:rsid w:val="00DC33A4"/>
    <w:rsid w:val="00DC3581"/>
    <w:rsid w:val="00DC3B4E"/>
    <w:rsid w:val="00DC47C7"/>
    <w:rsid w:val="00DC53AC"/>
    <w:rsid w:val="00DC53BA"/>
    <w:rsid w:val="00DC5D44"/>
    <w:rsid w:val="00DC6D51"/>
    <w:rsid w:val="00DC7C7A"/>
    <w:rsid w:val="00DC7DF7"/>
    <w:rsid w:val="00DD0129"/>
    <w:rsid w:val="00DD0992"/>
    <w:rsid w:val="00DD0EE2"/>
    <w:rsid w:val="00DD1872"/>
    <w:rsid w:val="00DD18C9"/>
    <w:rsid w:val="00DD1F0E"/>
    <w:rsid w:val="00DD2BE6"/>
    <w:rsid w:val="00DD31A7"/>
    <w:rsid w:val="00DD4C0D"/>
    <w:rsid w:val="00DD4C9B"/>
    <w:rsid w:val="00DD4D18"/>
    <w:rsid w:val="00DD563E"/>
    <w:rsid w:val="00DD5C29"/>
    <w:rsid w:val="00DD61B3"/>
    <w:rsid w:val="00DD68F8"/>
    <w:rsid w:val="00DE1471"/>
    <w:rsid w:val="00DE167C"/>
    <w:rsid w:val="00DE189A"/>
    <w:rsid w:val="00DE1BB2"/>
    <w:rsid w:val="00DE2194"/>
    <w:rsid w:val="00DE2AB6"/>
    <w:rsid w:val="00DE400F"/>
    <w:rsid w:val="00DE44F7"/>
    <w:rsid w:val="00DE4962"/>
    <w:rsid w:val="00DE521C"/>
    <w:rsid w:val="00DE5B80"/>
    <w:rsid w:val="00DE5E57"/>
    <w:rsid w:val="00DE6583"/>
    <w:rsid w:val="00DE709F"/>
    <w:rsid w:val="00DE7313"/>
    <w:rsid w:val="00DE774A"/>
    <w:rsid w:val="00DF0D66"/>
    <w:rsid w:val="00DF0E3D"/>
    <w:rsid w:val="00DF1951"/>
    <w:rsid w:val="00DF19E7"/>
    <w:rsid w:val="00DF1A4B"/>
    <w:rsid w:val="00DF21A4"/>
    <w:rsid w:val="00DF23F1"/>
    <w:rsid w:val="00DF2922"/>
    <w:rsid w:val="00DF3B01"/>
    <w:rsid w:val="00DF458D"/>
    <w:rsid w:val="00DF4A4A"/>
    <w:rsid w:val="00DF519A"/>
    <w:rsid w:val="00DF5FBE"/>
    <w:rsid w:val="00DF61D0"/>
    <w:rsid w:val="00DF64A8"/>
    <w:rsid w:val="00DF6C8A"/>
    <w:rsid w:val="00DF715D"/>
    <w:rsid w:val="00DF76D1"/>
    <w:rsid w:val="00DF7A18"/>
    <w:rsid w:val="00DF7DCC"/>
    <w:rsid w:val="00E0012D"/>
    <w:rsid w:val="00E00326"/>
    <w:rsid w:val="00E00975"/>
    <w:rsid w:val="00E00B9C"/>
    <w:rsid w:val="00E014C0"/>
    <w:rsid w:val="00E0152A"/>
    <w:rsid w:val="00E0192D"/>
    <w:rsid w:val="00E038D0"/>
    <w:rsid w:val="00E03FB5"/>
    <w:rsid w:val="00E04842"/>
    <w:rsid w:val="00E0496B"/>
    <w:rsid w:val="00E0637B"/>
    <w:rsid w:val="00E06505"/>
    <w:rsid w:val="00E06795"/>
    <w:rsid w:val="00E0680E"/>
    <w:rsid w:val="00E06933"/>
    <w:rsid w:val="00E06BC9"/>
    <w:rsid w:val="00E101AC"/>
    <w:rsid w:val="00E10EB5"/>
    <w:rsid w:val="00E1223C"/>
    <w:rsid w:val="00E14167"/>
    <w:rsid w:val="00E15335"/>
    <w:rsid w:val="00E1611B"/>
    <w:rsid w:val="00E16312"/>
    <w:rsid w:val="00E16B59"/>
    <w:rsid w:val="00E16FEC"/>
    <w:rsid w:val="00E17D38"/>
    <w:rsid w:val="00E203D4"/>
    <w:rsid w:val="00E20656"/>
    <w:rsid w:val="00E20780"/>
    <w:rsid w:val="00E218BA"/>
    <w:rsid w:val="00E21A9E"/>
    <w:rsid w:val="00E21DBE"/>
    <w:rsid w:val="00E22683"/>
    <w:rsid w:val="00E232AE"/>
    <w:rsid w:val="00E23372"/>
    <w:rsid w:val="00E238EC"/>
    <w:rsid w:val="00E23ADB"/>
    <w:rsid w:val="00E24A16"/>
    <w:rsid w:val="00E24DEA"/>
    <w:rsid w:val="00E24EE7"/>
    <w:rsid w:val="00E252F0"/>
    <w:rsid w:val="00E25F2A"/>
    <w:rsid w:val="00E3003E"/>
    <w:rsid w:val="00E3022B"/>
    <w:rsid w:val="00E303BE"/>
    <w:rsid w:val="00E306DA"/>
    <w:rsid w:val="00E3124F"/>
    <w:rsid w:val="00E312C6"/>
    <w:rsid w:val="00E316D9"/>
    <w:rsid w:val="00E32E67"/>
    <w:rsid w:val="00E330C5"/>
    <w:rsid w:val="00E33560"/>
    <w:rsid w:val="00E3413B"/>
    <w:rsid w:val="00E347E7"/>
    <w:rsid w:val="00E353E9"/>
    <w:rsid w:val="00E3589F"/>
    <w:rsid w:val="00E35F3B"/>
    <w:rsid w:val="00E36EA9"/>
    <w:rsid w:val="00E40299"/>
    <w:rsid w:val="00E40F41"/>
    <w:rsid w:val="00E41393"/>
    <w:rsid w:val="00E42E2F"/>
    <w:rsid w:val="00E435CB"/>
    <w:rsid w:val="00E437EF"/>
    <w:rsid w:val="00E43879"/>
    <w:rsid w:val="00E44044"/>
    <w:rsid w:val="00E441BF"/>
    <w:rsid w:val="00E4592C"/>
    <w:rsid w:val="00E47864"/>
    <w:rsid w:val="00E47BD0"/>
    <w:rsid w:val="00E47DAC"/>
    <w:rsid w:val="00E501A6"/>
    <w:rsid w:val="00E501EB"/>
    <w:rsid w:val="00E5076A"/>
    <w:rsid w:val="00E50DBB"/>
    <w:rsid w:val="00E50E83"/>
    <w:rsid w:val="00E52403"/>
    <w:rsid w:val="00E55777"/>
    <w:rsid w:val="00E56B33"/>
    <w:rsid w:val="00E56C37"/>
    <w:rsid w:val="00E60643"/>
    <w:rsid w:val="00E60CD7"/>
    <w:rsid w:val="00E61322"/>
    <w:rsid w:val="00E61F75"/>
    <w:rsid w:val="00E62EAB"/>
    <w:rsid w:val="00E636AB"/>
    <w:rsid w:val="00E643C2"/>
    <w:rsid w:val="00E64AF2"/>
    <w:rsid w:val="00E64C3E"/>
    <w:rsid w:val="00E64E56"/>
    <w:rsid w:val="00E6576C"/>
    <w:rsid w:val="00E65F0D"/>
    <w:rsid w:val="00E666D7"/>
    <w:rsid w:val="00E679D3"/>
    <w:rsid w:val="00E67EC0"/>
    <w:rsid w:val="00E70AE1"/>
    <w:rsid w:val="00E70C20"/>
    <w:rsid w:val="00E70D73"/>
    <w:rsid w:val="00E71169"/>
    <w:rsid w:val="00E711F0"/>
    <w:rsid w:val="00E71D09"/>
    <w:rsid w:val="00E7374D"/>
    <w:rsid w:val="00E7377B"/>
    <w:rsid w:val="00E73D04"/>
    <w:rsid w:val="00E745B4"/>
    <w:rsid w:val="00E7461B"/>
    <w:rsid w:val="00E7484B"/>
    <w:rsid w:val="00E750A5"/>
    <w:rsid w:val="00E761A1"/>
    <w:rsid w:val="00E76BCC"/>
    <w:rsid w:val="00E7793F"/>
    <w:rsid w:val="00E77F8B"/>
    <w:rsid w:val="00E80EAC"/>
    <w:rsid w:val="00E811CA"/>
    <w:rsid w:val="00E81FD0"/>
    <w:rsid w:val="00E823CA"/>
    <w:rsid w:val="00E826FF"/>
    <w:rsid w:val="00E8284D"/>
    <w:rsid w:val="00E82BD9"/>
    <w:rsid w:val="00E83082"/>
    <w:rsid w:val="00E83F2D"/>
    <w:rsid w:val="00E83F55"/>
    <w:rsid w:val="00E841DA"/>
    <w:rsid w:val="00E846ED"/>
    <w:rsid w:val="00E84760"/>
    <w:rsid w:val="00E8476C"/>
    <w:rsid w:val="00E856C5"/>
    <w:rsid w:val="00E86030"/>
    <w:rsid w:val="00E86DD1"/>
    <w:rsid w:val="00E876E4"/>
    <w:rsid w:val="00E90DE0"/>
    <w:rsid w:val="00E928DA"/>
    <w:rsid w:val="00E93140"/>
    <w:rsid w:val="00E93F20"/>
    <w:rsid w:val="00E950BB"/>
    <w:rsid w:val="00E95263"/>
    <w:rsid w:val="00E95A51"/>
    <w:rsid w:val="00E96D01"/>
    <w:rsid w:val="00E973CA"/>
    <w:rsid w:val="00E97504"/>
    <w:rsid w:val="00EA04E4"/>
    <w:rsid w:val="00EA0A7C"/>
    <w:rsid w:val="00EA0C40"/>
    <w:rsid w:val="00EA189D"/>
    <w:rsid w:val="00EA1C34"/>
    <w:rsid w:val="00EA2978"/>
    <w:rsid w:val="00EA2F11"/>
    <w:rsid w:val="00EA2F88"/>
    <w:rsid w:val="00EA3450"/>
    <w:rsid w:val="00EA437D"/>
    <w:rsid w:val="00EA4EE5"/>
    <w:rsid w:val="00EA5879"/>
    <w:rsid w:val="00EA5895"/>
    <w:rsid w:val="00EA5C4C"/>
    <w:rsid w:val="00EA6ABD"/>
    <w:rsid w:val="00EA7311"/>
    <w:rsid w:val="00EA7784"/>
    <w:rsid w:val="00EA7A80"/>
    <w:rsid w:val="00EB06C3"/>
    <w:rsid w:val="00EB0B3A"/>
    <w:rsid w:val="00EB102E"/>
    <w:rsid w:val="00EB126F"/>
    <w:rsid w:val="00EB29FE"/>
    <w:rsid w:val="00EB2F66"/>
    <w:rsid w:val="00EB3012"/>
    <w:rsid w:val="00EB38C1"/>
    <w:rsid w:val="00EB3E72"/>
    <w:rsid w:val="00EB54FC"/>
    <w:rsid w:val="00EB643C"/>
    <w:rsid w:val="00EB6C92"/>
    <w:rsid w:val="00EB6E9A"/>
    <w:rsid w:val="00EB717B"/>
    <w:rsid w:val="00EB718C"/>
    <w:rsid w:val="00EB7472"/>
    <w:rsid w:val="00EB757A"/>
    <w:rsid w:val="00EB7667"/>
    <w:rsid w:val="00EC03AB"/>
    <w:rsid w:val="00EC0BF9"/>
    <w:rsid w:val="00EC0DB7"/>
    <w:rsid w:val="00EC12B7"/>
    <w:rsid w:val="00EC321D"/>
    <w:rsid w:val="00EC3531"/>
    <w:rsid w:val="00EC3FF3"/>
    <w:rsid w:val="00EC438F"/>
    <w:rsid w:val="00EC48D1"/>
    <w:rsid w:val="00EC5A39"/>
    <w:rsid w:val="00EC5E74"/>
    <w:rsid w:val="00EC5FD1"/>
    <w:rsid w:val="00EC6532"/>
    <w:rsid w:val="00EC6D5D"/>
    <w:rsid w:val="00EC71CC"/>
    <w:rsid w:val="00EC71E5"/>
    <w:rsid w:val="00EC7404"/>
    <w:rsid w:val="00EC7ECE"/>
    <w:rsid w:val="00ED03E4"/>
    <w:rsid w:val="00ED0A4B"/>
    <w:rsid w:val="00ED0A9A"/>
    <w:rsid w:val="00ED13C7"/>
    <w:rsid w:val="00ED1871"/>
    <w:rsid w:val="00ED1A4B"/>
    <w:rsid w:val="00ED1C10"/>
    <w:rsid w:val="00ED1DAC"/>
    <w:rsid w:val="00ED2717"/>
    <w:rsid w:val="00ED2DAA"/>
    <w:rsid w:val="00ED3218"/>
    <w:rsid w:val="00ED32B8"/>
    <w:rsid w:val="00ED3581"/>
    <w:rsid w:val="00ED3A9B"/>
    <w:rsid w:val="00ED44B0"/>
    <w:rsid w:val="00ED4951"/>
    <w:rsid w:val="00ED6065"/>
    <w:rsid w:val="00ED63EC"/>
    <w:rsid w:val="00ED6A52"/>
    <w:rsid w:val="00ED701C"/>
    <w:rsid w:val="00ED7815"/>
    <w:rsid w:val="00EE05C0"/>
    <w:rsid w:val="00EE0737"/>
    <w:rsid w:val="00EE0CAD"/>
    <w:rsid w:val="00EE206D"/>
    <w:rsid w:val="00EE28AB"/>
    <w:rsid w:val="00EE300F"/>
    <w:rsid w:val="00EE3AAE"/>
    <w:rsid w:val="00EE5052"/>
    <w:rsid w:val="00EE590D"/>
    <w:rsid w:val="00EE5923"/>
    <w:rsid w:val="00EE5EFB"/>
    <w:rsid w:val="00EE62E5"/>
    <w:rsid w:val="00EE7084"/>
    <w:rsid w:val="00EE7633"/>
    <w:rsid w:val="00EF0149"/>
    <w:rsid w:val="00EF040F"/>
    <w:rsid w:val="00EF08AD"/>
    <w:rsid w:val="00EF23B6"/>
    <w:rsid w:val="00EF3356"/>
    <w:rsid w:val="00EF33BE"/>
    <w:rsid w:val="00EF37FB"/>
    <w:rsid w:val="00EF3FDC"/>
    <w:rsid w:val="00EF40A5"/>
    <w:rsid w:val="00EF4214"/>
    <w:rsid w:val="00EF4EE1"/>
    <w:rsid w:val="00EF57CE"/>
    <w:rsid w:val="00EF5AB2"/>
    <w:rsid w:val="00EF658A"/>
    <w:rsid w:val="00EF690E"/>
    <w:rsid w:val="00EF73D4"/>
    <w:rsid w:val="00EF791F"/>
    <w:rsid w:val="00EF7998"/>
    <w:rsid w:val="00EF7A22"/>
    <w:rsid w:val="00EF7AF5"/>
    <w:rsid w:val="00EF7CC1"/>
    <w:rsid w:val="00F0086F"/>
    <w:rsid w:val="00F0183A"/>
    <w:rsid w:val="00F01E16"/>
    <w:rsid w:val="00F02524"/>
    <w:rsid w:val="00F02DD4"/>
    <w:rsid w:val="00F02DFD"/>
    <w:rsid w:val="00F02F78"/>
    <w:rsid w:val="00F03025"/>
    <w:rsid w:val="00F0307C"/>
    <w:rsid w:val="00F037E7"/>
    <w:rsid w:val="00F03A20"/>
    <w:rsid w:val="00F03BD3"/>
    <w:rsid w:val="00F0404B"/>
    <w:rsid w:val="00F045AD"/>
    <w:rsid w:val="00F04602"/>
    <w:rsid w:val="00F05BAB"/>
    <w:rsid w:val="00F060B8"/>
    <w:rsid w:val="00F062AB"/>
    <w:rsid w:val="00F0652D"/>
    <w:rsid w:val="00F0674E"/>
    <w:rsid w:val="00F07CBF"/>
    <w:rsid w:val="00F07E79"/>
    <w:rsid w:val="00F107C8"/>
    <w:rsid w:val="00F10B18"/>
    <w:rsid w:val="00F10C36"/>
    <w:rsid w:val="00F1226D"/>
    <w:rsid w:val="00F126A3"/>
    <w:rsid w:val="00F12763"/>
    <w:rsid w:val="00F13AFC"/>
    <w:rsid w:val="00F13E7E"/>
    <w:rsid w:val="00F13EB3"/>
    <w:rsid w:val="00F13F08"/>
    <w:rsid w:val="00F14678"/>
    <w:rsid w:val="00F14CF1"/>
    <w:rsid w:val="00F14F12"/>
    <w:rsid w:val="00F1578B"/>
    <w:rsid w:val="00F15CBB"/>
    <w:rsid w:val="00F1755B"/>
    <w:rsid w:val="00F20438"/>
    <w:rsid w:val="00F20FEC"/>
    <w:rsid w:val="00F216C6"/>
    <w:rsid w:val="00F21942"/>
    <w:rsid w:val="00F225BD"/>
    <w:rsid w:val="00F229AB"/>
    <w:rsid w:val="00F2334B"/>
    <w:rsid w:val="00F2342B"/>
    <w:rsid w:val="00F242BD"/>
    <w:rsid w:val="00F242C4"/>
    <w:rsid w:val="00F2491C"/>
    <w:rsid w:val="00F24E37"/>
    <w:rsid w:val="00F251A9"/>
    <w:rsid w:val="00F2523C"/>
    <w:rsid w:val="00F25282"/>
    <w:rsid w:val="00F2548A"/>
    <w:rsid w:val="00F26123"/>
    <w:rsid w:val="00F26336"/>
    <w:rsid w:val="00F26767"/>
    <w:rsid w:val="00F2698F"/>
    <w:rsid w:val="00F26D89"/>
    <w:rsid w:val="00F270F4"/>
    <w:rsid w:val="00F27730"/>
    <w:rsid w:val="00F31384"/>
    <w:rsid w:val="00F316EA"/>
    <w:rsid w:val="00F326E3"/>
    <w:rsid w:val="00F32855"/>
    <w:rsid w:val="00F32DA9"/>
    <w:rsid w:val="00F33658"/>
    <w:rsid w:val="00F33718"/>
    <w:rsid w:val="00F34AD3"/>
    <w:rsid w:val="00F3577A"/>
    <w:rsid w:val="00F36260"/>
    <w:rsid w:val="00F365CD"/>
    <w:rsid w:val="00F36743"/>
    <w:rsid w:val="00F36CFC"/>
    <w:rsid w:val="00F37CF5"/>
    <w:rsid w:val="00F4058F"/>
    <w:rsid w:val="00F40725"/>
    <w:rsid w:val="00F4099A"/>
    <w:rsid w:val="00F41805"/>
    <w:rsid w:val="00F41923"/>
    <w:rsid w:val="00F41A88"/>
    <w:rsid w:val="00F42CAE"/>
    <w:rsid w:val="00F43763"/>
    <w:rsid w:val="00F441B7"/>
    <w:rsid w:val="00F45495"/>
    <w:rsid w:val="00F46AC8"/>
    <w:rsid w:val="00F46FA3"/>
    <w:rsid w:val="00F477AF"/>
    <w:rsid w:val="00F47B42"/>
    <w:rsid w:val="00F47F8D"/>
    <w:rsid w:val="00F50043"/>
    <w:rsid w:val="00F508E8"/>
    <w:rsid w:val="00F52A59"/>
    <w:rsid w:val="00F52B30"/>
    <w:rsid w:val="00F52D8B"/>
    <w:rsid w:val="00F53749"/>
    <w:rsid w:val="00F54B05"/>
    <w:rsid w:val="00F557C3"/>
    <w:rsid w:val="00F559D1"/>
    <w:rsid w:val="00F5630D"/>
    <w:rsid w:val="00F56708"/>
    <w:rsid w:val="00F56712"/>
    <w:rsid w:val="00F56EA2"/>
    <w:rsid w:val="00F56F50"/>
    <w:rsid w:val="00F57AFD"/>
    <w:rsid w:val="00F57CC9"/>
    <w:rsid w:val="00F57EC4"/>
    <w:rsid w:val="00F6029F"/>
    <w:rsid w:val="00F60745"/>
    <w:rsid w:val="00F618C5"/>
    <w:rsid w:val="00F62F02"/>
    <w:rsid w:val="00F63232"/>
    <w:rsid w:val="00F63C24"/>
    <w:rsid w:val="00F63DFE"/>
    <w:rsid w:val="00F641BE"/>
    <w:rsid w:val="00F65334"/>
    <w:rsid w:val="00F65B68"/>
    <w:rsid w:val="00F65BAD"/>
    <w:rsid w:val="00F6615F"/>
    <w:rsid w:val="00F6652C"/>
    <w:rsid w:val="00F67157"/>
    <w:rsid w:val="00F6780B"/>
    <w:rsid w:val="00F67B77"/>
    <w:rsid w:val="00F70FB4"/>
    <w:rsid w:val="00F710A0"/>
    <w:rsid w:val="00F71216"/>
    <w:rsid w:val="00F71757"/>
    <w:rsid w:val="00F71ABB"/>
    <w:rsid w:val="00F71C85"/>
    <w:rsid w:val="00F72B96"/>
    <w:rsid w:val="00F72BB7"/>
    <w:rsid w:val="00F72CD7"/>
    <w:rsid w:val="00F72E25"/>
    <w:rsid w:val="00F734B3"/>
    <w:rsid w:val="00F737AD"/>
    <w:rsid w:val="00F738AA"/>
    <w:rsid w:val="00F73C18"/>
    <w:rsid w:val="00F73C38"/>
    <w:rsid w:val="00F745B5"/>
    <w:rsid w:val="00F7481E"/>
    <w:rsid w:val="00F748D8"/>
    <w:rsid w:val="00F74B37"/>
    <w:rsid w:val="00F7508B"/>
    <w:rsid w:val="00F750CE"/>
    <w:rsid w:val="00F7586D"/>
    <w:rsid w:val="00F762FA"/>
    <w:rsid w:val="00F771D5"/>
    <w:rsid w:val="00F7725C"/>
    <w:rsid w:val="00F77D60"/>
    <w:rsid w:val="00F803C0"/>
    <w:rsid w:val="00F80489"/>
    <w:rsid w:val="00F817A0"/>
    <w:rsid w:val="00F82A8E"/>
    <w:rsid w:val="00F82E95"/>
    <w:rsid w:val="00F83456"/>
    <w:rsid w:val="00F83628"/>
    <w:rsid w:val="00F83875"/>
    <w:rsid w:val="00F83D7F"/>
    <w:rsid w:val="00F843D3"/>
    <w:rsid w:val="00F847A5"/>
    <w:rsid w:val="00F84D77"/>
    <w:rsid w:val="00F851A2"/>
    <w:rsid w:val="00F85291"/>
    <w:rsid w:val="00F866AD"/>
    <w:rsid w:val="00F87171"/>
    <w:rsid w:val="00F87DAF"/>
    <w:rsid w:val="00F87E05"/>
    <w:rsid w:val="00F91080"/>
    <w:rsid w:val="00F929C3"/>
    <w:rsid w:val="00F92AAF"/>
    <w:rsid w:val="00F92D19"/>
    <w:rsid w:val="00F930B6"/>
    <w:rsid w:val="00F9384D"/>
    <w:rsid w:val="00F94A2A"/>
    <w:rsid w:val="00F956E6"/>
    <w:rsid w:val="00F96407"/>
    <w:rsid w:val="00F966DF"/>
    <w:rsid w:val="00F96874"/>
    <w:rsid w:val="00F9704E"/>
    <w:rsid w:val="00F97721"/>
    <w:rsid w:val="00F97CD4"/>
    <w:rsid w:val="00FA023A"/>
    <w:rsid w:val="00FA0DE0"/>
    <w:rsid w:val="00FA15FD"/>
    <w:rsid w:val="00FA34D5"/>
    <w:rsid w:val="00FA3896"/>
    <w:rsid w:val="00FA4994"/>
    <w:rsid w:val="00FA5199"/>
    <w:rsid w:val="00FA5E8A"/>
    <w:rsid w:val="00FA6BB1"/>
    <w:rsid w:val="00FA6FD7"/>
    <w:rsid w:val="00FA7508"/>
    <w:rsid w:val="00FA7EDB"/>
    <w:rsid w:val="00FB0E34"/>
    <w:rsid w:val="00FB0EAF"/>
    <w:rsid w:val="00FB2DE2"/>
    <w:rsid w:val="00FB4389"/>
    <w:rsid w:val="00FB50FD"/>
    <w:rsid w:val="00FB524C"/>
    <w:rsid w:val="00FB5316"/>
    <w:rsid w:val="00FB59EA"/>
    <w:rsid w:val="00FB633A"/>
    <w:rsid w:val="00FB6B8B"/>
    <w:rsid w:val="00FB6C55"/>
    <w:rsid w:val="00FB706D"/>
    <w:rsid w:val="00FB70B5"/>
    <w:rsid w:val="00FB74D5"/>
    <w:rsid w:val="00FB7993"/>
    <w:rsid w:val="00FC0F42"/>
    <w:rsid w:val="00FC24D1"/>
    <w:rsid w:val="00FC3EDF"/>
    <w:rsid w:val="00FC407C"/>
    <w:rsid w:val="00FC4453"/>
    <w:rsid w:val="00FC4981"/>
    <w:rsid w:val="00FC6653"/>
    <w:rsid w:val="00FD008B"/>
    <w:rsid w:val="00FD020C"/>
    <w:rsid w:val="00FD0C3C"/>
    <w:rsid w:val="00FD0E12"/>
    <w:rsid w:val="00FD140C"/>
    <w:rsid w:val="00FD1762"/>
    <w:rsid w:val="00FD215A"/>
    <w:rsid w:val="00FD2665"/>
    <w:rsid w:val="00FD39BE"/>
    <w:rsid w:val="00FD3D98"/>
    <w:rsid w:val="00FD40D8"/>
    <w:rsid w:val="00FD447D"/>
    <w:rsid w:val="00FD461F"/>
    <w:rsid w:val="00FD50A4"/>
    <w:rsid w:val="00FD520B"/>
    <w:rsid w:val="00FD5B60"/>
    <w:rsid w:val="00FD5F3A"/>
    <w:rsid w:val="00FD644E"/>
    <w:rsid w:val="00FD6D5F"/>
    <w:rsid w:val="00FD7198"/>
    <w:rsid w:val="00FD74A7"/>
    <w:rsid w:val="00FE015D"/>
    <w:rsid w:val="00FE0E7A"/>
    <w:rsid w:val="00FE190B"/>
    <w:rsid w:val="00FE218F"/>
    <w:rsid w:val="00FE268C"/>
    <w:rsid w:val="00FE2DDD"/>
    <w:rsid w:val="00FE3C3F"/>
    <w:rsid w:val="00FE3D8E"/>
    <w:rsid w:val="00FE3F3A"/>
    <w:rsid w:val="00FE4629"/>
    <w:rsid w:val="00FE490F"/>
    <w:rsid w:val="00FE5F1E"/>
    <w:rsid w:val="00FE6954"/>
    <w:rsid w:val="00FE6A6E"/>
    <w:rsid w:val="00FE6B87"/>
    <w:rsid w:val="00FF2154"/>
    <w:rsid w:val="00FF2716"/>
    <w:rsid w:val="00FF32F9"/>
    <w:rsid w:val="00FF340F"/>
    <w:rsid w:val="00FF344D"/>
    <w:rsid w:val="00FF3E46"/>
    <w:rsid w:val="00FF4D53"/>
    <w:rsid w:val="00FF4FC4"/>
    <w:rsid w:val="00FF554B"/>
    <w:rsid w:val="00FF558D"/>
    <w:rsid w:val="00FF5DE6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7C544C4A"/>
  <w15:docId w15:val="{F66E9914-495F-4194-8A51-69051ED4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9E5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074A01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paragraph" w:styleId="Nadpis2">
    <w:name w:val="heading 2"/>
    <w:basedOn w:val="Normln"/>
    <w:next w:val="Normln"/>
    <w:qFormat/>
    <w:rsid w:val="00074A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074A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074A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4A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qFormat/>
    <w:rsid w:val="00074A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074A01"/>
    <w:rPr>
      <w:rFonts w:ascii="Arial Narrow" w:hAnsi="Arial Narrow"/>
      <w:b/>
      <w:kern w:val="36"/>
      <w:sz w:val="36"/>
    </w:rPr>
  </w:style>
  <w:style w:type="character" w:customStyle="1" w:styleId="Nadpis2Char">
    <w:name w:val="Nadpis 2 Char"/>
    <w:basedOn w:val="Standardnpsmoodstavce"/>
    <w:rsid w:val="00074A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razncitt">
    <w:name w:val="Intense Quote"/>
    <w:basedOn w:val="Normln"/>
    <w:next w:val="Normln"/>
    <w:qFormat/>
    <w:rsid w:val="00074A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rsid w:val="00074A01"/>
    <w:rPr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qFormat/>
    <w:rsid w:val="00074A01"/>
    <w:rPr>
      <w:b/>
      <w:bCs/>
      <w:i/>
      <w:iCs/>
      <w:color w:val="4F81BD"/>
    </w:rPr>
  </w:style>
  <w:style w:type="paragraph" w:customStyle="1" w:styleId="Bn">
    <w:name w:val="Běžný"/>
    <w:basedOn w:val="Normln"/>
    <w:qFormat/>
    <w:rsid w:val="00074A01"/>
    <w:pPr>
      <w:spacing w:before="40" w:line="276" w:lineRule="auto"/>
      <w:ind w:firstLine="284"/>
      <w:jc w:val="both"/>
    </w:pPr>
    <w:rPr>
      <w:rFonts w:ascii="Palatino Linotype" w:eastAsia="Calibri" w:hAnsi="Palatino Linotype"/>
      <w:sz w:val="22"/>
      <w:szCs w:val="22"/>
    </w:rPr>
  </w:style>
  <w:style w:type="character" w:customStyle="1" w:styleId="Nadpis3Char">
    <w:name w:val="Nadpis 3 Char"/>
    <w:basedOn w:val="Standardnpsmoodstavce"/>
    <w:uiPriority w:val="9"/>
    <w:rsid w:val="00074A0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Zkladntext3">
    <w:name w:val="Body Text 3"/>
    <w:basedOn w:val="Normln"/>
    <w:unhideWhenUsed/>
    <w:rsid w:val="00074A01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rsid w:val="00074A01"/>
    <w:rPr>
      <w:sz w:val="16"/>
      <w:szCs w:val="16"/>
      <w:lang w:eastAsia="en-US"/>
    </w:rPr>
  </w:style>
  <w:style w:type="character" w:customStyle="1" w:styleId="Nadpis4Char">
    <w:name w:val="Nadpis 4 Char"/>
    <w:basedOn w:val="Standardnpsmoodstavce"/>
    <w:rsid w:val="00074A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semiHidden/>
    <w:rsid w:val="00074A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semiHidden/>
    <w:rsid w:val="00074A01"/>
    <w:rPr>
      <w:rFonts w:ascii="Cambria" w:eastAsia="Times New Roman" w:hAnsi="Cambria" w:cs="Times New Roman"/>
      <w:sz w:val="22"/>
      <w:szCs w:val="22"/>
    </w:rPr>
  </w:style>
  <w:style w:type="paragraph" w:styleId="Zkladntextodsazen">
    <w:name w:val="Body Text Indent"/>
    <w:basedOn w:val="Normln"/>
    <w:unhideWhenUsed/>
    <w:rsid w:val="00074A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semiHidden/>
    <w:rsid w:val="00074A01"/>
    <w:rPr>
      <w:sz w:val="24"/>
      <w:szCs w:val="24"/>
    </w:rPr>
  </w:style>
  <w:style w:type="paragraph" w:customStyle="1" w:styleId="Zkladn">
    <w:name w:val="Základní"/>
    <w:basedOn w:val="Normln"/>
    <w:rsid w:val="00074A01"/>
    <w:pPr>
      <w:spacing w:before="120"/>
      <w:jc w:val="both"/>
    </w:pPr>
    <w:rPr>
      <w:lang w:eastAsia="en-US"/>
    </w:rPr>
  </w:style>
  <w:style w:type="paragraph" w:styleId="Textpoznpodarou">
    <w:name w:val="footnote text"/>
    <w:basedOn w:val="Normln"/>
    <w:uiPriority w:val="99"/>
    <w:semiHidden/>
    <w:unhideWhenUsed/>
    <w:rsid w:val="00074A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sid w:val="00074A01"/>
  </w:style>
  <w:style w:type="character" w:styleId="Znakapoznpodarou">
    <w:name w:val="footnote reference"/>
    <w:aliases w:val="Footnote"/>
    <w:basedOn w:val="Standardnpsmoodstavce"/>
    <w:uiPriority w:val="99"/>
    <w:semiHidden/>
    <w:unhideWhenUsed/>
    <w:rsid w:val="00074A01"/>
    <w:rPr>
      <w:vertAlign w:val="superscript"/>
    </w:rPr>
  </w:style>
  <w:style w:type="paragraph" w:styleId="Zhlav">
    <w:name w:val="head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74A01"/>
    <w:rPr>
      <w:sz w:val="24"/>
      <w:szCs w:val="24"/>
    </w:rPr>
  </w:style>
  <w:style w:type="paragraph" w:styleId="Zpat">
    <w:name w:val="foot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074A01"/>
    <w:rPr>
      <w:sz w:val="24"/>
      <w:szCs w:val="24"/>
    </w:r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BA709C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B66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67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67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67E8"/>
    <w:rPr>
      <w:b/>
      <w:bCs/>
    </w:rPr>
  </w:style>
  <w:style w:type="paragraph" w:styleId="Revize">
    <w:name w:val="Revision"/>
    <w:hidden/>
    <w:uiPriority w:val="99"/>
    <w:semiHidden/>
    <w:rsid w:val="00B66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03A70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kladntext">
    <w:name w:val="Body Text"/>
    <w:basedOn w:val="Normln"/>
    <w:link w:val="ZkladntextChar"/>
    <w:uiPriority w:val="99"/>
    <w:rsid w:val="00C41D2F"/>
    <w:pPr>
      <w:jc w:val="both"/>
    </w:pPr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1D2F"/>
    <w:rPr>
      <w:rFonts w:ascii="Arial" w:hAnsi="Arial" w:cs="Arial"/>
      <w:i/>
      <w:sz w:val="22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5D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5DC0"/>
    <w:rPr>
      <w:rFonts w:ascii="Arial" w:hAnsi="Arial"/>
      <w:sz w:val="16"/>
      <w:szCs w:val="16"/>
    </w:rPr>
  </w:style>
  <w:style w:type="paragraph" w:customStyle="1" w:styleId="NadpisKZ">
    <w:name w:val="Nadpis KZ"/>
    <w:basedOn w:val="Zkladntext2"/>
    <w:rsid w:val="004827C3"/>
  </w:style>
  <w:style w:type="paragraph" w:styleId="Zkladntext2">
    <w:name w:val="Body Text 2"/>
    <w:basedOn w:val="Normln"/>
    <w:link w:val="Zkladntext2Char"/>
    <w:uiPriority w:val="99"/>
    <w:semiHidden/>
    <w:unhideWhenUsed/>
    <w:rsid w:val="004827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827C3"/>
    <w:rPr>
      <w:rFonts w:ascii="Arial" w:hAnsi="Arial"/>
      <w:sz w:val="24"/>
      <w:szCs w:val="24"/>
    </w:rPr>
  </w:style>
  <w:style w:type="paragraph" w:customStyle="1" w:styleId="Char4CharCharCharCharCharCharCharCharCharChar">
    <w:name w:val="Char4 Char Char Char Char Char Char Char Char Char Char"/>
    <w:basedOn w:val="Normln"/>
    <w:rsid w:val="000F3776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semiHidden/>
    <w:rsid w:val="0037324C"/>
  </w:style>
  <w:style w:type="numbering" w:customStyle="1" w:styleId="Bezseznamu1">
    <w:name w:val="Bez seznamu1"/>
    <w:next w:val="Bezseznamu"/>
    <w:uiPriority w:val="99"/>
    <w:semiHidden/>
    <w:unhideWhenUsed/>
    <w:rsid w:val="00630B05"/>
  </w:style>
  <w:style w:type="character" w:customStyle="1" w:styleId="OdstavecseseznamemChar">
    <w:name w:val="Odstavec se seznamem Char"/>
    <w:aliases w:val="odrážky Char"/>
    <w:link w:val="Odstavecseseznamem"/>
    <w:uiPriority w:val="34"/>
    <w:rsid w:val="00630B05"/>
    <w:rPr>
      <w:rFonts w:ascii="Arial" w:hAnsi="Arial"/>
      <w:sz w:val="24"/>
      <w:szCs w:val="24"/>
    </w:rPr>
  </w:style>
  <w:style w:type="paragraph" w:customStyle="1" w:styleId="Odstavecseseznamem1">
    <w:name w:val="Odstavec se seznamem1"/>
    <w:basedOn w:val="Normln"/>
    <w:rsid w:val="00630B05"/>
    <w:pPr>
      <w:suppressAutoHyphens/>
      <w:ind w:left="720"/>
    </w:pPr>
    <w:rPr>
      <w:rFonts w:eastAsia="SimSun" w:cs="Mangal"/>
      <w:kern w:val="1"/>
      <w:lang w:eastAsia="hi-IN" w:bidi="hi-IN"/>
    </w:rPr>
  </w:style>
  <w:style w:type="paragraph" w:customStyle="1" w:styleId="Default">
    <w:name w:val="Default"/>
    <w:rsid w:val="00630B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630B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96FFC-22F2-4C94-8640-EB363E382E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4A8D4-B25C-4661-AD0B-7FA93D64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D15F9717</Template>
  <TotalTime>14</TotalTime>
  <Pages>22</Pages>
  <Words>6206</Words>
  <Characters>36620</Characters>
  <Application>Microsoft Office Word</Application>
  <DocSecurity>0</DocSecurity>
  <Lines>305</Lines>
  <Paragraphs>85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Nejvyšší kontrolní úřad</Company>
  <LinksUpToDate>false</LinksUpToDate>
  <CharactersWithSpaces>42741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17/32 - Majetek a peněžní prostředky státu, se kterými je příslušné hospodařit Ministerstvo dopravy a jeho vybrané organizační složky státu</dc:title>
  <dc:creator>Nejvyšší kontrolní úřad</dc:creator>
  <cp:keywords>kontrolní závěr; ministerstvo dopravy</cp:keywords>
  <cp:lastModifiedBy>KOKRDA Daniel</cp:lastModifiedBy>
  <cp:revision>4</cp:revision>
  <cp:lastPrinted>2018-07-17T06:39:00Z</cp:lastPrinted>
  <dcterms:created xsi:type="dcterms:W3CDTF">2018-07-24T12:00:00Z</dcterms:created>
  <dcterms:modified xsi:type="dcterms:W3CDTF">2018-07-24T12:15:00Z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08/14-30/318/08</vt:lpwstr>
  </property>
  <property fmtid="{D5CDD505-2E9C-101B-9397-08002B2CF9AE}" pid="3" name="SZ_Spis_Pisemnost">
    <vt:lpwstr>08/14</vt:lpwstr>
  </property>
  <property fmtid="{D5CDD505-2E9C-101B-9397-08002B2CF9AE}" pid="4" name="DisplayName_SpisovyUzel_PoziceZodpo_Pisemnost">
    <vt:lpwstr>30</vt:lpwstr>
  </property>
  <property fmtid="{D5CDD505-2E9C-101B-9397-08002B2CF9AE}" pid="5" name="Zkratka_SpisovyUzel_PoziceZodpo_Pisemnost">
    <vt:lpwstr>30</vt:lpwstr>
  </property>
  <property fmtid="{D5CDD505-2E9C-101B-9397-08002B2CF9AE}" pid="6" name="Key_BarCode_Pisemnost">
    <vt:lpwstr>*B000054401*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08-12715</vt:lpwstr>
  </property>
  <property fmtid="{D5CDD505-2E9C-101B-9397-08002B2CF9AE}" pid="9" name="Odkaz">
    <vt:lpwstr>odkaz</vt:lpwstr>
  </property>
  <property fmtid="{D5CDD505-2E9C-101B-9397-08002B2CF9AE}" pid="10" name="SkartacniZnakLhuta_PisemnostZnak">
    <vt:lpwstr>/0</vt:lpwstr>
  </property>
  <property fmtid="{D5CDD505-2E9C-101B-9397-08002B2CF9AE}" pid="11" name="CJ_Spis_Pisemnost">
    <vt:lpwstr>CJ/SPIS/ROK</vt:lpwstr>
  </property>
</Properties>
</file>