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C7BE1" w14:textId="77777777" w:rsidR="00B5686B" w:rsidRDefault="00B5686B" w:rsidP="00611CE1">
      <w:pPr>
        <w:pStyle w:val="Nadpis9"/>
        <w:spacing w:before="0" w:after="0" w:line="28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4E020BFE" w14:textId="77777777" w:rsidR="007F5E03" w:rsidRDefault="007F5E03" w:rsidP="00611CE1">
      <w:pPr>
        <w:pStyle w:val="Nadpis9"/>
        <w:spacing w:before="0" w:after="0" w:line="28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77F9206E" w14:textId="77777777" w:rsidR="00B5686B" w:rsidRPr="00C843A6" w:rsidRDefault="00956402" w:rsidP="00611CE1">
      <w:pPr>
        <w:pStyle w:val="Nadpis9"/>
        <w:spacing w:before="0" w:after="0" w:line="280" w:lineRule="atLeast"/>
        <w:jc w:val="both"/>
        <w:rPr>
          <w:rFonts w:asciiTheme="minorHAnsi" w:hAnsiTheme="minorHAnsi" w:cs="Arial"/>
          <w:sz w:val="24"/>
          <w:szCs w:val="24"/>
        </w:rPr>
      </w:pPr>
      <w:r w:rsidRPr="00C843A6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59EA8A1A" wp14:editId="15C0E5A2">
            <wp:simplePos x="0" y="0"/>
            <wp:positionH relativeFrom="column">
              <wp:align>center</wp:align>
            </wp:positionH>
            <wp:positionV relativeFrom="paragraph">
              <wp:posOffset>-162560</wp:posOffset>
            </wp:positionV>
            <wp:extent cx="791210" cy="559435"/>
            <wp:effectExtent l="0" t="0" r="8890" b="0"/>
            <wp:wrapSquare wrapText="bothSides"/>
            <wp:docPr id="2" name="obrázek 2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KU_LOGO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5E16EB" w14:textId="77777777" w:rsidR="00B5686B" w:rsidRPr="00C843A6" w:rsidRDefault="00B5686B" w:rsidP="00611CE1">
      <w:pPr>
        <w:pStyle w:val="Nadpis9"/>
        <w:spacing w:before="0" w:after="0" w:line="28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53A2120E" w14:textId="77777777" w:rsidR="00B5686B" w:rsidRPr="00C843A6" w:rsidRDefault="00B5686B" w:rsidP="00611CE1">
      <w:pPr>
        <w:pStyle w:val="Nadpis9"/>
        <w:spacing w:before="0" w:after="0" w:line="28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0B9B9761" w14:textId="77777777" w:rsidR="00B5686B" w:rsidRPr="00C843A6" w:rsidRDefault="00B5686B" w:rsidP="00611CE1">
      <w:pPr>
        <w:pStyle w:val="Nadpis9"/>
        <w:spacing w:before="0" w:after="0" w:line="28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6B0B141D" w14:textId="77777777" w:rsidR="00412B6B" w:rsidRPr="00C843A6" w:rsidRDefault="00412B6B" w:rsidP="00611CE1">
      <w:pPr>
        <w:spacing w:line="280" w:lineRule="atLeast"/>
        <w:rPr>
          <w:rFonts w:asciiTheme="minorHAnsi" w:hAnsiTheme="minorHAnsi"/>
        </w:rPr>
      </w:pPr>
    </w:p>
    <w:p w14:paraId="230F9F5D" w14:textId="77777777" w:rsidR="00B5686B" w:rsidRPr="007D260D" w:rsidRDefault="00B5686B" w:rsidP="00611CE1">
      <w:pPr>
        <w:pStyle w:val="Nadpis9"/>
        <w:spacing w:before="0" w:after="0" w:line="280" w:lineRule="atLeast"/>
        <w:jc w:val="center"/>
        <w:rPr>
          <w:rFonts w:asciiTheme="minorHAnsi" w:hAnsiTheme="minorHAnsi" w:cs="Arial"/>
          <w:b/>
          <w:sz w:val="28"/>
          <w:szCs w:val="28"/>
        </w:rPr>
      </w:pPr>
      <w:bookmarkStart w:id="0" w:name="_GoBack"/>
      <w:r w:rsidRPr="007D260D">
        <w:rPr>
          <w:rFonts w:asciiTheme="minorHAnsi" w:hAnsiTheme="minorHAnsi" w:cs="Arial"/>
          <w:b/>
          <w:sz w:val="28"/>
          <w:szCs w:val="28"/>
        </w:rPr>
        <w:t>Kontrolní závěr z kontrolní akce</w:t>
      </w:r>
    </w:p>
    <w:p w14:paraId="29616BF5" w14:textId="77777777" w:rsidR="00B5686B" w:rsidRPr="007D260D" w:rsidRDefault="00B5686B" w:rsidP="00611CE1">
      <w:pPr>
        <w:spacing w:line="280" w:lineRule="atLeast"/>
        <w:jc w:val="center"/>
        <w:rPr>
          <w:rFonts w:asciiTheme="minorHAnsi" w:hAnsiTheme="minorHAnsi"/>
          <w:sz w:val="28"/>
          <w:szCs w:val="28"/>
        </w:rPr>
      </w:pPr>
    </w:p>
    <w:p w14:paraId="19776030" w14:textId="25E2CEE5" w:rsidR="005C015A" w:rsidRDefault="00B5686B" w:rsidP="00611CE1">
      <w:pPr>
        <w:spacing w:line="280" w:lineRule="atLeast"/>
        <w:ind w:right="68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7D260D">
        <w:rPr>
          <w:rFonts w:asciiTheme="minorHAnsi" w:hAnsiTheme="minorHAnsi" w:cs="Arial"/>
          <w:b/>
          <w:bCs/>
          <w:sz w:val="28"/>
          <w:szCs w:val="28"/>
        </w:rPr>
        <w:t>1</w:t>
      </w:r>
      <w:r w:rsidR="00D25E6C">
        <w:rPr>
          <w:rFonts w:asciiTheme="minorHAnsi" w:hAnsiTheme="minorHAnsi" w:cs="Arial"/>
          <w:b/>
          <w:bCs/>
          <w:sz w:val="28"/>
          <w:szCs w:val="28"/>
        </w:rPr>
        <w:t>7</w:t>
      </w:r>
      <w:r w:rsidRPr="007D260D">
        <w:rPr>
          <w:rFonts w:asciiTheme="minorHAnsi" w:hAnsiTheme="minorHAnsi" w:cs="Arial"/>
          <w:b/>
          <w:bCs/>
          <w:sz w:val="28"/>
          <w:szCs w:val="28"/>
        </w:rPr>
        <w:t>/</w:t>
      </w:r>
      <w:r w:rsidR="00D25E6C">
        <w:rPr>
          <w:rFonts w:asciiTheme="minorHAnsi" w:hAnsiTheme="minorHAnsi" w:cs="Arial"/>
          <w:b/>
          <w:bCs/>
          <w:sz w:val="28"/>
          <w:szCs w:val="28"/>
        </w:rPr>
        <w:t>16</w:t>
      </w:r>
    </w:p>
    <w:p w14:paraId="13B1BE2C" w14:textId="77777777" w:rsidR="00412B6B" w:rsidRPr="004F51CF" w:rsidRDefault="00412B6B" w:rsidP="00611CE1">
      <w:pPr>
        <w:spacing w:line="280" w:lineRule="atLeast"/>
        <w:jc w:val="center"/>
        <w:rPr>
          <w:rFonts w:asciiTheme="minorHAnsi" w:hAnsiTheme="minorHAnsi" w:cs="Arial"/>
          <w:bCs/>
          <w:sz w:val="28"/>
          <w:szCs w:val="28"/>
        </w:rPr>
      </w:pPr>
    </w:p>
    <w:p w14:paraId="7013E288" w14:textId="31A61181" w:rsidR="002F5010" w:rsidRPr="00D25E6C" w:rsidRDefault="00D25E6C" w:rsidP="00D25E6C">
      <w:pPr>
        <w:spacing w:line="280" w:lineRule="atLeast"/>
        <w:jc w:val="center"/>
        <w:rPr>
          <w:rFonts w:asciiTheme="minorHAnsi" w:hAnsiTheme="minorHAnsi" w:cs="Arial"/>
          <w:sz w:val="28"/>
          <w:szCs w:val="28"/>
        </w:rPr>
      </w:pPr>
      <w:r w:rsidRPr="00D25E6C">
        <w:rPr>
          <w:rFonts w:asciiTheme="minorHAnsi" w:hAnsiTheme="minorHAnsi" w:cstheme="minorHAnsi"/>
          <w:b/>
          <w:sz w:val="28"/>
          <w:szCs w:val="28"/>
        </w:rPr>
        <w:t>Program péče o národní kulturní poklad</w:t>
      </w:r>
    </w:p>
    <w:bookmarkEnd w:id="0"/>
    <w:p w14:paraId="72A3940E" w14:textId="77777777" w:rsidR="00D21109" w:rsidRDefault="00D21109" w:rsidP="0056471E">
      <w:pPr>
        <w:pStyle w:val="Zkladn"/>
        <w:spacing w:before="0" w:line="280" w:lineRule="atLeast"/>
        <w:contextualSpacing/>
        <w:rPr>
          <w:rFonts w:asciiTheme="minorHAnsi" w:hAnsiTheme="minorHAnsi" w:cs="Arial"/>
        </w:rPr>
      </w:pPr>
    </w:p>
    <w:p w14:paraId="23A174AF" w14:textId="77777777" w:rsidR="00C843A6" w:rsidRDefault="00C843A6" w:rsidP="0056471E">
      <w:pPr>
        <w:pStyle w:val="Zkladn"/>
        <w:spacing w:before="0" w:line="280" w:lineRule="atLeast"/>
        <w:contextualSpacing/>
        <w:rPr>
          <w:rFonts w:asciiTheme="minorHAnsi" w:hAnsiTheme="minorHAnsi" w:cs="Arial"/>
        </w:rPr>
      </w:pPr>
    </w:p>
    <w:p w14:paraId="0873D533" w14:textId="621D7CF5" w:rsidR="00B5686B" w:rsidRPr="007D260D" w:rsidRDefault="00B5686B" w:rsidP="0056471E">
      <w:pPr>
        <w:pStyle w:val="Zkladn"/>
        <w:spacing w:before="0" w:line="280" w:lineRule="atLeast"/>
        <w:contextualSpacing/>
        <w:rPr>
          <w:rFonts w:asciiTheme="minorHAnsi" w:hAnsiTheme="minorHAnsi" w:cs="Arial"/>
        </w:rPr>
      </w:pPr>
      <w:r w:rsidRPr="007D260D">
        <w:rPr>
          <w:rFonts w:asciiTheme="minorHAnsi" w:hAnsiTheme="minorHAnsi" w:cs="Arial"/>
        </w:rPr>
        <w:t>Kontrolní akce byla zařazena do plánu kontrolní činnosti Nejvyššího kontrolního úřadu (dále také „NKÚ“) na rok 201</w:t>
      </w:r>
      <w:r w:rsidR="00D25E6C">
        <w:rPr>
          <w:rFonts w:asciiTheme="minorHAnsi" w:hAnsiTheme="minorHAnsi" w:cs="Arial"/>
        </w:rPr>
        <w:t>7</w:t>
      </w:r>
      <w:r w:rsidRPr="007D260D">
        <w:rPr>
          <w:rFonts w:asciiTheme="minorHAnsi" w:hAnsiTheme="minorHAnsi" w:cs="Arial"/>
        </w:rPr>
        <w:t xml:space="preserve"> pod číslem 1</w:t>
      </w:r>
      <w:r w:rsidR="00D25E6C">
        <w:rPr>
          <w:rFonts w:asciiTheme="minorHAnsi" w:hAnsiTheme="minorHAnsi" w:cs="Arial"/>
        </w:rPr>
        <w:t>7</w:t>
      </w:r>
      <w:r w:rsidRPr="007D260D">
        <w:rPr>
          <w:rFonts w:asciiTheme="minorHAnsi" w:hAnsiTheme="minorHAnsi" w:cs="Arial"/>
        </w:rPr>
        <w:t>/</w:t>
      </w:r>
      <w:r w:rsidR="00D25E6C">
        <w:rPr>
          <w:rFonts w:asciiTheme="minorHAnsi" w:hAnsiTheme="minorHAnsi" w:cs="Arial"/>
        </w:rPr>
        <w:t>16</w:t>
      </w:r>
      <w:r w:rsidRPr="007D260D">
        <w:rPr>
          <w:rFonts w:asciiTheme="minorHAnsi" w:hAnsiTheme="minorHAnsi" w:cs="Arial"/>
        </w:rPr>
        <w:t>. Kontrolní akci řídil</w:t>
      </w:r>
      <w:r w:rsidR="005C015A" w:rsidRPr="007D260D">
        <w:rPr>
          <w:rFonts w:asciiTheme="minorHAnsi" w:hAnsiTheme="minorHAnsi" w:cs="Arial"/>
        </w:rPr>
        <w:t xml:space="preserve">a a kontrolní závěr vypracovala </w:t>
      </w:r>
      <w:r w:rsidRPr="007D260D">
        <w:rPr>
          <w:rFonts w:asciiTheme="minorHAnsi" w:hAnsiTheme="minorHAnsi" w:cs="Arial"/>
        </w:rPr>
        <w:t>člen</w:t>
      </w:r>
      <w:r w:rsidR="005C015A" w:rsidRPr="007D260D">
        <w:rPr>
          <w:rFonts w:asciiTheme="minorHAnsi" w:hAnsiTheme="minorHAnsi" w:cs="Arial"/>
        </w:rPr>
        <w:t>ka</w:t>
      </w:r>
      <w:r w:rsidRPr="007D260D">
        <w:rPr>
          <w:rFonts w:asciiTheme="minorHAnsi" w:hAnsiTheme="minorHAnsi" w:cs="Arial"/>
        </w:rPr>
        <w:t xml:space="preserve"> NKÚ </w:t>
      </w:r>
      <w:r w:rsidR="005C015A" w:rsidRPr="007D260D">
        <w:rPr>
          <w:rFonts w:asciiTheme="minorHAnsi" w:hAnsiTheme="minorHAnsi" w:cs="Arial"/>
        </w:rPr>
        <w:t>RNDr. Hana Pýchová</w:t>
      </w:r>
      <w:r w:rsidRPr="007D260D">
        <w:rPr>
          <w:rFonts w:asciiTheme="minorHAnsi" w:hAnsiTheme="minorHAnsi" w:cs="Arial"/>
        </w:rPr>
        <w:t>.</w:t>
      </w:r>
    </w:p>
    <w:p w14:paraId="5EC6BF98" w14:textId="77777777" w:rsidR="00B5686B" w:rsidRPr="007D260D" w:rsidRDefault="00B5686B" w:rsidP="0056471E">
      <w:pPr>
        <w:pStyle w:val="Zkladn"/>
        <w:spacing w:before="0" w:line="280" w:lineRule="atLeast"/>
        <w:contextualSpacing/>
        <w:rPr>
          <w:rFonts w:asciiTheme="minorHAnsi" w:hAnsiTheme="minorHAnsi" w:cs="Arial"/>
        </w:rPr>
      </w:pPr>
    </w:p>
    <w:p w14:paraId="09B121A8" w14:textId="14617D94" w:rsidR="00B5686B" w:rsidRPr="007D260D" w:rsidRDefault="00B5686B" w:rsidP="0056471E">
      <w:pPr>
        <w:pStyle w:val="Zkladntextodsazen"/>
        <w:spacing w:after="0" w:line="280" w:lineRule="atLeast"/>
        <w:ind w:left="0"/>
        <w:contextualSpacing/>
        <w:jc w:val="both"/>
        <w:rPr>
          <w:rFonts w:asciiTheme="minorHAnsi" w:hAnsiTheme="minorHAnsi" w:cs="Arial"/>
        </w:rPr>
      </w:pPr>
      <w:r w:rsidRPr="00F175A8">
        <w:rPr>
          <w:rFonts w:asciiTheme="minorHAnsi" w:hAnsiTheme="minorHAnsi" w:cs="Arial"/>
          <w:b/>
        </w:rPr>
        <w:t>Cílem kontroly</w:t>
      </w:r>
      <w:r w:rsidRPr="007D260D">
        <w:rPr>
          <w:rFonts w:asciiTheme="minorHAnsi" w:hAnsiTheme="minorHAnsi" w:cs="Arial"/>
        </w:rPr>
        <w:t xml:space="preserve"> bylo </w:t>
      </w:r>
      <w:r w:rsidR="00277D3E">
        <w:rPr>
          <w:rFonts w:asciiTheme="minorHAnsi" w:hAnsiTheme="minorHAnsi" w:cs="Arial"/>
        </w:rPr>
        <w:t>zjistit</w:t>
      </w:r>
      <w:r w:rsidR="002E220C">
        <w:rPr>
          <w:rFonts w:asciiTheme="minorHAnsi" w:hAnsiTheme="minorHAnsi" w:cs="Arial"/>
        </w:rPr>
        <w:t xml:space="preserve">, zda </w:t>
      </w:r>
      <w:r w:rsidR="002E220C" w:rsidRPr="00B40F21">
        <w:rPr>
          <w:rFonts w:asciiTheme="minorHAnsi" w:hAnsiTheme="minorHAnsi" w:cstheme="minorHAnsi"/>
          <w:noProof/>
        </w:rPr>
        <w:t xml:space="preserve">systém poskytování a čerpání </w:t>
      </w:r>
      <w:r w:rsidR="00D75AF2">
        <w:rPr>
          <w:rFonts w:asciiTheme="minorHAnsi" w:hAnsiTheme="minorHAnsi" w:cstheme="minorHAnsi"/>
          <w:noProof/>
        </w:rPr>
        <w:t xml:space="preserve">peněžních </w:t>
      </w:r>
      <w:r w:rsidR="002E220C" w:rsidRPr="00B40F21">
        <w:rPr>
          <w:rFonts w:asciiTheme="minorHAnsi" w:hAnsiTheme="minorHAnsi" w:cstheme="minorHAnsi"/>
          <w:noProof/>
        </w:rPr>
        <w:t xml:space="preserve">prostředků v rámci </w:t>
      </w:r>
      <w:r w:rsidR="002E220C" w:rsidRPr="00503A7A">
        <w:rPr>
          <w:rFonts w:asciiTheme="minorHAnsi" w:hAnsiTheme="minorHAnsi" w:cstheme="minorHAnsi"/>
          <w:i/>
          <w:noProof/>
        </w:rPr>
        <w:t>Programu péče o národní kulturní poklad</w:t>
      </w:r>
      <w:r w:rsidR="002E220C" w:rsidRPr="00B40F21">
        <w:rPr>
          <w:rFonts w:asciiTheme="minorHAnsi" w:hAnsiTheme="minorHAnsi" w:cstheme="minorHAnsi"/>
          <w:noProof/>
        </w:rPr>
        <w:t xml:space="preserve"> zajišťuje jejich účelné a hospodárné využití</w:t>
      </w:r>
      <w:r w:rsidR="002E220C">
        <w:rPr>
          <w:rFonts w:asciiTheme="minorHAnsi" w:hAnsiTheme="minorHAnsi" w:cstheme="minorHAnsi"/>
          <w:noProof/>
        </w:rPr>
        <w:t>.</w:t>
      </w:r>
    </w:p>
    <w:p w14:paraId="6B64F209" w14:textId="77777777" w:rsidR="00B5686B" w:rsidRPr="007D260D" w:rsidRDefault="00B5686B" w:rsidP="0056471E">
      <w:pPr>
        <w:pStyle w:val="Zkladntextodsazen"/>
        <w:spacing w:after="0" w:line="280" w:lineRule="atLeast"/>
        <w:ind w:left="0"/>
        <w:contextualSpacing/>
        <w:jc w:val="both"/>
        <w:rPr>
          <w:rFonts w:asciiTheme="minorHAnsi" w:hAnsiTheme="minorHAnsi" w:cs="Arial"/>
        </w:rPr>
      </w:pPr>
    </w:p>
    <w:p w14:paraId="1AA63277" w14:textId="6A73A7BF" w:rsidR="0025470A" w:rsidRPr="007D260D" w:rsidRDefault="00B5686B" w:rsidP="0056471E">
      <w:pPr>
        <w:spacing w:line="280" w:lineRule="atLeast"/>
        <w:contextualSpacing/>
        <w:jc w:val="both"/>
        <w:rPr>
          <w:rFonts w:asciiTheme="minorHAnsi" w:hAnsiTheme="minorHAnsi" w:cs="Arial"/>
        </w:rPr>
      </w:pPr>
      <w:r w:rsidRPr="007D260D">
        <w:rPr>
          <w:rFonts w:asciiTheme="minorHAnsi" w:hAnsiTheme="minorHAnsi" w:cs="Arial"/>
        </w:rPr>
        <w:t xml:space="preserve">Kontrolovaným obdobím bylo období </w:t>
      </w:r>
      <w:r w:rsidR="005C015A" w:rsidRPr="007D260D">
        <w:rPr>
          <w:rFonts w:asciiTheme="minorHAnsi" w:hAnsiTheme="minorHAnsi" w:cs="Arial"/>
        </w:rPr>
        <w:t>201</w:t>
      </w:r>
      <w:r w:rsidR="003955B4">
        <w:rPr>
          <w:rFonts w:asciiTheme="minorHAnsi" w:hAnsiTheme="minorHAnsi" w:cs="Arial"/>
        </w:rPr>
        <w:t>2</w:t>
      </w:r>
      <w:r w:rsidR="005C015A" w:rsidRPr="007D260D">
        <w:rPr>
          <w:rFonts w:asciiTheme="minorHAnsi" w:hAnsiTheme="minorHAnsi" w:cs="Arial"/>
        </w:rPr>
        <w:t xml:space="preserve"> až 201</w:t>
      </w:r>
      <w:r w:rsidR="00D25E6C">
        <w:rPr>
          <w:rFonts w:asciiTheme="minorHAnsi" w:hAnsiTheme="minorHAnsi" w:cs="Arial"/>
        </w:rPr>
        <w:t>7</w:t>
      </w:r>
      <w:r w:rsidR="005C015A" w:rsidRPr="007D260D">
        <w:rPr>
          <w:rFonts w:asciiTheme="minorHAnsi" w:hAnsiTheme="minorHAnsi" w:cs="Arial"/>
        </w:rPr>
        <w:t>, v případě věcných souvislostí i období předcházející.</w:t>
      </w:r>
      <w:r w:rsidR="0025470A" w:rsidRPr="0025470A">
        <w:rPr>
          <w:rFonts w:asciiTheme="minorHAnsi" w:hAnsiTheme="minorHAnsi" w:cs="Arial"/>
        </w:rPr>
        <w:t xml:space="preserve"> </w:t>
      </w:r>
      <w:r w:rsidR="0025470A" w:rsidRPr="007D260D">
        <w:rPr>
          <w:rFonts w:asciiTheme="minorHAnsi" w:hAnsiTheme="minorHAnsi" w:cs="Arial"/>
        </w:rPr>
        <w:t xml:space="preserve">Kontrola byla prováděna </w:t>
      </w:r>
      <w:r w:rsidR="0097213C">
        <w:rPr>
          <w:rFonts w:asciiTheme="minorHAnsi" w:hAnsiTheme="minorHAnsi" w:cs="Arial"/>
        </w:rPr>
        <w:t>u kontrolovaných osob</w:t>
      </w:r>
      <w:r w:rsidR="0097213C" w:rsidRPr="007D260D">
        <w:rPr>
          <w:rFonts w:asciiTheme="minorHAnsi" w:hAnsiTheme="minorHAnsi" w:cs="Arial"/>
        </w:rPr>
        <w:t xml:space="preserve"> </w:t>
      </w:r>
      <w:r w:rsidR="0025470A" w:rsidRPr="007D260D">
        <w:rPr>
          <w:rFonts w:asciiTheme="minorHAnsi" w:hAnsiTheme="minorHAnsi" w:cs="Arial"/>
        </w:rPr>
        <w:t xml:space="preserve">od </w:t>
      </w:r>
      <w:r w:rsidR="00D25E6C">
        <w:rPr>
          <w:rFonts w:asciiTheme="minorHAnsi" w:hAnsiTheme="minorHAnsi" w:cs="Arial"/>
        </w:rPr>
        <w:t>května</w:t>
      </w:r>
      <w:r w:rsidR="0025470A" w:rsidRPr="007D260D">
        <w:rPr>
          <w:rFonts w:asciiTheme="minorHAnsi" w:hAnsiTheme="minorHAnsi" w:cs="Arial"/>
        </w:rPr>
        <w:t xml:space="preserve"> 201</w:t>
      </w:r>
      <w:r w:rsidR="00D25E6C">
        <w:rPr>
          <w:rFonts w:asciiTheme="minorHAnsi" w:hAnsiTheme="minorHAnsi" w:cs="Arial"/>
        </w:rPr>
        <w:t>7</w:t>
      </w:r>
      <w:r w:rsidR="0025470A" w:rsidRPr="007D260D">
        <w:rPr>
          <w:rFonts w:asciiTheme="minorHAnsi" w:hAnsiTheme="minorHAnsi" w:cs="Arial"/>
        </w:rPr>
        <w:t xml:space="preserve"> do </w:t>
      </w:r>
      <w:r w:rsidR="00D25E6C">
        <w:rPr>
          <w:rFonts w:asciiTheme="minorHAnsi" w:hAnsiTheme="minorHAnsi" w:cs="Arial"/>
        </w:rPr>
        <w:t>listopadu 2017</w:t>
      </w:r>
      <w:r w:rsidR="0025470A" w:rsidRPr="007D260D">
        <w:rPr>
          <w:rFonts w:asciiTheme="minorHAnsi" w:hAnsiTheme="minorHAnsi" w:cs="Arial"/>
        </w:rPr>
        <w:t>.</w:t>
      </w:r>
    </w:p>
    <w:p w14:paraId="74EAC7FC" w14:textId="77777777" w:rsidR="00B5686B" w:rsidRPr="007D260D" w:rsidRDefault="00B5686B" w:rsidP="0056471E">
      <w:pPr>
        <w:spacing w:line="280" w:lineRule="atLeast"/>
        <w:contextualSpacing/>
        <w:jc w:val="both"/>
        <w:rPr>
          <w:rFonts w:asciiTheme="minorHAnsi" w:hAnsiTheme="minorHAnsi" w:cs="Arial"/>
        </w:rPr>
      </w:pPr>
    </w:p>
    <w:p w14:paraId="6E06F6B2" w14:textId="77777777" w:rsidR="00B5686B" w:rsidRPr="00F175A8" w:rsidRDefault="00B5686B" w:rsidP="0056471E">
      <w:pPr>
        <w:pStyle w:val="Zkladn"/>
        <w:spacing w:before="0" w:line="280" w:lineRule="atLeast"/>
        <w:contextualSpacing/>
        <w:rPr>
          <w:rFonts w:asciiTheme="minorHAnsi" w:hAnsiTheme="minorHAnsi" w:cs="Arial"/>
          <w:b/>
        </w:rPr>
      </w:pPr>
      <w:r w:rsidRPr="00F175A8">
        <w:rPr>
          <w:rFonts w:asciiTheme="minorHAnsi" w:hAnsiTheme="minorHAnsi" w:cs="Arial"/>
          <w:b/>
        </w:rPr>
        <w:t>Kontrolované osoby:</w:t>
      </w:r>
    </w:p>
    <w:p w14:paraId="1C32F716" w14:textId="77777777" w:rsidR="0025470A" w:rsidRDefault="00B5686B" w:rsidP="0056471E">
      <w:pPr>
        <w:pStyle w:val="Zkladn"/>
        <w:spacing w:before="0" w:line="280" w:lineRule="atLeast"/>
        <w:contextualSpacing/>
        <w:rPr>
          <w:rFonts w:asciiTheme="minorHAnsi" w:hAnsiTheme="minorHAnsi" w:cs="Arial"/>
        </w:rPr>
      </w:pPr>
      <w:r w:rsidRPr="007D260D">
        <w:rPr>
          <w:rFonts w:asciiTheme="minorHAnsi" w:hAnsiTheme="minorHAnsi" w:cs="Arial"/>
        </w:rPr>
        <w:t xml:space="preserve">Ministerstvo </w:t>
      </w:r>
      <w:r w:rsidR="007D260D">
        <w:rPr>
          <w:rFonts w:asciiTheme="minorHAnsi" w:hAnsiTheme="minorHAnsi" w:cs="Arial"/>
        </w:rPr>
        <w:t>kultury</w:t>
      </w:r>
      <w:r w:rsidR="00CC161D">
        <w:rPr>
          <w:rFonts w:asciiTheme="minorHAnsi" w:hAnsiTheme="minorHAnsi" w:cs="Arial"/>
        </w:rPr>
        <w:t xml:space="preserve"> (dále také „MK“)</w:t>
      </w:r>
      <w:r w:rsidR="00412B6B">
        <w:rPr>
          <w:rFonts w:asciiTheme="minorHAnsi" w:hAnsiTheme="minorHAnsi" w:cs="Arial"/>
        </w:rPr>
        <w:t>;</w:t>
      </w:r>
    </w:p>
    <w:p w14:paraId="12A7E49A" w14:textId="24647DF4" w:rsidR="007D260D" w:rsidRDefault="00D25E6C" w:rsidP="0056471E">
      <w:pPr>
        <w:pStyle w:val="Zkladn"/>
        <w:spacing w:before="0" w:line="280" w:lineRule="atLeast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Uměleckoprůmyslové museum v Praze (dále také „UPM“);</w:t>
      </w:r>
    </w:p>
    <w:p w14:paraId="3E40BD9A" w14:textId="4C95B63F" w:rsidR="00D25E6C" w:rsidRDefault="00D25E6C" w:rsidP="0056471E">
      <w:pPr>
        <w:pStyle w:val="Zkladn"/>
        <w:spacing w:before="0" w:line="280" w:lineRule="atLeast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Národní technické muzeum (dále také „NTM“).</w:t>
      </w:r>
    </w:p>
    <w:p w14:paraId="4DF99221" w14:textId="77777777" w:rsidR="00B5686B" w:rsidRPr="007D260D" w:rsidRDefault="00B5686B" w:rsidP="0056471E">
      <w:pPr>
        <w:pStyle w:val="Zkladn"/>
        <w:spacing w:before="0" w:line="280" w:lineRule="atLeast"/>
        <w:contextualSpacing/>
        <w:rPr>
          <w:rFonts w:asciiTheme="minorHAnsi" w:hAnsiTheme="minorHAnsi" w:cs="Arial"/>
        </w:rPr>
      </w:pPr>
    </w:p>
    <w:p w14:paraId="7A67DFF0" w14:textId="00217A5C" w:rsidR="007D260D" w:rsidRPr="007D260D" w:rsidRDefault="007D260D" w:rsidP="0056471E">
      <w:pPr>
        <w:spacing w:line="280" w:lineRule="atLeast"/>
        <w:jc w:val="both"/>
        <w:rPr>
          <w:rFonts w:asciiTheme="minorHAnsi" w:hAnsiTheme="minorHAnsi" w:cs="Calibri"/>
        </w:rPr>
      </w:pPr>
      <w:r w:rsidRPr="007D260D">
        <w:rPr>
          <w:rFonts w:asciiTheme="minorHAnsi" w:hAnsiTheme="minorHAnsi" w:cs="Calibri"/>
        </w:rPr>
        <w:t>Námitky proti kontrolním protokol</w:t>
      </w:r>
      <w:r w:rsidR="0025470A">
        <w:rPr>
          <w:rFonts w:asciiTheme="minorHAnsi" w:hAnsiTheme="minorHAnsi" w:cs="Calibri"/>
        </w:rPr>
        <w:t>ům</w:t>
      </w:r>
      <w:r w:rsidR="003B2FAF">
        <w:rPr>
          <w:rFonts w:asciiTheme="minorHAnsi" w:hAnsiTheme="minorHAnsi" w:cs="Calibri"/>
        </w:rPr>
        <w:t xml:space="preserve"> nebyly podány.</w:t>
      </w:r>
    </w:p>
    <w:p w14:paraId="7E07063A" w14:textId="77777777" w:rsidR="00B5686B" w:rsidRDefault="00B5686B" w:rsidP="0056471E">
      <w:pPr>
        <w:spacing w:line="280" w:lineRule="atLeast"/>
        <w:ind w:right="70"/>
        <w:contextualSpacing/>
        <w:jc w:val="both"/>
        <w:rPr>
          <w:rFonts w:asciiTheme="minorHAnsi" w:hAnsiTheme="minorHAnsi" w:cs="Arial"/>
        </w:rPr>
      </w:pPr>
    </w:p>
    <w:p w14:paraId="6E86CBA4" w14:textId="77777777" w:rsidR="008D0032" w:rsidRPr="007D260D" w:rsidRDefault="008D0032" w:rsidP="0056471E">
      <w:pPr>
        <w:spacing w:line="280" w:lineRule="atLeast"/>
        <w:ind w:right="70"/>
        <w:contextualSpacing/>
        <w:jc w:val="both"/>
        <w:rPr>
          <w:rFonts w:asciiTheme="minorHAnsi" w:hAnsiTheme="minorHAnsi" w:cs="Arial"/>
        </w:rPr>
      </w:pPr>
    </w:p>
    <w:p w14:paraId="443F340F" w14:textId="5A417DDA" w:rsidR="00B5686B" w:rsidRPr="00171CFD" w:rsidRDefault="00B5686B" w:rsidP="0056471E">
      <w:pPr>
        <w:spacing w:line="280" w:lineRule="atLeast"/>
        <w:ind w:right="70"/>
        <w:contextualSpacing/>
        <w:jc w:val="both"/>
        <w:rPr>
          <w:rFonts w:asciiTheme="minorHAnsi" w:hAnsiTheme="minorHAnsi" w:cs="Arial"/>
        </w:rPr>
      </w:pPr>
      <w:r w:rsidRPr="00171CFD">
        <w:rPr>
          <w:rFonts w:asciiTheme="minorHAnsi" w:hAnsiTheme="minorHAnsi" w:cs="Arial"/>
          <w:b/>
          <w:bCs/>
          <w:i/>
          <w:iCs/>
        </w:rPr>
        <w:t>K o l e g i u m</w:t>
      </w:r>
      <w:r w:rsidRPr="00171CFD">
        <w:rPr>
          <w:rFonts w:asciiTheme="minorHAnsi" w:hAnsiTheme="minorHAnsi" w:cs="Arial"/>
        </w:rPr>
        <w:t xml:space="preserve">   </w:t>
      </w:r>
      <w:r w:rsidRPr="00171CFD">
        <w:rPr>
          <w:rFonts w:asciiTheme="minorHAnsi" w:hAnsiTheme="minorHAnsi" w:cs="Arial"/>
          <w:b/>
          <w:bCs/>
          <w:i/>
          <w:iCs/>
        </w:rPr>
        <w:t xml:space="preserve">N K Ú  </w:t>
      </w:r>
      <w:r w:rsidRPr="00171CFD">
        <w:rPr>
          <w:rFonts w:asciiTheme="minorHAnsi" w:hAnsiTheme="minorHAnsi" w:cs="Arial"/>
          <w:bCs/>
          <w:iCs/>
        </w:rPr>
        <w:t xml:space="preserve"> </w:t>
      </w:r>
      <w:r w:rsidRPr="00171CFD">
        <w:rPr>
          <w:rFonts w:asciiTheme="minorHAnsi" w:hAnsiTheme="minorHAnsi" w:cs="Arial"/>
        </w:rPr>
        <w:t xml:space="preserve">na svém </w:t>
      </w:r>
      <w:r w:rsidR="00B40A4C">
        <w:rPr>
          <w:rFonts w:asciiTheme="minorHAnsi" w:hAnsiTheme="minorHAnsi" w:cs="Arial"/>
        </w:rPr>
        <w:t xml:space="preserve">I. </w:t>
      </w:r>
      <w:r w:rsidR="00370D2D">
        <w:rPr>
          <w:rFonts w:asciiTheme="minorHAnsi" w:hAnsiTheme="minorHAnsi" w:cs="Arial"/>
        </w:rPr>
        <w:t>jednání</w:t>
      </w:r>
      <w:r w:rsidRPr="00171CFD">
        <w:rPr>
          <w:rFonts w:asciiTheme="minorHAnsi" w:hAnsiTheme="minorHAnsi" w:cs="Arial"/>
        </w:rPr>
        <w:t xml:space="preserve">, </w:t>
      </w:r>
      <w:r w:rsidR="00370D2D">
        <w:rPr>
          <w:rFonts w:asciiTheme="minorHAnsi" w:hAnsiTheme="minorHAnsi" w:cs="Arial"/>
        </w:rPr>
        <w:t>které se konalo</w:t>
      </w:r>
      <w:r w:rsidRPr="00171CFD">
        <w:rPr>
          <w:rFonts w:asciiTheme="minorHAnsi" w:hAnsiTheme="minorHAnsi" w:cs="Arial"/>
        </w:rPr>
        <w:t xml:space="preserve"> dne </w:t>
      </w:r>
      <w:r w:rsidR="00B40A4C">
        <w:rPr>
          <w:rFonts w:asciiTheme="minorHAnsi" w:hAnsiTheme="minorHAnsi" w:cs="Arial"/>
        </w:rPr>
        <w:t xml:space="preserve">22. ledna </w:t>
      </w:r>
      <w:r w:rsidRPr="00171CFD">
        <w:rPr>
          <w:rFonts w:asciiTheme="minorHAnsi" w:hAnsiTheme="minorHAnsi" w:cs="Arial"/>
        </w:rPr>
        <w:t>201</w:t>
      </w:r>
      <w:r w:rsidR="00D25E6C" w:rsidRPr="00171CFD">
        <w:rPr>
          <w:rFonts w:asciiTheme="minorHAnsi" w:hAnsiTheme="minorHAnsi" w:cs="Arial"/>
        </w:rPr>
        <w:t>8</w:t>
      </w:r>
      <w:r w:rsidRPr="00171CFD">
        <w:rPr>
          <w:rFonts w:asciiTheme="minorHAnsi" w:hAnsiTheme="minorHAnsi" w:cs="Arial"/>
        </w:rPr>
        <w:t>,</w:t>
      </w:r>
    </w:p>
    <w:p w14:paraId="47BD096D" w14:textId="498C10BC" w:rsidR="00B5686B" w:rsidRPr="00171CFD" w:rsidRDefault="00B5686B" w:rsidP="0056471E">
      <w:pPr>
        <w:spacing w:line="280" w:lineRule="atLeast"/>
        <w:ind w:right="70"/>
        <w:contextualSpacing/>
        <w:jc w:val="both"/>
        <w:rPr>
          <w:rFonts w:asciiTheme="minorHAnsi" w:hAnsiTheme="minorHAnsi" w:cs="Arial"/>
        </w:rPr>
      </w:pPr>
      <w:r w:rsidRPr="00171CFD">
        <w:rPr>
          <w:rFonts w:asciiTheme="minorHAnsi" w:hAnsiTheme="minorHAnsi" w:cs="Arial"/>
          <w:b/>
          <w:bCs/>
          <w:i/>
          <w:iCs/>
        </w:rPr>
        <w:t>s c h v á l i l o</w:t>
      </w:r>
      <w:r w:rsidRPr="00171CFD">
        <w:rPr>
          <w:rFonts w:asciiTheme="minorHAnsi" w:hAnsiTheme="minorHAnsi" w:cs="Arial"/>
        </w:rPr>
        <w:t xml:space="preserve">   usnesením č. </w:t>
      </w:r>
      <w:r w:rsidR="002A7AE4">
        <w:rPr>
          <w:rFonts w:asciiTheme="minorHAnsi" w:hAnsiTheme="minorHAnsi" w:cs="Arial"/>
        </w:rPr>
        <w:t>9</w:t>
      </w:r>
      <w:r w:rsidRPr="00171CFD">
        <w:rPr>
          <w:rFonts w:asciiTheme="minorHAnsi" w:hAnsiTheme="minorHAnsi" w:cs="Arial"/>
        </w:rPr>
        <w:t>/</w:t>
      </w:r>
      <w:r w:rsidR="00B40A4C">
        <w:rPr>
          <w:rFonts w:asciiTheme="minorHAnsi" w:hAnsiTheme="minorHAnsi" w:cs="Arial"/>
        </w:rPr>
        <w:t>I/</w:t>
      </w:r>
      <w:r w:rsidRPr="00171CFD">
        <w:rPr>
          <w:rFonts w:asciiTheme="minorHAnsi" w:hAnsiTheme="minorHAnsi" w:cs="Arial"/>
        </w:rPr>
        <w:t>201</w:t>
      </w:r>
      <w:r w:rsidR="00D25E6C" w:rsidRPr="00171CFD">
        <w:rPr>
          <w:rFonts w:asciiTheme="minorHAnsi" w:hAnsiTheme="minorHAnsi" w:cs="Arial"/>
        </w:rPr>
        <w:t>8</w:t>
      </w:r>
    </w:p>
    <w:p w14:paraId="3A1F7C9B" w14:textId="563BB728" w:rsidR="00B5686B" w:rsidRPr="007D260D" w:rsidRDefault="00B5686B" w:rsidP="0056471E">
      <w:pPr>
        <w:spacing w:line="280" w:lineRule="atLeast"/>
        <w:ind w:right="70"/>
        <w:contextualSpacing/>
        <w:jc w:val="both"/>
        <w:rPr>
          <w:rFonts w:asciiTheme="minorHAnsi" w:hAnsiTheme="minorHAnsi" w:cs="Arial"/>
        </w:rPr>
      </w:pPr>
      <w:r w:rsidRPr="00EF6104">
        <w:rPr>
          <w:rFonts w:asciiTheme="minorHAnsi" w:hAnsiTheme="minorHAnsi" w:cs="Arial"/>
          <w:b/>
          <w:bCs/>
          <w:i/>
          <w:iCs/>
        </w:rPr>
        <w:t>k</w:t>
      </w:r>
      <w:r w:rsidR="00EF6104">
        <w:rPr>
          <w:rFonts w:asciiTheme="minorHAnsi" w:hAnsiTheme="minorHAnsi" w:cs="Arial"/>
          <w:b/>
          <w:bCs/>
          <w:i/>
          <w:iCs/>
        </w:rPr>
        <w:t xml:space="preserve"> </w:t>
      </w:r>
      <w:r w:rsidRPr="00EF6104">
        <w:rPr>
          <w:rFonts w:asciiTheme="minorHAnsi" w:hAnsiTheme="minorHAnsi" w:cs="Arial"/>
          <w:b/>
          <w:bCs/>
          <w:i/>
          <w:iCs/>
        </w:rPr>
        <w:t>o</w:t>
      </w:r>
      <w:r w:rsidR="00EF6104">
        <w:rPr>
          <w:rFonts w:asciiTheme="minorHAnsi" w:hAnsiTheme="minorHAnsi" w:cs="Arial"/>
          <w:b/>
          <w:bCs/>
          <w:i/>
          <w:iCs/>
        </w:rPr>
        <w:t xml:space="preserve"> </w:t>
      </w:r>
      <w:r w:rsidRPr="00EF6104">
        <w:rPr>
          <w:rFonts w:asciiTheme="minorHAnsi" w:hAnsiTheme="minorHAnsi" w:cs="Arial"/>
          <w:b/>
          <w:bCs/>
          <w:i/>
          <w:iCs/>
        </w:rPr>
        <w:t>n</w:t>
      </w:r>
      <w:r w:rsidR="00EF6104">
        <w:rPr>
          <w:rFonts w:asciiTheme="minorHAnsi" w:hAnsiTheme="minorHAnsi" w:cs="Arial"/>
          <w:b/>
          <w:bCs/>
          <w:i/>
          <w:iCs/>
        </w:rPr>
        <w:t xml:space="preserve"> </w:t>
      </w:r>
      <w:r w:rsidRPr="00EF6104">
        <w:rPr>
          <w:rFonts w:asciiTheme="minorHAnsi" w:hAnsiTheme="minorHAnsi" w:cs="Arial"/>
          <w:b/>
          <w:bCs/>
          <w:i/>
          <w:iCs/>
        </w:rPr>
        <w:t>t</w:t>
      </w:r>
      <w:r w:rsidR="00EF6104">
        <w:rPr>
          <w:rFonts w:asciiTheme="minorHAnsi" w:hAnsiTheme="minorHAnsi" w:cs="Arial"/>
          <w:b/>
          <w:bCs/>
          <w:i/>
          <w:iCs/>
        </w:rPr>
        <w:t xml:space="preserve"> </w:t>
      </w:r>
      <w:r w:rsidRPr="00EF6104">
        <w:rPr>
          <w:rFonts w:asciiTheme="minorHAnsi" w:hAnsiTheme="minorHAnsi" w:cs="Arial"/>
          <w:b/>
          <w:bCs/>
          <w:i/>
          <w:iCs/>
        </w:rPr>
        <w:t>r</w:t>
      </w:r>
      <w:r w:rsidR="00EF6104">
        <w:rPr>
          <w:rFonts w:asciiTheme="minorHAnsi" w:hAnsiTheme="minorHAnsi" w:cs="Arial"/>
          <w:b/>
          <w:bCs/>
          <w:i/>
          <w:iCs/>
        </w:rPr>
        <w:t xml:space="preserve"> </w:t>
      </w:r>
      <w:r w:rsidRPr="00EF6104">
        <w:rPr>
          <w:rFonts w:asciiTheme="minorHAnsi" w:hAnsiTheme="minorHAnsi" w:cs="Arial"/>
          <w:b/>
          <w:bCs/>
          <w:i/>
          <w:iCs/>
        </w:rPr>
        <w:t>o</w:t>
      </w:r>
      <w:r w:rsidR="00EF6104">
        <w:rPr>
          <w:rFonts w:asciiTheme="minorHAnsi" w:hAnsiTheme="minorHAnsi" w:cs="Arial"/>
          <w:b/>
          <w:bCs/>
          <w:i/>
          <w:iCs/>
        </w:rPr>
        <w:t xml:space="preserve"> </w:t>
      </w:r>
      <w:r w:rsidRPr="00EF6104">
        <w:rPr>
          <w:rFonts w:asciiTheme="minorHAnsi" w:hAnsiTheme="minorHAnsi" w:cs="Arial"/>
          <w:b/>
          <w:bCs/>
          <w:i/>
          <w:iCs/>
        </w:rPr>
        <w:t>l</w:t>
      </w:r>
      <w:r w:rsidR="00EF6104">
        <w:rPr>
          <w:rFonts w:asciiTheme="minorHAnsi" w:hAnsiTheme="minorHAnsi" w:cs="Arial"/>
          <w:b/>
          <w:bCs/>
          <w:i/>
          <w:iCs/>
        </w:rPr>
        <w:t xml:space="preserve"> </w:t>
      </w:r>
      <w:r w:rsidRPr="00EF6104">
        <w:rPr>
          <w:rFonts w:asciiTheme="minorHAnsi" w:hAnsiTheme="minorHAnsi" w:cs="Arial"/>
          <w:b/>
          <w:bCs/>
          <w:i/>
          <w:iCs/>
        </w:rPr>
        <w:t>n</w:t>
      </w:r>
      <w:r w:rsidR="00EF6104">
        <w:rPr>
          <w:rFonts w:asciiTheme="minorHAnsi" w:hAnsiTheme="minorHAnsi" w:cs="Arial"/>
          <w:b/>
          <w:bCs/>
          <w:i/>
          <w:iCs/>
        </w:rPr>
        <w:t xml:space="preserve"> </w:t>
      </w:r>
      <w:r w:rsidRPr="00EF6104">
        <w:rPr>
          <w:rFonts w:asciiTheme="minorHAnsi" w:hAnsiTheme="minorHAnsi" w:cs="Arial"/>
          <w:b/>
          <w:bCs/>
          <w:i/>
          <w:iCs/>
        </w:rPr>
        <w:t>í</w:t>
      </w:r>
      <w:r w:rsidR="00EF6104">
        <w:rPr>
          <w:rFonts w:asciiTheme="minorHAnsi" w:hAnsiTheme="minorHAnsi" w:cs="Arial"/>
          <w:b/>
          <w:bCs/>
          <w:i/>
          <w:iCs/>
        </w:rPr>
        <w:t xml:space="preserve">  </w:t>
      </w:r>
      <w:r w:rsidRPr="00EF6104">
        <w:rPr>
          <w:rFonts w:asciiTheme="minorHAnsi" w:hAnsiTheme="minorHAnsi" w:cs="Arial"/>
          <w:b/>
          <w:bCs/>
          <w:i/>
          <w:iCs/>
        </w:rPr>
        <w:t xml:space="preserve"> z</w:t>
      </w:r>
      <w:r w:rsidR="00EF6104">
        <w:rPr>
          <w:rFonts w:asciiTheme="minorHAnsi" w:hAnsiTheme="minorHAnsi" w:cs="Arial"/>
          <w:b/>
          <w:bCs/>
          <w:i/>
          <w:iCs/>
        </w:rPr>
        <w:t xml:space="preserve"> </w:t>
      </w:r>
      <w:r w:rsidRPr="00EF6104">
        <w:rPr>
          <w:rFonts w:asciiTheme="minorHAnsi" w:hAnsiTheme="minorHAnsi" w:cs="Arial"/>
          <w:b/>
          <w:bCs/>
          <w:i/>
          <w:iCs/>
        </w:rPr>
        <w:t>á</w:t>
      </w:r>
      <w:r w:rsidR="00EF6104">
        <w:rPr>
          <w:rFonts w:asciiTheme="minorHAnsi" w:hAnsiTheme="minorHAnsi" w:cs="Arial"/>
          <w:b/>
          <w:bCs/>
          <w:i/>
          <w:iCs/>
        </w:rPr>
        <w:t xml:space="preserve"> </w:t>
      </w:r>
      <w:r w:rsidRPr="00EF6104">
        <w:rPr>
          <w:rFonts w:asciiTheme="minorHAnsi" w:hAnsiTheme="minorHAnsi" w:cs="Arial"/>
          <w:b/>
          <w:bCs/>
          <w:i/>
          <w:iCs/>
        </w:rPr>
        <w:t>v</w:t>
      </w:r>
      <w:r w:rsidR="00EF6104">
        <w:rPr>
          <w:rFonts w:asciiTheme="minorHAnsi" w:hAnsiTheme="minorHAnsi" w:cs="Arial"/>
          <w:b/>
          <w:bCs/>
          <w:i/>
          <w:iCs/>
        </w:rPr>
        <w:t xml:space="preserve"> </w:t>
      </w:r>
      <w:r w:rsidRPr="00EF6104">
        <w:rPr>
          <w:rFonts w:asciiTheme="minorHAnsi" w:hAnsiTheme="minorHAnsi" w:cs="Arial"/>
          <w:b/>
          <w:bCs/>
          <w:i/>
          <w:iCs/>
        </w:rPr>
        <w:t>ě</w:t>
      </w:r>
      <w:r w:rsidR="00EF6104">
        <w:rPr>
          <w:rFonts w:asciiTheme="minorHAnsi" w:hAnsiTheme="minorHAnsi" w:cs="Arial"/>
          <w:b/>
          <w:bCs/>
          <w:i/>
          <w:iCs/>
        </w:rPr>
        <w:t xml:space="preserve"> </w:t>
      </w:r>
      <w:r w:rsidRPr="00EF6104">
        <w:rPr>
          <w:rFonts w:asciiTheme="minorHAnsi" w:hAnsiTheme="minorHAnsi" w:cs="Arial"/>
          <w:b/>
          <w:bCs/>
          <w:i/>
          <w:iCs/>
        </w:rPr>
        <w:t>r</w:t>
      </w:r>
      <w:r w:rsidRPr="007620E1">
        <w:rPr>
          <w:rFonts w:asciiTheme="minorHAnsi" w:hAnsiTheme="minorHAnsi" w:cs="Arial"/>
        </w:rPr>
        <w:t xml:space="preserve">   v tomto znění:</w:t>
      </w:r>
    </w:p>
    <w:p w14:paraId="64FC1043" w14:textId="77777777" w:rsidR="008D0032" w:rsidRPr="008D0032" w:rsidRDefault="008D0032">
      <w:pPr>
        <w:rPr>
          <w:rFonts w:asciiTheme="minorHAnsi" w:hAnsiTheme="minorHAnsi" w:cs="Calibri"/>
          <w:color w:val="000000"/>
          <w:highlight w:val="yellow"/>
          <w:lang w:eastAsia="en-US"/>
        </w:rPr>
      </w:pPr>
    </w:p>
    <w:p w14:paraId="3508BEE5" w14:textId="77777777" w:rsidR="008D0032" w:rsidRDefault="008D0032">
      <w:pPr>
        <w:rPr>
          <w:rFonts w:asciiTheme="minorHAnsi" w:hAnsiTheme="minorHAnsi" w:cs="Calibri"/>
          <w:b/>
          <w:color w:val="000000"/>
          <w:highlight w:val="yellow"/>
          <w:lang w:eastAsia="en-US"/>
        </w:rPr>
      </w:pPr>
      <w:r>
        <w:rPr>
          <w:rFonts w:asciiTheme="minorHAnsi" w:hAnsiTheme="minorHAnsi" w:cs="Calibri"/>
          <w:b/>
          <w:color w:val="000000"/>
          <w:highlight w:val="yellow"/>
          <w:lang w:eastAsia="en-US"/>
        </w:rPr>
        <w:br w:type="page"/>
      </w:r>
    </w:p>
    <w:p w14:paraId="06276B07" w14:textId="5447B3C3" w:rsidR="00AC6D47" w:rsidRDefault="00AC6D47" w:rsidP="00AC6D47">
      <w:pPr>
        <w:spacing w:line="280" w:lineRule="atLeast"/>
        <w:jc w:val="center"/>
        <w:rPr>
          <w:rFonts w:asciiTheme="minorHAnsi" w:hAnsiTheme="minorHAnsi" w:cs="Calibri"/>
          <w:b/>
          <w:sz w:val="28"/>
          <w:lang w:eastAsia="en-US"/>
        </w:rPr>
      </w:pPr>
      <w:r w:rsidRPr="00F25BB6">
        <w:rPr>
          <w:rFonts w:asciiTheme="minorHAnsi" w:hAnsiTheme="minorHAnsi" w:cs="Calibri"/>
          <w:b/>
          <w:sz w:val="28"/>
          <w:lang w:eastAsia="en-US"/>
        </w:rPr>
        <w:lastRenderedPageBreak/>
        <w:t xml:space="preserve">I. </w:t>
      </w:r>
      <w:r>
        <w:rPr>
          <w:rFonts w:asciiTheme="minorHAnsi" w:hAnsiTheme="minorHAnsi" w:cs="Calibri"/>
          <w:b/>
          <w:sz w:val="28"/>
          <w:lang w:eastAsia="en-US"/>
        </w:rPr>
        <w:t>Shrnutí a vyhodnocení</w:t>
      </w:r>
      <w:r w:rsidRPr="00F25BB6">
        <w:rPr>
          <w:rFonts w:asciiTheme="minorHAnsi" w:hAnsiTheme="minorHAnsi" w:cs="Calibri"/>
          <w:b/>
          <w:sz w:val="28"/>
          <w:lang w:eastAsia="en-US"/>
        </w:rPr>
        <w:t xml:space="preserve"> zjištěných skutečností</w:t>
      </w:r>
    </w:p>
    <w:p w14:paraId="31418DF0" w14:textId="77777777" w:rsidR="00AC6D47" w:rsidRDefault="00AC6D47" w:rsidP="00AC6D47">
      <w:pPr>
        <w:spacing w:line="280" w:lineRule="atLeast"/>
        <w:rPr>
          <w:rFonts w:asciiTheme="minorHAnsi" w:hAnsiTheme="minorHAnsi" w:cs="Calibri"/>
          <w:lang w:eastAsia="en-US"/>
        </w:rPr>
      </w:pPr>
    </w:p>
    <w:p w14:paraId="40D0CCCD" w14:textId="74D8A4A5" w:rsidR="00C10D3A" w:rsidRPr="0047010B" w:rsidRDefault="00C10D3A" w:rsidP="00C10D3A">
      <w:pPr>
        <w:jc w:val="both"/>
        <w:rPr>
          <w:rFonts w:asciiTheme="minorHAnsi" w:hAnsiTheme="minorHAnsi" w:cstheme="minorHAnsi"/>
          <w:bCs/>
        </w:rPr>
      </w:pPr>
      <w:r w:rsidRPr="0047010B">
        <w:rPr>
          <w:rFonts w:asciiTheme="minorHAnsi" w:hAnsiTheme="minorHAnsi" w:cstheme="minorHAnsi"/>
        </w:rPr>
        <w:t xml:space="preserve">NKÚ provedl kontrolu </w:t>
      </w:r>
      <w:r w:rsidRPr="007A73CE">
        <w:rPr>
          <w:rFonts w:asciiTheme="minorHAnsi" w:hAnsiTheme="minorHAnsi" w:cstheme="minorHAnsi"/>
        </w:rPr>
        <w:t>činnost</w:t>
      </w:r>
      <w:r w:rsidRPr="0047010B">
        <w:rPr>
          <w:rFonts w:asciiTheme="minorHAnsi" w:hAnsiTheme="minorHAnsi" w:cstheme="minorHAnsi"/>
        </w:rPr>
        <w:t>í</w:t>
      </w:r>
      <w:r w:rsidRPr="007A73CE">
        <w:rPr>
          <w:rFonts w:asciiTheme="minorHAnsi" w:hAnsiTheme="minorHAnsi" w:cstheme="minorHAnsi"/>
        </w:rPr>
        <w:t xml:space="preserve"> zajišťovan</w:t>
      </w:r>
      <w:r w:rsidRPr="0047010B">
        <w:rPr>
          <w:rFonts w:asciiTheme="minorHAnsi" w:hAnsiTheme="minorHAnsi" w:cstheme="minorHAnsi"/>
        </w:rPr>
        <w:t>ých</w:t>
      </w:r>
      <w:r w:rsidRPr="007A73CE">
        <w:rPr>
          <w:rFonts w:asciiTheme="minorHAnsi" w:hAnsiTheme="minorHAnsi" w:cstheme="minorHAnsi"/>
        </w:rPr>
        <w:t xml:space="preserve"> M</w:t>
      </w:r>
      <w:r w:rsidRPr="0047010B">
        <w:rPr>
          <w:rFonts w:asciiTheme="minorHAnsi" w:hAnsiTheme="minorHAnsi" w:cstheme="minorHAnsi"/>
        </w:rPr>
        <w:t>K</w:t>
      </w:r>
      <w:r w:rsidRPr="007A73CE">
        <w:rPr>
          <w:rFonts w:asciiTheme="minorHAnsi" w:hAnsiTheme="minorHAnsi" w:cstheme="minorHAnsi"/>
        </w:rPr>
        <w:t xml:space="preserve"> a vybranými příspěvkovými </w:t>
      </w:r>
      <w:r w:rsidRPr="0083069A">
        <w:rPr>
          <w:rFonts w:asciiTheme="minorHAnsi" w:hAnsiTheme="minorHAnsi" w:cstheme="minorHAnsi"/>
        </w:rPr>
        <w:t xml:space="preserve">organizacemi v oblasti obnovy a rozvoje národních kulturních institucí. </w:t>
      </w:r>
      <w:r w:rsidRPr="0047010B">
        <w:rPr>
          <w:rFonts w:asciiTheme="minorHAnsi" w:hAnsiTheme="minorHAnsi" w:cstheme="minorHAnsi"/>
          <w:bCs/>
        </w:rPr>
        <w:t xml:space="preserve">Kontrola byla zaměřena na činnost MK jako správce programu </w:t>
      </w:r>
      <w:r w:rsidRPr="007A73CE">
        <w:rPr>
          <w:rFonts w:asciiTheme="minorHAnsi" w:hAnsiTheme="minorHAnsi" w:cstheme="minorHAnsi"/>
          <w:bCs/>
        </w:rPr>
        <w:t>reprodukce majetku</w:t>
      </w:r>
      <w:r w:rsidRPr="0047010B">
        <w:rPr>
          <w:rFonts w:asciiTheme="minorHAnsi" w:hAnsiTheme="minorHAnsi" w:cstheme="minorHAnsi"/>
          <w:bCs/>
        </w:rPr>
        <w:t xml:space="preserve"> 13</w:t>
      </w:r>
      <w:r w:rsidRPr="007A73CE">
        <w:rPr>
          <w:rFonts w:asciiTheme="minorHAnsi" w:hAnsiTheme="minorHAnsi" w:cstheme="minorHAnsi"/>
          <w:bCs/>
        </w:rPr>
        <w:t xml:space="preserve">4 120 </w:t>
      </w:r>
      <w:r w:rsidRPr="007A73CE">
        <w:rPr>
          <w:rFonts w:asciiTheme="minorHAnsi" w:hAnsiTheme="minorHAnsi" w:cstheme="minorHAnsi"/>
          <w:bCs/>
          <w:i/>
        </w:rPr>
        <w:t>P</w:t>
      </w:r>
      <w:r w:rsidRPr="0083069A">
        <w:rPr>
          <w:rFonts w:asciiTheme="minorHAnsi" w:hAnsiTheme="minorHAnsi" w:cstheme="minorHAnsi"/>
          <w:i/>
        </w:rPr>
        <w:t>rogram péče o národní kulturní poklad</w:t>
      </w:r>
      <w:r w:rsidRPr="0047010B">
        <w:rPr>
          <w:rFonts w:asciiTheme="minorHAnsi" w:hAnsiTheme="minorHAnsi" w:cstheme="minorHAnsi"/>
        </w:rPr>
        <w:t xml:space="preserve"> (dále také „program“) a </w:t>
      </w:r>
      <w:r w:rsidRPr="00E71680">
        <w:rPr>
          <w:rFonts w:asciiTheme="minorHAnsi" w:hAnsiTheme="minorHAnsi" w:cstheme="minorHAnsi"/>
        </w:rPr>
        <w:t xml:space="preserve">na činnost </w:t>
      </w:r>
      <w:r w:rsidR="002B354D" w:rsidRPr="00E71680">
        <w:rPr>
          <w:rFonts w:asciiTheme="minorHAnsi" w:hAnsiTheme="minorHAnsi" w:cstheme="minorHAnsi"/>
        </w:rPr>
        <w:t>vybraných příspěvkových organizací jako</w:t>
      </w:r>
      <w:r w:rsidR="002B354D">
        <w:rPr>
          <w:rFonts w:asciiTheme="minorHAnsi" w:hAnsiTheme="minorHAnsi" w:cstheme="minorHAnsi"/>
        </w:rPr>
        <w:t xml:space="preserve"> </w:t>
      </w:r>
      <w:r w:rsidRPr="0047010B">
        <w:rPr>
          <w:rFonts w:asciiTheme="minorHAnsi" w:hAnsiTheme="minorHAnsi" w:cstheme="minorHAnsi"/>
        </w:rPr>
        <w:t>příjemců dotace při přípravě a zabezpečování realizace akcí zařazených do programu.</w:t>
      </w:r>
      <w:r w:rsidR="00A10A46">
        <w:rPr>
          <w:rFonts w:asciiTheme="minorHAnsi" w:hAnsiTheme="minorHAnsi" w:cstheme="minorHAnsi"/>
        </w:rPr>
        <w:t xml:space="preserve"> </w:t>
      </w:r>
      <w:r w:rsidRPr="0047010B">
        <w:rPr>
          <w:rFonts w:asciiTheme="minorHAnsi" w:hAnsiTheme="minorHAnsi" w:cstheme="minorHAnsi"/>
          <w:bCs/>
        </w:rPr>
        <w:t xml:space="preserve">NKÚ prověřil </w:t>
      </w:r>
      <w:r w:rsidR="00370D2D" w:rsidRPr="0047010B">
        <w:rPr>
          <w:rFonts w:asciiTheme="minorHAnsi" w:hAnsiTheme="minorHAnsi" w:cstheme="minorHAnsi"/>
          <w:bCs/>
        </w:rPr>
        <w:t xml:space="preserve">na úrovni systému </w:t>
      </w:r>
      <w:r w:rsidRPr="0047010B">
        <w:rPr>
          <w:rFonts w:asciiTheme="minorHAnsi" w:hAnsiTheme="minorHAnsi" w:cstheme="minorHAnsi"/>
          <w:bCs/>
        </w:rPr>
        <w:t xml:space="preserve">peněžní prostředky programu ve výši 9 968 mil. Kč a </w:t>
      </w:r>
      <w:r w:rsidR="00370D2D" w:rsidRPr="0047010B">
        <w:rPr>
          <w:rFonts w:asciiTheme="minorHAnsi" w:hAnsiTheme="minorHAnsi" w:cstheme="minorHAnsi"/>
          <w:bCs/>
        </w:rPr>
        <w:t xml:space="preserve">u vybraných příjemců dotace </w:t>
      </w:r>
      <w:r w:rsidR="00370D2D">
        <w:rPr>
          <w:rFonts w:asciiTheme="minorHAnsi" w:hAnsiTheme="minorHAnsi" w:cstheme="minorHAnsi"/>
          <w:bCs/>
        </w:rPr>
        <w:t>prověřil</w:t>
      </w:r>
      <w:r w:rsidRPr="0047010B">
        <w:rPr>
          <w:rFonts w:asciiTheme="minorHAnsi" w:hAnsiTheme="minorHAnsi" w:cstheme="minorHAnsi"/>
          <w:bCs/>
        </w:rPr>
        <w:t xml:space="preserve"> peněžní prostředk</w:t>
      </w:r>
      <w:r w:rsidR="00370D2D">
        <w:rPr>
          <w:rFonts w:asciiTheme="minorHAnsi" w:hAnsiTheme="minorHAnsi" w:cstheme="minorHAnsi"/>
          <w:bCs/>
        </w:rPr>
        <w:t>y</w:t>
      </w:r>
      <w:r w:rsidRPr="0047010B">
        <w:rPr>
          <w:rFonts w:asciiTheme="minorHAnsi" w:hAnsiTheme="minorHAnsi" w:cstheme="minorHAnsi"/>
          <w:bCs/>
        </w:rPr>
        <w:t xml:space="preserve"> </w:t>
      </w:r>
      <w:r w:rsidR="00370D2D">
        <w:rPr>
          <w:rFonts w:asciiTheme="minorHAnsi" w:hAnsiTheme="minorHAnsi" w:cstheme="minorHAnsi"/>
          <w:bCs/>
        </w:rPr>
        <w:t>v hodnotě</w:t>
      </w:r>
      <w:r w:rsidRPr="0047010B">
        <w:rPr>
          <w:rFonts w:asciiTheme="minorHAnsi" w:hAnsiTheme="minorHAnsi" w:cstheme="minorHAnsi"/>
          <w:bCs/>
        </w:rPr>
        <w:t xml:space="preserve"> 576,4 mil. Kč.</w:t>
      </w:r>
    </w:p>
    <w:p w14:paraId="0AD949CE" w14:textId="77777777" w:rsidR="00C10D3A" w:rsidRPr="006D245B" w:rsidRDefault="00C10D3A" w:rsidP="00AC6D47">
      <w:pPr>
        <w:spacing w:line="280" w:lineRule="atLeast"/>
        <w:rPr>
          <w:rFonts w:asciiTheme="minorHAnsi" w:hAnsiTheme="minorHAnsi" w:cs="Calibri"/>
          <w:lang w:eastAsia="en-US"/>
        </w:rPr>
      </w:pPr>
    </w:p>
    <w:p w14:paraId="3AEEF1FA" w14:textId="0A64282D" w:rsidR="00AC6D47" w:rsidRDefault="00AC6D47" w:rsidP="00AC6D47">
      <w:pPr>
        <w:spacing w:line="280" w:lineRule="atLeast"/>
        <w:jc w:val="both"/>
        <w:rPr>
          <w:rFonts w:ascii="Calibri" w:hAnsi="Calibri" w:cs="Calibri"/>
          <w:b/>
          <w:bCs/>
        </w:rPr>
      </w:pPr>
      <w:r w:rsidRPr="00AE2543">
        <w:rPr>
          <w:rFonts w:ascii="Calibri" w:hAnsi="Calibri" w:cs="Calibri"/>
          <w:b/>
          <w:bCs/>
        </w:rPr>
        <w:t xml:space="preserve">Cílem kontrolovaného programu </w:t>
      </w:r>
      <w:r>
        <w:rPr>
          <w:rFonts w:ascii="Calibri" w:hAnsi="Calibri" w:cs="Calibri"/>
          <w:b/>
          <w:bCs/>
        </w:rPr>
        <w:t xml:space="preserve">bylo </w:t>
      </w:r>
      <w:r w:rsidRPr="00AE2543">
        <w:rPr>
          <w:rFonts w:ascii="Calibri" w:hAnsi="Calibri" w:cs="Calibri"/>
          <w:b/>
          <w:bCs/>
        </w:rPr>
        <w:t>zajištění péče o</w:t>
      </w:r>
      <w:r w:rsidR="00367A97">
        <w:rPr>
          <w:rFonts w:ascii="Calibri" w:hAnsi="Calibri" w:cs="Calibri"/>
          <w:b/>
          <w:bCs/>
        </w:rPr>
        <w:t xml:space="preserve"> </w:t>
      </w:r>
      <w:r w:rsidRPr="00AE2543">
        <w:rPr>
          <w:rFonts w:ascii="Calibri" w:hAnsi="Calibri" w:cs="Calibri"/>
          <w:b/>
          <w:bCs/>
        </w:rPr>
        <w:t xml:space="preserve">nemovitý a movitý majetek národních </w:t>
      </w:r>
      <w:r w:rsidRPr="006A5161">
        <w:rPr>
          <w:rFonts w:ascii="Calibri" w:hAnsi="Calibri" w:cs="Calibri"/>
          <w:b/>
          <w:bCs/>
        </w:rPr>
        <w:t xml:space="preserve">kulturních institucí. V rámci programu je realizováno 25 akcí v celkovém objemu 9 968 mil. Kč. Systém poskytování peněžních prostředků </w:t>
      </w:r>
      <w:r w:rsidR="00370D2D" w:rsidRPr="006A5161">
        <w:rPr>
          <w:rFonts w:ascii="Calibri" w:hAnsi="Calibri" w:cs="Calibri"/>
          <w:b/>
          <w:bCs/>
        </w:rPr>
        <w:t xml:space="preserve">naplňoval </w:t>
      </w:r>
      <w:r w:rsidRPr="006A5161">
        <w:rPr>
          <w:rFonts w:ascii="Calibri" w:hAnsi="Calibri" w:cs="Calibri"/>
          <w:b/>
          <w:bCs/>
        </w:rPr>
        <w:t>cíl programu</w:t>
      </w:r>
      <w:r>
        <w:rPr>
          <w:rFonts w:ascii="Calibri" w:hAnsi="Calibri" w:cs="Calibri"/>
          <w:b/>
          <w:bCs/>
        </w:rPr>
        <w:t>,</w:t>
      </w:r>
      <w:r w:rsidRPr="006A516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ale účelnost programu je snižována tím, že v</w:t>
      </w:r>
      <w:r w:rsidRPr="006A5161">
        <w:rPr>
          <w:rFonts w:ascii="Calibri" w:hAnsi="Calibri" w:cs="Calibri"/>
          <w:b/>
          <w:bCs/>
        </w:rPr>
        <w:t>ěcná a</w:t>
      </w:r>
      <w:r w:rsidR="00370D2D">
        <w:rPr>
          <w:rFonts w:ascii="Calibri" w:hAnsi="Calibri" w:cs="Calibri"/>
          <w:b/>
          <w:bCs/>
        </w:rPr>
        <w:t xml:space="preserve"> </w:t>
      </w:r>
      <w:r w:rsidRPr="006A5161">
        <w:rPr>
          <w:rFonts w:ascii="Calibri" w:hAnsi="Calibri" w:cs="Calibri"/>
          <w:b/>
          <w:bCs/>
        </w:rPr>
        <w:t>časová realizace programu neprobíhá podle předpokladů, stejně jak</w:t>
      </w:r>
      <w:r w:rsidR="00F77A8B">
        <w:rPr>
          <w:rFonts w:ascii="Calibri" w:hAnsi="Calibri" w:cs="Calibri"/>
          <w:b/>
          <w:bCs/>
        </w:rPr>
        <w:t>o</w:t>
      </w:r>
      <w:r w:rsidRPr="006A5161">
        <w:rPr>
          <w:rFonts w:ascii="Calibri" w:hAnsi="Calibri" w:cs="Calibri"/>
          <w:b/>
          <w:bCs/>
        </w:rPr>
        <w:t xml:space="preserve"> bylo zjištěno</w:t>
      </w:r>
      <w:r w:rsidR="008C7AC2">
        <w:rPr>
          <w:rFonts w:ascii="Calibri" w:hAnsi="Calibri" w:cs="Calibri"/>
          <w:b/>
          <w:bCs/>
        </w:rPr>
        <w:t xml:space="preserve"> v roce 2011</w:t>
      </w:r>
      <w:r w:rsidRPr="006A5161">
        <w:rPr>
          <w:rFonts w:ascii="Calibri" w:hAnsi="Calibri" w:cs="Calibri"/>
          <w:b/>
          <w:bCs/>
        </w:rPr>
        <w:t xml:space="preserve"> kontrolní akcí č. 11/05. Kontrolou dvou ukončených akcí byly zjištěny nedostatky v oblasti </w:t>
      </w:r>
      <w:r w:rsidR="00C10D3A">
        <w:rPr>
          <w:rFonts w:ascii="Calibri" w:hAnsi="Calibri" w:cs="Calibri"/>
          <w:b/>
          <w:bCs/>
        </w:rPr>
        <w:t>hospodárnosti použití peněžních prostředků programu</w:t>
      </w:r>
      <w:r w:rsidRPr="006A5161">
        <w:rPr>
          <w:rFonts w:ascii="Calibri" w:hAnsi="Calibri" w:cs="Calibri"/>
          <w:b/>
          <w:bCs/>
        </w:rPr>
        <w:t>.</w:t>
      </w:r>
    </w:p>
    <w:p w14:paraId="7BC5C9BA" w14:textId="77777777" w:rsidR="00AC6D47" w:rsidRPr="00AE2543" w:rsidRDefault="00AC6D47" w:rsidP="00AC6D47">
      <w:pPr>
        <w:spacing w:line="280" w:lineRule="atLeast"/>
        <w:jc w:val="both"/>
        <w:rPr>
          <w:rFonts w:ascii="Calibri" w:hAnsi="Calibri" w:cs="Calibri"/>
          <w:b/>
          <w:bCs/>
          <w:color w:val="000000"/>
        </w:rPr>
      </w:pPr>
    </w:p>
    <w:p w14:paraId="6DD8D077" w14:textId="4C17EB63" w:rsidR="00AC6D47" w:rsidRPr="005A2814" w:rsidRDefault="00AC6D47" w:rsidP="00AC6D47">
      <w:pPr>
        <w:pStyle w:val="Odstavecseseznamem"/>
        <w:numPr>
          <w:ilvl w:val="0"/>
          <w:numId w:val="37"/>
        </w:numPr>
        <w:spacing w:line="280" w:lineRule="atLeast"/>
        <w:ind w:left="426" w:hanging="426"/>
        <w:jc w:val="both"/>
        <w:rPr>
          <w:rFonts w:asciiTheme="minorHAnsi" w:hAnsiTheme="minorHAnsi" w:cstheme="minorHAnsi"/>
          <w:b/>
        </w:rPr>
      </w:pPr>
      <w:r w:rsidRPr="005A2814">
        <w:rPr>
          <w:rFonts w:ascii="Calibri" w:hAnsi="Calibri" w:cs="Calibri"/>
          <w:b/>
          <w:bCs/>
        </w:rPr>
        <w:t xml:space="preserve">Termín ukončení realizace programu byl změnami </w:t>
      </w:r>
      <w:r>
        <w:rPr>
          <w:rFonts w:ascii="Calibri" w:hAnsi="Calibri" w:cs="Calibri"/>
          <w:b/>
          <w:bCs/>
        </w:rPr>
        <w:t>d</w:t>
      </w:r>
      <w:r w:rsidRPr="005A2814">
        <w:rPr>
          <w:rFonts w:ascii="Calibri" w:hAnsi="Calibri" w:cs="Calibri"/>
          <w:b/>
          <w:bCs/>
        </w:rPr>
        <w:t xml:space="preserve">okumentace programu prodloužen z původního termínu do konce roku 2014 na konec roku 2020, přičemž existuje riziko jeho dalšího prodloužení. Prodlužování realizace programu </w:t>
      </w:r>
      <w:r>
        <w:rPr>
          <w:rFonts w:ascii="Calibri" w:hAnsi="Calibri" w:cs="Calibri"/>
          <w:b/>
          <w:bCs/>
        </w:rPr>
        <w:t>bylo</w:t>
      </w:r>
      <w:r w:rsidRPr="005A2814">
        <w:rPr>
          <w:rFonts w:ascii="Calibri" w:hAnsi="Calibri" w:cs="Calibri"/>
          <w:b/>
          <w:bCs/>
        </w:rPr>
        <w:t xml:space="preserve"> způsobeno zpožďováním realizace akcí, které MK </w:t>
      </w:r>
      <w:r w:rsidRPr="00DB1EF6">
        <w:rPr>
          <w:rFonts w:ascii="Calibri" w:hAnsi="Calibri" w:cs="Calibri"/>
          <w:b/>
          <w:bCs/>
        </w:rPr>
        <w:t>zdůvodnilo zejména průtahy v zadávacích řízeních, komplikovaným projednáváním stavebních úprav a</w:t>
      </w:r>
      <w:r w:rsidR="00256BD9">
        <w:rPr>
          <w:rFonts w:ascii="Calibri" w:hAnsi="Calibri" w:cs="Calibri"/>
          <w:b/>
          <w:bCs/>
        </w:rPr>
        <w:t xml:space="preserve"> </w:t>
      </w:r>
      <w:r w:rsidRPr="00DB1EF6">
        <w:rPr>
          <w:rFonts w:ascii="Calibri" w:hAnsi="Calibri" w:cs="Calibri"/>
          <w:b/>
          <w:bCs/>
        </w:rPr>
        <w:t>nepředvídanými</w:t>
      </w:r>
      <w:r w:rsidR="000B5A2E">
        <w:rPr>
          <w:rFonts w:ascii="Calibri" w:hAnsi="Calibri" w:cs="Calibri"/>
          <w:b/>
          <w:bCs/>
        </w:rPr>
        <w:t xml:space="preserve"> nálezy na</w:t>
      </w:r>
      <w:r w:rsidR="00F83952">
        <w:rPr>
          <w:rFonts w:ascii="Calibri" w:hAnsi="Calibri" w:cs="Calibri"/>
          <w:b/>
          <w:bCs/>
        </w:rPr>
        <w:t xml:space="preserve"> </w:t>
      </w:r>
      <w:r w:rsidRPr="005A2814">
        <w:rPr>
          <w:rFonts w:ascii="Calibri" w:hAnsi="Calibri" w:cs="Calibri"/>
          <w:b/>
          <w:bCs/>
        </w:rPr>
        <w:t>probíhajících stavbách</w:t>
      </w:r>
      <w:r w:rsidRPr="006A5161">
        <w:rPr>
          <w:rFonts w:ascii="Calibri" w:hAnsi="Calibri" w:cs="Calibri"/>
          <w:b/>
          <w:bCs/>
        </w:rPr>
        <w:t xml:space="preserve">. NKÚ ale </w:t>
      </w:r>
      <w:r w:rsidR="00C10D3A">
        <w:rPr>
          <w:rFonts w:ascii="Calibri" w:hAnsi="Calibri" w:cs="Calibri"/>
          <w:b/>
          <w:bCs/>
        </w:rPr>
        <w:t xml:space="preserve">u kontrolovaných akcí </w:t>
      </w:r>
      <w:r w:rsidRPr="006A5161">
        <w:rPr>
          <w:rFonts w:ascii="Calibri" w:hAnsi="Calibri" w:cs="Calibri"/>
          <w:b/>
          <w:bCs/>
        </w:rPr>
        <w:t>zjistil</w:t>
      </w:r>
      <w:r w:rsidRPr="005A2814">
        <w:rPr>
          <w:rFonts w:ascii="Calibri" w:hAnsi="Calibri" w:cs="Calibri"/>
          <w:b/>
          <w:bCs/>
        </w:rPr>
        <w:t>, že byla podceněna náročnost díla, v</w:t>
      </w:r>
      <w:r>
        <w:rPr>
          <w:rFonts w:ascii="Calibri" w:hAnsi="Calibri" w:cs="Calibri"/>
          <w:b/>
          <w:bCs/>
        </w:rPr>
        <w:t> důsledku neujasněné koncepce a</w:t>
      </w:r>
      <w:r w:rsidR="00370D2D">
        <w:rPr>
          <w:rFonts w:ascii="Calibri" w:hAnsi="Calibri" w:cs="Calibri"/>
          <w:b/>
          <w:bCs/>
        </w:rPr>
        <w:t xml:space="preserve"> </w:t>
      </w:r>
      <w:r w:rsidRPr="005A2814">
        <w:rPr>
          <w:rFonts w:ascii="Calibri" w:hAnsi="Calibri" w:cs="Calibri"/>
          <w:b/>
          <w:bCs/>
        </w:rPr>
        <w:t xml:space="preserve">nedostatečné </w:t>
      </w:r>
      <w:r>
        <w:rPr>
          <w:rFonts w:ascii="Calibri" w:hAnsi="Calibri" w:cs="Calibri"/>
          <w:b/>
          <w:bCs/>
        </w:rPr>
        <w:t xml:space="preserve">stavební </w:t>
      </w:r>
      <w:r w:rsidRPr="005A2814">
        <w:rPr>
          <w:rFonts w:ascii="Calibri" w:hAnsi="Calibri" w:cs="Calibri"/>
          <w:b/>
          <w:bCs/>
        </w:rPr>
        <w:t>připravenosti byly termíny stanoveny nereálně a musely být po</w:t>
      </w:r>
      <w:r w:rsidR="00DB1EF6">
        <w:rPr>
          <w:rFonts w:ascii="Calibri" w:hAnsi="Calibri" w:cs="Calibri"/>
          <w:b/>
          <w:bCs/>
        </w:rPr>
        <w:t>sunuty, měnil se předmět díla a </w:t>
      </w:r>
      <w:r w:rsidRPr="005A2814">
        <w:rPr>
          <w:rFonts w:ascii="Calibri" w:hAnsi="Calibri" w:cs="Calibri"/>
          <w:b/>
          <w:bCs/>
        </w:rPr>
        <w:t>navyšovala se cena</w:t>
      </w:r>
      <w:r w:rsidR="00370D2D">
        <w:rPr>
          <w:rFonts w:ascii="Calibri" w:hAnsi="Calibri" w:cs="Calibri"/>
          <w:b/>
          <w:bCs/>
        </w:rPr>
        <w:t xml:space="preserve"> akcí</w:t>
      </w:r>
      <w:r w:rsidRPr="005A2814">
        <w:rPr>
          <w:rFonts w:ascii="Calibri" w:hAnsi="Calibri" w:cs="Calibri"/>
          <w:b/>
          <w:bCs/>
        </w:rPr>
        <w:t>. V</w:t>
      </w:r>
      <w:r w:rsidR="00256BD9">
        <w:rPr>
          <w:rFonts w:ascii="Calibri" w:hAnsi="Calibri" w:cs="Calibri"/>
          <w:b/>
          <w:bCs/>
        </w:rPr>
        <w:t xml:space="preserve"> </w:t>
      </w:r>
      <w:r w:rsidRPr="005A2814">
        <w:rPr>
          <w:rFonts w:ascii="Calibri" w:hAnsi="Calibri" w:cs="Calibri"/>
          <w:b/>
          <w:bCs/>
        </w:rPr>
        <w:t>programu docházelo v</w:t>
      </w:r>
      <w:r w:rsidR="00256BD9">
        <w:rPr>
          <w:rFonts w:ascii="Calibri" w:hAnsi="Calibri" w:cs="Calibri"/>
          <w:b/>
          <w:bCs/>
        </w:rPr>
        <w:t xml:space="preserve"> </w:t>
      </w:r>
      <w:r w:rsidRPr="005A2814">
        <w:rPr>
          <w:rFonts w:ascii="Calibri" w:hAnsi="Calibri" w:cs="Calibri"/>
          <w:b/>
          <w:bCs/>
        </w:rPr>
        <w:t>průběhu realizace k</w:t>
      </w:r>
      <w:r w:rsidR="00256BD9">
        <w:rPr>
          <w:rFonts w:ascii="Calibri" w:hAnsi="Calibri" w:cs="Calibri"/>
          <w:b/>
          <w:bCs/>
        </w:rPr>
        <w:t xml:space="preserve"> </w:t>
      </w:r>
      <w:r w:rsidRPr="005A2814">
        <w:rPr>
          <w:rFonts w:ascii="Calibri" w:hAnsi="Calibri" w:cs="Calibri"/>
          <w:b/>
          <w:bCs/>
        </w:rPr>
        <w:t>věcným změnám</w:t>
      </w:r>
      <w:r>
        <w:rPr>
          <w:rFonts w:ascii="Calibri" w:hAnsi="Calibri" w:cs="Calibri"/>
          <w:b/>
          <w:bCs/>
        </w:rPr>
        <w:t>. Do programu byly zařazovány nové akce</w:t>
      </w:r>
      <w:r w:rsidRPr="005A2814">
        <w:rPr>
          <w:rFonts w:ascii="Calibri" w:hAnsi="Calibri" w:cs="Calibri"/>
          <w:b/>
          <w:bCs/>
        </w:rPr>
        <w:t xml:space="preserve"> i</w:t>
      </w:r>
      <w:r w:rsidR="00370D2D">
        <w:rPr>
          <w:rFonts w:ascii="Calibri" w:hAnsi="Calibri" w:cs="Calibri"/>
          <w:b/>
          <w:bCs/>
        </w:rPr>
        <w:t xml:space="preserve"> </w:t>
      </w:r>
      <w:r w:rsidRPr="005A2814">
        <w:rPr>
          <w:rFonts w:ascii="Calibri" w:hAnsi="Calibri" w:cs="Calibri"/>
          <w:b/>
          <w:bCs/>
        </w:rPr>
        <w:t>v</w:t>
      </w:r>
      <w:r w:rsidR="00256BD9">
        <w:rPr>
          <w:rFonts w:ascii="Calibri" w:hAnsi="Calibri" w:cs="Calibri"/>
          <w:b/>
          <w:bCs/>
        </w:rPr>
        <w:t xml:space="preserve"> </w:t>
      </w:r>
      <w:r w:rsidRPr="005A2814">
        <w:rPr>
          <w:rFonts w:ascii="Calibri" w:hAnsi="Calibri" w:cs="Calibri"/>
          <w:b/>
          <w:bCs/>
        </w:rPr>
        <w:t xml:space="preserve">době, kdy měl být </w:t>
      </w:r>
      <w:r w:rsidR="00F77A8B">
        <w:rPr>
          <w:rFonts w:ascii="Calibri" w:hAnsi="Calibri" w:cs="Calibri"/>
          <w:b/>
          <w:bCs/>
        </w:rPr>
        <w:t xml:space="preserve">původně </w:t>
      </w:r>
      <w:r w:rsidRPr="005A2814">
        <w:rPr>
          <w:rFonts w:ascii="Calibri" w:hAnsi="Calibri" w:cs="Calibri"/>
          <w:b/>
          <w:bCs/>
        </w:rPr>
        <w:t>ukončen. Důsledkem uvedených skutečností byl</w:t>
      </w:r>
      <w:r>
        <w:rPr>
          <w:rFonts w:ascii="Calibri" w:hAnsi="Calibri" w:cs="Calibri"/>
          <w:b/>
          <w:bCs/>
        </w:rPr>
        <w:t>o, že</w:t>
      </w:r>
      <w:r w:rsidRPr="005A2814">
        <w:rPr>
          <w:rFonts w:ascii="Calibri" w:hAnsi="Calibri" w:cs="Calibri"/>
          <w:b/>
          <w:bCs/>
        </w:rPr>
        <w:t xml:space="preserve"> i</w:t>
      </w:r>
      <w:r w:rsidR="00370D2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z</w:t>
      </w:r>
      <w:r w:rsidR="00256BD9">
        <w:rPr>
          <w:rFonts w:ascii="Calibri" w:hAnsi="Calibri" w:cs="Calibri"/>
          <w:b/>
          <w:bCs/>
        </w:rPr>
        <w:t xml:space="preserve"> </w:t>
      </w:r>
      <w:r w:rsidRPr="005A2814">
        <w:rPr>
          <w:rFonts w:ascii="Calibri" w:hAnsi="Calibri" w:cs="Calibri"/>
          <w:b/>
          <w:bCs/>
        </w:rPr>
        <w:t>redukovan</w:t>
      </w:r>
      <w:r>
        <w:rPr>
          <w:rFonts w:ascii="Calibri" w:hAnsi="Calibri" w:cs="Calibri"/>
          <w:b/>
          <w:bCs/>
        </w:rPr>
        <w:t xml:space="preserve">ých </w:t>
      </w:r>
      <w:r w:rsidRPr="005A2814">
        <w:rPr>
          <w:rFonts w:ascii="Calibri" w:hAnsi="Calibri" w:cs="Calibri"/>
          <w:b/>
          <w:bCs/>
        </w:rPr>
        <w:t>peněžní</w:t>
      </w:r>
      <w:r>
        <w:rPr>
          <w:rFonts w:ascii="Calibri" w:hAnsi="Calibri" w:cs="Calibri"/>
          <w:b/>
          <w:bCs/>
        </w:rPr>
        <w:t>ch</w:t>
      </w:r>
      <w:r w:rsidRPr="005A2814">
        <w:rPr>
          <w:rFonts w:ascii="Calibri" w:hAnsi="Calibri" w:cs="Calibri"/>
          <w:b/>
          <w:bCs/>
        </w:rPr>
        <w:t xml:space="preserve"> prostředk</w:t>
      </w:r>
      <w:r>
        <w:rPr>
          <w:rFonts w:ascii="Calibri" w:hAnsi="Calibri" w:cs="Calibri"/>
          <w:b/>
          <w:bCs/>
        </w:rPr>
        <w:t>ů</w:t>
      </w:r>
      <w:r w:rsidRPr="005A281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programu </w:t>
      </w:r>
      <w:r w:rsidRPr="005A2814">
        <w:rPr>
          <w:rFonts w:ascii="Calibri" w:hAnsi="Calibri" w:cs="Calibri"/>
          <w:b/>
          <w:bCs/>
        </w:rPr>
        <w:t xml:space="preserve">ve výši </w:t>
      </w:r>
      <w:r w:rsidRPr="005A2814">
        <w:rPr>
          <w:rFonts w:asciiTheme="minorHAnsi" w:hAnsiTheme="minorHAnsi" w:cstheme="minorHAnsi"/>
          <w:b/>
        </w:rPr>
        <w:t>9</w:t>
      </w:r>
      <w:r>
        <w:rPr>
          <w:rFonts w:asciiTheme="minorHAnsi" w:hAnsiTheme="minorHAnsi" w:cstheme="minorHAnsi"/>
          <w:b/>
        </w:rPr>
        <w:t> </w:t>
      </w:r>
      <w:r w:rsidRPr="005A2814">
        <w:rPr>
          <w:rFonts w:asciiTheme="minorHAnsi" w:hAnsiTheme="minorHAnsi" w:cstheme="minorHAnsi"/>
          <w:b/>
        </w:rPr>
        <w:t>968</w:t>
      </w:r>
      <w:r>
        <w:rPr>
          <w:rFonts w:asciiTheme="minorHAnsi" w:hAnsiTheme="minorHAnsi" w:cstheme="minorHAnsi"/>
          <w:b/>
        </w:rPr>
        <w:t> </w:t>
      </w:r>
      <w:r w:rsidRPr="005A2814">
        <w:rPr>
          <w:rFonts w:asciiTheme="minorHAnsi" w:hAnsiTheme="minorHAnsi" w:cstheme="minorHAnsi"/>
          <w:b/>
        </w:rPr>
        <w:t>mil. Kč</w:t>
      </w:r>
      <w:r>
        <w:rPr>
          <w:rFonts w:asciiTheme="minorHAnsi" w:hAnsiTheme="minorHAnsi" w:cstheme="minorHAnsi"/>
          <w:b/>
        </w:rPr>
        <w:t xml:space="preserve"> bylo </w:t>
      </w:r>
      <w:r w:rsidRPr="005A2814">
        <w:rPr>
          <w:rFonts w:ascii="Calibri" w:hAnsi="Calibri" w:cs="Calibri"/>
          <w:b/>
          <w:bCs/>
        </w:rPr>
        <w:t xml:space="preserve">do doby ukončení kontroly NKÚ </w:t>
      </w:r>
      <w:r w:rsidRPr="00901388">
        <w:rPr>
          <w:rFonts w:ascii="Calibri" w:hAnsi="Calibri" w:cs="Calibri"/>
          <w:b/>
          <w:bCs/>
        </w:rPr>
        <w:t xml:space="preserve">vyčerpáno pouze </w:t>
      </w:r>
      <w:r w:rsidRPr="00901388">
        <w:rPr>
          <w:rFonts w:asciiTheme="minorHAnsi" w:hAnsiTheme="minorHAnsi"/>
          <w:b/>
          <w:color w:val="000000"/>
        </w:rPr>
        <w:t xml:space="preserve">4 169 mil. Kč, tj. </w:t>
      </w:r>
      <w:r w:rsidRPr="00901388">
        <w:rPr>
          <w:rFonts w:ascii="Calibri" w:hAnsi="Calibri" w:cs="Calibri"/>
          <w:b/>
          <w:bCs/>
        </w:rPr>
        <w:t>41,82 %.</w:t>
      </w:r>
    </w:p>
    <w:p w14:paraId="31C254A6" w14:textId="77777777" w:rsidR="00AC6D47" w:rsidRDefault="00AC6D47" w:rsidP="00AC6D47">
      <w:pPr>
        <w:rPr>
          <w:rFonts w:asciiTheme="minorHAnsi" w:hAnsiTheme="minorHAnsi" w:cstheme="minorHAnsi"/>
          <w:b/>
        </w:rPr>
      </w:pPr>
    </w:p>
    <w:p w14:paraId="50BB4AA4" w14:textId="61037D3E" w:rsidR="00AD5718" w:rsidRPr="00AD5718" w:rsidRDefault="00AD5718" w:rsidP="00256BD9">
      <w:pPr>
        <w:pStyle w:val="Odstavecseseznamem"/>
        <w:numPr>
          <w:ilvl w:val="0"/>
          <w:numId w:val="37"/>
        </w:numPr>
        <w:spacing w:line="280" w:lineRule="atLeast"/>
        <w:ind w:left="426" w:hanging="426"/>
        <w:jc w:val="both"/>
        <w:rPr>
          <w:rFonts w:ascii="Calibri" w:hAnsi="Calibri" w:cs="Calibri"/>
          <w:b/>
          <w:bCs/>
        </w:rPr>
      </w:pPr>
      <w:r w:rsidRPr="00AD5718">
        <w:rPr>
          <w:rFonts w:ascii="Calibri" w:hAnsi="Calibri" w:cs="Calibri"/>
          <w:b/>
          <w:bCs/>
        </w:rPr>
        <w:t>V důsledku n</w:t>
      </w:r>
      <w:r w:rsidR="009647AF" w:rsidRPr="00AD5718">
        <w:rPr>
          <w:rFonts w:ascii="Calibri" w:hAnsi="Calibri" w:cs="Calibri"/>
          <w:b/>
          <w:bCs/>
        </w:rPr>
        <w:t>estandardně dlouh</w:t>
      </w:r>
      <w:r w:rsidRPr="00AD5718">
        <w:rPr>
          <w:rFonts w:ascii="Calibri" w:hAnsi="Calibri" w:cs="Calibri"/>
          <w:b/>
          <w:bCs/>
        </w:rPr>
        <w:t xml:space="preserve">ého </w:t>
      </w:r>
      <w:r w:rsidR="009647AF" w:rsidRPr="00AD5718">
        <w:rPr>
          <w:rFonts w:ascii="Calibri" w:hAnsi="Calibri" w:cs="Calibri"/>
          <w:b/>
          <w:bCs/>
        </w:rPr>
        <w:t>proces</w:t>
      </w:r>
      <w:r w:rsidRPr="00AD5718">
        <w:rPr>
          <w:rFonts w:ascii="Calibri" w:hAnsi="Calibri" w:cs="Calibri"/>
          <w:b/>
          <w:bCs/>
        </w:rPr>
        <w:t>u</w:t>
      </w:r>
      <w:r w:rsidR="009647AF" w:rsidRPr="00AD5718">
        <w:rPr>
          <w:rFonts w:ascii="Calibri" w:hAnsi="Calibri" w:cs="Calibri"/>
          <w:b/>
          <w:bCs/>
        </w:rPr>
        <w:t xml:space="preserve"> schv</w:t>
      </w:r>
      <w:r w:rsidR="000B5A2E">
        <w:rPr>
          <w:rFonts w:ascii="Calibri" w:hAnsi="Calibri" w:cs="Calibri"/>
          <w:b/>
          <w:bCs/>
        </w:rPr>
        <w:t>alování zadávací dokumentace na</w:t>
      </w:r>
      <w:r w:rsidR="00F83952">
        <w:rPr>
          <w:rFonts w:ascii="Calibri" w:hAnsi="Calibri" w:cs="Calibri"/>
          <w:b/>
          <w:bCs/>
        </w:rPr>
        <w:t xml:space="preserve"> </w:t>
      </w:r>
      <w:r w:rsidR="009647AF" w:rsidRPr="00AD5718">
        <w:rPr>
          <w:rFonts w:ascii="Calibri" w:hAnsi="Calibri" w:cs="Calibri"/>
          <w:b/>
          <w:bCs/>
        </w:rPr>
        <w:t>výběr zhotovitele stavební části akce „Centrální dep</w:t>
      </w:r>
      <w:r w:rsidR="000B5A2E">
        <w:rPr>
          <w:rFonts w:ascii="Calibri" w:hAnsi="Calibri" w:cs="Calibri"/>
          <w:b/>
          <w:bCs/>
        </w:rPr>
        <w:t>ozitář v Praze, UPM v Praze“ ze</w:t>
      </w:r>
      <w:r w:rsidR="00F83952">
        <w:rPr>
          <w:rFonts w:ascii="Calibri" w:hAnsi="Calibri" w:cs="Calibri"/>
          <w:b/>
          <w:bCs/>
        </w:rPr>
        <w:t xml:space="preserve"> </w:t>
      </w:r>
      <w:r w:rsidR="009647AF" w:rsidRPr="00AD5718">
        <w:rPr>
          <w:rFonts w:ascii="Calibri" w:hAnsi="Calibri" w:cs="Calibri"/>
          <w:b/>
          <w:bCs/>
        </w:rPr>
        <w:t xml:space="preserve">strany MK </w:t>
      </w:r>
      <w:r w:rsidRPr="00AD5718">
        <w:rPr>
          <w:rFonts w:ascii="Calibri" w:hAnsi="Calibri" w:cs="Calibri"/>
          <w:b/>
          <w:bCs/>
        </w:rPr>
        <w:t xml:space="preserve">(21 měsíců) došlo k </w:t>
      </w:r>
      <w:r w:rsidR="009647AF" w:rsidRPr="00AD5718">
        <w:rPr>
          <w:rFonts w:ascii="Calibri" w:hAnsi="Calibri" w:cs="Calibri"/>
          <w:b/>
          <w:bCs/>
        </w:rPr>
        <w:t xml:space="preserve">navýšení výdajů ze </w:t>
      </w:r>
      <w:r w:rsidRPr="00AD5718">
        <w:rPr>
          <w:rFonts w:ascii="Calibri" w:hAnsi="Calibri" w:cs="Calibri"/>
          <w:b/>
          <w:bCs/>
        </w:rPr>
        <w:t>státního rozpočtu</w:t>
      </w:r>
      <w:r w:rsidR="009647AF" w:rsidRPr="00AD5718">
        <w:rPr>
          <w:rFonts w:ascii="Calibri" w:hAnsi="Calibri" w:cs="Calibri"/>
          <w:b/>
          <w:bCs/>
        </w:rPr>
        <w:t xml:space="preserve"> u </w:t>
      </w:r>
      <w:r w:rsidRPr="00AD5718">
        <w:rPr>
          <w:rFonts w:ascii="Calibri" w:hAnsi="Calibri" w:cs="Calibri"/>
          <w:b/>
          <w:bCs/>
        </w:rPr>
        <w:t xml:space="preserve">následující </w:t>
      </w:r>
      <w:r w:rsidR="009647AF" w:rsidRPr="00AD5718">
        <w:rPr>
          <w:rFonts w:ascii="Calibri" w:hAnsi="Calibri" w:cs="Calibri"/>
          <w:b/>
          <w:bCs/>
        </w:rPr>
        <w:t>akce „</w:t>
      </w:r>
      <w:r w:rsidR="009647AF" w:rsidRPr="00AD5718">
        <w:rPr>
          <w:rFonts w:asciiTheme="minorHAnsi" w:hAnsiTheme="minorHAnsi" w:cstheme="minorHAnsi"/>
          <w:b/>
        </w:rPr>
        <w:t>Rekonstrukce historické budovy UPM v Praze“ v</w:t>
      </w:r>
      <w:r w:rsidR="009647AF" w:rsidRPr="00AD5718">
        <w:rPr>
          <w:rFonts w:ascii="Calibri" w:hAnsi="Calibri" w:cs="Calibri"/>
          <w:b/>
          <w:bCs/>
        </w:rPr>
        <w:t xml:space="preserve"> celkové výši 10,944 mil. Kč</w:t>
      </w:r>
      <w:r w:rsidR="009647AF" w:rsidRPr="00AD5718">
        <w:rPr>
          <w:rFonts w:asciiTheme="minorHAnsi" w:hAnsiTheme="minorHAnsi" w:cstheme="minorHAnsi"/>
          <w:b/>
        </w:rPr>
        <w:t>.</w:t>
      </w:r>
    </w:p>
    <w:p w14:paraId="4E43C2E6" w14:textId="0F9C4E67" w:rsidR="00AD5718" w:rsidRPr="00AD5718" w:rsidRDefault="00AD5718" w:rsidP="00AD5718">
      <w:pPr>
        <w:spacing w:line="280" w:lineRule="atLeast"/>
        <w:jc w:val="both"/>
        <w:rPr>
          <w:rFonts w:ascii="Calibri" w:hAnsi="Calibri" w:cs="Calibri"/>
          <w:b/>
          <w:bCs/>
        </w:rPr>
      </w:pPr>
    </w:p>
    <w:p w14:paraId="47905C63" w14:textId="2525593C" w:rsidR="00AC6D47" w:rsidRPr="006D245B" w:rsidRDefault="00AC6D47" w:rsidP="00F77A8B">
      <w:pPr>
        <w:pStyle w:val="Odstavecseseznamem"/>
        <w:numPr>
          <w:ilvl w:val="0"/>
          <w:numId w:val="37"/>
        </w:numPr>
        <w:spacing w:line="280" w:lineRule="atLeast"/>
        <w:ind w:left="426" w:hanging="426"/>
        <w:jc w:val="both"/>
        <w:rPr>
          <w:rFonts w:ascii="Calibri" w:hAnsi="Calibri" w:cs="Calibri"/>
          <w:b/>
          <w:bCs/>
        </w:rPr>
      </w:pPr>
      <w:r w:rsidRPr="006D245B">
        <w:rPr>
          <w:rFonts w:ascii="Calibri" w:hAnsi="Calibri" w:cs="Calibri"/>
          <w:b/>
          <w:bCs/>
        </w:rPr>
        <w:t xml:space="preserve">V rámci realizace programu byly </w:t>
      </w:r>
      <w:r w:rsidR="00F77A8B">
        <w:rPr>
          <w:rFonts w:ascii="Calibri" w:hAnsi="Calibri" w:cs="Calibri"/>
          <w:b/>
          <w:bCs/>
        </w:rPr>
        <w:t xml:space="preserve">u akcí </w:t>
      </w:r>
      <w:r w:rsidR="00F77A8B" w:rsidRPr="00F77A8B">
        <w:rPr>
          <w:rFonts w:ascii="Calibri" w:hAnsi="Calibri" w:cs="Calibri"/>
          <w:b/>
          <w:bCs/>
        </w:rPr>
        <w:t xml:space="preserve">„Vybudování expozic v hlavní budově NTM“ </w:t>
      </w:r>
      <w:r w:rsidR="00F77A8B">
        <w:rPr>
          <w:rFonts w:ascii="Calibri" w:hAnsi="Calibri" w:cs="Calibri"/>
          <w:b/>
          <w:bCs/>
        </w:rPr>
        <w:t>a </w:t>
      </w:r>
      <w:r w:rsidR="00F77A8B" w:rsidRPr="00F77A8B">
        <w:rPr>
          <w:rFonts w:ascii="Calibri" w:hAnsi="Calibri" w:cs="Calibri"/>
          <w:b/>
          <w:bCs/>
        </w:rPr>
        <w:t xml:space="preserve">„Národní filmový archiv - sídlo“ </w:t>
      </w:r>
      <w:r w:rsidRPr="006D245B">
        <w:rPr>
          <w:rFonts w:ascii="Calibri" w:hAnsi="Calibri" w:cs="Calibri"/>
          <w:b/>
          <w:bCs/>
        </w:rPr>
        <w:t xml:space="preserve">vynaloženy peněžní prostředky </w:t>
      </w:r>
      <w:r w:rsidR="00F77A8B">
        <w:rPr>
          <w:rFonts w:ascii="Calibri" w:hAnsi="Calibri" w:cs="Calibri"/>
          <w:b/>
          <w:bCs/>
        </w:rPr>
        <w:t>programu</w:t>
      </w:r>
      <w:r w:rsidRPr="006D245B">
        <w:rPr>
          <w:rFonts w:ascii="Calibri" w:hAnsi="Calibri" w:cs="Calibri"/>
          <w:b/>
          <w:bCs/>
        </w:rPr>
        <w:t xml:space="preserve"> v souhrnné výši 4,930 mil. Kč i na výst</w:t>
      </w:r>
      <w:r>
        <w:rPr>
          <w:rFonts w:ascii="Calibri" w:hAnsi="Calibri" w:cs="Calibri"/>
          <w:b/>
          <w:bCs/>
        </w:rPr>
        <w:t>upy, které nebyly využity.</w:t>
      </w:r>
    </w:p>
    <w:p w14:paraId="08352B3E" w14:textId="77777777" w:rsidR="00AC6D47" w:rsidRPr="006D245B" w:rsidRDefault="00AC6D47" w:rsidP="00AC6D47">
      <w:pPr>
        <w:spacing w:line="280" w:lineRule="atLeast"/>
        <w:jc w:val="both"/>
        <w:rPr>
          <w:rFonts w:ascii="Calibri" w:hAnsi="Calibri" w:cs="Calibri"/>
          <w:b/>
          <w:bCs/>
        </w:rPr>
      </w:pPr>
    </w:p>
    <w:p w14:paraId="7AC8A4DD" w14:textId="56499EB5" w:rsidR="00AC6D47" w:rsidRDefault="00AC6D47" w:rsidP="00AC6D47">
      <w:pPr>
        <w:pStyle w:val="Odstavecseseznamem"/>
        <w:numPr>
          <w:ilvl w:val="0"/>
          <w:numId w:val="37"/>
        </w:numPr>
        <w:spacing w:line="280" w:lineRule="atLeast"/>
        <w:ind w:left="426" w:hanging="42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Nápravn</w:t>
      </w:r>
      <w:r w:rsidR="002B354D">
        <w:rPr>
          <w:rFonts w:ascii="Calibri" w:hAnsi="Calibri" w:cs="Calibri"/>
          <w:b/>
          <w:bCs/>
        </w:rPr>
        <w:t xml:space="preserve">é opatření </w:t>
      </w:r>
      <w:r w:rsidR="00256BD9">
        <w:rPr>
          <w:rFonts w:ascii="Calibri" w:hAnsi="Calibri" w:cs="Calibri"/>
          <w:b/>
          <w:bCs/>
        </w:rPr>
        <w:t xml:space="preserve">přijaté na základě </w:t>
      </w:r>
      <w:r w:rsidR="002B354D">
        <w:rPr>
          <w:rFonts w:ascii="Calibri" w:hAnsi="Calibri" w:cs="Calibri"/>
          <w:b/>
          <w:bCs/>
        </w:rPr>
        <w:t>kontrolní akc</w:t>
      </w:r>
      <w:r w:rsidR="00256BD9">
        <w:rPr>
          <w:rFonts w:ascii="Calibri" w:hAnsi="Calibri" w:cs="Calibri"/>
          <w:b/>
          <w:bCs/>
        </w:rPr>
        <w:t>e NKÚ</w:t>
      </w:r>
      <w:r w:rsidR="002B354D">
        <w:rPr>
          <w:rFonts w:ascii="Calibri" w:hAnsi="Calibri" w:cs="Calibri"/>
          <w:b/>
          <w:bCs/>
        </w:rPr>
        <w:t xml:space="preserve"> č. </w:t>
      </w:r>
      <w:r>
        <w:rPr>
          <w:rFonts w:ascii="Calibri" w:hAnsi="Calibri" w:cs="Calibri"/>
          <w:b/>
          <w:bCs/>
        </w:rPr>
        <w:t xml:space="preserve">11/05 </w:t>
      </w:r>
      <w:r w:rsidRPr="006D245B">
        <w:rPr>
          <w:rFonts w:ascii="Calibri" w:hAnsi="Calibri" w:cs="Calibri"/>
          <w:b/>
          <w:bCs/>
        </w:rPr>
        <w:t xml:space="preserve">věnovat trvale zvýšenou pozornost kontrolní činnosti při realizaci jednotlivých akcí v rámci uvedeného programu plnilo </w:t>
      </w:r>
      <w:r w:rsidR="00256BD9" w:rsidRPr="006D245B">
        <w:rPr>
          <w:rFonts w:ascii="Calibri" w:hAnsi="Calibri" w:cs="Calibri"/>
          <w:b/>
          <w:bCs/>
        </w:rPr>
        <w:t xml:space="preserve">MK </w:t>
      </w:r>
      <w:r w:rsidRPr="006D245B">
        <w:rPr>
          <w:rFonts w:ascii="Calibri" w:hAnsi="Calibri" w:cs="Calibri"/>
          <w:b/>
          <w:bCs/>
        </w:rPr>
        <w:t xml:space="preserve">z dvou vybraných akcí pouze u </w:t>
      </w:r>
      <w:r w:rsidR="00256BD9">
        <w:rPr>
          <w:rFonts w:ascii="Calibri" w:hAnsi="Calibri" w:cs="Calibri"/>
          <w:b/>
          <w:bCs/>
        </w:rPr>
        <w:t xml:space="preserve">akce </w:t>
      </w:r>
      <w:r w:rsidRPr="006D245B">
        <w:rPr>
          <w:rFonts w:ascii="Calibri" w:hAnsi="Calibri" w:cs="Calibri"/>
          <w:b/>
          <w:bCs/>
        </w:rPr>
        <w:t xml:space="preserve">UPM, kde se zástupci </w:t>
      </w:r>
      <w:r w:rsidR="00256BD9">
        <w:rPr>
          <w:rFonts w:ascii="Calibri" w:hAnsi="Calibri" w:cs="Calibri"/>
          <w:b/>
          <w:bCs/>
        </w:rPr>
        <w:t xml:space="preserve">ministerstva </w:t>
      </w:r>
      <w:r>
        <w:rPr>
          <w:rFonts w:ascii="Calibri" w:hAnsi="Calibri" w:cs="Calibri"/>
          <w:b/>
          <w:bCs/>
        </w:rPr>
        <w:t>zúčastnili hodnot</w:t>
      </w:r>
      <w:r w:rsidR="00256BD9"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</w:rPr>
        <w:t>cích komisí a</w:t>
      </w:r>
      <w:r w:rsidR="00256BD9">
        <w:rPr>
          <w:rFonts w:ascii="Calibri" w:hAnsi="Calibri" w:cs="Calibri"/>
          <w:b/>
          <w:bCs/>
        </w:rPr>
        <w:t xml:space="preserve"> </w:t>
      </w:r>
      <w:r w:rsidRPr="006D245B">
        <w:rPr>
          <w:rFonts w:ascii="Calibri" w:hAnsi="Calibri" w:cs="Calibri"/>
          <w:b/>
          <w:bCs/>
        </w:rPr>
        <w:t>kontrolních dnů. Veřejnosprávní kontrolu u</w:t>
      </w:r>
      <w:r w:rsidR="00256BD9">
        <w:rPr>
          <w:rFonts w:ascii="Calibri" w:hAnsi="Calibri" w:cs="Calibri"/>
          <w:b/>
          <w:bCs/>
        </w:rPr>
        <w:t> </w:t>
      </w:r>
      <w:r w:rsidRPr="006D245B">
        <w:rPr>
          <w:rFonts w:ascii="Calibri" w:hAnsi="Calibri" w:cs="Calibri"/>
          <w:b/>
          <w:bCs/>
        </w:rPr>
        <w:t>akcí zařazených do pro</w:t>
      </w:r>
      <w:r>
        <w:rPr>
          <w:rFonts w:ascii="Calibri" w:hAnsi="Calibri" w:cs="Calibri"/>
          <w:b/>
          <w:bCs/>
        </w:rPr>
        <w:t xml:space="preserve">gramu </w:t>
      </w:r>
      <w:r w:rsidR="00256BD9">
        <w:rPr>
          <w:rFonts w:ascii="Calibri" w:hAnsi="Calibri" w:cs="Calibri"/>
          <w:b/>
          <w:bCs/>
        </w:rPr>
        <w:t>Ministerstvo kultury</w:t>
      </w:r>
      <w:r>
        <w:rPr>
          <w:rFonts w:ascii="Calibri" w:hAnsi="Calibri" w:cs="Calibri"/>
          <w:b/>
          <w:bCs/>
        </w:rPr>
        <w:t xml:space="preserve"> prakticky neprovádělo.</w:t>
      </w:r>
    </w:p>
    <w:p w14:paraId="34663A63" w14:textId="77777777" w:rsidR="00AD5718" w:rsidRPr="00AD5718" w:rsidRDefault="00AD5718" w:rsidP="00AD5718">
      <w:pPr>
        <w:spacing w:line="280" w:lineRule="atLeast"/>
        <w:jc w:val="both"/>
        <w:rPr>
          <w:rFonts w:ascii="Calibri" w:hAnsi="Calibri" w:cs="Calibri"/>
          <w:b/>
          <w:bCs/>
        </w:rPr>
      </w:pPr>
    </w:p>
    <w:p w14:paraId="2B9027E4" w14:textId="4A04D227" w:rsidR="0005489D" w:rsidRPr="00587B52" w:rsidRDefault="00F77A8B" w:rsidP="00DD49DD">
      <w:pPr>
        <w:pStyle w:val="Odstavecseseznamem"/>
        <w:spacing w:line="280" w:lineRule="atLeast"/>
        <w:ind w:left="0"/>
        <w:jc w:val="center"/>
        <w:rPr>
          <w:rFonts w:asciiTheme="minorHAnsi" w:hAnsiTheme="minorHAnsi" w:cs="Calibri"/>
          <w:b/>
          <w:sz w:val="28"/>
          <w:szCs w:val="28"/>
          <w:lang w:eastAsia="en-US"/>
        </w:rPr>
      </w:pPr>
      <w:r>
        <w:rPr>
          <w:rFonts w:asciiTheme="minorHAnsi" w:hAnsiTheme="minorHAnsi" w:cs="Calibri"/>
          <w:b/>
          <w:sz w:val="28"/>
          <w:szCs w:val="28"/>
          <w:lang w:eastAsia="en-US"/>
        </w:rPr>
        <w:lastRenderedPageBreak/>
        <w:t>I</w:t>
      </w:r>
      <w:r w:rsidR="00DD49DD" w:rsidRPr="00587B52">
        <w:rPr>
          <w:rFonts w:asciiTheme="minorHAnsi" w:hAnsiTheme="minorHAnsi" w:cs="Calibri"/>
          <w:b/>
          <w:sz w:val="28"/>
          <w:szCs w:val="28"/>
          <w:lang w:eastAsia="en-US"/>
        </w:rPr>
        <w:t xml:space="preserve">I. </w:t>
      </w:r>
      <w:r w:rsidR="00877181" w:rsidRPr="00587B52">
        <w:rPr>
          <w:rFonts w:asciiTheme="minorHAnsi" w:hAnsiTheme="minorHAnsi" w:cs="Calibri"/>
          <w:b/>
          <w:sz w:val="28"/>
          <w:szCs w:val="28"/>
          <w:lang w:eastAsia="en-US"/>
        </w:rPr>
        <w:t>Informace o kontrolované oblasti</w:t>
      </w:r>
    </w:p>
    <w:p w14:paraId="5457215B" w14:textId="77777777" w:rsidR="00B64CF7" w:rsidRDefault="00B64CF7" w:rsidP="00662D18">
      <w:pPr>
        <w:spacing w:line="280" w:lineRule="atLeast"/>
        <w:jc w:val="both"/>
        <w:rPr>
          <w:rFonts w:asciiTheme="minorHAnsi" w:hAnsiTheme="minorHAnsi" w:cstheme="minorHAnsi"/>
        </w:rPr>
      </w:pPr>
    </w:p>
    <w:p w14:paraId="08ECDF78" w14:textId="6C370D8C" w:rsidR="003B2FAF" w:rsidRDefault="003B2FAF" w:rsidP="00171CFD">
      <w:pPr>
        <w:spacing w:line="280" w:lineRule="atLeast"/>
        <w:jc w:val="both"/>
        <w:rPr>
          <w:rFonts w:asciiTheme="minorHAnsi" w:hAnsiTheme="minorHAnsi" w:cstheme="minorHAnsi"/>
        </w:rPr>
      </w:pPr>
      <w:r w:rsidRPr="00AC5CE6">
        <w:rPr>
          <w:rFonts w:asciiTheme="minorHAnsi" w:hAnsiTheme="minorHAnsi" w:cstheme="minorHAnsi"/>
          <w:b/>
        </w:rPr>
        <w:t>Ministerstvo kultury</w:t>
      </w:r>
      <w:r w:rsidR="00B43531">
        <w:rPr>
          <w:rFonts w:asciiTheme="minorHAnsi" w:hAnsiTheme="minorHAnsi" w:cstheme="minorHAnsi"/>
          <w:b/>
        </w:rPr>
        <w:t xml:space="preserve"> </w:t>
      </w:r>
      <w:r w:rsidRPr="00AC5CE6">
        <w:rPr>
          <w:rFonts w:asciiTheme="minorHAnsi" w:hAnsiTheme="minorHAnsi"/>
        </w:rPr>
        <w:t xml:space="preserve">je </w:t>
      </w:r>
      <w:r w:rsidR="00277D3E">
        <w:rPr>
          <w:rFonts w:asciiTheme="minorHAnsi" w:hAnsiTheme="minorHAnsi"/>
        </w:rPr>
        <w:t>p</w:t>
      </w:r>
      <w:r w:rsidRPr="00AC5CE6">
        <w:rPr>
          <w:rFonts w:asciiTheme="minorHAnsi" w:hAnsiTheme="minorHAnsi" w:cstheme="minorHAnsi"/>
        </w:rPr>
        <w:t>odle § 8 zákona č. 2/1969 Sb.</w:t>
      </w:r>
      <w:r w:rsidR="009D5663">
        <w:rPr>
          <w:rStyle w:val="Znakapoznpodarou"/>
          <w:rFonts w:asciiTheme="minorHAnsi" w:hAnsiTheme="minorHAnsi"/>
        </w:rPr>
        <w:footnoteReference w:id="2"/>
      </w:r>
      <w:r w:rsidRPr="00AC5CE6">
        <w:rPr>
          <w:rFonts w:asciiTheme="minorHAnsi" w:hAnsiTheme="minorHAnsi" w:cstheme="minorHAnsi"/>
        </w:rPr>
        <w:t xml:space="preserve"> ústředním orgánem státní správy </w:t>
      </w:r>
      <w:r w:rsidR="000B5A2E">
        <w:rPr>
          <w:rFonts w:asciiTheme="minorHAnsi" w:hAnsiTheme="minorHAnsi" w:cstheme="minorHAnsi"/>
        </w:rPr>
        <w:t>mj. </w:t>
      </w:r>
      <w:r w:rsidRPr="00AC5CE6">
        <w:rPr>
          <w:rFonts w:asciiTheme="minorHAnsi" w:hAnsiTheme="minorHAnsi" w:cstheme="minorHAnsi"/>
        </w:rPr>
        <w:t>pro umění, kulturně výchovnou činnost, kulturní památky a pro výr</w:t>
      </w:r>
      <w:r w:rsidR="006D245B">
        <w:rPr>
          <w:rFonts w:asciiTheme="minorHAnsi" w:hAnsiTheme="minorHAnsi" w:cstheme="minorHAnsi"/>
        </w:rPr>
        <w:t>obu a obchod v oblasti kultury.</w:t>
      </w:r>
    </w:p>
    <w:p w14:paraId="0CFE845E" w14:textId="1155BDE9" w:rsidR="003430D1" w:rsidRDefault="003430D1" w:rsidP="00662D18">
      <w:pPr>
        <w:spacing w:line="280" w:lineRule="atLeast"/>
        <w:jc w:val="both"/>
        <w:rPr>
          <w:rFonts w:asciiTheme="minorHAnsi" w:hAnsiTheme="minorHAnsi" w:cstheme="minorHAnsi"/>
        </w:rPr>
      </w:pPr>
    </w:p>
    <w:p w14:paraId="19BF00E0" w14:textId="68636F15" w:rsidR="00552B0A" w:rsidRDefault="00E54946" w:rsidP="00662D18">
      <w:pPr>
        <w:spacing w:line="280" w:lineRule="atLeast"/>
        <w:jc w:val="both"/>
        <w:rPr>
          <w:rStyle w:val="tsubjname"/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Ministerstvo kultury je</w:t>
      </w:r>
      <w:r w:rsidR="003430D1">
        <w:rPr>
          <w:rFonts w:asciiTheme="minorHAnsi" w:hAnsiTheme="minorHAnsi" w:cstheme="minorHAnsi"/>
          <w:bCs/>
        </w:rPr>
        <w:t xml:space="preserve"> správcem programu</w:t>
      </w:r>
      <w:r w:rsidR="00277D3E">
        <w:rPr>
          <w:rStyle w:val="Znakapoznpodarou"/>
          <w:rFonts w:asciiTheme="minorHAnsi" w:hAnsiTheme="minorHAnsi"/>
          <w:bCs/>
        </w:rPr>
        <w:footnoteReference w:id="3"/>
      </w:r>
      <w:r w:rsidR="003430D1">
        <w:rPr>
          <w:rFonts w:asciiTheme="minorHAnsi" w:hAnsiTheme="minorHAnsi" w:cstheme="minorHAnsi"/>
          <w:bCs/>
        </w:rPr>
        <w:t xml:space="preserve"> 134</w:t>
      </w:r>
      <w:r w:rsidR="00256BD9">
        <w:rPr>
          <w:rFonts w:asciiTheme="minorHAnsi" w:hAnsiTheme="minorHAnsi" w:cstheme="minorHAnsi"/>
          <w:bCs/>
        </w:rPr>
        <w:t> </w:t>
      </w:r>
      <w:r w:rsidR="003430D1">
        <w:rPr>
          <w:rFonts w:asciiTheme="minorHAnsi" w:hAnsiTheme="minorHAnsi" w:cstheme="minorHAnsi"/>
          <w:bCs/>
        </w:rPr>
        <w:t>120</w:t>
      </w:r>
      <w:r w:rsidR="00256BD9">
        <w:rPr>
          <w:rFonts w:asciiTheme="minorHAnsi" w:hAnsiTheme="minorHAnsi" w:cstheme="minorHAnsi"/>
          <w:bCs/>
        </w:rPr>
        <w:t xml:space="preserve"> –</w:t>
      </w:r>
      <w:r w:rsidR="003430D1">
        <w:rPr>
          <w:rFonts w:asciiTheme="minorHAnsi" w:hAnsiTheme="minorHAnsi" w:cstheme="minorHAnsi"/>
          <w:bCs/>
        </w:rPr>
        <w:t xml:space="preserve"> </w:t>
      </w:r>
      <w:r w:rsidR="003430D1" w:rsidRPr="00C9466A">
        <w:rPr>
          <w:rFonts w:asciiTheme="minorHAnsi" w:hAnsiTheme="minorHAnsi" w:cstheme="minorHAnsi"/>
          <w:bCs/>
          <w:i/>
        </w:rPr>
        <w:t>P</w:t>
      </w:r>
      <w:r w:rsidR="003430D1" w:rsidRPr="00C9466A">
        <w:rPr>
          <w:rFonts w:asciiTheme="minorHAnsi" w:hAnsiTheme="minorHAnsi" w:cstheme="minorHAnsi"/>
          <w:i/>
        </w:rPr>
        <w:t>rogram péče o národní kulturní poklad</w:t>
      </w:r>
      <w:r w:rsidR="003430D1" w:rsidRPr="00BD03F0">
        <w:rPr>
          <w:rFonts w:asciiTheme="minorHAnsi" w:hAnsiTheme="minorHAnsi" w:cstheme="minorHAnsi"/>
        </w:rPr>
        <w:t xml:space="preserve"> </w:t>
      </w:r>
      <w:r w:rsidR="003430D1" w:rsidRPr="00A03F6A">
        <w:rPr>
          <w:rStyle w:val="tsubjname"/>
          <w:rFonts w:asciiTheme="minorHAnsi" w:hAnsiTheme="minorHAnsi" w:cstheme="minorHAnsi"/>
        </w:rPr>
        <w:t>a jeho podprogramů</w:t>
      </w:r>
      <w:r w:rsidR="00BE0802">
        <w:rPr>
          <w:rStyle w:val="tsubjname"/>
          <w:rFonts w:asciiTheme="minorHAnsi" w:hAnsiTheme="minorHAnsi" w:cstheme="minorHAnsi"/>
        </w:rPr>
        <w:t>:</w:t>
      </w:r>
    </w:p>
    <w:p w14:paraId="532E02B3" w14:textId="53CD8E07" w:rsidR="00552B0A" w:rsidRDefault="003430D1" w:rsidP="00662D18">
      <w:pPr>
        <w:spacing w:line="280" w:lineRule="atLeast"/>
        <w:jc w:val="both"/>
        <w:rPr>
          <w:rStyle w:val="tsubjname"/>
          <w:rFonts w:asciiTheme="minorHAnsi" w:hAnsiTheme="minorHAnsi" w:cstheme="minorHAnsi"/>
        </w:rPr>
      </w:pPr>
      <w:r w:rsidRPr="00A03F6A">
        <w:rPr>
          <w:rFonts w:asciiTheme="minorHAnsi" w:hAnsiTheme="minorHAnsi" w:cstheme="minorHAnsi"/>
        </w:rPr>
        <w:t>134</w:t>
      </w:r>
      <w:r w:rsidR="00256BD9">
        <w:rPr>
          <w:rFonts w:asciiTheme="minorHAnsi" w:hAnsiTheme="minorHAnsi" w:cstheme="minorHAnsi"/>
        </w:rPr>
        <w:t> </w:t>
      </w:r>
      <w:r w:rsidRPr="00A03F6A">
        <w:rPr>
          <w:rFonts w:asciiTheme="minorHAnsi" w:hAnsiTheme="minorHAnsi" w:cstheme="minorHAnsi"/>
        </w:rPr>
        <w:t>122</w:t>
      </w:r>
      <w:r w:rsidR="00256BD9">
        <w:rPr>
          <w:rFonts w:asciiTheme="minorHAnsi" w:hAnsiTheme="minorHAnsi" w:cstheme="minorHAnsi"/>
        </w:rPr>
        <w:t xml:space="preserve"> –</w:t>
      </w:r>
      <w:r w:rsidRPr="00A03F6A">
        <w:rPr>
          <w:rFonts w:asciiTheme="minorHAnsi" w:hAnsiTheme="minorHAnsi" w:cstheme="minorHAnsi"/>
        </w:rPr>
        <w:t xml:space="preserve"> </w:t>
      </w:r>
      <w:r w:rsidRPr="00C9466A">
        <w:rPr>
          <w:rFonts w:asciiTheme="minorHAnsi" w:hAnsiTheme="minorHAnsi" w:cstheme="minorHAnsi"/>
          <w:i/>
        </w:rPr>
        <w:t xml:space="preserve">Obnova a rozvoj materiální základny Národního </w:t>
      </w:r>
      <w:r w:rsidR="00256BD9">
        <w:rPr>
          <w:rFonts w:asciiTheme="minorHAnsi" w:hAnsiTheme="minorHAnsi" w:cstheme="minorHAnsi"/>
          <w:i/>
        </w:rPr>
        <w:t>m</w:t>
      </w:r>
      <w:r w:rsidRPr="00C9466A">
        <w:rPr>
          <w:rFonts w:asciiTheme="minorHAnsi" w:hAnsiTheme="minorHAnsi" w:cstheme="minorHAnsi"/>
          <w:i/>
        </w:rPr>
        <w:t>uzea</w:t>
      </w:r>
      <w:r w:rsidR="00256BD9">
        <w:rPr>
          <w:rFonts w:asciiTheme="minorHAnsi" w:hAnsiTheme="minorHAnsi" w:cstheme="minorHAnsi"/>
        </w:rPr>
        <w:t>,</w:t>
      </w:r>
    </w:p>
    <w:p w14:paraId="1222E9EA" w14:textId="5CE424B7" w:rsidR="00156AC8" w:rsidRPr="00503A7A" w:rsidRDefault="003430D1" w:rsidP="00662D18">
      <w:pPr>
        <w:spacing w:line="280" w:lineRule="atLeast"/>
        <w:jc w:val="both"/>
        <w:rPr>
          <w:rFonts w:asciiTheme="minorHAnsi" w:hAnsiTheme="minorHAnsi" w:cstheme="minorHAnsi"/>
        </w:rPr>
      </w:pPr>
      <w:r w:rsidRPr="00A03F6A">
        <w:rPr>
          <w:rFonts w:asciiTheme="minorHAnsi" w:hAnsiTheme="minorHAnsi" w:cstheme="minorHAnsi"/>
        </w:rPr>
        <w:t>134</w:t>
      </w:r>
      <w:r w:rsidR="00256BD9">
        <w:rPr>
          <w:rFonts w:asciiTheme="minorHAnsi" w:hAnsiTheme="minorHAnsi" w:cstheme="minorHAnsi"/>
        </w:rPr>
        <w:t> </w:t>
      </w:r>
      <w:r w:rsidRPr="00A03F6A">
        <w:rPr>
          <w:rFonts w:asciiTheme="minorHAnsi" w:hAnsiTheme="minorHAnsi" w:cstheme="minorHAnsi"/>
        </w:rPr>
        <w:t>123</w:t>
      </w:r>
      <w:r w:rsidR="00256BD9">
        <w:rPr>
          <w:rFonts w:asciiTheme="minorHAnsi" w:hAnsiTheme="minorHAnsi" w:cstheme="minorHAnsi"/>
        </w:rPr>
        <w:t xml:space="preserve"> –</w:t>
      </w:r>
      <w:r w:rsidRPr="00A03F6A">
        <w:rPr>
          <w:rFonts w:asciiTheme="minorHAnsi" w:hAnsiTheme="minorHAnsi" w:cstheme="minorHAnsi"/>
        </w:rPr>
        <w:t xml:space="preserve"> </w:t>
      </w:r>
      <w:r w:rsidRPr="00D565E0">
        <w:rPr>
          <w:rFonts w:asciiTheme="minorHAnsi" w:hAnsiTheme="minorHAnsi" w:cstheme="minorHAnsi"/>
          <w:i/>
        </w:rPr>
        <w:t>Obno</w:t>
      </w:r>
      <w:r w:rsidR="00156AC8">
        <w:rPr>
          <w:rFonts w:asciiTheme="minorHAnsi" w:hAnsiTheme="minorHAnsi" w:cstheme="minorHAnsi"/>
          <w:i/>
        </w:rPr>
        <w:t xml:space="preserve">va a rozvoj materiální základny </w:t>
      </w:r>
      <w:r w:rsidRPr="00D565E0">
        <w:rPr>
          <w:rFonts w:asciiTheme="minorHAnsi" w:hAnsiTheme="minorHAnsi" w:cstheme="minorHAnsi"/>
          <w:i/>
        </w:rPr>
        <w:t>Národní knihovny ČR</w:t>
      </w:r>
      <w:r w:rsidR="00256BD9">
        <w:rPr>
          <w:rFonts w:asciiTheme="minorHAnsi" w:hAnsiTheme="minorHAnsi" w:cstheme="minorHAnsi"/>
        </w:rPr>
        <w:t>,</w:t>
      </w:r>
    </w:p>
    <w:p w14:paraId="4CD9AF33" w14:textId="23ECB32E" w:rsidR="00156AC8" w:rsidRDefault="003430D1" w:rsidP="00662D18">
      <w:pPr>
        <w:spacing w:line="2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134</w:t>
      </w:r>
      <w:r w:rsidR="00256BD9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124</w:t>
      </w:r>
      <w:r w:rsidR="00256BD9">
        <w:rPr>
          <w:rFonts w:asciiTheme="minorHAnsi" w:hAnsiTheme="minorHAnsi" w:cstheme="minorHAnsi"/>
        </w:rPr>
        <w:t xml:space="preserve"> –</w:t>
      </w:r>
      <w:r>
        <w:rPr>
          <w:rFonts w:asciiTheme="minorHAnsi" w:hAnsiTheme="minorHAnsi" w:cstheme="minorHAnsi"/>
        </w:rPr>
        <w:t xml:space="preserve"> </w:t>
      </w:r>
      <w:r w:rsidRPr="00D565E0">
        <w:rPr>
          <w:rFonts w:asciiTheme="minorHAnsi" w:hAnsiTheme="minorHAnsi" w:cstheme="minorHAnsi"/>
          <w:i/>
        </w:rPr>
        <w:t>Obnova a rozvoj národních kulturních institucí</w:t>
      </w:r>
      <w:r w:rsidRPr="00F83952">
        <w:rPr>
          <w:rFonts w:asciiTheme="minorHAnsi" w:hAnsiTheme="minorHAnsi" w:cstheme="minorHAnsi"/>
        </w:rPr>
        <w:t>.</w:t>
      </w:r>
    </w:p>
    <w:p w14:paraId="088563C3" w14:textId="77777777" w:rsidR="00156AC8" w:rsidRDefault="00156AC8" w:rsidP="00662D18">
      <w:pPr>
        <w:spacing w:line="280" w:lineRule="atLeast"/>
        <w:jc w:val="both"/>
        <w:rPr>
          <w:rFonts w:asciiTheme="minorHAnsi" w:hAnsiTheme="minorHAnsi" w:cstheme="minorHAnsi"/>
        </w:rPr>
      </w:pPr>
    </w:p>
    <w:p w14:paraId="62421192" w14:textId="0CE84D47" w:rsidR="003430D1" w:rsidRPr="006D245B" w:rsidRDefault="00A62ACC" w:rsidP="00662D18">
      <w:pPr>
        <w:spacing w:line="2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 je zaměřen na zásadní zlepšení podmínek pro uchování a prezentaci kulturního dědictví v péči nejdůležitějších národních muzejních, knihovních a</w:t>
      </w:r>
      <w:r w:rsidR="00F839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archivních institucí. </w:t>
      </w:r>
      <w:r w:rsidR="003430D1" w:rsidRPr="002E6283">
        <w:rPr>
          <w:rFonts w:asciiTheme="minorHAnsi" w:hAnsiTheme="minorHAnsi" w:cstheme="minorHAnsi"/>
        </w:rPr>
        <w:t>Hlavní</w:t>
      </w:r>
      <w:r w:rsidR="003430D1">
        <w:rPr>
          <w:rFonts w:asciiTheme="minorHAnsi" w:hAnsiTheme="minorHAnsi" w:cstheme="minorHAnsi"/>
        </w:rPr>
        <w:t>m</w:t>
      </w:r>
      <w:r w:rsidR="003430D1" w:rsidRPr="002E6283">
        <w:rPr>
          <w:rFonts w:asciiTheme="minorHAnsi" w:hAnsiTheme="minorHAnsi" w:cstheme="minorHAnsi"/>
        </w:rPr>
        <w:t xml:space="preserve"> cíl</w:t>
      </w:r>
      <w:r w:rsidR="003430D1">
        <w:rPr>
          <w:rFonts w:asciiTheme="minorHAnsi" w:hAnsiTheme="minorHAnsi" w:cstheme="minorHAnsi"/>
        </w:rPr>
        <w:t>em</w:t>
      </w:r>
      <w:r w:rsidR="003430D1" w:rsidRPr="002E6283">
        <w:rPr>
          <w:rFonts w:asciiTheme="minorHAnsi" w:hAnsiTheme="minorHAnsi" w:cstheme="minorHAnsi"/>
        </w:rPr>
        <w:t xml:space="preserve"> programu</w:t>
      </w:r>
      <w:r w:rsidR="003430D1">
        <w:rPr>
          <w:rFonts w:asciiTheme="minorHAnsi" w:hAnsiTheme="minorHAnsi" w:cstheme="minorHAnsi"/>
        </w:rPr>
        <w:t xml:space="preserve"> je </w:t>
      </w:r>
      <w:r w:rsidR="003430D1" w:rsidRPr="00AC5CE6">
        <w:rPr>
          <w:rFonts w:asciiTheme="minorHAnsi" w:hAnsiTheme="minorHAnsi" w:cstheme="minorHAnsi"/>
        </w:rPr>
        <w:t>rekonstrukce, dostavba a</w:t>
      </w:r>
      <w:r w:rsidR="00F83952">
        <w:rPr>
          <w:rFonts w:asciiTheme="minorHAnsi" w:hAnsiTheme="minorHAnsi" w:cstheme="minorHAnsi"/>
        </w:rPr>
        <w:t xml:space="preserve"> </w:t>
      </w:r>
      <w:r w:rsidR="003430D1" w:rsidRPr="00AC5CE6">
        <w:rPr>
          <w:rFonts w:asciiTheme="minorHAnsi" w:hAnsiTheme="minorHAnsi" w:cstheme="minorHAnsi"/>
        </w:rPr>
        <w:t>modernizace objektů, zvýšení technické úrovně prezentace sbírek muzeí, výstavba technicky dok</w:t>
      </w:r>
      <w:r w:rsidR="00BD3BBF">
        <w:rPr>
          <w:rFonts w:asciiTheme="minorHAnsi" w:hAnsiTheme="minorHAnsi" w:cstheme="minorHAnsi"/>
        </w:rPr>
        <w:t>onalejších depozitářů, opravy a</w:t>
      </w:r>
      <w:r w:rsidR="001171E2">
        <w:rPr>
          <w:rFonts w:asciiTheme="minorHAnsi" w:hAnsiTheme="minorHAnsi" w:cstheme="minorHAnsi"/>
        </w:rPr>
        <w:t xml:space="preserve"> </w:t>
      </w:r>
      <w:r w:rsidR="003430D1" w:rsidRPr="00AC5CE6">
        <w:rPr>
          <w:rFonts w:asciiTheme="minorHAnsi" w:hAnsiTheme="minorHAnsi" w:cstheme="minorHAnsi"/>
        </w:rPr>
        <w:t>údržba budov a zařízení a péče o nemovitý majetek mimořádné kulturní a</w:t>
      </w:r>
      <w:r w:rsidR="00256BD9">
        <w:rPr>
          <w:rFonts w:asciiTheme="minorHAnsi" w:hAnsiTheme="minorHAnsi" w:cstheme="minorHAnsi"/>
        </w:rPr>
        <w:t xml:space="preserve"> </w:t>
      </w:r>
      <w:r w:rsidR="003430D1" w:rsidRPr="00AC5CE6">
        <w:rPr>
          <w:rFonts w:asciiTheme="minorHAnsi" w:hAnsiTheme="minorHAnsi" w:cstheme="minorHAnsi"/>
        </w:rPr>
        <w:t>historické hodnoty</w:t>
      </w:r>
      <w:r w:rsidR="003430D1">
        <w:rPr>
          <w:rFonts w:asciiTheme="minorHAnsi" w:hAnsiTheme="minorHAnsi" w:cstheme="minorHAnsi"/>
        </w:rPr>
        <w:t>.</w:t>
      </w:r>
    </w:p>
    <w:p w14:paraId="65DD1753" w14:textId="52DB724A" w:rsidR="00B43531" w:rsidRDefault="00B43531" w:rsidP="00662D18">
      <w:pPr>
        <w:spacing w:line="280" w:lineRule="atLeast"/>
        <w:jc w:val="both"/>
        <w:rPr>
          <w:rStyle w:val="Siln"/>
          <w:rFonts w:asciiTheme="minorHAnsi" w:hAnsiTheme="minorHAnsi" w:cstheme="minorHAnsi"/>
          <w:b w:val="0"/>
        </w:rPr>
      </w:pPr>
    </w:p>
    <w:p w14:paraId="7A861481" w14:textId="4295C1AF" w:rsidR="00C10D3A" w:rsidRPr="0047010B" w:rsidRDefault="00C10D3A" w:rsidP="00C10D3A">
      <w:pPr>
        <w:spacing w:line="280" w:lineRule="atLeast"/>
        <w:jc w:val="both"/>
        <w:rPr>
          <w:rFonts w:asciiTheme="minorHAnsi" w:hAnsiTheme="minorHAnsi" w:cstheme="minorHAnsi"/>
          <w:color w:val="000000"/>
        </w:rPr>
      </w:pPr>
      <w:r w:rsidRPr="0083069A">
        <w:rPr>
          <w:rFonts w:asciiTheme="minorHAnsi" w:hAnsiTheme="minorHAnsi" w:cstheme="minorHAnsi"/>
          <w:color w:val="000000"/>
        </w:rPr>
        <w:t>Program je realizován od roku</w:t>
      </w:r>
      <w:r w:rsidRPr="002E52E8">
        <w:rPr>
          <w:rFonts w:asciiTheme="minorHAnsi" w:hAnsiTheme="minorHAnsi" w:cstheme="minorHAnsi"/>
          <w:color w:val="000000"/>
        </w:rPr>
        <w:t xml:space="preserve"> 2007, podle schválené </w:t>
      </w:r>
      <w:r w:rsidRPr="00E71680">
        <w:rPr>
          <w:rFonts w:asciiTheme="minorHAnsi" w:hAnsiTheme="minorHAnsi" w:cstheme="minorHAnsi"/>
          <w:color w:val="000000"/>
        </w:rPr>
        <w:t xml:space="preserve">dokumentace </w:t>
      </w:r>
      <w:r w:rsidR="00EC04CB" w:rsidRPr="00E71680">
        <w:rPr>
          <w:rFonts w:asciiTheme="minorHAnsi" w:hAnsiTheme="minorHAnsi" w:cstheme="minorHAnsi"/>
          <w:color w:val="000000"/>
        </w:rPr>
        <w:t xml:space="preserve">programu </w:t>
      </w:r>
      <w:r w:rsidRPr="00E71680">
        <w:rPr>
          <w:rFonts w:asciiTheme="minorHAnsi" w:hAnsiTheme="minorHAnsi" w:cstheme="minorHAnsi"/>
          <w:color w:val="000000"/>
        </w:rPr>
        <w:t xml:space="preserve">měl být ukončen </w:t>
      </w:r>
      <w:r w:rsidRPr="00E71680">
        <w:rPr>
          <w:rFonts w:asciiTheme="minorHAnsi" w:hAnsiTheme="minorHAnsi" w:cstheme="minorHAnsi"/>
        </w:rPr>
        <w:t xml:space="preserve">do konce prosince 2014 </w:t>
      </w:r>
      <w:r w:rsidR="002F5E28">
        <w:rPr>
          <w:rFonts w:asciiTheme="minorHAnsi" w:hAnsiTheme="minorHAnsi" w:cstheme="minorHAnsi"/>
        </w:rPr>
        <w:t xml:space="preserve">a </w:t>
      </w:r>
      <w:r w:rsidRPr="00E71680">
        <w:rPr>
          <w:rFonts w:asciiTheme="minorHAnsi" w:hAnsiTheme="minorHAnsi" w:cstheme="minorHAnsi"/>
        </w:rPr>
        <w:t>termín pro přípravu podkladů pro vypracování návrhu</w:t>
      </w:r>
      <w:r w:rsidRPr="002E52E8">
        <w:rPr>
          <w:rFonts w:asciiTheme="minorHAnsi" w:hAnsiTheme="minorHAnsi" w:cstheme="minorHAnsi"/>
        </w:rPr>
        <w:t xml:space="preserve"> závěrečného vyhodnocení programu </w:t>
      </w:r>
      <w:r w:rsidR="002F5E28">
        <w:rPr>
          <w:rFonts w:asciiTheme="minorHAnsi" w:hAnsiTheme="minorHAnsi" w:cstheme="minorHAnsi"/>
        </w:rPr>
        <w:t xml:space="preserve">byl stanoven na </w:t>
      </w:r>
      <w:r w:rsidRPr="002E52E8">
        <w:rPr>
          <w:rFonts w:asciiTheme="minorHAnsi" w:hAnsiTheme="minorHAnsi" w:cstheme="minorHAnsi"/>
        </w:rPr>
        <w:t>červ</w:t>
      </w:r>
      <w:r w:rsidR="002F5E28">
        <w:rPr>
          <w:rFonts w:asciiTheme="minorHAnsi" w:hAnsiTheme="minorHAnsi" w:cstheme="minorHAnsi"/>
        </w:rPr>
        <w:t>e</w:t>
      </w:r>
      <w:r w:rsidRPr="002E52E8">
        <w:rPr>
          <w:rFonts w:asciiTheme="minorHAnsi" w:hAnsiTheme="minorHAnsi" w:cstheme="minorHAnsi"/>
        </w:rPr>
        <w:t xml:space="preserve">n 2015. Účast státního rozpočtu (dále také „SR“) na financování </w:t>
      </w:r>
      <w:r w:rsidRPr="0047010B">
        <w:rPr>
          <w:rFonts w:asciiTheme="minorHAnsi" w:hAnsiTheme="minorHAnsi" w:cstheme="minorHAnsi"/>
        </w:rPr>
        <w:t xml:space="preserve">programu schválila vláda ve výši 10 322 mil. Kč. </w:t>
      </w:r>
      <w:r w:rsidRPr="0047010B">
        <w:rPr>
          <w:rFonts w:asciiTheme="minorHAnsi" w:hAnsiTheme="minorHAnsi" w:cstheme="minorHAnsi"/>
          <w:color w:val="000000"/>
        </w:rPr>
        <w:t>Dokumentace programu byla celkem čtyřikrát aktualizována. Poslední aktualizací v květnu 2017 byl prodloužen termín ukončení jeho realizace do 31.</w:t>
      </w:r>
      <w:r w:rsidR="002F5E28">
        <w:rPr>
          <w:rFonts w:asciiTheme="minorHAnsi" w:hAnsiTheme="minorHAnsi" w:cstheme="minorHAnsi"/>
          <w:color w:val="000000"/>
        </w:rPr>
        <w:t xml:space="preserve"> </w:t>
      </w:r>
      <w:r w:rsidRPr="0047010B">
        <w:rPr>
          <w:rFonts w:asciiTheme="minorHAnsi" w:hAnsiTheme="minorHAnsi" w:cstheme="minorHAnsi"/>
          <w:color w:val="000000"/>
        </w:rPr>
        <w:t>prosince 2020</w:t>
      </w:r>
      <w:r w:rsidR="002F5E28">
        <w:rPr>
          <w:rFonts w:asciiTheme="minorHAnsi" w:hAnsiTheme="minorHAnsi" w:cstheme="minorHAnsi"/>
          <w:color w:val="000000"/>
        </w:rPr>
        <w:t>,</w:t>
      </w:r>
      <w:r w:rsidRPr="0047010B">
        <w:rPr>
          <w:rFonts w:asciiTheme="minorHAnsi" w:hAnsiTheme="minorHAnsi" w:cstheme="minorHAnsi"/>
          <w:color w:val="000000"/>
        </w:rPr>
        <w:t xml:space="preserve"> t</w:t>
      </w:r>
      <w:r w:rsidRPr="0047010B">
        <w:rPr>
          <w:rFonts w:asciiTheme="minorHAnsi" w:hAnsiTheme="minorHAnsi" w:cstheme="minorHAnsi"/>
        </w:rPr>
        <w:t xml:space="preserve">ermín </w:t>
      </w:r>
      <w:r w:rsidR="002F5E28">
        <w:rPr>
          <w:rFonts w:asciiTheme="minorHAnsi" w:hAnsiTheme="minorHAnsi" w:cstheme="minorHAnsi"/>
        </w:rPr>
        <w:t xml:space="preserve">pro </w:t>
      </w:r>
      <w:r w:rsidRPr="0047010B">
        <w:rPr>
          <w:rFonts w:asciiTheme="minorHAnsi" w:hAnsiTheme="minorHAnsi" w:cstheme="minorHAnsi"/>
        </w:rPr>
        <w:t xml:space="preserve">vypracování závěrečného vyhodnocení programu </w:t>
      </w:r>
      <w:r w:rsidR="002F5E28">
        <w:rPr>
          <w:rFonts w:asciiTheme="minorHAnsi" w:hAnsiTheme="minorHAnsi" w:cstheme="minorHAnsi"/>
        </w:rPr>
        <w:t xml:space="preserve">byl stanoven na </w:t>
      </w:r>
      <w:r w:rsidRPr="0047010B">
        <w:rPr>
          <w:rFonts w:asciiTheme="minorHAnsi" w:hAnsiTheme="minorHAnsi" w:cstheme="minorHAnsi"/>
        </w:rPr>
        <w:t>30.</w:t>
      </w:r>
      <w:r w:rsidR="002F5E28">
        <w:rPr>
          <w:rFonts w:asciiTheme="minorHAnsi" w:hAnsiTheme="minorHAnsi" w:cstheme="minorHAnsi"/>
        </w:rPr>
        <w:t xml:space="preserve"> </w:t>
      </w:r>
      <w:r w:rsidRPr="0047010B">
        <w:rPr>
          <w:rFonts w:asciiTheme="minorHAnsi" w:hAnsiTheme="minorHAnsi" w:cstheme="minorHAnsi"/>
        </w:rPr>
        <w:t>září 2021 a</w:t>
      </w:r>
      <w:r w:rsidR="002F5E28">
        <w:rPr>
          <w:rFonts w:asciiTheme="minorHAnsi" w:hAnsiTheme="minorHAnsi" w:cstheme="minorHAnsi"/>
        </w:rPr>
        <w:t xml:space="preserve"> současně byl</w:t>
      </w:r>
      <w:r w:rsidR="00F83952">
        <w:rPr>
          <w:rFonts w:asciiTheme="minorHAnsi" w:hAnsiTheme="minorHAnsi" w:cstheme="minorHAnsi"/>
        </w:rPr>
        <w:t xml:space="preserve"> </w:t>
      </w:r>
      <w:r w:rsidRPr="0047010B">
        <w:rPr>
          <w:rFonts w:asciiTheme="minorHAnsi" w:hAnsiTheme="minorHAnsi" w:cstheme="minorHAnsi"/>
        </w:rPr>
        <w:t xml:space="preserve">snížen </w:t>
      </w:r>
      <w:r w:rsidRPr="0047010B">
        <w:rPr>
          <w:rFonts w:asciiTheme="minorHAnsi" w:hAnsiTheme="minorHAnsi" w:cstheme="minorHAnsi"/>
          <w:color w:val="000000"/>
        </w:rPr>
        <w:t>souhrn finanč</w:t>
      </w:r>
      <w:r w:rsidR="00EC04CB">
        <w:rPr>
          <w:rFonts w:asciiTheme="minorHAnsi" w:hAnsiTheme="minorHAnsi" w:cstheme="minorHAnsi"/>
          <w:color w:val="000000"/>
        </w:rPr>
        <w:t>ních zdrojů ze SR na 9</w:t>
      </w:r>
      <w:r w:rsidR="00F83952">
        <w:rPr>
          <w:rFonts w:asciiTheme="minorHAnsi" w:hAnsiTheme="minorHAnsi" w:cstheme="minorHAnsi"/>
          <w:color w:val="000000"/>
        </w:rPr>
        <w:t> </w:t>
      </w:r>
      <w:r w:rsidR="00EC04CB">
        <w:rPr>
          <w:rFonts w:asciiTheme="minorHAnsi" w:hAnsiTheme="minorHAnsi" w:cstheme="minorHAnsi"/>
          <w:color w:val="000000"/>
        </w:rPr>
        <w:t>968</w:t>
      </w:r>
      <w:r w:rsidR="00F83952">
        <w:rPr>
          <w:rFonts w:asciiTheme="minorHAnsi" w:hAnsiTheme="minorHAnsi" w:cstheme="minorHAnsi"/>
          <w:color w:val="000000"/>
        </w:rPr>
        <w:t> </w:t>
      </w:r>
      <w:r w:rsidR="00EC04CB">
        <w:rPr>
          <w:rFonts w:asciiTheme="minorHAnsi" w:hAnsiTheme="minorHAnsi" w:cstheme="minorHAnsi"/>
          <w:color w:val="000000"/>
        </w:rPr>
        <w:t>mil. </w:t>
      </w:r>
      <w:r w:rsidRPr="0047010B">
        <w:rPr>
          <w:rFonts w:asciiTheme="minorHAnsi" w:hAnsiTheme="minorHAnsi" w:cstheme="minorHAnsi"/>
          <w:color w:val="000000"/>
        </w:rPr>
        <w:t>Kč.</w:t>
      </w:r>
    </w:p>
    <w:p w14:paraId="04CD9F24" w14:textId="77777777" w:rsidR="00C10D3A" w:rsidRPr="0047010B" w:rsidRDefault="00C10D3A" w:rsidP="00C10D3A">
      <w:pPr>
        <w:spacing w:line="280" w:lineRule="atLeast"/>
        <w:jc w:val="both"/>
        <w:rPr>
          <w:rFonts w:asciiTheme="minorHAnsi" w:hAnsiTheme="minorHAnsi" w:cstheme="minorHAnsi"/>
          <w:color w:val="000000"/>
        </w:rPr>
      </w:pPr>
    </w:p>
    <w:p w14:paraId="5F5EC85F" w14:textId="4559D948" w:rsidR="00C10D3A" w:rsidRDefault="00C10D3A" w:rsidP="00C10D3A">
      <w:pPr>
        <w:spacing w:line="280" w:lineRule="atLeast"/>
        <w:jc w:val="both"/>
        <w:rPr>
          <w:rFonts w:asciiTheme="minorHAnsi" w:hAnsiTheme="minorHAnsi" w:cstheme="minorHAnsi"/>
        </w:rPr>
      </w:pPr>
      <w:r w:rsidRPr="00C84EC2">
        <w:rPr>
          <w:rFonts w:asciiTheme="minorHAnsi" w:hAnsiTheme="minorHAnsi" w:cstheme="minorHAnsi"/>
        </w:rPr>
        <w:t xml:space="preserve">Do </w:t>
      </w:r>
      <w:r w:rsidR="00F44AFC" w:rsidRPr="00C84EC2">
        <w:rPr>
          <w:rFonts w:asciiTheme="minorHAnsi" w:hAnsiTheme="minorHAnsi" w:cstheme="minorHAnsi"/>
        </w:rPr>
        <w:t xml:space="preserve">původní dokumentace </w:t>
      </w:r>
      <w:r w:rsidRPr="00C84EC2">
        <w:rPr>
          <w:rFonts w:asciiTheme="minorHAnsi" w:hAnsiTheme="minorHAnsi" w:cstheme="minorHAnsi"/>
        </w:rPr>
        <w:t xml:space="preserve">programu bylo </w:t>
      </w:r>
      <w:r w:rsidR="00F44AFC" w:rsidRPr="00C84EC2">
        <w:rPr>
          <w:rFonts w:asciiTheme="minorHAnsi" w:hAnsiTheme="minorHAnsi" w:cstheme="minorHAnsi"/>
        </w:rPr>
        <w:t xml:space="preserve">na základě usnesení vlády </w:t>
      </w:r>
      <w:r w:rsidRPr="00C84EC2">
        <w:rPr>
          <w:rFonts w:asciiTheme="minorHAnsi" w:hAnsiTheme="minorHAnsi" w:cstheme="minorHAnsi"/>
        </w:rPr>
        <w:t xml:space="preserve">zařazeno k realizaci celkem </w:t>
      </w:r>
      <w:r w:rsidR="00F44AFC" w:rsidRPr="00C84EC2">
        <w:rPr>
          <w:rFonts w:asciiTheme="minorHAnsi" w:hAnsiTheme="minorHAnsi" w:cstheme="minorHAnsi"/>
        </w:rPr>
        <w:t>17</w:t>
      </w:r>
      <w:r w:rsidR="00C84EC2">
        <w:rPr>
          <w:rFonts w:asciiTheme="minorHAnsi" w:hAnsiTheme="minorHAnsi" w:cstheme="minorHAnsi"/>
        </w:rPr>
        <w:t xml:space="preserve"> </w:t>
      </w:r>
      <w:r w:rsidRPr="00C84EC2">
        <w:rPr>
          <w:rFonts w:asciiTheme="minorHAnsi" w:hAnsiTheme="minorHAnsi" w:cstheme="minorHAnsi"/>
        </w:rPr>
        <w:t>jmenovitých akcí</w:t>
      </w:r>
      <w:r w:rsidR="00C84EC2">
        <w:rPr>
          <w:rFonts w:asciiTheme="minorHAnsi" w:hAnsiTheme="minorHAnsi" w:cstheme="minorHAnsi"/>
        </w:rPr>
        <w:t xml:space="preserve"> a </w:t>
      </w:r>
      <w:r w:rsidR="00F44AFC" w:rsidRPr="00C84EC2">
        <w:rPr>
          <w:rFonts w:asciiTheme="minorHAnsi" w:hAnsiTheme="minorHAnsi" w:cstheme="minorHAnsi"/>
        </w:rPr>
        <w:t xml:space="preserve">postupně na základě </w:t>
      </w:r>
      <w:r w:rsidR="00D4413B" w:rsidRPr="00C84EC2">
        <w:rPr>
          <w:rFonts w:asciiTheme="minorHAnsi" w:hAnsiTheme="minorHAnsi" w:cstheme="minorHAnsi"/>
        </w:rPr>
        <w:t xml:space="preserve">dalších </w:t>
      </w:r>
      <w:r w:rsidR="00F44AFC" w:rsidRPr="00C84EC2">
        <w:rPr>
          <w:rFonts w:asciiTheme="minorHAnsi" w:hAnsiTheme="minorHAnsi" w:cstheme="minorHAnsi"/>
        </w:rPr>
        <w:t>usnesení vlád</w:t>
      </w:r>
      <w:r w:rsidR="00D4413B" w:rsidRPr="00C84EC2">
        <w:rPr>
          <w:rFonts w:asciiTheme="minorHAnsi" w:hAnsiTheme="minorHAnsi" w:cstheme="minorHAnsi"/>
        </w:rPr>
        <w:t>y</w:t>
      </w:r>
      <w:r w:rsidR="00F44AFC" w:rsidRPr="00C84EC2">
        <w:rPr>
          <w:rFonts w:asciiTheme="minorHAnsi" w:hAnsiTheme="minorHAnsi" w:cstheme="minorHAnsi"/>
        </w:rPr>
        <w:t xml:space="preserve"> a</w:t>
      </w:r>
      <w:r w:rsidR="00F83952">
        <w:rPr>
          <w:rFonts w:asciiTheme="minorHAnsi" w:hAnsiTheme="minorHAnsi" w:cstheme="minorHAnsi"/>
        </w:rPr>
        <w:t xml:space="preserve"> </w:t>
      </w:r>
      <w:r w:rsidR="00F44AFC" w:rsidRPr="00C84EC2">
        <w:rPr>
          <w:rFonts w:asciiTheme="minorHAnsi" w:hAnsiTheme="minorHAnsi" w:cstheme="minorHAnsi"/>
        </w:rPr>
        <w:t>schválení MF</w:t>
      </w:r>
      <w:r w:rsidRPr="00C84EC2">
        <w:rPr>
          <w:rFonts w:asciiTheme="minorHAnsi" w:hAnsiTheme="minorHAnsi" w:cstheme="minorHAnsi"/>
        </w:rPr>
        <w:t xml:space="preserve"> </w:t>
      </w:r>
      <w:r w:rsidR="00F44AFC" w:rsidRPr="00C84EC2">
        <w:rPr>
          <w:rFonts w:asciiTheme="minorHAnsi" w:hAnsiTheme="minorHAnsi" w:cstheme="minorHAnsi"/>
        </w:rPr>
        <w:t xml:space="preserve">bylo do programu doplněno dalších </w:t>
      </w:r>
      <w:r w:rsidR="00D4413B" w:rsidRPr="00C84EC2">
        <w:rPr>
          <w:rFonts w:asciiTheme="minorHAnsi" w:hAnsiTheme="minorHAnsi" w:cstheme="minorHAnsi"/>
        </w:rPr>
        <w:t xml:space="preserve">12 </w:t>
      </w:r>
      <w:r w:rsidR="00F44AFC" w:rsidRPr="00C84EC2">
        <w:rPr>
          <w:rFonts w:asciiTheme="minorHAnsi" w:hAnsiTheme="minorHAnsi" w:cstheme="minorHAnsi"/>
        </w:rPr>
        <w:t>akcí</w:t>
      </w:r>
      <w:r w:rsidR="002F5E28">
        <w:rPr>
          <w:rFonts w:asciiTheme="minorHAnsi" w:hAnsiTheme="minorHAnsi" w:cstheme="minorHAnsi"/>
        </w:rPr>
        <w:t>.</w:t>
      </w:r>
      <w:r w:rsidR="00F44AFC" w:rsidRPr="00C84EC2">
        <w:rPr>
          <w:rFonts w:asciiTheme="minorHAnsi" w:hAnsiTheme="minorHAnsi" w:cstheme="minorHAnsi"/>
        </w:rPr>
        <w:t xml:space="preserve"> </w:t>
      </w:r>
      <w:r w:rsidR="002F5E28">
        <w:rPr>
          <w:rFonts w:asciiTheme="minorHAnsi" w:hAnsiTheme="minorHAnsi" w:cstheme="minorHAnsi"/>
        </w:rPr>
        <w:t>C</w:t>
      </w:r>
      <w:r w:rsidRPr="00C84EC2">
        <w:rPr>
          <w:rFonts w:asciiTheme="minorHAnsi" w:hAnsiTheme="minorHAnsi" w:cstheme="minorHAnsi"/>
        </w:rPr>
        <w:t xml:space="preserve">elkový přehled akcí zařazených do </w:t>
      </w:r>
      <w:r w:rsidR="00D4413B" w:rsidRPr="00C84EC2">
        <w:rPr>
          <w:rFonts w:asciiTheme="minorHAnsi" w:hAnsiTheme="minorHAnsi" w:cstheme="minorHAnsi"/>
        </w:rPr>
        <w:t>program</w:t>
      </w:r>
      <w:r w:rsidRPr="00C84EC2">
        <w:rPr>
          <w:rFonts w:asciiTheme="minorHAnsi" w:hAnsiTheme="minorHAnsi" w:cstheme="minorHAnsi"/>
        </w:rPr>
        <w:t>u a</w:t>
      </w:r>
      <w:r w:rsidR="00D4413B" w:rsidRPr="00C84EC2">
        <w:rPr>
          <w:rFonts w:asciiTheme="minorHAnsi" w:hAnsiTheme="minorHAnsi" w:cstheme="minorHAnsi"/>
        </w:rPr>
        <w:t> </w:t>
      </w:r>
      <w:r w:rsidRPr="00C84EC2">
        <w:rPr>
          <w:rFonts w:asciiTheme="minorHAnsi" w:hAnsiTheme="minorHAnsi" w:cstheme="minorHAnsi"/>
        </w:rPr>
        <w:t>aktuální stav jejich realizace uv</w:t>
      </w:r>
      <w:r w:rsidR="002F5E28">
        <w:rPr>
          <w:rFonts w:asciiTheme="minorHAnsi" w:hAnsiTheme="minorHAnsi" w:cstheme="minorHAnsi"/>
        </w:rPr>
        <w:t xml:space="preserve">ádí </w:t>
      </w:r>
      <w:r w:rsidRPr="00C84EC2">
        <w:rPr>
          <w:rFonts w:asciiTheme="minorHAnsi" w:hAnsiTheme="minorHAnsi" w:cstheme="minorHAnsi"/>
        </w:rPr>
        <w:t>přílo</w:t>
      </w:r>
      <w:r w:rsidR="002F5E28">
        <w:rPr>
          <w:rFonts w:asciiTheme="minorHAnsi" w:hAnsiTheme="minorHAnsi" w:cstheme="minorHAnsi"/>
        </w:rPr>
        <w:t>ha</w:t>
      </w:r>
      <w:r w:rsidRPr="00C84EC2">
        <w:rPr>
          <w:rFonts w:asciiTheme="minorHAnsi" w:hAnsiTheme="minorHAnsi" w:cstheme="minorHAnsi"/>
        </w:rPr>
        <w:t xml:space="preserve"> č.</w:t>
      </w:r>
      <w:r w:rsidR="00C34282">
        <w:rPr>
          <w:rFonts w:asciiTheme="minorHAnsi" w:hAnsiTheme="minorHAnsi" w:cstheme="minorHAnsi"/>
        </w:rPr>
        <w:t xml:space="preserve"> </w:t>
      </w:r>
      <w:r w:rsidRPr="00C84EC2">
        <w:rPr>
          <w:rFonts w:asciiTheme="minorHAnsi" w:hAnsiTheme="minorHAnsi" w:cstheme="minorHAnsi"/>
        </w:rPr>
        <w:t xml:space="preserve">1 tohoto kontrolního závěru. Realizace jedné akce byla zrušena ve fázi před jejím zaregistrováním. Do doby ukončení kontroly přijalo </w:t>
      </w:r>
      <w:r w:rsidR="002F5E28" w:rsidRPr="00C84EC2">
        <w:rPr>
          <w:rFonts w:asciiTheme="minorHAnsi" w:hAnsiTheme="minorHAnsi" w:cstheme="minorHAnsi"/>
        </w:rPr>
        <w:t xml:space="preserve">MK </w:t>
      </w:r>
      <w:r w:rsidRPr="00C84EC2">
        <w:rPr>
          <w:rFonts w:asciiTheme="minorHAnsi" w:hAnsiTheme="minorHAnsi" w:cstheme="minorHAnsi"/>
        </w:rPr>
        <w:t>celkem 28</w:t>
      </w:r>
      <w:r w:rsidR="00F83952">
        <w:rPr>
          <w:rFonts w:asciiTheme="minorHAnsi" w:hAnsiTheme="minorHAnsi" w:cstheme="minorHAnsi"/>
        </w:rPr>
        <w:t xml:space="preserve"> </w:t>
      </w:r>
      <w:r w:rsidRPr="00C84EC2">
        <w:rPr>
          <w:rFonts w:asciiTheme="minorHAnsi" w:hAnsiTheme="minorHAnsi" w:cstheme="minorHAnsi"/>
        </w:rPr>
        <w:t>žádostí o</w:t>
      </w:r>
      <w:r w:rsidR="00F83952">
        <w:rPr>
          <w:rFonts w:asciiTheme="minorHAnsi" w:hAnsiTheme="minorHAnsi" w:cstheme="minorHAnsi"/>
        </w:rPr>
        <w:t xml:space="preserve"> </w:t>
      </w:r>
      <w:r w:rsidRPr="00C84EC2">
        <w:rPr>
          <w:rFonts w:asciiTheme="minorHAnsi" w:hAnsiTheme="minorHAnsi" w:cstheme="minorHAnsi"/>
        </w:rPr>
        <w:t>poskytnutí dotace z programu a</w:t>
      </w:r>
      <w:r w:rsidR="00F83952">
        <w:rPr>
          <w:rFonts w:asciiTheme="minorHAnsi" w:hAnsiTheme="minorHAnsi" w:cstheme="minorHAnsi"/>
        </w:rPr>
        <w:t xml:space="preserve"> </w:t>
      </w:r>
      <w:r w:rsidRPr="00C84EC2">
        <w:rPr>
          <w:rFonts w:asciiTheme="minorHAnsi" w:hAnsiTheme="minorHAnsi" w:cstheme="minorHAnsi"/>
        </w:rPr>
        <w:t>k celkem 26</w:t>
      </w:r>
      <w:r w:rsidR="002F5E28">
        <w:rPr>
          <w:rFonts w:asciiTheme="minorHAnsi" w:hAnsiTheme="minorHAnsi" w:cstheme="minorHAnsi"/>
        </w:rPr>
        <w:t xml:space="preserve"> </w:t>
      </w:r>
      <w:r w:rsidRPr="00C84EC2">
        <w:rPr>
          <w:rFonts w:asciiTheme="minorHAnsi" w:hAnsiTheme="minorHAnsi" w:cstheme="minorHAnsi"/>
        </w:rPr>
        <w:t xml:space="preserve">akcím vydalo </w:t>
      </w:r>
      <w:r w:rsidR="002F5E28">
        <w:rPr>
          <w:rFonts w:asciiTheme="minorHAnsi" w:hAnsiTheme="minorHAnsi" w:cstheme="minorHAnsi"/>
        </w:rPr>
        <w:t>r</w:t>
      </w:r>
      <w:r w:rsidRPr="00C84EC2">
        <w:rPr>
          <w:rFonts w:asciiTheme="minorHAnsi" w:hAnsiTheme="minorHAnsi" w:cstheme="minorHAnsi"/>
        </w:rPr>
        <w:t>ozhodnutí o</w:t>
      </w:r>
      <w:r w:rsidR="00C34282">
        <w:rPr>
          <w:rFonts w:asciiTheme="minorHAnsi" w:hAnsiTheme="minorHAnsi" w:cstheme="minorHAnsi"/>
        </w:rPr>
        <w:t> </w:t>
      </w:r>
      <w:r w:rsidRPr="00C84EC2">
        <w:rPr>
          <w:rFonts w:asciiTheme="minorHAnsi" w:hAnsiTheme="minorHAnsi" w:cstheme="minorHAnsi"/>
        </w:rPr>
        <w:t xml:space="preserve">poskytnutí dotace (dále také „ROPD“). </w:t>
      </w:r>
      <w:r w:rsidR="004E489D" w:rsidRPr="00C84EC2">
        <w:rPr>
          <w:rFonts w:asciiTheme="minorHAnsi" w:hAnsiTheme="minorHAnsi" w:cstheme="minorHAnsi"/>
        </w:rPr>
        <w:t>Celkem tři akce s vydaným ROPD byly zrušeny v</w:t>
      </w:r>
      <w:r w:rsidR="00C34282">
        <w:rPr>
          <w:rFonts w:asciiTheme="minorHAnsi" w:hAnsiTheme="minorHAnsi" w:cstheme="minorHAnsi"/>
        </w:rPr>
        <w:t> </w:t>
      </w:r>
      <w:r w:rsidR="004E489D" w:rsidRPr="00C84EC2">
        <w:rPr>
          <w:rFonts w:asciiTheme="minorHAnsi" w:hAnsiTheme="minorHAnsi" w:cstheme="minorHAnsi"/>
        </w:rPr>
        <w:t>průběhu přípravy.</w:t>
      </w:r>
      <w:r w:rsidR="004E489D">
        <w:rPr>
          <w:rFonts w:asciiTheme="minorHAnsi" w:hAnsiTheme="minorHAnsi" w:cstheme="minorHAnsi"/>
        </w:rPr>
        <w:t xml:space="preserve"> </w:t>
      </w:r>
      <w:r w:rsidRPr="00C84EC2">
        <w:rPr>
          <w:rFonts w:asciiTheme="minorHAnsi" w:hAnsiTheme="minorHAnsi" w:cstheme="minorHAnsi"/>
        </w:rPr>
        <w:t xml:space="preserve">Dvě akce byly v době ukončení kontroly ve fázi posuzování investičního záměru (dále také „IZ“) </w:t>
      </w:r>
      <w:r w:rsidR="004E489D">
        <w:rPr>
          <w:rFonts w:asciiTheme="minorHAnsi" w:hAnsiTheme="minorHAnsi" w:cstheme="minorHAnsi"/>
        </w:rPr>
        <w:t>ze strany MK.</w:t>
      </w:r>
    </w:p>
    <w:p w14:paraId="66480E1C" w14:textId="77777777" w:rsidR="00C10D3A" w:rsidRPr="009108FD" w:rsidRDefault="00C10D3A" w:rsidP="00662D18">
      <w:pPr>
        <w:spacing w:line="280" w:lineRule="atLeast"/>
        <w:jc w:val="both"/>
        <w:rPr>
          <w:rStyle w:val="Siln"/>
          <w:rFonts w:asciiTheme="minorHAnsi" w:hAnsiTheme="minorHAnsi" w:cstheme="minorHAnsi"/>
          <w:b w:val="0"/>
        </w:rPr>
      </w:pPr>
    </w:p>
    <w:p w14:paraId="0A0625D7" w14:textId="7290C71B" w:rsidR="00B43531" w:rsidRDefault="00B43531" w:rsidP="00662D18">
      <w:pPr>
        <w:spacing w:line="280" w:lineRule="atLeast"/>
        <w:jc w:val="both"/>
        <w:rPr>
          <w:rStyle w:val="Siln"/>
          <w:rFonts w:asciiTheme="minorHAnsi" w:hAnsiTheme="minorHAnsi" w:cstheme="minorHAnsi"/>
          <w:b w:val="0"/>
        </w:rPr>
      </w:pPr>
      <w:r w:rsidRPr="0087659E">
        <w:rPr>
          <w:rStyle w:val="Siln"/>
          <w:rFonts w:asciiTheme="minorHAnsi" w:hAnsiTheme="minorHAnsi" w:cstheme="minorHAnsi"/>
        </w:rPr>
        <w:t>Uměleckoprůmyslové museum v</w:t>
      </w:r>
      <w:r w:rsidR="009F5201">
        <w:rPr>
          <w:rStyle w:val="Siln"/>
          <w:rFonts w:asciiTheme="minorHAnsi" w:hAnsiTheme="minorHAnsi" w:cstheme="minorHAnsi"/>
        </w:rPr>
        <w:t> </w:t>
      </w:r>
      <w:r w:rsidRPr="0087659E">
        <w:rPr>
          <w:rStyle w:val="Siln"/>
          <w:rFonts w:asciiTheme="minorHAnsi" w:hAnsiTheme="minorHAnsi" w:cstheme="minorHAnsi"/>
        </w:rPr>
        <w:t>Praze</w:t>
      </w:r>
      <w:r w:rsidR="009F5201">
        <w:rPr>
          <w:rStyle w:val="Siln"/>
          <w:rFonts w:asciiTheme="minorHAnsi" w:hAnsiTheme="minorHAnsi" w:cstheme="minorHAnsi"/>
        </w:rPr>
        <w:t xml:space="preserve"> a </w:t>
      </w:r>
      <w:r w:rsidR="008D0C2A" w:rsidRPr="00737DD6">
        <w:rPr>
          <w:rStyle w:val="Siln"/>
          <w:rFonts w:asciiTheme="minorHAnsi" w:hAnsiTheme="minorHAnsi" w:cstheme="minorHAnsi"/>
        </w:rPr>
        <w:t>Národní technické muzeum</w:t>
      </w:r>
      <w:r w:rsidR="00A62ACC" w:rsidRPr="0025683C">
        <w:rPr>
          <w:rStyle w:val="Siln"/>
          <w:rFonts w:asciiTheme="minorHAnsi" w:hAnsiTheme="minorHAnsi" w:cstheme="minorHAnsi"/>
          <w:b w:val="0"/>
        </w:rPr>
        <w:t xml:space="preserve"> </w:t>
      </w:r>
      <w:r w:rsidR="008D0C2A">
        <w:rPr>
          <w:rStyle w:val="Siln"/>
          <w:rFonts w:asciiTheme="minorHAnsi" w:hAnsiTheme="minorHAnsi" w:cstheme="minorHAnsi"/>
          <w:b w:val="0"/>
        </w:rPr>
        <w:t xml:space="preserve">jsou příspěvkovými </w:t>
      </w:r>
      <w:r w:rsidR="00BD3BBF">
        <w:rPr>
          <w:rStyle w:val="Siln"/>
          <w:rFonts w:asciiTheme="minorHAnsi" w:hAnsiTheme="minorHAnsi" w:cstheme="minorHAnsi"/>
          <w:b w:val="0"/>
        </w:rPr>
        <w:t>organizacemi zřízenými</w:t>
      </w:r>
      <w:r w:rsidRPr="00B43531">
        <w:rPr>
          <w:rStyle w:val="Siln"/>
          <w:rFonts w:asciiTheme="minorHAnsi" w:hAnsiTheme="minorHAnsi" w:cstheme="minorHAnsi"/>
          <w:b w:val="0"/>
        </w:rPr>
        <w:t xml:space="preserve"> MK. </w:t>
      </w:r>
      <w:r w:rsidR="00277D3E">
        <w:rPr>
          <w:rStyle w:val="Siln"/>
          <w:rFonts w:asciiTheme="minorHAnsi" w:hAnsiTheme="minorHAnsi" w:cstheme="minorHAnsi"/>
          <w:b w:val="0"/>
        </w:rPr>
        <w:t xml:space="preserve">UPM a NTM </w:t>
      </w:r>
      <w:r w:rsidRPr="00B43531">
        <w:rPr>
          <w:rStyle w:val="Siln"/>
          <w:rFonts w:asciiTheme="minorHAnsi" w:hAnsiTheme="minorHAnsi" w:cstheme="minorHAnsi"/>
          <w:b w:val="0"/>
        </w:rPr>
        <w:t>plní funkci instituc</w:t>
      </w:r>
      <w:r w:rsidR="00277D3E">
        <w:rPr>
          <w:rStyle w:val="Siln"/>
          <w:rFonts w:asciiTheme="minorHAnsi" w:hAnsiTheme="minorHAnsi" w:cstheme="minorHAnsi"/>
          <w:b w:val="0"/>
        </w:rPr>
        <w:t>í</w:t>
      </w:r>
      <w:r w:rsidRPr="00B43531">
        <w:rPr>
          <w:rStyle w:val="Siln"/>
          <w:rFonts w:asciiTheme="minorHAnsi" w:hAnsiTheme="minorHAnsi" w:cstheme="minorHAnsi"/>
          <w:b w:val="0"/>
        </w:rPr>
        <w:t xml:space="preserve"> muzejního typu</w:t>
      </w:r>
      <w:r>
        <w:rPr>
          <w:rStyle w:val="Siln"/>
          <w:rFonts w:asciiTheme="minorHAnsi" w:hAnsiTheme="minorHAnsi" w:cstheme="minorHAnsi"/>
          <w:b w:val="0"/>
        </w:rPr>
        <w:t>.</w:t>
      </w:r>
      <w:r w:rsidRPr="00B43531">
        <w:rPr>
          <w:rStyle w:val="Siln"/>
          <w:rFonts w:asciiTheme="minorHAnsi" w:hAnsiTheme="minorHAnsi" w:cstheme="minorHAnsi"/>
          <w:b w:val="0"/>
        </w:rPr>
        <w:t xml:space="preserve"> </w:t>
      </w:r>
      <w:r w:rsidR="008D0C2A">
        <w:rPr>
          <w:rStyle w:val="Siln"/>
          <w:rFonts w:asciiTheme="minorHAnsi" w:hAnsiTheme="minorHAnsi" w:cstheme="minorHAnsi"/>
          <w:b w:val="0"/>
        </w:rPr>
        <w:t>Byly zřízeny</w:t>
      </w:r>
      <w:r w:rsidRPr="00B43531">
        <w:rPr>
          <w:rStyle w:val="Siln"/>
          <w:rFonts w:asciiTheme="minorHAnsi" w:hAnsiTheme="minorHAnsi" w:cstheme="minorHAnsi"/>
          <w:b w:val="0"/>
        </w:rPr>
        <w:t xml:space="preserve"> za účelem získávat, shromažďovat, trvale uchovávat, </w:t>
      </w:r>
      <w:r>
        <w:rPr>
          <w:rStyle w:val="Siln"/>
          <w:rFonts w:asciiTheme="minorHAnsi" w:hAnsiTheme="minorHAnsi" w:cstheme="minorHAnsi"/>
          <w:b w:val="0"/>
        </w:rPr>
        <w:t>evidovat, odborně zpracovávat a </w:t>
      </w:r>
      <w:r w:rsidRPr="00B43531">
        <w:rPr>
          <w:rStyle w:val="Siln"/>
          <w:rFonts w:asciiTheme="minorHAnsi" w:hAnsiTheme="minorHAnsi" w:cstheme="minorHAnsi"/>
          <w:b w:val="0"/>
        </w:rPr>
        <w:t>zpřístupňovat veřejnosti sbírky muzejní povahy, provádět základní výzkum, aplikovaný výzkum nebo experimentální vývoj týkající se sbírek a</w:t>
      </w:r>
      <w:r w:rsidR="00F83952">
        <w:rPr>
          <w:rStyle w:val="Siln"/>
          <w:rFonts w:asciiTheme="minorHAnsi" w:hAnsiTheme="minorHAnsi" w:cstheme="minorHAnsi"/>
          <w:b w:val="0"/>
        </w:rPr>
        <w:t xml:space="preserve"> </w:t>
      </w:r>
      <w:r w:rsidRPr="00B43531">
        <w:rPr>
          <w:rStyle w:val="Siln"/>
          <w:rFonts w:asciiTheme="minorHAnsi" w:hAnsiTheme="minorHAnsi" w:cstheme="minorHAnsi"/>
          <w:b w:val="0"/>
        </w:rPr>
        <w:t>prostředí, z něhož jsou získávány sbírkové předměty</w:t>
      </w:r>
      <w:r w:rsidR="002F5E28">
        <w:rPr>
          <w:rStyle w:val="Siln"/>
          <w:rFonts w:asciiTheme="minorHAnsi" w:hAnsiTheme="minorHAnsi" w:cstheme="minorHAnsi"/>
          <w:b w:val="0"/>
        </w:rPr>
        <w:t>,</w:t>
      </w:r>
      <w:r w:rsidRPr="00B43531">
        <w:rPr>
          <w:rStyle w:val="Siln"/>
          <w:rFonts w:asciiTheme="minorHAnsi" w:hAnsiTheme="minorHAnsi" w:cstheme="minorHAnsi"/>
          <w:b w:val="0"/>
        </w:rPr>
        <w:t xml:space="preserve"> a šířit výsledky výzkumu a</w:t>
      </w:r>
      <w:r w:rsidR="00F83952">
        <w:rPr>
          <w:rStyle w:val="Siln"/>
          <w:rFonts w:asciiTheme="minorHAnsi" w:hAnsiTheme="minorHAnsi" w:cstheme="minorHAnsi"/>
          <w:b w:val="0"/>
        </w:rPr>
        <w:t xml:space="preserve"> </w:t>
      </w:r>
      <w:r w:rsidRPr="00B43531">
        <w:rPr>
          <w:rStyle w:val="Siln"/>
          <w:rFonts w:asciiTheme="minorHAnsi" w:hAnsiTheme="minorHAnsi" w:cstheme="minorHAnsi"/>
          <w:b w:val="0"/>
        </w:rPr>
        <w:t>vývoje prostřednictvím výuky</w:t>
      </w:r>
      <w:r w:rsidR="00364957">
        <w:rPr>
          <w:rStyle w:val="Siln"/>
          <w:rFonts w:asciiTheme="minorHAnsi" w:hAnsiTheme="minorHAnsi" w:cstheme="minorHAnsi"/>
          <w:b w:val="0"/>
        </w:rPr>
        <w:t xml:space="preserve">, publikací, </w:t>
      </w:r>
      <w:r w:rsidR="00364957">
        <w:rPr>
          <w:rStyle w:val="Siln"/>
          <w:rFonts w:asciiTheme="minorHAnsi" w:hAnsiTheme="minorHAnsi" w:cstheme="minorHAnsi"/>
          <w:b w:val="0"/>
        </w:rPr>
        <w:lastRenderedPageBreak/>
        <w:t>muzejních výstav a</w:t>
      </w:r>
      <w:r w:rsidR="00F83952">
        <w:rPr>
          <w:rStyle w:val="Siln"/>
          <w:rFonts w:asciiTheme="minorHAnsi" w:hAnsiTheme="minorHAnsi" w:cstheme="minorHAnsi"/>
          <w:b w:val="0"/>
        </w:rPr>
        <w:t xml:space="preserve"> </w:t>
      </w:r>
      <w:r w:rsidRPr="00B43531">
        <w:rPr>
          <w:rStyle w:val="Siln"/>
          <w:rFonts w:asciiTheme="minorHAnsi" w:hAnsiTheme="minorHAnsi" w:cstheme="minorHAnsi"/>
          <w:b w:val="0"/>
        </w:rPr>
        <w:t xml:space="preserve">muzejních programů, metodiky nebo převodu technologií. </w:t>
      </w:r>
      <w:r w:rsidR="00277D3E">
        <w:rPr>
          <w:rStyle w:val="Siln"/>
          <w:rFonts w:asciiTheme="minorHAnsi" w:hAnsiTheme="minorHAnsi" w:cstheme="minorHAnsi"/>
          <w:b w:val="0"/>
        </w:rPr>
        <w:t>UPM a</w:t>
      </w:r>
      <w:r w:rsidR="00F83952">
        <w:rPr>
          <w:rStyle w:val="Siln"/>
          <w:rFonts w:asciiTheme="minorHAnsi" w:hAnsiTheme="minorHAnsi" w:cstheme="minorHAnsi"/>
          <w:b w:val="0"/>
        </w:rPr>
        <w:t xml:space="preserve"> </w:t>
      </w:r>
      <w:r w:rsidR="00277D3E">
        <w:rPr>
          <w:rStyle w:val="Siln"/>
          <w:rFonts w:asciiTheme="minorHAnsi" w:hAnsiTheme="minorHAnsi" w:cstheme="minorHAnsi"/>
          <w:b w:val="0"/>
        </w:rPr>
        <w:t>NTM j</w:t>
      </w:r>
      <w:r w:rsidR="008D0C2A">
        <w:rPr>
          <w:rStyle w:val="Siln"/>
          <w:rFonts w:asciiTheme="minorHAnsi" w:hAnsiTheme="minorHAnsi" w:cstheme="minorHAnsi"/>
          <w:b w:val="0"/>
        </w:rPr>
        <w:t xml:space="preserve">sou </w:t>
      </w:r>
      <w:r w:rsidRPr="00B43531">
        <w:rPr>
          <w:rStyle w:val="Siln"/>
          <w:rFonts w:asciiTheme="minorHAnsi" w:hAnsiTheme="minorHAnsi" w:cstheme="minorHAnsi"/>
          <w:b w:val="0"/>
        </w:rPr>
        <w:t>příjemc</w:t>
      </w:r>
      <w:r w:rsidR="00C34282">
        <w:rPr>
          <w:rStyle w:val="Siln"/>
          <w:rFonts w:asciiTheme="minorHAnsi" w:hAnsiTheme="minorHAnsi" w:cstheme="minorHAnsi"/>
          <w:b w:val="0"/>
        </w:rPr>
        <w:t>i</w:t>
      </w:r>
      <w:r w:rsidRPr="00B43531">
        <w:rPr>
          <w:rStyle w:val="Siln"/>
          <w:rFonts w:asciiTheme="minorHAnsi" w:hAnsiTheme="minorHAnsi" w:cstheme="minorHAnsi"/>
          <w:b w:val="0"/>
        </w:rPr>
        <w:t xml:space="preserve"> dotací </w:t>
      </w:r>
      <w:r w:rsidR="00277D3E">
        <w:rPr>
          <w:rStyle w:val="Siln"/>
          <w:rFonts w:asciiTheme="minorHAnsi" w:hAnsiTheme="minorHAnsi" w:cstheme="minorHAnsi"/>
          <w:b w:val="0"/>
        </w:rPr>
        <w:t xml:space="preserve">ze SR v rámci </w:t>
      </w:r>
      <w:r w:rsidR="00B81943">
        <w:rPr>
          <w:rStyle w:val="Siln"/>
          <w:rFonts w:asciiTheme="minorHAnsi" w:hAnsiTheme="minorHAnsi" w:cstheme="minorHAnsi"/>
          <w:b w:val="0"/>
        </w:rPr>
        <w:t>p</w:t>
      </w:r>
      <w:r w:rsidR="00AC5E2C">
        <w:rPr>
          <w:rStyle w:val="Siln"/>
          <w:rFonts w:asciiTheme="minorHAnsi" w:hAnsiTheme="minorHAnsi" w:cstheme="minorHAnsi"/>
          <w:b w:val="0"/>
        </w:rPr>
        <w:t>rogramu</w:t>
      </w:r>
      <w:r w:rsidRPr="00B43531">
        <w:rPr>
          <w:rStyle w:val="Siln"/>
          <w:rFonts w:asciiTheme="minorHAnsi" w:hAnsiTheme="minorHAnsi" w:cstheme="minorHAnsi"/>
          <w:b w:val="0"/>
        </w:rPr>
        <w:t>.</w:t>
      </w:r>
    </w:p>
    <w:p w14:paraId="2B486702" w14:textId="77777777" w:rsidR="00C84EC2" w:rsidRDefault="00C84EC2" w:rsidP="00662D18">
      <w:pPr>
        <w:spacing w:line="280" w:lineRule="atLeast"/>
        <w:jc w:val="both"/>
        <w:rPr>
          <w:rStyle w:val="Siln"/>
          <w:rFonts w:asciiTheme="minorHAnsi" w:hAnsiTheme="minorHAnsi" w:cstheme="minorHAnsi"/>
          <w:b w:val="0"/>
        </w:rPr>
      </w:pPr>
    </w:p>
    <w:p w14:paraId="7EEF77D3" w14:textId="2AB6CB47" w:rsidR="00B86378" w:rsidRDefault="00352D93" w:rsidP="00662D18">
      <w:pPr>
        <w:spacing w:line="280" w:lineRule="atLeast"/>
        <w:jc w:val="both"/>
        <w:rPr>
          <w:rFonts w:asciiTheme="minorHAnsi" w:hAnsiTheme="minorHAnsi"/>
        </w:rPr>
      </w:pPr>
      <w:r w:rsidRPr="007823C2">
        <w:rPr>
          <w:rFonts w:asciiTheme="minorHAnsi" w:hAnsiTheme="minorHAnsi"/>
        </w:rPr>
        <w:t xml:space="preserve">NKÚ provedl </w:t>
      </w:r>
      <w:r w:rsidR="008C7AC2">
        <w:rPr>
          <w:rFonts w:asciiTheme="minorHAnsi" w:hAnsiTheme="minorHAnsi"/>
        </w:rPr>
        <w:t xml:space="preserve">v roce 2011 </w:t>
      </w:r>
      <w:r w:rsidRPr="007823C2">
        <w:rPr>
          <w:rFonts w:asciiTheme="minorHAnsi" w:hAnsiTheme="minorHAnsi"/>
        </w:rPr>
        <w:t>kontrolní akci</w:t>
      </w:r>
      <w:r w:rsidR="00A62ACC" w:rsidRPr="007823C2">
        <w:rPr>
          <w:rFonts w:asciiTheme="minorHAnsi" w:hAnsiTheme="minorHAnsi"/>
        </w:rPr>
        <w:t xml:space="preserve"> č. 11/05 </w:t>
      </w:r>
      <w:r w:rsidR="003E444F">
        <w:rPr>
          <w:rFonts w:asciiTheme="minorHAnsi" w:hAnsiTheme="minorHAnsi"/>
        </w:rPr>
        <w:t xml:space="preserve">– </w:t>
      </w:r>
      <w:r w:rsidR="00A62ACC" w:rsidRPr="00977ED2">
        <w:rPr>
          <w:rFonts w:asciiTheme="minorHAnsi" w:hAnsiTheme="minorHAnsi"/>
          <w:i/>
        </w:rPr>
        <w:t>Peněžní prostředky určené na Program péče o národní kulturní poklad</w:t>
      </w:r>
      <w:r w:rsidR="00A62ACC" w:rsidRPr="00A62ACC">
        <w:rPr>
          <w:rFonts w:asciiTheme="minorHAnsi" w:hAnsiTheme="minorHAnsi"/>
        </w:rPr>
        <w:t xml:space="preserve">, </w:t>
      </w:r>
      <w:r w:rsidR="003E444F">
        <w:rPr>
          <w:rFonts w:asciiTheme="minorHAnsi" w:hAnsiTheme="minorHAnsi"/>
        </w:rPr>
        <w:t>při</w:t>
      </w:r>
      <w:r w:rsidR="00A62ACC" w:rsidRPr="00A62ACC">
        <w:rPr>
          <w:rFonts w:asciiTheme="minorHAnsi" w:hAnsiTheme="minorHAnsi"/>
        </w:rPr>
        <w:t xml:space="preserve"> které zejména zjistil, že</w:t>
      </w:r>
      <w:r w:rsidR="00A62ACC" w:rsidRPr="006D245B">
        <w:rPr>
          <w:rFonts w:asciiTheme="minorHAnsi" w:hAnsiTheme="minorHAnsi"/>
        </w:rPr>
        <w:t xml:space="preserve"> </w:t>
      </w:r>
      <w:r w:rsidR="00BD3BBF">
        <w:rPr>
          <w:rFonts w:asciiTheme="minorHAnsi" w:hAnsiTheme="minorHAnsi"/>
        </w:rPr>
        <w:t xml:space="preserve">při realizaci programu </w:t>
      </w:r>
      <w:r w:rsidR="00A62ACC" w:rsidRPr="00D3051B">
        <w:rPr>
          <w:rFonts w:asciiTheme="minorHAnsi" w:hAnsiTheme="minorHAnsi"/>
        </w:rPr>
        <w:t>docházelo ke značným věcným a finančním změnám</w:t>
      </w:r>
      <w:r w:rsidR="00C10D3A">
        <w:rPr>
          <w:rFonts w:asciiTheme="minorHAnsi" w:hAnsiTheme="minorHAnsi"/>
        </w:rPr>
        <w:t xml:space="preserve">. </w:t>
      </w:r>
      <w:r w:rsidR="00A62ACC" w:rsidRPr="00D3051B">
        <w:rPr>
          <w:rFonts w:asciiTheme="minorHAnsi" w:hAnsiTheme="minorHAnsi" w:cs="Arial"/>
        </w:rPr>
        <w:t xml:space="preserve">Do konce roku 2010 byly vyčerpány </w:t>
      </w:r>
      <w:r w:rsidR="005B65E6">
        <w:rPr>
          <w:rFonts w:asciiTheme="minorHAnsi" w:hAnsiTheme="minorHAnsi" w:cs="Arial"/>
        </w:rPr>
        <w:t xml:space="preserve">peněžní </w:t>
      </w:r>
      <w:r w:rsidR="00A62ACC" w:rsidRPr="00D3051B">
        <w:rPr>
          <w:rFonts w:asciiTheme="minorHAnsi" w:hAnsiTheme="minorHAnsi" w:cs="Arial"/>
        </w:rPr>
        <w:t xml:space="preserve">prostředky </w:t>
      </w:r>
      <w:r w:rsidR="005B65E6">
        <w:rPr>
          <w:rFonts w:asciiTheme="minorHAnsi" w:hAnsiTheme="minorHAnsi" w:cs="Arial"/>
        </w:rPr>
        <w:t xml:space="preserve">programu </w:t>
      </w:r>
      <w:r w:rsidR="00A62ACC" w:rsidRPr="00D3051B">
        <w:rPr>
          <w:rFonts w:asciiTheme="minorHAnsi" w:hAnsiTheme="minorHAnsi" w:cs="Arial"/>
        </w:rPr>
        <w:t>ve výši 1 025,8 mil. Kč, tj.</w:t>
      </w:r>
      <w:r w:rsidR="00F83952">
        <w:rPr>
          <w:rFonts w:asciiTheme="minorHAnsi" w:hAnsiTheme="minorHAnsi" w:cs="Arial"/>
        </w:rPr>
        <w:t xml:space="preserve"> </w:t>
      </w:r>
      <w:r w:rsidR="00A62ACC" w:rsidRPr="00D3051B">
        <w:rPr>
          <w:rFonts w:asciiTheme="minorHAnsi" w:hAnsiTheme="minorHAnsi" w:cs="Arial"/>
        </w:rPr>
        <w:t>necelých 10 % z celkové částky.</w:t>
      </w:r>
      <w:r w:rsidR="00B86378">
        <w:rPr>
          <w:rFonts w:asciiTheme="minorHAnsi" w:hAnsiTheme="minorHAnsi"/>
        </w:rPr>
        <w:t xml:space="preserve"> MK přijalo k výsledkům kontroly</w:t>
      </w:r>
      <w:r w:rsidR="00BD3BBF">
        <w:rPr>
          <w:rFonts w:asciiTheme="minorHAnsi" w:hAnsiTheme="minorHAnsi"/>
        </w:rPr>
        <w:t xml:space="preserve"> </w:t>
      </w:r>
      <w:r w:rsidR="00B25747">
        <w:rPr>
          <w:rFonts w:asciiTheme="minorHAnsi" w:hAnsiTheme="minorHAnsi"/>
        </w:rPr>
        <w:t xml:space="preserve">nápravná </w:t>
      </w:r>
      <w:r w:rsidR="00BD3BBF">
        <w:rPr>
          <w:rFonts w:asciiTheme="minorHAnsi" w:hAnsiTheme="minorHAnsi"/>
        </w:rPr>
        <w:t>opatření, kter</w:t>
      </w:r>
      <w:r w:rsidR="00B25747">
        <w:rPr>
          <w:rFonts w:asciiTheme="minorHAnsi" w:hAnsiTheme="minorHAnsi"/>
        </w:rPr>
        <w:t>á</w:t>
      </w:r>
      <w:r w:rsidR="00BD3BBF">
        <w:rPr>
          <w:rFonts w:asciiTheme="minorHAnsi" w:hAnsiTheme="minorHAnsi"/>
        </w:rPr>
        <w:t xml:space="preserve"> mu vláda uložila plnit</w:t>
      </w:r>
      <w:r w:rsidR="00B86378">
        <w:rPr>
          <w:rFonts w:asciiTheme="minorHAnsi" w:hAnsiTheme="minorHAnsi"/>
        </w:rPr>
        <w:t xml:space="preserve"> svým usnesením</w:t>
      </w:r>
      <w:r w:rsidR="00B86378">
        <w:rPr>
          <w:rStyle w:val="Znakapoznpodarou"/>
          <w:rFonts w:asciiTheme="minorHAnsi" w:hAnsiTheme="minorHAnsi"/>
        </w:rPr>
        <w:footnoteReference w:id="4"/>
      </w:r>
      <w:r w:rsidR="006D245B">
        <w:rPr>
          <w:rFonts w:asciiTheme="minorHAnsi" w:hAnsiTheme="minorHAnsi"/>
        </w:rPr>
        <w:t>.</w:t>
      </w:r>
    </w:p>
    <w:p w14:paraId="7F8E6AD6" w14:textId="77777777" w:rsidR="005B2E2D" w:rsidRDefault="005B2E2D" w:rsidP="00662D18">
      <w:pPr>
        <w:spacing w:line="280" w:lineRule="atLeast"/>
        <w:jc w:val="both"/>
        <w:rPr>
          <w:rFonts w:asciiTheme="minorHAnsi" w:hAnsiTheme="minorHAnsi"/>
        </w:rPr>
      </w:pPr>
    </w:p>
    <w:p w14:paraId="385CFDA8" w14:textId="77777777" w:rsidR="00364957" w:rsidRDefault="00364957" w:rsidP="00364957">
      <w:pPr>
        <w:spacing w:line="280" w:lineRule="atLeast"/>
        <w:ind w:left="624" w:hanging="624"/>
        <w:jc w:val="both"/>
        <w:rPr>
          <w:rFonts w:asciiTheme="minorHAnsi" w:hAnsiTheme="minorHAnsi" w:cstheme="minorHAnsi"/>
          <w:sz w:val="20"/>
          <w:szCs w:val="20"/>
        </w:rPr>
      </w:pPr>
      <w:r w:rsidRPr="002E505E">
        <w:rPr>
          <w:rFonts w:asciiTheme="minorHAnsi" w:hAnsiTheme="minorHAnsi" w:cstheme="minorHAnsi"/>
          <w:b/>
          <w:sz w:val="20"/>
          <w:szCs w:val="20"/>
        </w:rPr>
        <w:t>Pozn.:</w:t>
      </w:r>
      <w:r>
        <w:rPr>
          <w:rFonts w:asciiTheme="minorHAnsi" w:hAnsiTheme="minorHAnsi" w:cstheme="minorHAnsi"/>
          <w:sz w:val="20"/>
          <w:szCs w:val="20"/>
        </w:rPr>
        <w:tab/>
      </w:r>
      <w:r w:rsidRPr="002E505E">
        <w:rPr>
          <w:rFonts w:asciiTheme="minorHAnsi" w:hAnsiTheme="minorHAnsi" w:cstheme="minorHAnsi"/>
          <w:sz w:val="20"/>
          <w:szCs w:val="20"/>
        </w:rPr>
        <w:t>Právní předpisy uvedené v tomto kontrolním závěru jsou aplikovány ve znění účinném pro kontrolované období.</w:t>
      </w:r>
    </w:p>
    <w:p w14:paraId="47CC2C5B" w14:textId="77777777" w:rsidR="00C10D3A" w:rsidRPr="00BE0802" w:rsidRDefault="00C10D3A" w:rsidP="00BE0802">
      <w:pPr>
        <w:jc w:val="both"/>
        <w:rPr>
          <w:rFonts w:asciiTheme="minorHAnsi" w:hAnsiTheme="minorHAnsi" w:cstheme="minorHAnsi"/>
          <w:bCs/>
        </w:rPr>
      </w:pPr>
    </w:p>
    <w:p w14:paraId="7ECE748C" w14:textId="77777777" w:rsidR="00C10D3A" w:rsidRPr="00BE0802" w:rsidRDefault="00C10D3A" w:rsidP="00BE0802">
      <w:pPr>
        <w:jc w:val="both"/>
        <w:rPr>
          <w:rFonts w:asciiTheme="minorHAnsi" w:hAnsiTheme="minorHAnsi" w:cstheme="minorHAnsi"/>
          <w:bCs/>
        </w:rPr>
      </w:pPr>
    </w:p>
    <w:p w14:paraId="00A3BF85" w14:textId="35FF11D0" w:rsidR="00877181" w:rsidRPr="00587B52" w:rsidRDefault="00F77A8B" w:rsidP="006D245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877181" w:rsidRPr="00587B52">
        <w:rPr>
          <w:rFonts w:asciiTheme="minorHAnsi" w:hAnsiTheme="minorHAnsi" w:cstheme="minorHAnsi"/>
          <w:b/>
          <w:bCs/>
          <w:sz w:val="28"/>
          <w:szCs w:val="28"/>
        </w:rPr>
        <w:t>II. Rozsah kontroly</w:t>
      </w:r>
    </w:p>
    <w:p w14:paraId="0FD76699" w14:textId="77777777" w:rsidR="00877181" w:rsidRPr="00CD1C76" w:rsidRDefault="00877181" w:rsidP="00662D18">
      <w:pPr>
        <w:spacing w:line="280" w:lineRule="atLeast"/>
        <w:rPr>
          <w:rFonts w:asciiTheme="minorHAnsi" w:hAnsiTheme="minorHAnsi" w:cstheme="minorHAnsi"/>
          <w:bCs/>
        </w:rPr>
      </w:pPr>
    </w:p>
    <w:p w14:paraId="25A7490D" w14:textId="566F7CED" w:rsidR="00C10D3A" w:rsidRPr="0047010B" w:rsidRDefault="00C10D3A" w:rsidP="00C10D3A">
      <w:pPr>
        <w:spacing w:line="280" w:lineRule="atLeast"/>
        <w:jc w:val="both"/>
        <w:rPr>
          <w:rFonts w:ascii="Calibri" w:hAnsi="Calibri" w:cs="Calibri"/>
        </w:rPr>
      </w:pPr>
      <w:r w:rsidRPr="007823C2">
        <w:rPr>
          <w:rFonts w:asciiTheme="minorHAnsi" w:hAnsiTheme="minorHAnsi" w:cstheme="minorHAnsi"/>
          <w:bCs/>
        </w:rPr>
        <w:t xml:space="preserve">Kontrolní akcí bylo prověřeno, zda </w:t>
      </w:r>
      <w:r w:rsidRPr="007823C2">
        <w:rPr>
          <w:rFonts w:asciiTheme="minorHAnsi" w:hAnsiTheme="minorHAnsi" w:cstheme="minorHAnsi"/>
          <w:noProof/>
        </w:rPr>
        <w:t xml:space="preserve">systém poskytování a čerpání peněžních prostředků v rámci programu zajišťuje jejich účelné a </w:t>
      </w:r>
      <w:r w:rsidRPr="00E71680">
        <w:rPr>
          <w:rFonts w:asciiTheme="minorHAnsi" w:hAnsiTheme="minorHAnsi" w:cstheme="minorHAnsi"/>
          <w:noProof/>
        </w:rPr>
        <w:t>hospodárné využití</w:t>
      </w:r>
      <w:r w:rsidR="003E444F">
        <w:rPr>
          <w:rFonts w:asciiTheme="minorHAnsi" w:hAnsiTheme="minorHAnsi" w:cstheme="minorHAnsi"/>
          <w:noProof/>
        </w:rPr>
        <w:t>,</w:t>
      </w:r>
      <w:r w:rsidRPr="00E71680">
        <w:rPr>
          <w:rFonts w:asciiTheme="minorHAnsi" w:hAnsiTheme="minorHAnsi" w:cstheme="minorHAnsi"/>
          <w:noProof/>
        </w:rPr>
        <w:t xml:space="preserve"> a</w:t>
      </w:r>
      <w:r w:rsidRPr="00E71680">
        <w:rPr>
          <w:rFonts w:asciiTheme="minorHAnsi" w:hAnsiTheme="minorHAnsi" w:cstheme="minorHAnsi"/>
          <w:bCs/>
        </w:rPr>
        <w:t xml:space="preserve"> byly pr</w:t>
      </w:r>
      <w:r w:rsidRPr="00E71680">
        <w:rPr>
          <w:rFonts w:asciiTheme="minorHAnsi" w:hAnsiTheme="minorHAnsi" w:cstheme="minorHAnsi"/>
        </w:rPr>
        <w:t>ověřeny činnosti uložené MK jako správci programu</w:t>
      </w:r>
      <w:r w:rsidR="003E444F">
        <w:rPr>
          <w:rFonts w:asciiTheme="minorHAnsi" w:hAnsiTheme="minorHAnsi" w:cstheme="minorHAnsi"/>
        </w:rPr>
        <w:t>, tj.</w:t>
      </w:r>
      <w:r w:rsidRPr="00E71680">
        <w:rPr>
          <w:rFonts w:asciiTheme="minorHAnsi" w:hAnsiTheme="minorHAnsi" w:cstheme="minorHAnsi"/>
        </w:rPr>
        <w:t xml:space="preserve"> řízení realizace programu, </w:t>
      </w:r>
      <w:r w:rsidR="000B5A2E">
        <w:rPr>
          <w:rFonts w:asciiTheme="minorHAnsi" w:hAnsiTheme="minorHAnsi" w:cstheme="minorHAnsi"/>
        </w:rPr>
        <w:t>evidenc</w:t>
      </w:r>
      <w:r w:rsidR="003E444F">
        <w:rPr>
          <w:rFonts w:asciiTheme="minorHAnsi" w:hAnsiTheme="minorHAnsi" w:cstheme="minorHAnsi"/>
        </w:rPr>
        <w:t>e</w:t>
      </w:r>
      <w:r w:rsidR="000B5A2E">
        <w:rPr>
          <w:rFonts w:asciiTheme="minorHAnsi" w:hAnsiTheme="minorHAnsi" w:cstheme="minorHAnsi"/>
        </w:rPr>
        <w:t xml:space="preserve"> a registrac</w:t>
      </w:r>
      <w:r w:rsidR="003E444F">
        <w:rPr>
          <w:rFonts w:asciiTheme="minorHAnsi" w:hAnsiTheme="minorHAnsi" w:cstheme="minorHAnsi"/>
        </w:rPr>
        <w:t>e</w:t>
      </w:r>
      <w:r w:rsidR="000B5A2E">
        <w:rPr>
          <w:rFonts w:asciiTheme="minorHAnsi" w:hAnsiTheme="minorHAnsi" w:cstheme="minorHAnsi"/>
        </w:rPr>
        <w:t xml:space="preserve"> akcí, </w:t>
      </w:r>
      <w:r w:rsidRPr="00E71680">
        <w:rPr>
          <w:rFonts w:asciiTheme="minorHAnsi" w:hAnsiTheme="minorHAnsi" w:cstheme="minorHAnsi"/>
        </w:rPr>
        <w:t>financování a</w:t>
      </w:r>
      <w:r w:rsidR="003E444F">
        <w:rPr>
          <w:rFonts w:asciiTheme="minorHAnsi" w:hAnsiTheme="minorHAnsi" w:cstheme="minorHAnsi"/>
        </w:rPr>
        <w:t> </w:t>
      </w:r>
      <w:r w:rsidRPr="00E71680">
        <w:rPr>
          <w:rFonts w:asciiTheme="minorHAnsi" w:hAnsiTheme="minorHAnsi" w:cstheme="minorHAnsi"/>
        </w:rPr>
        <w:t>čerpání peněžních prostředků programu na realizaci akcí, závěrečné vyhodnocování akcí a</w:t>
      </w:r>
      <w:r w:rsidR="003E444F">
        <w:rPr>
          <w:rFonts w:asciiTheme="minorHAnsi" w:hAnsiTheme="minorHAnsi" w:cstheme="minorHAnsi"/>
        </w:rPr>
        <w:t> </w:t>
      </w:r>
      <w:r w:rsidRPr="00E71680">
        <w:rPr>
          <w:rFonts w:asciiTheme="minorHAnsi" w:hAnsiTheme="minorHAnsi" w:cstheme="minorHAnsi"/>
        </w:rPr>
        <w:t>kontrolní činnost. Také byla posouzena</w:t>
      </w:r>
      <w:r w:rsidRPr="007823C2">
        <w:rPr>
          <w:rFonts w:asciiTheme="minorHAnsi" w:hAnsiTheme="minorHAnsi" w:cstheme="minorHAnsi"/>
        </w:rPr>
        <w:t xml:space="preserve"> realizace nápravných opatření přijatých k odstranění nedostatků uvedených v kontrolním závěru NKÚ z kontrolní akce č. 11/05</w:t>
      </w:r>
      <w:r w:rsidRPr="007823C2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DE707C">
        <w:rPr>
          <w:rFonts w:ascii="Calibri" w:hAnsi="Calibri" w:cs="Calibri"/>
        </w:rPr>
        <w:t xml:space="preserve">Kritériem pro posouzení účelnosti bylo, zda došlo k optimálnímu dosažení cílů s předpokládanou výší </w:t>
      </w:r>
      <w:r w:rsidR="003E444F">
        <w:rPr>
          <w:rFonts w:ascii="Calibri" w:hAnsi="Calibri" w:cs="Calibri"/>
        </w:rPr>
        <w:t>výdajů</w:t>
      </w:r>
      <w:r w:rsidRPr="00DE707C">
        <w:rPr>
          <w:rFonts w:ascii="Calibri" w:hAnsi="Calibri" w:cs="Calibri"/>
        </w:rPr>
        <w:t xml:space="preserve"> a ve stanoveném čase. Kritériem pro posouzení hospodárnosti bylo zejména, zda nebyly vynaloženy mimořádné náklady v důsledku nedostatečné přípravy akcí.</w:t>
      </w:r>
    </w:p>
    <w:p w14:paraId="1DAA4008" w14:textId="77777777" w:rsidR="00C10D3A" w:rsidRDefault="00C10D3A" w:rsidP="00C10D3A">
      <w:pPr>
        <w:spacing w:line="280" w:lineRule="atLeast"/>
        <w:jc w:val="both"/>
        <w:rPr>
          <w:rFonts w:asciiTheme="minorHAnsi" w:hAnsiTheme="minorHAnsi" w:cstheme="minorHAnsi"/>
          <w:bCs/>
        </w:rPr>
      </w:pPr>
    </w:p>
    <w:p w14:paraId="27673140" w14:textId="20BA55BE" w:rsidR="00C10D3A" w:rsidRPr="0047010B" w:rsidRDefault="00C10D3A" w:rsidP="00C10D3A">
      <w:pPr>
        <w:jc w:val="both"/>
        <w:rPr>
          <w:rFonts w:asciiTheme="minorHAnsi" w:hAnsiTheme="minorHAnsi" w:cstheme="minorHAnsi"/>
        </w:rPr>
      </w:pPr>
      <w:r w:rsidRPr="0083069A">
        <w:rPr>
          <w:rFonts w:asciiTheme="minorHAnsi" w:hAnsiTheme="minorHAnsi" w:cstheme="minorHAnsi"/>
          <w:bCs/>
        </w:rPr>
        <w:t xml:space="preserve">Zároveň byly prověřeny akce </w:t>
      </w:r>
      <w:r w:rsidRPr="0083069A">
        <w:rPr>
          <w:rFonts w:asciiTheme="minorHAnsi" w:hAnsiTheme="minorHAnsi"/>
          <w:color w:val="000000"/>
        </w:rPr>
        <w:t>„</w:t>
      </w:r>
      <w:r w:rsidRPr="0083069A">
        <w:rPr>
          <w:rFonts w:asciiTheme="minorHAnsi" w:hAnsiTheme="minorHAnsi" w:cs="Calibri"/>
          <w:color w:val="000000"/>
        </w:rPr>
        <w:t>Vybudování expozic v hlavní budově NTM“</w:t>
      </w:r>
      <w:r w:rsidRPr="0083069A">
        <w:rPr>
          <w:rFonts w:asciiTheme="minorHAnsi" w:hAnsiTheme="minorHAnsi"/>
          <w:color w:val="000000"/>
        </w:rPr>
        <w:t xml:space="preserve"> a „</w:t>
      </w:r>
      <w:r w:rsidRPr="0083069A">
        <w:rPr>
          <w:rFonts w:asciiTheme="minorHAnsi" w:hAnsiTheme="minorHAnsi" w:cs="Calibri"/>
          <w:bCs/>
        </w:rPr>
        <w:t>Centrální depozitář v Praze, UPM v Praze“</w:t>
      </w:r>
      <w:r w:rsidR="000E31FB">
        <w:rPr>
          <w:rFonts w:asciiTheme="minorHAnsi" w:hAnsiTheme="minorHAnsi" w:cs="Calibri"/>
          <w:bCs/>
        </w:rPr>
        <w:t xml:space="preserve"> (viz příloha č.</w:t>
      </w:r>
      <w:r w:rsidR="003E444F"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Cs/>
        </w:rPr>
        <w:t>2 tohoto kontrolního závěru)</w:t>
      </w:r>
      <w:r w:rsidRPr="002E52E8">
        <w:rPr>
          <w:rFonts w:asciiTheme="minorHAnsi" w:hAnsiTheme="minorHAnsi" w:cstheme="minorHAnsi"/>
          <w:bCs/>
        </w:rPr>
        <w:t>. Kontrole byla podrobena zejména jejich předprojektová příprava, výběr zpracovatelů jednotlivých stupňů projektové dokumentace, zadávací řízení na výběr doda</w:t>
      </w:r>
      <w:r>
        <w:rPr>
          <w:rFonts w:asciiTheme="minorHAnsi" w:hAnsiTheme="minorHAnsi" w:cstheme="minorHAnsi"/>
          <w:bCs/>
        </w:rPr>
        <w:t>vatelů, zajištění účelné a</w:t>
      </w:r>
      <w:r w:rsidR="000A014C">
        <w:rPr>
          <w:rFonts w:asciiTheme="minorHAnsi" w:hAnsiTheme="minorHAnsi" w:cstheme="minorHAnsi"/>
          <w:bCs/>
        </w:rPr>
        <w:t xml:space="preserve"> </w:t>
      </w:r>
      <w:r w:rsidRPr="002E52E8">
        <w:rPr>
          <w:rFonts w:asciiTheme="minorHAnsi" w:hAnsiTheme="minorHAnsi" w:cstheme="minorHAnsi"/>
          <w:bCs/>
        </w:rPr>
        <w:t>hospodárné realizace akce, smluvní zabezpečení a</w:t>
      </w:r>
      <w:r w:rsidR="00F83952">
        <w:rPr>
          <w:rFonts w:asciiTheme="minorHAnsi" w:hAnsiTheme="minorHAnsi" w:cstheme="minorHAnsi"/>
          <w:bCs/>
        </w:rPr>
        <w:t xml:space="preserve"> </w:t>
      </w:r>
      <w:r w:rsidRPr="0047010B">
        <w:rPr>
          <w:rFonts w:asciiTheme="minorHAnsi" w:hAnsiTheme="minorHAnsi" w:cstheme="minorHAnsi"/>
          <w:bCs/>
        </w:rPr>
        <w:t>změny díla, dokončení akce a závěrečné vyhodnocení akce. Na tyto akce byl</w:t>
      </w:r>
      <w:r w:rsidR="00277D3E">
        <w:rPr>
          <w:rFonts w:asciiTheme="minorHAnsi" w:hAnsiTheme="minorHAnsi" w:cstheme="minorHAnsi"/>
          <w:bCs/>
        </w:rPr>
        <w:t>y</w:t>
      </w:r>
      <w:r w:rsidRPr="0047010B">
        <w:rPr>
          <w:rFonts w:asciiTheme="minorHAnsi" w:hAnsiTheme="minorHAnsi" w:cstheme="minorHAnsi"/>
          <w:bCs/>
        </w:rPr>
        <w:t xml:space="preserve"> poskytnut</w:t>
      </w:r>
      <w:r w:rsidR="00277D3E">
        <w:rPr>
          <w:rFonts w:asciiTheme="minorHAnsi" w:hAnsiTheme="minorHAnsi" w:cstheme="minorHAnsi"/>
          <w:bCs/>
        </w:rPr>
        <w:t xml:space="preserve">y </w:t>
      </w:r>
      <w:r w:rsidRPr="0047010B">
        <w:rPr>
          <w:rFonts w:asciiTheme="minorHAnsi" w:hAnsiTheme="minorHAnsi" w:cstheme="minorHAnsi"/>
          <w:bCs/>
        </w:rPr>
        <w:t>dotace ze SR v</w:t>
      </w:r>
      <w:r w:rsidR="00277D3E">
        <w:rPr>
          <w:rFonts w:asciiTheme="minorHAnsi" w:hAnsiTheme="minorHAnsi" w:cstheme="minorHAnsi"/>
          <w:bCs/>
        </w:rPr>
        <w:t xml:space="preserve"> celkové</w:t>
      </w:r>
      <w:r w:rsidRPr="0047010B">
        <w:rPr>
          <w:rFonts w:asciiTheme="minorHAnsi" w:hAnsiTheme="minorHAnsi" w:cstheme="minorHAnsi"/>
          <w:bCs/>
        </w:rPr>
        <w:t xml:space="preserve"> výši 576,4 mil. Kč. Hlavním k</w:t>
      </w:r>
      <w:r w:rsidRPr="0083069A">
        <w:rPr>
          <w:rFonts w:asciiTheme="minorHAnsi" w:hAnsiTheme="minorHAnsi" w:cstheme="minorHAnsi"/>
          <w:bCs/>
        </w:rPr>
        <w:t>ritériem pro výběr</w:t>
      </w:r>
      <w:r w:rsidRPr="0047010B">
        <w:rPr>
          <w:rFonts w:asciiTheme="minorHAnsi" w:hAnsiTheme="minorHAnsi" w:cstheme="minorHAnsi"/>
          <w:bCs/>
        </w:rPr>
        <w:t xml:space="preserve"> </w:t>
      </w:r>
      <w:r w:rsidR="00977ED2">
        <w:rPr>
          <w:rFonts w:asciiTheme="minorHAnsi" w:hAnsiTheme="minorHAnsi" w:cstheme="minorHAnsi"/>
          <w:bCs/>
        </w:rPr>
        <w:t>kontrolovaných akcí</w:t>
      </w:r>
      <w:r w:rsidRPr="0047010B">
        <w:rPr>
          <w:rFonts w:asciiTheme="minorHAnsi" w:hAnsiTheme="minorHAnsi" w:cstheme="minorHAnsi"/>
          <w:bCs/>
        </w:rPr>
        <w:t xml:space="preserve"> bylo ukončení fyzické realizace akc</w:t>
      </w:r>
      <w:r w:rsidR="003E444F">
        <w:rPr>
          <w:rFonts w:asciiTheme="minorHAnsi" w:hAnsiTheme="minorHAnsi" w:cstheme="minorHAnsi"/>
          <w:bCs/>
        </w:rPr>
        <w:t>í</w:t>
      </w:r>
      <w:r w:rsidRPr="0047010B">
        <w:rPr>
          <w:rFonts w:asciiTheme="minorHAnsi" w:hAnsiTheme="minorHAnsi" w:cstheme="minorHAnsi"/>
          <w:bCs/>
        </w:rPr>
        <w:t xml:space="preserve"> do doby ukončení kontroly, </w:t>
      </w:r>
      <w:r w:rsidRPr="0083069A">
        <w:rPr>
          <w:rFonts w:asciiTheme="minorHAnsi" w:hAnsiTheme="minorHAnsi" w:cstheme="minorHAnsi"/>
        </w:rPr>
        <w:t>vyloučení akcí kontrolovaných v rámci kontrolní akce č. 11/05</w:t>
      </w:r>
      <w:r w:rsidRPr="0047010B">
        <w:rPr>
          <w:rFonts w:asciiTheme="minorHAnsi" w:hAnsiTheme="minorHAnsi" w:cstheme="minorHAnsi"/>
        </w:rPr>
        <w:t xml:space="preserve"> a průběh zadávacích řízení na zhotovitele </w:t>
      </w:r>
      <w:r>
        <w:rPr>
          <w:rFonts w:asciiTheme="minorHAnsi" w:hAnsiTheme="minorHAnsi" w:cstheme="minorHAnsi"/>
        </w:rPr>
        <w:t xml:space="preserve">či dodavatele </w:t>
      </w:r>
      <w:r w:rsidRPr="0047010B">
        <w:rPr>
          <w:rFonts w:asciiTheme="minorHAnsi" w:hAnsiTheme="minorHAnsi" w:cstheme="minorHAnsi"/>
        </w:rPr>
        <w:t>akce po roce 2012.</w:t>
      </w:r>
    </w:p>
    <w:p w14:paraId="485324D3" w14:textId="0773BE79" w:rsidR="00D31758" w:rsidRPr="006D245B" w:rsidRDefault="00D31758" w:rsidP="00E82DA9">
      <w:pPr>
        <w:spacing w:line="280" w:lineRule="atLeast"/>
        <w:jc w:val="both"/>
        <w:rPr>
          <w:rFonts w:ascii="Calibri" w:hAnsi="Calibri" w:cs="Calibri"/>
          <w:bCs/>
        </w:rPr>
      </w:pPr>
    </w:p>
    <w:p w14:paraId="0BA72A4C" w14:textId="77777777" w:rsidR="006D245B" w:rsidRPr="006D245B" w:rsidRDefault="006D245B" w:rsidP="00E82DA9">
      <w:pPr>
        <w:spacing w:line="280" w:lineRule="atLeast"/>
        <w:jc w:val="both"/>
        <w:rPr>
          <w:rFonts w:ascii="Calibri" w:hAnsi="Calibri" w:cs="Calibri"/>
          <w:bCs/>
        </w:rPr>
      </w:pPr>
    </w:p>
    <w:p w14:paraId="1BBA50DE" w14:textId="77777777" w:rsidR="004E489D" w:rsidRDefault="004E489D">
      <w:pPr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</w:pPr>
      <w:r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br w:type="page"/>
      </w:r>
    </w:p>
    <w:p w14:paraId="5E4FB9D0" w14:textId="6CB5F664" w:rsidR="005C015A" w:rsidRPr="00611CE1" w:rsidRDefault="005C015A" w:rsidP="00611CE1">
      <w:pPr>
        <w:spacing w:line="280" w:lineRule="atLeast"/>
        <w:jc w:val="center"/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</w:pPr>
      <w:r w:rsidRPr="00611CE1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lastRenderedPageBreak/>
        <w:t>I</w:t>
      </w:r>
      <w:r w:rsidR="003B2FAF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t>V</w:t>
      </w:r>
      <w:r w:rsidRPr="00611CE1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t xml:space="preserve">. </w:t>
      </w:r>
      <w:r w:rsidR="00CC161D" w:rsidRPr="00611CE1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t>Podrobn</w:t>
      </w:r>
      <w:r w:rsidR="00202698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t xml:space="preserve">osti </w:t>
      </w:r>
      <w:r w:rsidR="008D0032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t xml:space="preserve">ke </w:t>
      </w:r>
      <w:r w:rsidR="00D35D12">
        <w:rPr>
          <w:rFonts w:asciiTheme="minorHAnsi" w:hAnsiTheme="minorHAnsi" w:cs="Calibri"/>
          <w:b/>
          <w:color w:val="000000"/>
          <w:sz w:val="28"/>
          <w:szCs w:val="26"/>
          <w:lang w:eastAsia="en-US"/>
        </w:rPr>
        <w:t>zjištěným skutečnostem</w:t>
      </w:r>
    </w:p>
    <w:p w14:paraId="339836A8" w14:textId="77777777" w:rsidR="003E6660" w:rsidRPr="00674DEE" w:rsidRDefault="003E6660" w:rsidP="00662D18">
      <w:pPr>
        <w:spacing w:line="280" w:lineRule="atLeast"/>
        <w:ind w:right="70"/>
        <w:contextualSpacing/>
        <w:jc w:val="both"/>
        <w:rPr>
          <w:rFonts w:asciiTheme="minorHAnsi" w:hAnsiTheme="minorHAnsi"/>
        </w:rPr>
      </w:pPr>
    </w:p>
    <w:p w14:paraId="392DF2EA" w14:textId="71DA1FEF" w:rsidR="003430D1" w:rsidRPr="00B16AD8" w:rsidRDefault="000A5974" w:rsidP="00662D18">
      <w:pPr>
        <w:pStyle w:val="Odstavecseseznamem"/>
        <w:numPr>
          <w:ilvl w:val="0"/>
          <w:numId w:val="38"/>
        </w:numPr>
        <w:spacing w:line="280" w:lineRule="atLeast"/>
        <w:ind w:right="70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Změny v </w:t>
      </w:r>
      <w:r w:rsidR="006D245B" w:rsidRPr="00B16AD8">
        <w:rPr>
          <w:rFonts w:asciiTheme="minorHAnsi" w:hAnsiTheme="minorHAnsi" w:cs="Arial"/>
          <w:b/>
        </w:rPr>
        <w:t>realizac</w:t>
      </w:r>
      <w:r>
        <w:rPr>
          <w:rFonts w:asciiTheme="minorHAnsi" w:hAnsiTheme="minorHAnsi" w:cs="Arial"/>
          <w:b/>
        </w:rPr>
        <w:t>i</w:t>
      </w:r>
      <w:r w:rsidR="006D245B" w:rsidRPr="00B16AD8">
        <w:rPr>
          <w:rFonts w:asciiTheme="minorHAnsi" w:hAnsiTheme="minorHAnsi" w:cs="Arial"/>
          <w:b/>
        </w:rPr>
        <w:t xml:space="preserve"> programu</w:t>
      </w:r>
    </w:p>
    <w:p w14:paraId="1E7CC3D7" w14:textId="77777777" w:rsidR="005A2814" w:rsidRDefault="005A2814" w:rsidP="005A2814">
      <w:pPr>
        <w:spacing w:line="280" w:lineRule="atLeast"/>
        <w:ind w:right="70"/>
        <w:contextualSpacing/>
        <w:jc w:val="both"/>
        <w:rPr>
          <w:rFonts w:asciiTheme="minorHAnsi" w:hAnsiTheme="minorHAnsi" w:cstheme="minorHAnsi"/>
          <w:color w:val="000000"/>
        </w:rPr>
      </w:pPr>
    </w:p>
    <w:p w14:paraId="3371CF78" w14:textId="5E6A166C" w:rsidR="005A2814" w:rsidRPr="002F6422" w:rsidRDefault="005A2814" w:rsidP="005A2814">
      <w:pPr>
        <w:spacing w:line="280" w:lineRule="atLeast"/>
        <w:ind w:right="70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2F6422">
        <w:rPr>
          <w:rFonts w:asciiTheme="minorHAnsi" w:hAnsiTheme="minorHAnsi" w:cstheme="minorHAnsi"/>
          <w:b/>
          <w:color w:val="000000"/>
        </w:rPr>
        <w:t>Časové změny</w:t>
      </w:r>
      <w:r w:rsidR="000A5974">
        <w:rPr>
          <w:rFonts w:asciiTheme="minorHAnsi" w:hAnsiTheme="minorHAnsi" w:cstheme="minorHAnsi"/>
          <w:b/>
          <w:color w:val="000000"/>
        </w:rPr>
        <w:t xml:space="preserve"> programu</w:t>
      </w:r>
    </w:p>
    <w:p w14:paraId="3031098F" w14:textId="77777777" w:rsidR="005A2814" w:rsidRDefault="005A2814" w:rsidP="005A2814">
      <w:pPr>
        <w:spacing w:line="280" w:lineRule="atLeast"/>
        <w:ind w:right="70"/>
        <w:contextualSpacing/>
        <w:jc w:val="both"/>
        <w:rPr>
          <w:rFonts w:asciiTheme="minorHAnsi" w:hAnsiTheme="minorHAnsi" w:cstheme="minorHAnsi"/>
          <w:color w:val="000000"/>
        </w:rPr>
      </w:pPr>
    </w:p>
    <w:p w14:paraId="64487A0E" w14:textId="2E352EC1" w:rsidR="005A2814" w:rsidRDefault="005A2814" w:rsidP="005A2814">
      <w:pPr>
        <w:spacing w:line="280" w:lineRule="atLeast"/>
        <w:ind w:right="7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Program </w:t>
      </w:r>
      <w:r w:rsidRPr="003430D1">
        <w:rPr>
          <w:rFonts w:asciiTheme="minorHAnsi" w:hAnsiTheme="minorHAnsi" w:cstheme="minorHAnsi"/>
          <w:color w:val="000000"/>
        </w:rPr>
        <w:t xml:space="preserve">je realizován od roku 2007, podle schválené </w:t>
      </w:r>
      <w:r w:rsidR="006F0F22">
        <w:rPr>
          <w:rFonts w:asciiTheme="minorHAnsi" w:hAnsiTheme="minorHAnsi" w:cstheme="minorHAnsi"/>
          <w:color w:val="000000"/>
        </w:rPr>
        <w:t>d</w:t>
      </w:r>
      <w:r w:rsidRPr="003430D1">
        <w:rPr>
          <w:rFonts w:asciiTheme="minorHAnsi" w:hAnsiTheme="minorHAnsi" w:cstheme="minorHAnsi"/>
          <w:color w:val="000000"/>
        </w:rPr>
        <w:t xml:space="preserve">okumentace </w:t>
      </w:r>
      <w:r w:rsidR="006F0F22">
        <w:rPr>
          <w:rFonts w:asciiTheme="minorHAnsi" w:hAnsiTheme="minorHAnsi" w:cstheme="minorHAnsi"/>
          <w:color w:val="000000"/>
        </w:rPr>
        <w:t xml:space="preserve">programu </w:t>
      </w:r>
      <w:r w:rsidRPr="003430D1">
        <w:rPr>
          <w:rFonts w:asciiTheme="minorHAnsi" w:hAnsiTheme="minorHAnsi" w:cstheme="minorHAnsi"/>
          <w:color w:val="000000"/>
        </w:rPr>
        <w:t xml:space="preserve">měl být ukončen </w:t>
      </w:r>
      <w:r w:rsidRPr="003430D1">
        <w:rPr>
          <w:rFonts w:asciiTheme="minorHAnsi" w:hAnsiTheme="minorHAnsi" w:cstheme="minorHAnsi"/>
        </w:rPr>
        <w:t xml:space="preserve">do konce prosince 2014 </w:t>
      </w:r>
      <w:r w:rsidR="009D5933">
        <w:rPr>
          <w:rFonts w:asciiTheme="minorHAnsi" w:hAnsiTheme="minorHAnsi" w:cstheme="minorHAnsi"/>
        </w:rPr>
        <w:t xml:space="preserve">a </w:t>
      </w:r>
      <w:r w:rsidRPr="003430D1">
        <w:rPr>
          <w:rFonts w:asciiTheme="minorHAnsi" w:hAnsiTheme="minorHAnsi" w:cstheme="minorHAnsi"/>
        </w:rPr>
        <w:t xml:space="preserve">termín pro přípravu podkladů pro vypracování návrhu závěrečného vyhodnocení programu </w:t>
      </w:r>
      <w:r w:rsidR="009D5933">
        <w:rPr>
          <w:rFonts w:asciiTheme="minorHAnsi" w:hAnsiTheme="minorHAnsi" w:cstheme="minorHAnsi"/>
        </w:rPr>
        <w:t xml:space="preserve">byl stanoven na </w:t>
      </w:r>
      <w:r w:rsidRPr="003430D1">
        <w:rPr>
          <w:rFonts w:asciiTheme="minorHAnsi" w:hAnsiTheme="minorHAnsi" w:cstheme="minorHAnsi"/>
        </w:rPr>
        <w:t>červ</w:t>
      </w:r>
      <w:r w:rsidR="009D5933">
        <w:rPr>
          <w:rFonts w:asciiTheme="minorHAnsi" w:hAnsiTheme="minorHAnsi" w:cstheme="minorHAnsi"/>
        </w:rPr>
        <w:t>e</w:t>
      </w:r>
      <w:r w:rsidRPr="003430D1">
        <w:rPr>
          <w:rFonts w:asciiTheme="minorHAnsi" w:hAnsiTheme="minorHAnsi" w:cstheme="minorHAnsi"/>
        </w:rPr>
        <w:t>n 2015. Účast SR na financování programu schválila vláda svým usnesením ze dne 7. června 2006 č. 716</w:t>
      </w:r>
      <w:r>
        <w:rPr>
          <w:rStyle w:val="Znakapoznpodarou"/>
          <w:rFonts w:asciiTheme="minorHAnsi" w:hAnsiTheme="minorHAnsi"/>
        </w:rPr>
        <w:footnoteReference w:id="5"/>
      </w:r>
      <w:r w:rsidRPr="003430D1">
        <w:rPr>
          <w:rFonts w:asciiTheme="minorHAnsi" w:hAnsiTheme="minorHAnsi" w:cstheme="minorHAnsi"/>
        </w:rPr>
        <w:t xml:space="preserve"> ve výši 10 322 mil. Kč. </w:t>
      </w:r>
      <w:r>
        <w:rPr>
          <w:rFonts w:asciiTheme="minorHAnsi" w:hAnsiTheme="minorHAnsi" w:cstheme="minorHAnsi"/>
          <w:color w:val="000000"/>
        </w:rPr>
        <w:t xml:space="preserve">Dokumentace programu </w:t>
      </w:r>
      <w:r w:rsidRPr="006179B0">
        <w:rPr>
          <w:rFonts w:asciiTheme="minorHAnsi" w:hAnsiTheme="minorHAnsi" w:cstheme="minorHAnsi"/>
          <w:color w:val="000000"/>
        </w:rPr>
        <w:t>byla</w:t>
      </w:r>
      <w:r>
        <w:rPr>
          <w:rFonts w:asciiTheme="minorHAnsi" w:hAnsiTheme="minorHAnsi" w:cstheme="minorHAnsi"/>
          <w:color w:val="000000"/>
        </w:rPr>
        <w:t xml:space="preserve"> celkem čtyřikrát aktualizována:</w:t>
      </w:r>
    </w:p>
    <w:p w14:paraId="6EAED0CF" w14:textId="1418B700" w:rsidR="005A2814" w:rsidRPr="003430D1" w:rsidRDefault="005A2814" w:rsidP="005A2814">
      <w:pPr>
        <w:pStyle w:val="Odstavecseseznamem"/>
        <w:numPr>
          <w:ilvl w:val="0"/>
          <w:numId w:val="34"/>
        </w:numPr>
        <w:spacing w:line="280" w:lineRule="atLeast"/>
        <w:ind w:right="70"/>
        <w:contextualSpacing/>
        <w:jc w:val="both"/>
        <w:rPr>
          <w:rFonts w:asciiTheme="minorHAnsi" w:hAnsiTheme="minorHAnsi" w:cs="Arial"/>
          <w:b/>
        </w:rPr>
      </w:pPr>
      <w:r w:rsidRPr="008F3D09">
        <w:rPr>
          <w:rFonts w:asciiTheme="minorHAnsi" w:hAnsiTheme="minorHAnsi" w:cstheme="minorHAnsi"/>
          <w:color w:val="000000"/>
        </w:rPr>
        <w:t>První aktualizace dokumentace programu byla schválena usnesením vlády ze dne 23. července 2008</w:t>
      </w:r>
      <w:r>
        <w:rPr>
          <w:rFonts w:asciiTheme="minorHAnsi" w:hAnsiTheme="minorHAnsi" w:cstheme="minorHAnsi"/>
          <w:color w:val="000000"/>
        </w:rPr>
        <w:t xml:space="preserve"> </w:t>
      </w:r>
      <w:r w:rsidR="003E3203">
        <w:rPr>
          <w:rFonts w:asciiTheme="minorHAnsi" w:hAnsiTheme="minorHAnsi" w:cstheme="minorHAnsi"/>
          <w:color w:val="000000"/>
        </w:rPr>
        <w:t>č. </w:t>
      </w:r>
      <w:r w:rsidRPr="008F3D09">
        <w:rPr>
          <w:rFonts w:asciiTheme="minorHAnsi" w:hAnsiTheme="minorHAnsi" w:cstheme="minorHAnsi"/>
          <w:color w:val="000000"/>
        </w:rPr>
        <w:t xml:space="preserve">911. </w:t>
      </w:r>
      <w:r>
        <w:rPr>
          <w:rFonts w:asciiTheme="minorHAnsi" w:hAnsiTheme="minorHAnsi" w:cstheme="minorHAnsi"/>
          <w:color w:val="000000"/>
        </w:rPr>
        <w:t>T</w:t>
      </w:r>
      <w:r w:rsidRPr="003430D1">
        <w:rPr>
          <w:rFonts w:asciiTheme="minorHAnsi" w:hAnsiTheme="minorHAnsi" w:cstheme="minorHAnsi"/>
          <w:color w:val="000000"/>
        </w:rPr>
        <w:t>ermín dokončení realizace programu</w:t>
      </w:r>
      <w:r>
        <w:rPr>
          <w:rFonts w:asciiTheme="minorHAnsi" w:hAnsiTheme="minorHAnsi" w:cstheme="minorHAnsi"/>
          <w:color w:val="000000"/>
        </w:rPr>
        <w:t xml:space="preserve"> byl </w:t>
      </w:r>
      <w:r w:rsidRPr="003430D1">
        <w:rPr>
          <w:rFonts w:asciiTheme="minorHAnsi" w:hAnsiTheme="minorHAnsi" w:cstheme="minorHAnsi"/>
          <w:color w:val="000000"/>
        </w:rPr>
        <w:t xml:space="preserve">posunut do 31. prosince 2017 </w:t>
      </w:r>
      <w:r w:rsidR="009D5933">
        <w:rPr>
          <w:rFonts w:asciiTheme="minorHAnsi" w:hAnsiTheme="minorHAnsi" w:cstheme="minorHAnsi"/>
        </w:rPr>
        <w:t xml:space="preserve">a </w:t>
      </w:r>
      <w:r w:rsidRPr="003430D1">
        <w:rPr>
          <w:rFonts w:asciiTheme="minorHAnsi" w:hAnsiTheme="minorHAnsi" w:cstheme="minorHAnsi"/>
        </w:rPr>
        <w:t xml:space="preserve">termín pro přípravu podkladů pro vypracování návrhu závěrečného vyhodnocení programu </w:t>
      </w:r>
      <w:r w:rsidR="009D5933">
        <w:rPr>
          <w:rFonts w:asciiTheme="minorHAnsi" w:hAnsiTheme="minorHAnsi" w:cstheme="minorHAnsi"/>
        </w:rPr>
        <w:t xml:space="preserve">byl </w:t>
      </w:r>
      <w:r w:rsidR="00BD5C08">
        <w:rPr>
          <w:rFonts w:asciiTheme="minorHAnsi" w:hAnsiTheme="minorHAnsi" w:cstheme="minorHAnsi"/>
        </w:rPr>
        <w:t>stanoven na</w:t>
      </w:r>
      <w:r w:rsidRPr="003430D1">
        <w:rPr>
          <w:rFonts w:asciiTheme="minorHAnsi" w:hAnsiTheme="minorHAnsi" w:cstheme="minorHAnsi"/>
        </w:rPr>
        <w:t xml:space="preserve"> 1. červ</w:t>
      </w:r>
      <w:r w:rsidR="00BD5C08">
        <w:rPr>
          <w:rFonts w:asciiTheme="minorHAnsi" w:hAnsiTheme="minorHAnsi" w:cstheme="minorHAnsi"/>
        </w:rPr>
        <w:t>en</w:t>
      </w:r>
      <w:r w:rsidRPr="003430D1">
        <w:rPr>
          <w:rFonts w:asciiTheme="minorHAnsi" w:hAnsiTheme="minorHAnsi" w:cstheme="minorHAnsi"/>
        </w:rPr>
        <w:t xml:space="preserve"> 2018.</w:t>
      </w:r>
    </w:p>
    <w:p w14:paraId="438D78DB" w14:textId="79020051" w:rsidR="005A2814" w:rsidRPr="003430D1" w:rsidRDefault="005A2814" w:rsidP="005A2814">
      <w:pPr>
        <w:pStyle w:val="Odstavecseseznamem"/>
        <w:numPr>
          <w:ilvl w:val="0"/>
          <w:numId w:val="34"/>
        </w:numPr>
        <w:spacing w:line="280" w:lineRule="atLeast"/>
        <w:ind w:right="70"/>
        <w:contextualSpacing/>
        <w:jc w:val="both"/>
        <w:rPr>
          <w:rFonts w:asciiTheme="minorHAnsi" w:hAnsiTheme="minorHAnsi" w:cs="Arial"/>
          <w:b/>
        </w:rPr>
      </w:pPr>
      <w:r w:rsidRPr="008F3D09">
        <w:rPr>
          <w:rFonts w:asciiTheme="minorHAnsi" w:hAnsiTheme="minorHAnsi" w:cstheme="minorHAnsi"/>
          <w:color w:val="000000"/>
        </w:rPr>
        <w:t>Druhá aktualizace dokumentace programu by</w:t>
      </w:r>
      <w:r>
        <w:rPr>
          <w:rFonts w:asciiTheme="minorHAnsi" w:hAnsiTheme="minorHAnsi" w:cstheme="minorHAnsi"/>
          <w:color w:val="000000"/>
        </w:rPr>
        <w:t xml:space="preserve">la schválena usnesením vlády </w:t>
      </w:r>
      <w:r w:rsidRPr="008F3D09">
        <w:rPr>
          <w:rFonts w:asciiTheme="minorHAnsi" w:hAnsiTheme="minorHAnsi" w:cstheme="minorHAnsi"/>
          <w:color w:val="000000"/>
        </w:rPr>
        <w:t>ze dne 18. ledna 20</w:t>
      </w:r>
      <w:r w:rsidR="00384C31">
        <w:rPr>
          <w:rFonts w:asciiTheme="minorHAnsi" w:hAnsiTheme="minorHAnsi" w:cstheme="minorHAnsi"/>
          <w:color w:val="000000"/>
        </w:rPr>
        <w:t>10</w:t>
      </w:r>
      <w:r>
        <w:rPr>
          <w:rFonts w:asciiTheme="minorHAnsi" w:hAnsiTheme="minorHAnsi" w:cstheme="minorHAnsi"/>
          <w:color w:val="000000"/>
        </w:rPr>
        <w:t xml:space="preserve"> č. </w:t>
      </w:r>
      <w:r w:rsidRPr="008F3D09">
        <w:rPr>
          <w:rFonts w:asciiTheme="minorHAnsi" w:hAnsiTheme="minorHAnsi" w:cstheme="minorHAnsi"/>
          <w:color w:val="000000"/>
        </w:rPr>
        <w:t xml:space="preserve">62. </w:t>
      </w:r>
      <w:r>
        <w:rPr>
          <w:rFonts w:asciiTheme="minorHAnsi" w:hAnsiTheme="minorHAnsi" w:cstheme="minorHAnsi"/>
        </w:rPr>
        <w:t>Druhou aktualizací programu v lednu 2010 nebyly časové parametry programu měněny a došlo ke změně věcných cílů.</w:t>
      </w:r>
    </w:p>
    <w:p w14:paraId="25623384" w14:textId="5269EA41" w:rsidR="005A2814" w:rsidRPr="00877181" w:rsidRDefault="005A2814" w:rsidP="005A2814">
      <w:pPr>
        <w:pStyle w:val="Odstavecseseznamem"/>
        <w:numPr>
          <w:ilvl w:val="0"/>
          <w:numId w:val="34"/>
        </w:numPr>
        <w:spacing w:line="280" w:lineRule="atLeast"/>
        <w:ind w:right="70"/>
        <w:contextualSpacing/>
        <w:jc w:val="both"/>
        <w:rPr>
          <w:rFonts w:asciiTheme="minorHAnsi" w:hAnsiTheme="minorHAnsi" w:cs="Arial"/>
          <w:b/>
        </w:rPr>
      </w:pPr>
      <w:r w:rsidRPr="008F3D09">
        <w:rPr>
          <w:rFonts w:asciiTheme="minorHAnsi" w:hAnsiTheme="minorHAnsi" w:cstheme="minorHAnsi"/>
          <w:color w:val="000000"/>
        </w:rPr>
        <w:t>Třetí aktualizace dokumentace programu by</w:t>
      </w:r>
      <w:r>
        <w:rPr>
          <w:rFonts w:asciiTheme="minorHAnsi" w:hAnsiTheme="minorHAnsi" w:cstheme="minorHAnsi"/>
          <w:color w:val="000000"/>
        </w:rPr>
        <w:t xml:space="preserve">la schválena usnesením vlády </w:t>
      </w:r>
      <w:r w:rsidRPr="008F3D09">
        <w:rPr>
          <w:rFonts w:asciiTheme="minorHAnsi" w:hAnsiTheme="minorHAnsi" w:cstheme="minorHAnsi"/>
          <w:color w:val="000000"/>
        </w:rPr>
        <w:t>ze dne 19. července 2012</w:t>
      </w:r>
      <w:r>
        <w:rPr>
          <w:rFonts w:asciiTheme="minorHAnsi" w:hAnsiTheme="minorHAnsi" w:cstheme="minorHAnsi"/>
          <w:color w:val="000000"/>
        </w:rPr>
        <w:t xml:space="preserve"> č. </w:t>
      </w:r>
      <w:r w:rsidRPr="008F3D09">
        <w:rPr>
          <w:rFonts w:asciiTheme="minorHAnsi" w:hAnsiTheme="minorHAnsi" w:cstheme="minorHAnsi"/>
          <w:color w:val="000000"/>
        </w:rPr>
        <w:t>549</w:t>
      </w:r>
      <w:r>
        <w:rPr>
          <w:rFonts w:asciiTheme="minorHAnsi" w:hAnsiTheme="minorHAnsi" w:cstheme="minorHAnsi"/>
          <w:color w:val="000000"/>
        </w:rPr>
        <w:t>. T</w:t>
      </w:r>
      <w:r w:rsidRPr="00D859AA">
        <w:rPr>
          <w:rFonts w:asciiTheme="minorHAnsi" w:hAnsiTheme="minorHAnsi" w:cstheme="minorHAnsi"/>
          <w:color w:val="000000"/>
        </w:rPr>
        <w:t xml:space="preserve">ermín dokončení realizace programu </w:t>
      </w:r>
      <w:r w:rsidR="000A5974">
        <w:rPr>
          <w:rFonts w:asciiTheme="minorHAnsi" w:hAnsiTheme="minorHAnsi" w:cstheme="minorHAnsi"/>
          <w:color w:val="000000"/>
        </w:rPr>
        <w:t xml:space="preserve">byl </w:t>
      </w:r>
      <w:r w:rsidRPr="00D859AA">
        <w:rPr>
          <w:rFonts w:asciiTheme="minorHAnsi" w:hAnsiTheme="minorHAnsi" w:cstheme="minorHAnsi"/>
          <w:color w:val="000000"/>
        </w:rPr>
        <w:t>posunut do 31. prosince 2018</w:t>
      </w:r>
      <w:r w:rsidR="009D5933">
        <w:rPr>
          <w:rFonts w:asciiTheme="minorHAnsi" w:hAnsiTheme="minorHAnsi" w:cstheme="minorHAnsi"/>
          <w:color w:val="000000"/>
        </w:rPr>
        <w:t xml:space="preserve"> a</w:t>
      </w:r>
      <w:r w:rsidRPr="00D859AA">
        <w:rPr>
          <w:rFonts w:asciiTheme="minorHAnsi" w:hAnsiTheme="minorHAnsi" w:cstheme="minorHAnsi"/>
          <w:color w:val="000000"/>
        </w:rPr>
        <w:t xml:space="preserve"> </w:t>
      </w:r>
      <w:r w:rsidRPr="00D859AA">
        <w:rPr>
          <w:rFonts w:asciiTheme="minorHAnsi" w:hAnsiTheme="minorHAnsi" w:cstheme="minorHAnsi"/>
        </w:rPr>
        <w:t xml:space="preserve">termín pro přípravu podkladů pro vypracování návrhu závěrečného vyhodnocení programu </w:t>
      </w:r>
      <w:r w:rsidR="009D5933">
        <w:rPr>
          <w:rFonts w:asciiTheme="minorHAnsi" w:hAnsiTheme="minorHAnsi" w:cstheme="minorHAnsi"/>
        </w:rPr>
        <w:t>byl stanoven na</w:t>
      </w:r>
      <w:r w:rsidRPr="00D859AA">
        <w:rPr>
          <w:rFonts w:asciiTheme="minorHAnsi" w:hAnsiTheme="minorHAnsi" w:cstheme="minorHAnsi"/>
        </w:rPr>
        <w:t xml:space="preserve"> 1. září 2019</w:t>
      </w:r>
      <w:r>
        <w:rPr>
          <w:rFonts w:asciiTheme="minorHAnsi" w:hAnsiTheme="minorHAnsi" w:cstheme="minorHAnsi"/>
        </w:rPr>
        <w:t xml:space="preserve"> (touto aktualizací byl splněn úkol z usnesení </w:t>
      </w:r>
      <w:r w:rsidRPr="00B86378">
        <w:rPr>
          <w:rFonts w:asciiTheme="minorHAnsi" w:hAnsiTheme="minorHAnsi" w:cs="Calibri"/>
        </w:rPr>
        <w:t>vlády ze dne 4. dubna 2012 č. 232</w:t>
      </w:r>
      <w:r>
        <w:rPr>
          <w:rFonts w:asciiTheme="minorHAnsi" w:hAnsiTheme="minorHAnsi" w:cstheme="minorHAnsi"/>
        </w:rPr>
        <w:t xml:space="preserve">, ačkoliv tam byl stanoven termín </w:t>
      </w:r>
      <w:r w:rsidR="009F5201">
        <w:rPr>
          <w:rFonts w:asciiTheme="minorHAnsi" w:hAnsiTheme="minorHAnsi" w:cstheme="minorHAnsi"/>
        </w:rPr>
        <w:t>do 31. </w:t>
      </w:r>
      <w:r>
        <w:rPr>
          <w:rFonts w:asciiTheme="minorHAnsi" w:hAnsiTheme="minorHAnsi" w:cstheme="minorHAnsi"/>
        </w:rPr>
        <w:t>března 2012).</w:t>
      </w:r>
    </w:p>
    <w:p w14:paraId="435F0D25" w14:textId="14E52102" w:rsidR="005A2814" w:rsidRPr="00877181" w:rsidRDefault="005A2814" w:rsidP="005A2814">
      <w:pPr>
        <w:pStyle w:val="Odstavecseseznamem"/>
        <w:numPr>
          <w:ilvl w:val="0"/>
          <w:numId w:val="34"/>
        </w:numPr>
        <w:spacing w:line="280" w:lineRule="atLeast"/>
        <w:ind w:right="70"/>
        <w:contextualSpacing/>
        <w:jc w:val="both"/>
        <w:rPr>
          <w:rFonts w:asciiTheme="minorHAnsi" w:hAnsiTheme="minorHAnsi" w:cs="Arial"/>
          <w:b/>
        </w:rPr>
      </w:pPr>
      <w:r w:rsidRPr="008F3D09">
        <w:rPr>
          <w:rFonts w:asciiTheme="minorHAnsi" w:hAnsiTheme="minorHAnsi" w:cstheme="minorHAnsi"/>
          <w:color w:val="000000"/>
        </w:rPr>
        <w:t>Čtvrtá aktualizace dokumentace programu byla schválena usnesením vlády ze dne 31. května 2017</w:t>
      </w:r>
      <w:r>
        <w:rPr>
          <w:rFonts w:asciiTheme="minorHAnsi" w:hAnsiTheme="minorHAnsi" w:cstheme="minorHAnsi"/>
          <w:color w:val="000000"/>
        </w:rPr>
        <w:t xml:space="preserve"> </w:t>
      </w:r>
      <w:r w:rsidR="003E3203">
        <w:rPr>
          <w:rFonts w:asciiTheme="minorHAnsi" w:hAnsiTheme="minorHAnsi" w:cstheme="minorHAnsi"/>
          <w:color w:val="000000"/>
        </w:rPr>
        <w:t>č.</w:t>
      </w:r>
      <w:r w:rsidR="0023445B">
        <w:rPr>
          <w:rFonts w:asciiTheme="minorHAnsi" w:hAnsiTheme="minorHAnsi" w:cstheme="minorHAnsi"/>
          <w:color w:val="000000"/>
        </w:rPr>
        <w:t xml:space="preserve"> </w:t>
      </w:r>
      <w:r w:rsidRPr="008F3D09">
        <w:rPr>
          <w:rFonts w:asciiTheme="minorHAnsi" w:hAnsiTheme="minorHAnsi" w:cstheme="minorHAnsi"/>
          <w:color w:val="000000"/>
        </w:rPr>
        <w:t>41</w:t>
      </w:r>
      <w:r w:rsidR="002A1FD0">
        <w:rPr>
          <w:rFonts w:asciiTheme="minorHAnsi" w:hAnsiTheme="minorHAnsi" w:cstheme="minorHAnsi"/>
          <w:color w:val="000000"/>
        </w:rPr>
        <w:t>5</w:t>
      </w:r>
      <w:r w:rsidRPr="008F3D09">
        <w:rPr>
          <w:rFonts w:asciiTheme="minorHAnsi" w:hAnsiTheme="minorHAnsi" w:cstheme="minorHAnsi"/>
          <w:color w:val="000000"/>
        </w:rPr>
        <w:t xml:space="preserve">. </w:t>
      </w:r>
      <w:r>
        <w:rPr>
          <w:rFonts w:asciiTheme="minorHAnsi" w:hAnsiTheme="minorHAnsi" w:cstheme="minorHAnsi"/>
          <w:color w:val="000000"/>
        </w:rPr>
        <w:t xml:space="preserve">Termín ukončení realizace programu </w:t>
      </w:r>
      <w:r w:rsidRPr="00877181">
        <w:rPr>
          <w:rFonts w:asciiTheme="minorHAnsi" w:hAnsiTheme="minorHAnsi" w:cstheme="minorHAnsi"/>
          <w:color w:val="000000"/>
        </w:rPr>
        <w:t>byl prodloužen do 31. prosince 2020</w:t>
      </w:r>
      <w:r w:rsidR="009D5933">
        <w:rPr>
          <w:rFonts w:asciiTheme="minorHAnsi" w:hAnsiTheme="minorHAnsi" w:cstheme="minorHAnsi"/>
          <w:color w:val="000000"/>
        </w:rPr>
        <w:t>,</w:t>
      </w:r>
      <w:r w:rsidRPr="00877181">
        <w:rPr>
          <w:rFonts w:asciiTheme="minorHAnsi" w:hAnsiTheme="minorHAnsi" w:cstheme="minorHAnsi"/>
          <w:color w:val="000000"/>
        </w:rPr>
        <w:t xml:space="preserve"> t</w:t>
      </w:r>
      <w:r w:rsidRPr="00877181">
        <w:rPr>
          <w:rFonts w:asciiTheme="minorHAnsi" w:hAnsiTheme="minorHAnsi" w:cstheme="minorHAnsi"/>
        </w:rPr>
        <w:t xml:space="preserve">ermín </w:t>
      </w:r>
      <w:r w:rsidR="009D5933">
        <w:rPr>
          <w:rFonts w:asciiTheme="minorHAnsi" w:hAnsiTheme="minorHAnsi" w:cstheme="minorHAnsi"/>
        </w:rPr>
        <w:t xml:space="preserve">pro </w:t>
      </w:r>
      <w:r w:rsidRPr="00877181">
        <w:rPr>
          <w:rFonts w:asciiTheme="minorHAnsi" w:hAnsiTheme="minorHAnsi" w:cstheme="minorHAnsi"/>
        </w:rPr>
        <w:t xml:space="preserve">vypracování závěrečného vyhodnocení programu </w:t>
      </w:r>
      <w:r w:rsidR="009D5933">
        <w:rPr>
          <w:rFonts w:asciiTheme="minorHAnsi" w:hAnsiTheme="minorHAnsi" w:cstheme="minorHAnsi"/>
        </w:rPr>
        <w:t xml:space="preserve">byl posunut na </w:t>
      </w:r>
      <w:r w:rsidRPr="00877181">
        <w:rPr>
          <w:rFonts w:asciiTheme="minorHAnsi" w:hAnsiTheme="minorHAnsi" w:cstheme="minorHAnsi"/>
        </w:rPr>
        <w:t>30.</w:t>
      </w:r>
      <w:r w:rsidR="009D5933">
        <w:rPr>
          <w:rFonts w:asciiTheme="minorHAnsi" w:hAnsiTheme="minorHAnsi" w:cstheme="minorHAnsi"/>
        </w:rPr>
        <w:t xml:space="preserve"> </w:t>
      </w:r>
      <w:r w:rsidRPr="00877181">
        <w:rPr>
          <w:rFonts w:asciiTheme="minorHAnsi" w:hAnsiTheme="minorHAnsi" w:cstheme="minorHAnsi"/>
        </w:rPr>
        <w:t>září 2021 a</w:t>
      </w:r>
      <w:r w:rsidR="009D5933">
        <w:rPr>
          <w:rFonts w:asciiTheme="minorHAnsi" w:hAnsiTheme="minorHAnsi" w:cstheme="minorHAnsi"/>
        </w:rPr>
        <w:t xml:space="preserve"> </w:t>
      </w:r>
      <w:r w:rsidRPr="00877181">
        <w:rPr>
          <w:rFonts w:asciiTheme="minorHAnsi" w:hAnsiTheme="minorHAnsi" w:cstheme="minorHAnsi"/>
          <w:color w:val="000000"/>
        </w:rPr>
        <w:t xml:space="preserve">souhrn finančních zdrojů ze SR </w:t>
      </w:r>
      <w:r w:rsidR="006F0F22">
        <w:rPr>
          <w:rFonts w:asciiTheme="minorHAnsi" w:hAnsiTheme="minorHAnsi" w:cstheme="minorHAnsi"/>
          <w:color w:val="000000"/>
        </w:rPr>
        <w:t xml:space="preserve">byl snížen </w:t>
      </w:r>
      <w:r w:rsidRPr="00877181">
        <w:rPr>
          <w:rFonts w:asciiTheme="minorHAnsi" w:hAnsiTheme="minorHAnsi" w:cstheme="minorHAnsi"/>
          <w:color w:val="000000"/>
        </w:rPr>
        <w:t>na 9 968 mil. Kč.</w:t>
      </w:r>
    </w:p>
    <w:p w14:paraId="44B9D5C0" w14:textId="77777777" w:rsidR="00B25747" w:rsidRDefault="00B25747" w:rsidP="005A2814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</w:rPr>
      </w:pPr>
    </w:p>
    <w:p w14:paraId="6F9FD19A" w14:textId="0A00F98C" w:rsidR="005A2814" w:rsidRDefault="005A2814" w:rsidP="005A2814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</w:rPr>
      </w:pPr>
      <w:r w:rsidRPr="00D859AA">
        <w:rPr>
          <w:rFonts w:asciiTheme="minorHAnsi" w:hAnsiTheme="minorHAnsi" w:cstheme="minorHAnsi"/>
        </w:rPr>
        <w:t xml:space="preserve">Jako hlavní odůvodnění provedení čtvrté aktualizace uvedlo </w:t>
      </w:r>
      <w:r w:rsidR="009D5933" w:rsidRPr="00D859AA">
        <w:rPr>
          <w:rFonts w:asciiTheme="minorHAnsi" w:hAnsiTheme="minorHAnsi" w:cstheme="minorHAnsi"/>
        </w:rPr>
        <w:t xml:space="preserve">MK </w:t>
      </w:r>
      <w:r w:rsidRPr="00D859AA">
        <w:rPr>
          <w:rFonts w:asciiTheme="minorHAnsi" w:hAnsiTheme="minorHAnsi" w:cstheme="minorHAnsi"/>
        </w:rPr>
        <w:t>identické důvody</w:t>
      </w:r>
      <w:r>
        <w:rPr>
          <w:rFonts w:asciiTheme="minorHAnsi" w:hAnsiTheme="minorHAnsi" w:cstheme="minorHAnsi"/>
        </w:rPr>
        <w:t xml:space="preserve"> (např. </w:t>
      </w:r>
      <w:r w:rsidRPr="005D655B">
        <w:rPr>
          <w:rFonts w:asciiTheme="minorHAnsi" w:hAnsiTheme="minorHAnsi" w:cstheme="minorHAnsi"/>
        </w:rPr>
        <w:t>častá odvolání účastníků otevřených zadávacích řízení, komplikované projednávání stavebních úprav historických objektů s nejv</w:t>
      </w:r>
      <w:r>
        <w:rPr>
          <w:rFonts w:asciiTheme="minorHAnsi" w:hAnsiTheme="minorHAnsi" w:cstheme="minorHAnsi"/>
        </w:rPr>
        <w:t xml:space="preserve">yšším stupněm památkové ochrany a náročný proces získávání </w:t>
      </w:r>
      <w:r w:rsidRPr="005D655B">
        <w:rPr>
          <w:rFonts w:asciiTheme="minorHAnsi" w:hAnsiTheme="minorHAnsi" w:cstheme="minorHAnsi"/>
        </w:rPr>
        <w:t>vhodných pozemků pro novostavby v hlavním městě Praze</w:t>
      </w:r>
      <w:r>
        <w:rPr>
          <w:rFonts w:asciiTheme="minorHAnsi" w:hAnsiTheme="minorHAnsi" w:cstheme="minorHAnsi"/>
        </w:rPr>
        <w:t xml:space="preserve">), které uvedlo v důvodové zprávě pro </w:t>
      </w:r>
      <w:r w:rsidRPr="00D859AA">
        <w:rPr>
          <w:rFonts w:asciiTheme="minorHAnsi" w:hAnsiTheme="minorHAnsi" w:cstheme="minorHAnsi"/>
        </w:rPr>
        <w:t xml:space="preserve">třetí aktualizaci </w:t>
      </w:r>
      <w:r>
        <w:rPr>
          <w:rFonts w:asciiTheme="minorHAnsi" w:hAnsiTheme="minorHAnsi" w:cstheme="minorHAnsi"/>
        </w:rPr>
        <w:t xml:space="preserve">dokumentace programu </w:t>
      </w:r>
      <w:r w:rsidRPr="00D859AA">
        <w:rPr>
          <w:rFonts w:asciiTheme="minorHAnsi" w:hAnsiTheme="minorHAnsi" w:cstheme="minorHAnsi"/>
        </w:rPr>
        <w:t>v červenci</w:t>
      </w:r>
      <w:r>
        <w:rPr>
          <w:rFonts w:asciiTheme="minorHAnsi" w:hAnsiTheme="minorHAnsi" w:cstheme="minorHAnsi"/>
        </w:rPr>
        <w:t xml:space="preserve"> 2012.</w:t>
      </w:r>
    </w:p>
    <w:p w14:paraId="284A0CE1" w14:textId="77777777" w:rsidR="00B25747" w:rsidRDefault="00B25747" w:rsidP="005A2814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</w:rPr>
      </w:pPr>
    </w:p>
    <w:p w14:paraId="2299DCAA" w14:textId="29422572" w:rsidR="005A2814" w:rsidRPr="00AC5CE6" w:rsidRDefault="005A2814" w:rsidP="005A2814">
      <w:pPr>
        <w:spacing w:line="280" w:lineRule="atLeast"/>
        <w:jc w:val="both"/>
        <w:rPr>
          <w:rFonts w:asciiTheme="minorHAnsi" w:hAnsiTheme="minorHAnsi"/>
          <w:b/>
        </w:rPr>
      </w:pPr>
      <w:r>
        <w:rPr>
          <w:rFonts w:asciiTheme="minorHAnsi" w:hAnsiTheme="minorHAnsi" w:cstheme="minorHAnsi"/>
        </w:rPr>
        <w:t>Prodloužení realizace programu nemusí být definitivní. Vzhledem k rozsahu plánované třetí etapy akce „Rekonstrukce a revitalizace Klementina“, časové a</w:t>
      </w:r>
      <w:r w:rsidR="00F839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finanční náročnosti d</w:t>
      </w:r>
      <w:r w:rsidRPr="001B2C58">
        <w:rPr>
          <w:rFonts w:asciiTheme="minorHAnsi" w:hAnsiTheme="minorHAnsi" w:cstheme="minorHAnsi"/>
        </w:rPr>
        <w:t xml:space="preserve">vou </w:t>
      </w:r>
      <w:r>
        <w:rPr>
          <w:rFonts w:asciiTheme="minorHAnsi" w:hAnsiTheme="minorHAnsi" w:cstheme="minorHAnsi"/>
        </w:rPr>
        <w:t xml:space="preserve">předchozích </w:t>
      </w:r>
      <w:r w:rsidRPr="001B2C58">
        <w:rPr>
          <w:rFonts w:asciiTheme="minorHAnsi" w:hAnsiTheme="minorHAnsi" w:cstheme="minorHAnsi"/>
        </w:rPr>
        <w:t>etap</w:t>
      </w:r>
      <w:r>
        <w:rPr>
          <w:rFonts w:asciiTheme="minorHAnsi" w:hAnsiTheme="minorHAnsi" w:cstheme="minorHAnsi"/>
        </w:rPr>
        <w:t xml:space="preserve"> a možnému výskytu </w:t>
      </w:r>
      <w:r w:rsidRPr="001B2C58">
        <w:rPr>
          <w:rFonts w:asciiTheme="minorHAnsi" w:hAnsiTheme="minorHAnsi" w:cstheme="minorHAnsi"/>
        </w:rPr>
        <w:t>archeologických nálezů</w:t>
      </w:r>
      <w:r>
        <w:rPr>
          <w:rFonts w:asciiTheme="minorHAnsi" w:hAnsiTheme="minorHAnsi" w:cstheme="minorHAnsi"/>
        </w:rPr>
        <w:t xml:space="preserve"> upozorňuje </w:t>
      </w:r>
      <w:r w:rsidR="0023445B">
        <w:rPr>
          <w:rFonts w:asciiTheme="minorHAnsi" w:hAnsiTheme="minorHAnsi" w:cstheme="minorHAnsi"/>
        </w:rPr>
        <w:t xml:space="preserve">NKÚ </w:t>
      </w:r>
      <w:r>
        <w:rPr>
          <w:rFonts w:asciiTheme="minorHAnsi" w:hAnsiTheme="minorHAnsi" w:cstheme="minorHAnsi"/>
        </w:rPr>
        <w:t xml:space="preserve">na </w:t>
      </w:r>
      <w:r w:rsidRPr="001B2C58">
        <w:rPr>
          <w:rFonts w:asciiTheme="minorHAnsi" w:hAnsiTheme="minorHAnsi" w:cstheme="minorHAnsi"/>
        </w:rPr>
        <w:t>riziko dalšího prodlo</w:t>
      </w:r>
      <w:r>
        <w:rPr>
          <w:rFonts w:asciiTheme="minorHAnsi" w:hAnsiTheme="minorHAnsi" w:cstheme="minorHAnsi"/>
        </w:rPr>
        <w:t>užení realizace programu</w:t>
      </w:r>
      <w:r w:rsidRPr="001B2C58">
        <w:rPr>
          <w:rFonts w:asciiTheme="minorHAnsi" w:hAnsiTheme="minorHAnsi" w:cstheme="minorHAnsi"/>
        </w:rPr>
        <w:t>. V době ukončení kontroly NKÚ nebyla zahájena fyzická realizace akce „Rekonstrukce a</w:t>
      </w:r>
      <w:r>
        <w:rPr>
          <w:rFonts w:asciiTheme="minorHAnsi" w:hAnsiTheme="minorHAnsi" w:cstheme="minorHAnsi"/>
        </w:rPr>
        <w:t xml:space="preserve"> revitalizace Klementina - III. </w:t>
      </w:r>
      <w:r w:rsidRPr="001B2C58">
        <w:rPr>
          <w:rFonts w:asciiTheme="minorHAnsi" w:hAnsiTheme="minorHAnsi" w:cstheme="minorHAnsi"/>
        </w:rPr>
        <w:t>etapa“</w:t>
      </w:r>
      <w:r>
        <w:rPr>
          <w:rFonts w:asciiTheme="minorHAnsi" w:hAnsiTheme="minorHAnsi" w:cstheme="minorHAnsi"/>
        </w:rPr>
        <w:t>. P</w:t>
      </w:r>
      <w:r w:rsidRPr="001B2C58">
        <w:rPr>
          <w:rFonts w:asciiTheme="minorHAnsi" w:hAnsiTheme="minorHAnsi" w:cstheme="minorHAnsi"/>
        </w:rPr>
        <w:t xml:space="preserve">ředložený IZ </w:t>
      </w:r>
      <w:r>
        <w:rPr>
          <w:rFonts w:asciiTheme="minorHAnsi" w:hAnsiTheme="minorHAnsi" w:cstheme="minorHAnsi"/>
        </w:rPr>
        <w:t>této akce byl ve fázi</w:t>
      </w:r>
      <w:r w:rsidRPr="001B2C58">
        <w:rPr>
          <w:rFonts w:asciiTheme="minorHAnsi" w:hAnsiTheme="minorHAnsi" w:cstheme="minorHAnsi"/>
        </w:rPr>
        <w:t xml:space="preserve"> pos</w:t>
      </w:r>
      <w:r>
        <w:rPr>
          <w:rFonts w:asciiTheme="minorHAnsi" w:hAnsiTheme="minorHAnsi" w:cstheme="minorHAnsi"/>
        </w:rPr>
        <w:t>o</w:t>
      </w:r>
      <w:r w:rsidRPr="001B2C58">
        <w:rPr>
          <w:rFonts w:asciiTheme="minorHAnsi" w:hAnsiTheme="minorHAnsi" w:cstheme="minorHAnsi"/>
        </w:rPr>
        <w:t>uz</w:t>
      </w:r>
      <w:r>
        <w:rPr>
          <w:rFonts w:asciiTheme="minorHAnsi" w:hAnsiTheme="minorHAnsi" w:cstheme="minorHAnsi"/>
        </w:rPr>
        <w:t>ení</w:t>
      </w:r>
      <w:r w:rsidRPr="001B2C58">
        <w:rPr>
          <w:rFonts w:asciiTheme="minorHAnsi" w:hAnsiTheme="minorHAnsi" w:cstheme="minorHAnsi"/>
        </w:rPr>
        <w:t xml:space="preserve"> ze strany MK. </w:t>
      </w:r>
      <w:r w:rsidRPr="001B2C58">
        <w:rPr>
          <w:rFonts w:asciiTheme="minorHAnsi" w:hAnsiTheme="minorHAnsi"/>
        </w:rPr>
        <w:t>Dle předloženého IZ činí předpokládaná výše celkových nákladů této akce celkem 1</w:t>
      </w:r>
      <w:r>
        <w:rPr>
          <w:rFonts w:asciiTheme="minorHAnsi" w:hAnsiTheme="minorHAnsi"/>
        </w:rPr>
        <w:t xml:space="preserve"> 199,8 mil. Kč. Zahájení </w:t>
      </w:r>
      <w:r w:rsidRPr="001B2C58">
        <w:rPr>
          <w:rFonts w:asciiTheme="minorHAnsi" w:hAnsiTheme="minorHAnsi"/>
        </w:rPr>
        <w:t>zadávacího řízení na zhotovitele stavby se předpokládá v období únor 2018 až duben 2018 a</w:t>
      </w:r>
      <w:r w:rsidR="00F83952">
        <w:rPr>
          <w:rFonts w:asciiTheme="minorHAnsi" w:hAnsiTheme="minorHAnsi"/>
        </w:rPr>
        <w:t xml:space="preserve"> </w:t>
      </w:r>
      <w:r w:rsidRPr="001B2C58">
        <w:rPr>
          <w:rFonts w:asciiTheme="minorHAnsi" w:hAnsiTheme="minorHAnsi"/>
        </w:rPr>
        <w:t>realizace stavebních prací v období květen 2018 až prosinec 2020, tj. 2 roky a</w:t>
      </w:r>
      <w:r w:rsidR="00F83952">
        <w:rPr>
          <w:rFonts w:asciiTheme="minorHAnsi" w:hAnsiTheme="minorHAnsi"/>
        </w:rPr>
        <w:t xml:space="preserve"> </w:t>
      </w:r>
      <w:r w:rsidRPr="001B2C58">
        <w:rPr>
          <w:rFonts w:asciiTheme="minorHAnsi" w:hAnsiTheme="minorHAnsi"/>
        </w:rPr>
        <w:t>8</w:t>
      </w:r>
      <w:r w:rsidR="0023445B">
        <w:rPr>
          <w:rFonts w:asciiTheme="minorHAnsi" w:hAnsiTheme="minorHAnsi"/>
        </w:rPr>
        <w:t xml:space="preserve"> </w:t>
      </w:r>
      <w:r w:rsidRPr="001B2C58">
        <w:rPr>
          <w:rFonts w:asciiTheme="minorHAnsi" w:hAnsiTheme="minorHAnsi"/>
        </w:rPr>
        <w:t>mě</w:t>
      </w:r>
      <w:r>
        <w:rPr>
          <w:rFonts w:asciiTheme="minorHAnsi" w:hAnsiTheme="minorHAnsi"/>
        </w:rPr>
        <w:t>síců. Fyzická realizace první a</w:t>
      </w:r>
      <w:r w:rsidR="0023445B">
        <w:rPr>
          <w:rFonts w:asciiTheme="minorHAnsi" w:hAnsiTheme="minorHAnsi"/>
        </w:rPr>
        <w:t xml:space="preserve"> </w:t>
      </w:r>
      <w:r w:rsidRPr="001B2C58">
        <w:rPr>
          <w:rFonts w:asciiTheme="minorHAnsi" w:hAnsiTheme="minorHAnsi"/>
        </w:rPr>
        <w:t xml:space="preserve">druhé </w:t>
      </w:r>
      <w:r w:rsidRPr="001B2C58">
        <w:rPr>
          <w:rFonts w:asciiTheme="minorHAnsi" w:hAnsiTheme="minorHAnsi"/>
        </w:rPr>
        <w:lastRenderedPageBreak/>
        <w:t xml:space="preserve">etapy </w:t>
      </w:r>
      <w:r w:rsidR="0023445B">
        <w:rPr>
          <w:rFonts w:asciiTheme="minorHAnsi" w:hAnsiTheme="minorHAnsi"/>
        </w:rPr>
        <w:t>r</w:t>
      </w:r>
      <w:r w:rsidRPr="001B2C58">
        <w:rPr>
          <w:rFonts w:asciiTheme="minorHAnsi" w:hAnsiTheme="minorHAnsi"/>
        </w:rPr>
        <w:t>ekonstrukce a</w:t>
      </w:r>
      <w:r w:rsidR="00F83952">
        <w:rPr>
          <w:rFonts w:asciiTheme="minorHAnsi" w:hAnsiTheme="minorHAnsi"/>
        </w:rPr>
        <w:t xml:space="preserve"> </w:t>
      </w:r>
      <w:r w:rsidRPr="001B2C58">
        <w:rPr>
          <w:rFonts w:asciiTheme="minorHAnsi" w:hAnsiTheme="minorHAnsi"/>
        </w:rPr>
        <w:t>revitalizace Klementina trvala v úhrnu 9</w:t>
      </w:r>
      <w:r w:rsidR="00092DD6">
        <w:rPr>
          <w:rFonts w:asciiTheme="minorHAnsi" w:hAnsiTheme="minorHAnsi"/>
        </w:rPr>
        <w:t xml:space="preserve"> </w:t>
      </w:r>
      <w:r w:rsidRPr="001B2C58">
        <w:rPr>
          <w:rFonts w:asciiTheme="minorHAnsi" w:hAnsiTheme="minorHAnsi"/>
        </w:rPr>
        <w:t>let a 9 měsíců a</w:t>
      </w:r>
      <w:r w:rsidR="0023445B">
        <w:rPr>
          <w:rFonts w:asciiTheme="minorHAnsi" w:hAnsiTheme="minorHAnsi"/>
        </w:rPr>
        <w:t xml:space="preserve"> </w:t>
      </w:r>
      <w:r w:rsidRPr="001B2C58">
        <w:rPr>
          <w:rFonts w:asciiTheme="minorHAnsi" w:hAnsiTheme="minorHAnsi"/>
        </w:rPr>
        <w:t xml:space="preserve">byly </w:t>
      </w:r>
      <w:r w:rsidR="0023445B">
        <w:rPr>
          <w:rFonts w:asciiTheme="minorHAnsi" w:hAnsiTheme="minorHAnsi"/>
        </w:rPr>
        <w:t xml:space="preserve">na ni </w:t>
      </w:r>
      <w:r w:rsidRPr="001B2C58">
        <w:rPr>
          <w:rFonts w:asciiTheme="minorHAnsi" w:hAnsiTheme="minorHAnsi"/>
        </w:rPr>
        <w:t xml:space="preserve">vynaloženy peněžní prostředky </w:t>
      </w:r>
      <w:r w:rsidR="005B65E6">
        <w:rPr>
          <w:rFonts w:asciiTheme="minorHAnsi" w:hAnsiTheme="minorHAnsi"/>
        </w:rPr>
        <w:t>programu</w:t>
      </w:r>
      <w:r w:rsidRPr="001B2C58">
        <w:rPr>
          <w:rFonts w:asciiTheme="minorHAnsi" w:hAnsiTheme="minorHAnsi"/>
        </w:rPr>
        <w:t xml:space="preserve"> v celkové výši 1 064,7 mil. Kč. Významným faktorem prodlužování realizace druhé etapy byl i výskyt řady nepředpokládaných archeologických nálezů a nález</w:t>
      </w:r>
      <w:r>
        <w:rPr>
          <w:rFonts w:asciiTheme="minorHAnsi" w:hAnsiTheme="minorHAnsi"/>
        </w:rPr>
        <w:t xml:space="preserve">ů stavebních historických prvků, což může ovlivnit i realizaci </w:t>
      </w:r>
      <w:r w:rsidR="003E3203">
        <w:rPr>
          <w:rFonts w:asciiTheme="minorHAnsi" w:hAnsiTheme="minorHAnsi"/>
        </w:rPr>
        <w:t>třetí</w:t>
      </w:r>
      <w:r>
        <w:rPr>
          <w:rFonts w:asciiTheme="minorHAnsi" w:hAnsiTheme="minorHAnsi"/>
        </w:rPr>
        <w:t xml:space="preserve"> etapy.</w:t>
      </w:r>
    </w:p>
    <w:p w14:paraId="03B317E4" w14:textId="77777777" w:rsidR="005A2814" w:rsidRDefault="005A2814" w:rsidP="005A2814">
      <w:pPr>
        <w:spacing w:line="280" w:lineRule="atLeast"/>
        <w:jc w:val="both"/>
        <w:rPr>
          <w:rFonts w:ascii="Calibri" w:hAnsi="Calibri" w:cs="Calibri"/>
          <w:bCs/>
        </w:rPr>
      </w:pPr>
    </w:p>
    <w:p w14:paraId="3579F620" w14:textId="488A8FC7" w:rsidR="005A2814" w:rsidRPr="002F7A48" w:rsidRDefault="005A2814" w:rsidP="005A2814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</w:rPr>
      </w:pPr>
      <w:r w:rsidRPr="002F7A48">
        <w:rPr>
          <w:rFonts w:asciiTheme="minorHAnsi" w:hAnsiTheme="minorHAnsi"/>
        </w:rPr>
        <w:t xml:space="preserve">MK </w:t>
      </w:r>
      <w:r>
        <w:rPr>
          <w:rFonts w:asciiTheme="minorHAnsi" w:hAnsiTheme="minorHAnsi"/>
        </w:rPr>
        <w:t xml:space="preserve">i přes značné prodlužování realizace programu </w:t>
      </w:r>
      <w:r w:rsidRPr="002F7A48">
        <w:rPr>
          <w:rFonts w:asciiTheme="minorHAnsi" w:hAnsiTheme="minorHAnsi"/>
        </w:rPr>
        <w:t>průběžně nevyhodnocovalo</w:t>
      </w:r>
      <w:r>
        <w:rPr>
          <w:rFonts w:asciiTheme="minorHAnsi" w:hAnsiTheme="minorHAnsi"/>
        </w:rPr>
        <w:t>,</w:t>
      </w:r>
      <w:r w:rsidRPr="002F7A48">
        <w:rPr>
          <w:rFonts w:asciiTheme="minorHAnsi" w:hAnsiTheme="minorHAnsi"/>
        </w:rPr>
        <w:t xml:space="preserve"> </w:t>
      </w:r>
      <w:r w:rsidRPr="002F7A48">
        <w:rPr>
          <w:rFonts w:asciiTheme="minorHAnsi" w:hAnsiTheme="minorHAnsi" w:cstheme="minorHAnsi"/>
        </w:rPr>
        <w:t xml:space="preserve">do jaké míry byly konkrétně plněny jednotlivé parametry podprogramů. MK každoročně předkládalo </w:t>
      </w:r>
      <w:r w:rsidR="00277D3E">
        <w:rPr>
          <w:rFonts w:asciiTheme="minorHAnsi" w:hAnsiTheme="minorHAnsi" w:cstheme="minorHAnsi"/>
        </w:rPr>
        <w:t xml:space="preserve">vládě </w:t>
      </w:r>
      <w:r w:rsidRPr="002F7A48">
        <w:rPr>
          <w:rFonts w:asciiTheme="minorHAnsi" w:hAnsiTheme="minorHAnsi" w:cstheme="minorHAnsi"/>
        </w:rPr>
        <w:t xml:space="preserve">dokument </w:t>
      </w:r>
      <w:r w:rsidRPr="00F22563">
        <w:rPr>
          <w:rFonts w:asciiTheme="minorHAnsi" w:hAnsiTheme="minorHAnsi" w:cstheme="minorHAnsi"/>
          <w:i/>
        </w:rPr>
        <w:t>Informace o stavu realizace Programu péče o</w:t>
      </w:r>
      <w:r w:rsidR="002E1B4C" w:rsidRPr="00F22563">
        <w:rPr>
          <w:rFonts w:asciiTheme="minorHAnsi" w:hAnsiTheme="minorHAnsi" w:cstheme="minorHAnsi"/>
          <w:i/>
        </w:rPr>
        <w:t xml:space="preserve"> </w:t>
      </w:r>
      <w:r w:rsidRPr="00F22563">
        <w:rPr>
          <w:rFonts w:asciiTheme="minorHAnsi" w:hAnsiTheme="minorHAnsi" w:cstheme="minorHAnsi"/>
          <w:i/>
        </w:rPr>
        <w:t>národní kulturní poklad</w:t>
      </w:r>
      <w:r w:rsidR="0023445B">
        <w:rPr>
          <w:rFonts w:asciiTheme="minorHAnsi" w:hAnsiTheme="minorHAnsi" w:cstheme="minorHAnsi"/>
        </w:rPr>
        <w:t xml:space="preserve"> (dále jen „ISRP“)</w:t>
      </w:r>
      <w:r w:rsidRPr="002F7A48">
        <w:rPr>
          <w:rFonts w:asciiTheme="minorHAnsi" w:hAnsiTheme="minorHAnsi" w:cstheme="minorHAnsi"/>
        </w:rPr>
        <w:t xml:space="preserve">. Tyto dokumenty v letech 2009 až 2016 obsahovaly pouze popis stavu realizace jednotlivých akcí v rámci realizace programu, skutečný stav čerpání z celkového objemu </w:t>
      </w:r>
      <w:r w:rsidR="005B65E6">
        <w:rPr>
          <w:rFonts w:asciiTheme="minorHAnsi" w:hAnsiTheme="minorHAnsi" w:cstheme="minorHAnsi"/>
        </w:rPr>
        <w:t xml:space="preserve">peněžních </w:t>
      </w:r>
      <w:r w:rsidRPr="002F7A48">
        <w:rPr>
          <w:rFonts w:asciiTheme="minorHAnsi" w:hAnsiTheme="minorHAnsi" w:cstheme="minorHAnsi"/>
        </w:rPr>
        <w:t>prostředků</w:t>
      </w:r>
      <w:r w:rsidR="005B65E6">
        <w:rPr>
          <w:rFonts w:asciiTheme="minorHAnsi" w:hAnsiTheme="minorHAnsi" w:cstheme="minorHAnsi"/>
        </w:rPr>
        <w:t xml:space="preserve"> programu </w:t>
      </w:r>
      <w:r w:rsidRPr="002F7A48">
        <w:rPr>
          <w:rFonts w:asciiTheme="minorHAnsi" w:hAnsiTheme="minorHAnsi" w:cstheme="minorHAnsi"/>
        </w:rPr>
        <w:t>a</w:t>
      </w:r>
      <w:r w:rsidR="002E1B4C">
        <w:rPr>
          <w:rFonts w:asciiTheme="minorHAnsi" w:hAnsiTheme="minorHAnsi" w:cstheme="minorHAnsi"/>
        </w:rPr>
        <w:t xml:space="preserve"> </w:t>
      </w:r>
      <w:r w:rsidRPr="002F7A48">
        <w:rPr>
          <w:rFonts w:asciiTheme="minorHAnsi" w:hAnsiTheme="minorHAnsi" w:cstheme="minorHAnsi"/>
        </w:rPr>
        <w:t>informace o</w:t>
      </w:r>
      <w:r w:rsidR="002E1B4C">
        <w:rPr>
          <w:rFonts w:asciiTheme="minorHAnsi" w:hAnsiTheme="minorHAnsi" w:cstheme="minorHAnsi"/>
        </w:rPr>
        <w:t xml:space="preserve"> </w:t>
      </w:r>
      <w:r w:rsidRPr="002F7A48">
        <w:rPr>
          <w:rFonts w:asciiTheme="minorHAnsi" w:hAnsiTheme="minorHAnsi" w:cstheme="minorHAnsi"/>
        </w:rPr>
        <w:t xml:space="preserve">připravovaných aktualizacích </w:t>
      </w:r>
      <w:r w:rsidR="006F0F22">
        <w:rPr>
          <w:rFonts w:asciiTheme="minorHAnsi" w:hAnsiTheme="minorHAnsi" w:cstheme="minorHAnsi"/>
        </w:rPr>
        <w:t>d</w:t>
      </w:r>
      <w:r w:rsidRPr="002F7A48">
        <w:rPr>
          <w:rFonts w:asciiTheme="minorHAnsi" w:hAnsiTheme="minorHAnsi" w:cstheme="minorHAnsi"/>
        </w:rPr>
        <w:t>okumentace programu ze strany MK. Konkrétní vyhodnocení naplnění cílů podprogramů (rek</w:t>
      </w:r>
      <w:r>
        <w:rPr>
          <w:rFonts w:asciiTheme="minorHAnsi" w:hAnsiTheme="minorHAnsi" w:cstheme="minorHAnsi"/>
        </w:rPr>
        <w:t>onstrukce, výstavba, vybavení a </w:t>
      </w:r>
      <w:r w:rsidRPr="002F7A48">
        <w:rPr>
          <w:rFonts w:asciiTheme="minorHAnsi" w:hAnsiTheme="minorHAnsi" w:cstheme="minorHAnsi"/>
        </w:rPr>
        <w:t>modernizace objektů výz</w:t>
      </w:r>
      <w:r>
        <w:rPr>
          <w:rFonts w:asciiTheme="minorHAnsi" w:hAnsiTheme="minorHAnsi" w:cstheme="minorHAnsi"/>
        </w:rPr>
        <w:t>namných kulturních institucí) a</w:t>
      </w:r>
      <w:r w:rsidR="002E1B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naplnění </w:t>
      </w:r>
      <w:r w:rsidRPr="002F7A48">
        <w:rPr>
          <w:rFonts w:asciiTheme="minorHAnsi" w:hAnsiTheme="minorHAnsi" w:cstheme="minorHAnsi"/>
        </w:rPr>
        <w:t xml:space="preserve">parametrů </w:t>
      </w:r>
      <w:r>
        <w:rPr>
          <w:rFonts w:asciiTheme="minorHAnsi" w:hAnsiTheme="minorHAnsi" w:cstheme="minorHAnsi"/>
        </w:rPr>
        <w:t xml:space="preserve">programu </w:t>
      </w:r>
      <w:r w:rsidRPr="002F7A48">
        <w:rPr>
          <w:rFonts w:asciiTheme="minorHAnsi" w:hAnsiTheme="minorHAnsi" w:cstheme="minorHAnsi"/>
        </w:rPr>
        <w:t xml:space="preserve">(např. </w:t>
      </w:r>
      <w:r>
        <w:rPr>
          <w:rFonts w:asciiTheme="minorHAnsi" w:hAnsiTheme="minorHAnsi" w:cstheme="minorHAnsi"/>
        </w:rPr>
        <w:t>r</w:t>
      </w:r>
      <w:r w:rsidRPr="006816D7">
        <w:rPr>
          <w:rFonts w:asciiTheme="minorHAnsi" w:hAnsiTheme="minorHAnsi" w:cstheme="minorHAnsi"/>
        </w:rPr>
        <w:t>ekonstrukce obestavěného prostoru h</w:t>
      </w:r>
      <w:r>
        <w:rPr>
          <w:rFonts w:asciiTheme="minorHAnsi" w:hAnsiTheme="minorHAnsi" w:cstheme="minorHAnsi"/>
        </w:rPr>
        <w:t>istorické budovy NM; v</w:t>
      </w:r>
      <w:r w:rsidRPr="006816D7">
        <w:rPr>
          <w:rFonts w:asciiTheme="minorHAnsi" w:hAnsiTheme="minorHAnsi" w:cstheme="minorHAnsi"/>
        </w:rPr>
        <w:t>ýstavní plochy historické budovy NM</w:t>
      </w:r>
      <w:r>
        <w:rPr>
          <w:rFonts w:asciiTheme="minorHAnsi" w:hAnsiTheme="minorHAnsi" w:cstheme="minorHAnsi"/>
        </w:rPr>
        <w:t>;</w:t>
      </w:r>
      <w:r w:rsidRPr="006816D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6816D7">
        <w:rPr>
          <w:rFonts w:asciiTheme="minorHAnsi" w:hAnsiTheme="minorHAnsi" w:cstheme="minorHAnsi"/>
        </w:rPr>
        <w:t>elkový obestavěný prostor rekonstruovaných objektů Klementina v II. etapě</w:t>
      </w:r>
      <w:r>
        <w:rPr>
          <w:rFonts w:asciiTheme="minorHAnsi" w:hAnsiTheme="minorHAnsi" w:cstheme="minorHAnsi"/>
        </w:rPr>
        <w:t>;</w:t>
      </w:r>
      <w:r w:rsidRPr="006816D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6816D7">
        <w:rPr>
          <w:rFonts w:asciiTheme="minorHAnsi" w:hAnsiTheme="minorHAnsi" w:cstheme="minorHAnsi"/>
        </w:rPr>
        <w:t xml:space="preserve">tavebně rekonstruované prostory </w:t>
      </w:r>
      <w:r w:rsidR="0023445B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Pr="006816D7">
        <w:rPr>
          <w:rFonts w:asciiTheme="minorHAnsi" w:hAnsiTheme="minorHAnsi" w:cstheme="minorHAnsi"/>
        </w:rPr>
        <w:t>stáv</w:t>
      </w:r>
      <w:r>
        <w:rPr>
          <w:rFonts w:asciiTheme="minorHAnsi" w:hAnsiTheme="minorHAnsi" w:cstheme="minorHAnsi"/>
        </w:rPr>
        <w:t xml:space="preserve">ající </w:t>
      </w:r>
      <w:r w:rsidRPr="006816D7">
        <w:rPr>
          <w:rFonts w:asciiTheme="minorHAnsi" w:hAnsiTheme="minorHAnsi" w:cstheme="minorHAnsi"/>
        </w:rPr>
        <w:t>depoz</w:t>
      </w:r>
      <w:r>
        <w:rPr>
          <w:rFonts w:asciiTheme="minorHAnsi" w:hAnsiTheme="minorHAnsi" w:cstheme="minorHAnsi"/>
        </w:rPr>
        <w:t>itář Národní knihovny</w:t>
      </w:r>
      <w:r w:rsidRPr="006816D7">
        <w:rPr>
          <w:rFonts w:asciiTheme="minorHAnsi" w:hAnsiTheme="minorHAnsi" w:cstheme="minorHAnsi"/>
        </w:rPr>
        <w:t xml:space="preserve"> v</w:t>
      </w:r>
      <w:r>
        <w:rPr>
          <w:rFonts w:asciiTheme="minorHAnsi" w:hAnsiTheme="minorHAnsi" w:cstheme="minorHAnsi"/>
        </w:rPr>
        <w:t> </w:t>
      </w:r>
      <w:r w:rsidRPr="006816D7">
        <w:rPr>
          <w:rFonts w:asciiTheme="minorHAnsi" w:hAnsiTheme="minorHAnsi" w:cstheme="minorHAnsi"/>
        </w:rPr>
        <w:t>Hostivaři</w:t>
      </w:r>
      <w:r>
        <w:rPr>
          <w:rFonts w:asciiTheme="minorHAnsi" w:hAnsiTheme="minorHAnsi" w:cstheme="minorHAnsi"/>
        </w:rPr>
        <w:t>; e</w:t>
      </w:r>
      <w:r w:rsidRPr="006816D7">
        <w:rPr>
          <w:rFonts w:asciiTheme="minorHAnsi" w:hAnsiTheme="minorHAnsi" w:cstheme="minorHAnsi"/>
        </w:rPr>
        <w:t xml:space="preserve">xpozice </w:t>
      </w:r>
      <w:r w:rsidR="0023445B">
        <w:rPr>
          <w:rFonts w:asciiTheme="minorHAnsi" w:hAnsiTheme="minorHAnsi" w:cstheme="minorHAnsi"/>
        </w:rPr>
        <w:t>–</w:t>
      </w:r>
      <w:r w:rsidRPr="006816D7">
        <w:rPr>
          <w:rFonts w:asciiTheme="minorHAnsi" w:hAnsiTheme="minorHAnsi" w:cstheme="minorHAnsi"/>
        </w:rPr>
        <w:t xml:space="preserve"> realizace, pořízení </w:t>
      </w:r>
      <w:r w:rsidR="009F5201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hlavní budova </w:t>
      </w:r>
      <w:r w:rsidRPr="006816D7">
        <w:rPr>
          <w:rFonts w:asciiTheme="minorHAnsi" w:hAnsiTheme="minorHAnsi" w:cstheme="minorHAnsi"/>
        </w:rPr>
        <w:t>NTM</w:t>
      </w:r>
      <w:r w:rsidR="009F5201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; obestavěný prostor hlavní budovy centrálního depozitáře UPM; obestavěný prostor historické budovy UPM)</w:t>
      </w:r>
      <w:r w:rsidRPr="002F7A48">
        <w:rPr>
          <w:rFonts w:asciiTheme="minorHAnsi" w:hAnsiTheme="minorHAnsi" w:cstheme="minorHAnsi"/>
        </w:rPr>
        <w:t xml:space="preserve"> tyto dokumenty neobsahovaly.</w:t>
      </w:r>
    </w:p>
    <w:p w14:paraId="0C1764F8" w14:textId="77777777" w:rsidR="005A2814" w:rsidRPr="00197797" w:rsidRDefault="005A2814" w:rsidP="005A2814">
      <w:pPr>
        <w:spacing w:line="280" w:lineRule="atLeast"/>
        <w:jc w:val="both"/>
        <w:rPr>
          <w:rFonts w:asciiTheme="minorHAnsi" w:hAnsiTheme="minorHAnsi" w:cstheme="minorHAnsi"/>
        </w:rPr>
      </w:pPr>
    </w:p>
    <w:p w14:paraId="78893AA2" w14:textId="6C38D088" w:rsidR="005A2814" w:rsidRPr="000A5974" w:rsidRDefault="005A2814" w:rsidP="002E1B4C">
      <w:pPr>
        <w:spacing w:after="120" w:line="280" w:lineRule="atLeast"/>
        <w:jc w:val="both"/>
        <w:rPr>
          <w:rFonts w:asciiTheme="minorHAnsi" w:hAnsiTheme="minorHAnsi" w:cstheme="minorHAnsi"/>
          <w:b/>
        </w:rPr>
      </w:pPr>
      <w:r w:rsidRPr="000A5974">
        <w:rPr>
          <w:rFonts w:asciiTheme="minorHAnsi" w:hAnsiTheme="minorHAnsi" w:cstheme="minorHAnsi"/>
          <w:b/>
        </w:rPr>
        <w:t>Věcn</w:t>
      </w:r>
      <w:r w:rsidR="00390F9A">
        <w:rPr>
          <w:rFonts w:asciiTheme="minorHAnsi" w:hAnsiTheme="minorHAnsi" w:cstheme="minorHAnsi"/>
          <w:b/>
        </w:rPr>
        <w:t>é</w:t>
      </w:r>
      <w:r w:rsidRPr="000A5974">
        <w:rPr>
          <w:rFonts w:asciiTheme="minorHAnsi" w:hAnsiTheme="minorHAnsi" w:cstheme="minorHAnsi"/>
          <w:b/>
        </w:rPr>
        <w:t xml:space="preserve"> změny</w:t>
      </w:r>
      <w:r w:rsidR="000A5974" w:rsidRPr="000A5974">
        <w:rPr>
          <w:rFonts w:asciiTheme="minorHAnsi" w:hAnsiTheme="minorHAnsi" w:cstheme="minorHAnsi"/>
          <w:b/>
        </w:rPr>
        <w:t xml:space="preserve"> programu</w:t>
      </w:r>
    </w:p>
    <w:p w14:paraId="385B4F5A" w14:textId="2DA3D115" w:rsidR="005A2814" w:rsidRPr="00C84EC2" w:rsidRDefault="005A2814" w:rsidP="005A2814">
      <w:pPr>
        <w:spacing w:line="280" w:lineRule="atLeast"/>
        <w:jc w:val="both"/>
        <w:rPr>
          <w:rFonts w:asciiTheme="minorHAnsi" w:hAnsiTheme="minorHAnsi" w:cstheme="minorHAnsi"/>
        </w:rPr>
      </w:pPr>
      <w:r w:rsidRPr="00C84EC2">
        <w:rPr>
          <w:rFonts w:asciiTheme="minorHAnsi" w:hAnsiTheme="minorHAnsi" w:cstheme="minorHAnsi"/>
        </w:rPr>
        <w:t>MK nemělo ujasněnou představu, jaké akce budou do programu zařazeny. V průběhu realizace programu docházelo k věcným změnám, a to i v</w:t>
      </w:r>
      <w:r w:rsidR="006C3506">
        <w:rPr>
          <w:rFonts w:asciiTheme="minorHAnsi" w:hAnsiTheme="minorHAnsi" w:cstheme="minorHAnsi"/>
        </w:rPr>
        <w:t> </w:t>
      </w:r>
      <w:r w:rsidRPr="00C84EC2">
        <w:rPr>
          <w:rFonts w:asciiTheme="minorHAnsi" w:hAnsiTheme="minorHAnsi" w:cstheme="minorHAnsi"/>
        </w:rPr>
        <w:t>době</w:t>
      </w:r>
      <w:r w:rsidR="006C3506">
        <w:rPr>
          <w:rFonts w:asciiTheme="minorHAnsi" w:hAnsiTheme="minorHAnsi" w:cstheme="minorHAnsi"/>
        </w:rPr>
        <w:t>,</w:t>
      </w:r>
      <w:r w:rsidRPr="00C84EC2">
        <w:rPr>
          <w:rFonts w:asciiTheme="minorHAnsi" w:hAnsiTheme="minorHAnsi" w:cstheme="minorHAnsi"/>
        </w:rPr>
        <w:t xml:space="preserve"> kdy měl být program podle původních předpokladů již ukončen. Do programu bylo na základě usnesení vlády a</w:t>
      </w:r>
      <w:r w:rsidR="002E1B4C">
        <w:rPr>
          <w:rFonts w:asciiTheme="minorHAnsi" w:hAnsiTheme="minorHAnsi" w:cstheme="minorHAnsi"/>
        </w:rPr>
        <w:t xml:space="preserve"> </w:t>
      </w:r>
      <w:r w:rsidRPr="00C84EC2">
        <w:rPr>
          <w:rFonts w:asciiTheme="minorHAnsi" w:hAnsiTheme="minorHAnsi" w:cstheme="minorHAnsi"/>
        </w:rPr>
        <w:t>schválení MF zařazeno celkem 29</w:t>
      </w:r>
      <w:r w:rsidR="006C3506">
        <w:rPr>
          <w:rFonts w:asciiTheme="minorHAnsi" w:hAnsiTheme="minorHAnsi" w:cstheme="minorHAnsi"/>
        </w:rPr>
        <w:t xml:space="preserve"> </w:t>
      </w:r>
      <w:r w:rsidRPr="00C84EC2">
        <w:rPr>
          <w:rFonts w:asciiTheme="minorHAnsi" w:hAnsiTheme="minorHAnsi" w:cstheme="minorHAnsi"/>
        </w:rPr>
        <w:t xml:space="preserve">akcí. </w:t>
      </w:r>
      <w:r w:rsidR="006C3506">
        <w:rPr>
          <w:rFonts w:asciiTheme="minorHAnsi" w:hAnsiTheme="minorHAnsi" w:cstheme="minorHAnsi"/>
        </w:rPr>
        <w:t xml:space="preserve">Od </w:t>
      </w:r>
      <w:r w:rsidR="000A5974" w:rsidRPr="00C84EC2">
        <w:rPr>
          <w:rFonts w:asciiTheme="minorHAnsi" w:hAnsiTheme="minorHAnsi" w:cstheme="minorHAnsi"/>
        </w:rPr>
        <w:t xml:space="preserve">realizace </w:t>
      </w:r>
      <w:r w:rsidR="006C3506">
        <w:rPr>
          <w:rFonts w:asciiTheme="minorHAnsi" w:hAnsiTheme="minorHAnsi" w:cstheme="minorHAnsi"/>
        </w:rPr>
        <w:t>čtyř akcí bylo naopak upuštěno:</w:t>
      </w:r>
    </w:p>
    <w:p w14:paraId="22000BDC" w14:textId="05DFA754" w:rsidR="005A2814" w:rsidRPr="00C84EC2" w:rsidRDefault="006C3506" w:rsidP="005A2814">
      <w:pPr>
        <w:pStyle w:val="Odstavecseseznamem"/>
        <w:numPr>
          <w:ilvl w:val="0"/>
          <w:numId w:val="35"/>
        </w:numPr>
        <w:spacing w:line="2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5A2814" w:rsidRPr="00C84EC2">
        <w:rPr>
          <w:rFonts w:asciiTheme="minorHAnsi" w:hAnsiTheme="minorHAnsi" w:cstheme="minorHAnsi"/>
        </w:rPr>
        <w:t>ealizace akce „Přístavba hlavní budovy Národního technického muzea“ byla zrušena ve f</w:t>
      </w:r>
      <w:r w:rsidR="000A5974" w:rsidRPr="00C84EC2">
        <w:rPr>
          <w:rFonts w:asciiTheme="minorHAnsi" w:hAnsiTheme="minorHAnsi" w:cstheme="minorHAnsi"/>
        </w:rPr>
        <w:t>ázi před jejím zaregistrováním</w:t>
      </w:r>
      <w:r>
        <w:rPr>
          <w:rFonts w:asciiTheme="minorHAnsi" w:hAnsiTheme="minorHAnsi" w:cstheme="minorHAnsi"/>
        </w:rPr>
        <w:t>;</w:t>
      </w:r>
    </w:p>
    <w:p w14:paraId="76D3BA6E" w14:textId="407CC920" w:rsidR="005A2814" w:rsidRPr="00C84EC2" w:rsidRDefault="006C3506" w:rsidP="005A2814">
      <w:pPr>
        <w:pStyle w:val="Odstavecseseznamem"/>
        <w:numPr>
          <w:ilvl w:val="0"/>
          <w:numId w:val="35"/>
        </w:numPr>
        <w:spacing w:line="2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0A5974" w:rsidRPr="00C84EC2">
        <w:rPr>
          <w:rFonts w:asciiTheme="minorHAnsi" w:hAnsiTheme="minorHAnsi" w:cstheme="minorHAnsi"/>
        </w:rPr>
        <w:t>ř</w:t>
      </w:r>
      <w:r w:rsidR="005A2814" w:rsidRPr="00C84EC2">
        <w:rPr>
          <w:rFonts w:asciiTheme="minorHAnsi" w:hAnsiTheme="minorHAnsi" w:cstheme="minorHAnsi"/>
        </w:rPr>
        <w:t xml:space="preserve">i akce s vydaným ROPD </w:t>
      </w:r>
      <w:r>
        <w:rPr>
          <w:rFonts w:asciiTheme="minorHAnsi" w:hAnsiTheme="minorHAnsi" w:cstheme="minorHAnsi"/>
        </w:rPr>
        <w:t>(</w:t>
      </w:r>
      <w:r w:rsidR="005A2814" w:rsidRPr="00C84EC2">
        <w:rPr>
          <w:rFonts w:asciiTheme="minorHAnsi" w:hAnsiTheme="minorHAnsi" w:cstheme="minorHAnsi"/>
        </w:rPr>
        <w:t xml:space="preserve">„Sanační práce do zahájení </w:t>
      </w:r>
      <w:r w:rsidR="005B65E6" w:rsidRPr="00C84EC2">
        <w:rPr>
          <w:rFonts w:asciiTheme="minorHAnsi" w:hAnsiTheme="minorHAnsi" w:cstheme="minorHAnsi"/>
        </w:rPr>
        <w:t xml:space="preserve">rekonstrukce </w:t>
      </w:r>
      <w:r w:rsidR="005A2814" w:rsidRPr="00C84EC2">
        <w:rPr>
          <w:rFonts w:asciiTheme="minorHAnsi" w:hAnsiTheme="minorHAnsi" w:cstheme="minorHAnsi"/>
        </w:rPr>
        <w:t>Klementina“, „Novodobé fondy a služby - novostavba knihovny“ a „Národní filmový archiv - sídl</w:t>
      </w:r>
      <w:r w:rsidR="000A5974" w:rsidRPr="00C84EC2">
        <w:rPr>
          <w:rFonts w:asciiTheme="minorHAnsi" w:hAnsiTheme="minorHAnsi" w:cstheme="minorHAnsi"/>
        </w:rPr>
        <w:t>o“</w:t>
      </w:r>
      <w:r>
        <w:rPr>
          <w:rFonts w:asciiTheme="minorHAnsi" w:hAnsiTheme="minorHAnsi" w:cstheme="minorHAnsi"/>
        </w:rPr>
        <w:t>)</w:t>
      </w:r>
      <w:r w:rsidR="000A5974" w:rsidRPr="00C84EC2">
        <w:rPr>
          <w:rFonts w:asciiTheme="minorHAnsi" w:hAnsiTheme="minorHAnsi" w:cstheme="minorHAnsi"/>
        </w:rPr>
        <w:t xml:space="preserve"> byly zrušeny v</w:t>
      </w:r>
      <w:r>
        <w:rPr>
          <w:rFonts w:asciiTheme="minorHAnsi" w:hAnsiTheme="minorHAnsi" w:cstheme="minorHAnsi"/>
        </w:rPr>
        <w:t>e fázi</w:t>
      </w:r>
      <w:r w:rsidR="005A2814" w:rsidRPr="00C84EC2">
        <w:rPr>
          <w:rFonts w:asciiTheme="minorHAnsi" w:hAnsiTheme="minorHAnsi" w:cstheme="minorHAnsi"/>
        </w:rPr>
        <w:t xml:space="preserve"> přípravy.</w:t>
      </w:r>
    </w:p>
    <w:p w14:paraId="3B537062" w14:textId="6637365E" w:rsidR="00B540E8" w:rsidRPr="00C84EC2" w:rsidRDefault="00B540E8" w:rsidP="00F44AFC">
      <w:pPr>
        <w:jc w:val="both"/>
        <w:rPr>
          <w:rFonts w:asciiTheme="minorHAnsi" w:hAnsiTheme="minorHAnsi" w:cstheme="minorHAnsi"/>
        </w:rPr>
      </w:pPr>
    </w:p>
    <w:p w14:paraId="35C92990" w14:textId="23783D55" w:rsidR="005A2814" w:rsidRPr="006A5161" w:rsidRDefault="00B25747" w:rsidP="00F44AFC">
      <w:pPr>
        <w:jc w:val="both"/>
        <w:rPr>
          <w:rFonts w:asciiTheme="minorHAnsi" w:hAnsiTheme="minorHAnsi" w:cstheme="minorHAnsi"/>
        </w:rPr>
      </w:pPr>
      <w:r w:rsidRPr="00C84EC2">
        <w:rPr>
          <w:rFonts w:asciiTheme="minorHAnsi" w:hAnsiTheme="minorHAnsi" w:cstheme="minorHAnsi"/>
        </w:rPr>
        <w:t xml:space="preserve">Celkem 12 akcí bylo v průběhu realizace do programu doplněno, </w:t>
      </w:r>
      <w:r w:rsidR="005A2814" w:rsidRPr="00C84EC2">
        <w:rPr>
          <w:rFonts w:asciiTheme="minorHAnsi" w:hAnsiTheme="minorHAnsi" w:cstheme="minorHAnsi"/>
        </w:rPr>
        <w:t xml:space="preserve">z toho </w:t>
      </w:r>
      <w:r w:rsidR="00F5521D" w:rsidRPr="00C84EC2">
        <w:rPr>
          <w:rFonts w:asciiTheme="minorHAnsi" w:hAnsiTheme="minorHAnsi" w:cstheme="minorHAnsi"/>
        </w:rPr>
        <w:t>čtyři</w:t>
      </w:r>
      <w:r w:rsidR="005A2814" w:rsidRPr="00C84EC2">
        <w:rPr>
          <w:rFonts w:asciiTheme="minorHAnsi" w:hAnsiTheme="minorHAnsi" w:cstheme="minorHAnsi"/>
        </w:rPr>
        <w:t xml:space="preserve"> v době, kdy měl být program již ukončen:</w:t>
      </w:r>
    </w:p>
    <w:p w14:paraId="014C4AFD" w14:textId="0E3C9F61" w:rsidR="005A2814" w:rsidRPr="006A5161" w:rsidRDefault="006C3506" w:rsidP="005A2814">
      <w:pPr>
        <w:pStyle w:val="Odstavecseseznamem"/>
        <w:numPr>
          <w:ilvl w:val="0"/>
          <w:numId w:val="39"/>
        </w:numPr>
        <w:spacing w:line="2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5A2814" w:rsidRPr="006A5161">
        <w:rPr>
          <w:rFonts w:asciiTheme="minorHAnsi" w:hAnsiTheme="minorHAnsi" w:cstheme="minorHAnsi"/>
        </w:rPr>
        <w:t xml:space="preserve">rvní </w:t>
      </w:r>
      <w:r w:rsidR="00384C31" w:rsidRPr="006A5161">
        <w:rPr>
          <w:rFonts w:asciiTheme="minorHAnsi" w:hAnsiTheme="minorHAnsi" w:cstheme="minorHAnsi"/>
        </w:rPr>
        <w:t xml:space="preserve">aktualizací </w:t>
      </w:r>
      <w:r w:rsidR="00D51942" w:rsidRPr="006A5161">
        <w:rPr>
          <w:rFonts w:asciiTheme="minorHAnsi" w:hAnsiTheme="minorHAnsi" w:cstheme="minorHAnsi"/>
        </w:rPr>
        <w:t>d</w:t>
      </w:r>
      <w:r w:rsidR="00384C31" w:rsidRPr="006A5161">
        <w:rPr>
          <w:rFonts w:asciiTheme="minorHAnsi" w:hAnsiTheme="minorHAnsi" w:cstheme="minorHAnsi"/>
        </w:rPr>
        <w:t>okumentace programu</w:t>
      </w:r>
      <w:r w:rsidR="005A2814" w:rsidRPr="006A5161">
        <w:rPr>
          <w:rFonts w:asciiTheme="minorHAnsi" w:hAnsiTheme="minorHAnsi" w:cstheme="minorHAnsi"/>
        </w:rPr>
        <w:t xml:space="preserve"> v </w:t>
      </w:r>
      <w:r w:rsidR="00384C31" w:rsidRPr="006A5161">
        <w:rPr>
          <w:rFonts w:asciiTheme="minorHAnsi" w:hAnsiTheme="minorHAnsi" w:cstheme="minorHAnsi"/>
        </w:rPr>
        <w:t>červenci</w:t>
      </w:r>
      <w:r w:rsidR="005A2814" w:rsidRPr="006A5161">
        <w:rPr>
          <w:rFonts w:asciiTheme="minorHAnsi" w:hAnsiTheme="minorHAnsi" w:cstheme="minorHAnsi"/>
        </w:rPr>
        <w:t xml:space="preserve"> 2008 byly doplněny tři akce;</w:t>
      </w:r>
    </w:p>
    <w:p w14:paraId="66E57EEF" w14:textId="46BAFC0B" w:rsidR="005A2814" w:rsidRPr="006A5161" w:rsidRDefault="006C3506" w:rsidP="005A2814">
      <w:pPr>
        <w:pStyle w:val="Odstavecseseznamem"/>
        <w:numPr>
          <w:ilvl w:val="0"/>
          <w:numId w:val="39"/>
        </w:numPr>
        <w:spacing w:line="2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A2814" w:rsidRPr="006A5161">
        <w:rPr>
          <w:rFonts w:asciiTheme="minorHAnsi" w:hAnsiTheme="minorHAnsi" w:cstheme="minorHAnsi"/>
        </w:rPr>
        <w:t xml:space="preserve">řetí </w:t>
      </w:r>
      <w:r w:rsidR="00384C31" w:rsidRPr="006A5161">
        <w:rPr>
          <w:rFonts w:asciiTheme="minorHAnsi" w:hAnsiTheme="minorHAnsi" w:cstheme="minorHAnsi"/>
        </w:rPr>
        <w:t xml:space="preserve">aktualizací </w:t>
      </w:r>
      <w:r w:rsidR="00D51942" w:rsidRPr="006A5161">
        <w:rPr>
          <w:rFonts w:asciiTheme="minorHAnsi" w:hAnsiTheme="minorHAnsi" w:cstheme="minorHAnsi"/>
        </w:rPr>
        <w:t>d</w:t>
      </w:r>
      <w:r w:rsidR="00384C31" w:rsidRPr="006A5161">
        <w:rPr>
          <w:rFonts w:asciiTheme="minorHAnsi" w:hAnsiTheme="minorHAnsi" w:cstheme="minorHAnsi"/>
        </w:rPr>
        <w:t xml:space="preserve">okumentace programu </w:t>
      </w:r>
      <w:r w:rsidR="005A2814" w:rsidRPr="006A5161">
        <w:rPr>
          <w:rFonts w:asciiTheme="minorHAnsi" w:hAnsiTheme="minorHAnsi" w:cstheme="minorHAnsi"/>
        </w:rPr>
        <w:t>v</w:t>
      </w:r>
      <w:r w:rsidR="00384C31" w:rsidRPr="006A5161">
        <w:rPr>
          <w:rFonts w:asciiTheme="minorHAnsi" w:hAnsiTheme="minorHAnsi" w:cstheme="minorHAnsi"/>
        </w:rPr>
        <w:t xml:space="preserve"> červenci </w:t>
      </w:r>
      <w:r w:rsidR="005A2814" w:rsidRPr="006A5161">
        <w:rPr>
          <w:rFonts w:asciiTheme="minorHAnsi" w:hAnsiTheme="minorHAnsi" w:cstheme="minorHAnsi"/>
        </w:rPr>
        <w:t>2012 byly doplněny čtyři akce;</w:t>
      </w:r>
    </w:p>
    <w:p w14:paraId="25BBD0E1" w14:textId="0E64077E" w:rsidR="00776F3F" w:rsidRPr="006A5161" w:rsidRDefault="006C3506" w:rsidP="005A2814">
      <w:pPr>
        <w:pStyle w:val="Odstavecseseznamem"/>
        <w:numPr>
          <w:ilvl w:val="0"/>
          <w:numId w:val="39"/>
        </w:numPr>
        <w:spacing w:line="2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F5521D" w:rsidRPr="006A5161">
        <w:rPr>
          <w:rFonts w:asciiTheme="minorHAnsi" w:hAnsiTheme="minorHAnsi" w:cstheme="minorHAnsi"/>
        </w:rPr>
        <w:t xml:space="preserve">e souhlasem MF byly </w:t>
      </w:r>
      <w:r w:rsidR="007C03FA" w:rsidRPr="006A5161">
        <w:rPr>
          <w:rFonts w:asciiTheme="minorHAnsi" w:hAnsiTheme="minorHAnsi" w:cstheme="minorHAnsi"/>
        </w:rPr>
        <w:t xml:space="preserve">v průběhu realizace programu </w:t>
      </w:r>
      <w:r w:rsidR="00F5521D" w:rsidRPr="006A5161">
        <w:rPr>
          <w:rFonts w:asciiTheme="minorHAnsi" w:hAnsiTheme="minorHAnsi" w:cstheme="minorHAnsi"/>
        </w:rPr>
        <w:t>doplněny dvě akce</w:t>
      </w:r>
      <w:r w:rsidR="007C03FA" w:rsidRPr="006A5161">
        <w:rPr>
          <w:rFonts w:asciiTheme="minorHAnsi" w:hAnsiTheme="minorHAnsi" w:cstheme="minorHAnsi"/>
        </w:rPr>
        <w:t xml:space="preserve"> (jedna akce v listopadu 2012 a druhá v prosinci 2015)</w:t>
      </w:r>
      <w:r w:rsidR="00F5521D" w:rsidRPr="006A5161">
        <w:rPr>
          <w:rFonts w:asciiTheme="minorHAnsi" w:hAnsiTheme="minorHAnsi" w:cstheme="minorHAnsi"/>
        </w:rPr>
        <w:t>;</w:t>
      </w:r>
    </w:p>
    <w:p w14:paraId="0D438B6B" w14:textId="2E8029EB" w:rsidR="005A2814" w:rsidRPr="006A5161" w:rsidRDefault="006C3506" w:rsidP="005A2814">
      <w:pPr>
        <w:pStyle w:val="Odstavecseseznamem"/>
        <w:numPr>
          <w:ilvl w:val="0"/>
          <w:numId w:val="39"/>
        </w:numPr>
        <w:spacing w:line="2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</w:t>
      </w:r>
      <w:r w:rsidR="00384C31" w:rsidRPr="006A5161">
        <w:rPr>
          <w:rFonts w:asciiTheme="minorHAnsi" w:hAnsiTheme="minorHAnsi" w:cstheme="minorHAnsi"/>
        </w:rPr>
        <w:t xml:space="preserve">tvrtou aktualizací </w:t>
      </w:r>
      <w:r w:rsidR="00D51942" w:rsidRPr="006A5161">
        <w:rPr>
          <w:rFonts w:asciiTheme="minorHAnsi" w:hAnsiTheme="minorHAnsi" w:cstheme="minorHAnsi"/>
        </w:rPr>
        <w:t>d</w:t>
      </w:r>
      <w:r w:rsidR="005A2814" w:rsidRPr="006A5161">
        <w:rPr>
          <w:rFonts w:asciiTheme="minorHAnsi" w:hAnsiTheme="minorHAnsi" w:cstheme="minorHAnsi"/>
        </w:rPr>
        <w:t xml:space="preserve">okumentace </w:t>
      </w:r>
      <w:r w:rsidR="00384C31" w:rsidRPr="006A5161">
        <w:rPr>
          <w:rFonts w:asciiTheme="minorHAnsi" w:hAnsiTheme="minorHAnsi" w:cstheme="minorHAnsi"/>
        </w:rPr>
        <w:t xml:space="preserve">programu </w:t>
      </w:r>
      <w:r w:rsidR="005A2814" w:rsidRPr="006A5161">
        <w:rPr>
          <w:rFonts w:asciiTheme="minorHAnsi" w:hAnsiTheme="minorHAnsi" w:cstheme="minorHAnsi"/>
        </w:rPr>
        <w:t>v květnu 2017 (tři roky po původně uvažovaném ukončení programu</w:t>
      </w:r>
      <w:r w:rsidR="00384C31" w:rsidRPr="006A5161">
        <w:rPr>
          <w:rFonts w:asciiTheme="minorHAnsi" w:hAnsiTheme="minorHAnsi" w:cstheme="minorHAnsi"/>
        </w:rPr>
        <w:t>)</w:t>
      </w:r>
      <w:r w:rsidR="005A2814" w:rsidRPr="006A5161">
        <w:rPr>
          <w:rFonts w:asciiTheme="minorHAnsi" w:hAnsiTheme="minorHAnsi" w:cstheme="minorHAnsi"/>
        </w:rPr>
        <w:t xml:space="preserve"> byl</w:t>
      </w:r>
      <w:r w:rsidR="00F5521D" w:rsidRPr="006A5161">
        <w:rPr>
          <w:rFonts w:asciiTheme="minorHAnsi" w:hAnsiTheme="minorHAnsi" w:cstheme="minorHAnsi"/>
        </w:rPr>
        <w:t>y</w:t>
      </w:r>
      <w:r w:rsidR="005A2814" w:rsidRPr="006A5161">
        <w:rPr>
          <w:rFonts w:asciiTheme="minorHAnsi" w:hAnsiTheme="minorHAnsi" w:cstheme="minorHAnsi"/>
        </w:rPr>
        <w:t xml:space="preserve"> doplněn</w:t>
      </w:r>
      <w:r w:rsidR="00F5521D" w:rsidRPr="006A5161">
        <w:rPr>
          <w:rFonts w:asciiTheme="minorHAnsi" w:hAnsiTheme="minorHAnsi" w:cstheme="minorHAnsi"/>
        </w:rPr>
        <w:t>y</w:t>
      </w:r>
      <w:r w:rsidR="005A2814" w:rsidRPr="006A5161">
        <w:rPr>
          <w:rFonts w:asciiTheme="minorHAnsi" w:hAnsiTheme="minorHAnsi" w:cstheme="minorHAnsi"/>
        </w:rPr>
        <w:t xml:space="preserve"> </w:t>
      </w:r>
      <w:r w:rsidR="00F5521D" w:rsidRPr="006A5161">
        <w:rPr>
          <w:rFonts w:asciiTheme="minorHAnsi" w:hAnsiTheme="minorHAnsi" w:cstheme="minorHAnsi"/>
        </w:rPr>
        <w:t>tři</w:t>
      </w:r>
      <w:r w:rsidR="005A2814" w:rsidRPr="006A5161">
        <w:rPr>
          <w:rFonts w:asciiTheme="minorHAnsi" w:hAnsiTheme="minorHAnsi" w:cstheme="minorHAnsi"/>
        </w:rPr>
        <w:t xml:space="preserve"> akc</w:t>
      </w:r>
      <w:r w:rsidR="00F5521D" w:rsidRPr="006A5161">
        <w:rPr>
          <w:rFonts w:asciiTheme="minorHAnsi" w:hAnsiTheme="minorHAnsi" w:cstheme="minorHAnsi"/>
        </w:rPr>
        <w:t>e</w:t>
      </w:r>
      <w:r w:rsidR="005A2814" w:rsidRPr="006A5161">
        <w:rPr>
          <w:rFonts w:asciiTheme="minorHAnsi" w:hAnsiTheme="minorHAnsi" w:cstheme="minorHAnsi"/>
        </w:rPr>
        <w:t>.</w:t>
      </w:r>
    </w:p>
    <w:p w14:paraId="6D562986" w14:textId="3FA24E10" w:rsidR="00F77A8B" w:rsidRDefault="00F77A8B">
      <w:pPr>
        <w:rPr>
          <w:rFonts w:asciiTheme="minorHAnsi" w:hAnsiTheme="minorHAnsi" w:cstheme="minorHAnsi"/>
          <w:b/>
        </w:rPr>
      </w:pPr>
    </w:p>
    <w:p w14:paraId="44168955" w14:textId="1CDD3565" w:rsidR="005A2814" w:rsidRPr="000A5974" w:rsidRDefault="005A2814" w:rsidP="002E1B4C">
      <w:pPr>
        <w:spacing w:after="120" w:line="280" w:lineRule="atLeast"/>
        <w:jc w:val="both"/>
        <w:rPr>
          <w:rFonts w:asciiTheme="minorHAnsi" w:hAnsiTheme="minorHAnsi" w:cstheme="minorHAnsi"/>
          <w:b/>
        </w:rPr>
      </w:pPr>
      <w:r w:rsidRPr="000A5974">
        <w:rPr>
          <w:rFonts w:asciiTheme="minorHAnsi" w:hAnsiTheme="minorHAnsi" w:cstheme="minorHAnsi"/>
          <w:b/>
        </w:rPr>
        <w:t xml:space="preserve">Zpožďování realizace </w:t>
      </w:r>
      <w:r w:rsidR="000A5974" w:rsidRPr="000A5974">
        <w:rPr>
          <w:rFonts w:asciiTheme="minorHAnsi" w:hAnsiTheme="minorHAnsi" w:cstheme="minorHAnsi"/>
          <w:b/>
        </w:rPr>
        <w:t>akcí</w:t>
      </w:r>
    </w:p>
    <w:p w14:paraId="2F9F6CE1" w14:textId="4FEEE0DF" w:rsidR="005A2814" w:rsidRPr="000A5974" w:rsidRDefault="005A2814" w:rsidP="002E1B4C">
      <w:pPr>
        <w:spacing w:line="280" w:lineRule="atLeast"/>
        <w:jc w:val="both"/>
        <w:rPr>
          <w:rFonts w:asciiTheme="minorHAnsi" w:hAnsiTheme="minorHAnsi" w:cstheme="minorHAnsi"/>
        </w:rPr>
      </w:pPr>
      <w:r w:rsidRPr="000A5974">
        <w:rPr>
          <w:rFonts w:asciiTheme="minorHAnsi" w:hAnsiTheme="minorHAnsi" w:cstheme="minorHAnsi"/>
        </w:rPr>
        <w:t xml:space="preserve">Do doby ukončení kontroly </w:t>
      </w:r>
      <w:r w:rsidR="00277D3E">
        <w:rPr>
          <w:rFonts w:asciiTheme="minorHAnsi" w:hAnsiTheme="minorHAnsi" w:cstheme="minorHAnsi"/>
        </w:rPr>
        <w:t xml:space="preserve">NKÚ </w:t>
      </w:r>
      <w:r w:rsidRPr="000A5974">
        <w:rPr>
          <w:rFonts w:asciiTheme="minorHAnsi" w:hAnsiTheme="minorHAnsi" w:cstheme="minorHAnsi"/>
        </w:rPr>
        <w:t>byl</w:t>
      </w:r>
      <w:r w:rsidR="00527E8E">
        <w:rPr>
          <w:rFonts w:asciiTheme="minorHAnsi" w:hAnsiTheme="minorHAnsi" w:cstheme="minorHAnsi"/>
        </w:rPr>
        <w:t>a</w:t>
      </w:r>
      <w:r w:rsidRPr="000A5974">
        <w:rPr>
          <w:rFonts w:asciiTheme="minorHAnsi" w:hAnsiTheme="minorHAnsi" w:cstheme="minorHAnsi"/>
        </w:rPr>
        <w:t xml:space="preserve"> ukončen</w:t>
      </w:r>
      <w:r w:rsidR="00527E8E">
        <w:rPr>
          <w:rFonts w:asciiTheme="minorHAnsi" w:hAnsiTheme="minorHAnsi" w:cstheme="minorHAnsi"/>
        </w:rPr>
        <w:t xml:space="preserve">a realizace </w:t>
      </w:r>
      <w:r w:rsidRPr="000A5974">
        <w:rPr>
          <w:rFonts w:asciiTheme="minorHAnsi" w:hAnsiTheme="minorHAnsi" w:cstheme="minorHAnsi"/>
        </w:rPr>
        <w:t>12 akcí. Při realizaci některých akcí docházelo k zásadním zpožděním</w:t>
      </w:r>
      <w:r w:rsidR="005A2655">
        <w:rPr>
          <w:rFonts w:asciiTheme="minorHAnsi" w:hAnsiTheme="minorHAnsi" w:cstheme="minorHAnsi"/>
        </w:rPr>
        <w:t>, jak vyplývá z přílohy č. 1</w:t>
      </w:r>
      <w:r w:rsidR="00B25747">
        <w:rPr>
          <w:rFonts w:asciiTheme="minorHAnsi" w:hAnsiTheme="minorHAnsi" w:cstheme="minorHAnsi"/>
        </w:rPr>
        <w:t xml:space="preserve"> tohoto </w:t>
      </w:r>
      <w:r w:rsidR="00196896">
        <w:rPr>
          <w:rFonts w:asciiTheme="minorHAnsi" w:hAnsiTheme="minorHAnsi" w:cstheme="minorHAnsi"/>
        </w:rPr>
        <w:t>kontrolního závěru</w:t>
      </w:r>
      <w:r w:rsidR="005A2655">
        <w:rPr>
          <w:rFonts w:asciiTheme="minorHAnsi" w:hAnsiTheme="minorHAnsi" w:cstheme="minorHAnsi"/>
        </w:rPr>
        <w:t>, materiálů MK do vlády a zjištění NKÚ u kontrolovaných akcí. N</w:t>
      </w:r>
      <w:r w:rsidRPr="000A5974">
        <w:rPr>
          <w:rFonts w:asciiTheme="minorHAnsi" w:hAnsiTheme="minorHAnsi" w:cstheme="minorHAnsi"/>
        </w:rPr>
        <w:t>apř.</w:t>
      </w:r>
      <w:r w:rsidR="000A5974">
        <w:rPr>
          <w:rFonts w:asciiTheme="minorHAnsi" w:hAnsiTheme="minorHAnsi" w:cstheme="minorHAnsi"/>
        </w:rPr>
        <w:t>:</w:t>
      </w:r>
    </w:p>
    <w:p w14:paraId="0BEF214F" w14:textId="72024CA1" w:rsidR="005A2814" w:rsidRPr="00B1260C" w:rsidRDefault="005A2814" w:rsidP="00A31AEB">
      <w:pPr>
        <w:pStyle w:val="Odstavecseseznamem"/>
        <w:numPr>
          <w:ilvl w:val="0"/>
          <w:numId w:val="40"/>
        </w:numPr>
        <w:spacing w:line="280" w:lineRule="atLeast"/>
        <w:jc w:val="both"/>
        <w:rPr>
          <w:rFonts w:asciiTheme="minorHAnsi" w:hAnsiTheme="minorHAnsi" w:cstheme="minorHAnsi"/>
        </w:rPr>
      </w:pPr>
      <w:r w:rsidRPr="00B1260C">
        <w:rPr>
          <w:rFonts w:asciiTheme="minorHAnsi" w:hAnsiTheme="minorHAnsi" w:cstheme="minorHAnsi"/>
        </w:rPr>
        <w:t xml:space="preserve">Akce </w:t>
      </w:r>
      <w:r w:rsidR="00384C31" w:rsidRPr="00B1260C">
        <w:rPr>
          <w:rFonts w:asciiTheme="minorHAnsi" w:hAnsiTheme="minorHAnsi" w:cstheme="minorHAnsi"/>
        </w:rPr>
        <w:t>„</w:t>
      </w:r>
      <w:r w:rsidRPr="00B1260C">
        <w:rPr>
          <w:rFonts w:asciiTheme="minorHAnsi" w:hAnsiTheme="minorHAnsi" w:cstheme="minorHAnsi"/>
        </w:rPr>
        <w:t>Rekonstrukce hlavní budovy Národního muzea</w:t>
      </w:r>
      <w:r w:rsidR="00C60153" w:rsidRPr="00B1260C">
        <w:rPr>
          <w:rFonts w:asciiTheme="minorHAnsi" w:hAnsiTheme="minorHAnsi" w:cstheme="minorHAnsi"/>
        </w:rPr>
        <w:t>“</w:t>
      </w:r>
      <w:r w:rsidRPr="00B1260C">
        <w:rPr>
          <w:rFonts w:asciiTheme="minorHAnsi" w:hAnsiTheme="minorHAnsi" w:cstheme="minorHAnsi"/>
        </w:rPr>
        <w:t xml:space="preserve"> měla být podle </w:t>
      </w:r>
      <w:r w:rsidR="002F22C8">
        <w:rPr>
          <w:rFonts w:asciiTheme="minorHAnsi" w:hAnsiTheme="minorHAnsi" w:cstheme="minorHAnsi"/>
        </w:rPr>
        <w:t xml:space="preserve">prvního platného ROPD dokončena ke dni 30. června 2015. Podle </w:t>
      </w:r>
      <w:r w:rsidRPr="00B1260C">
        <w:rPr>
          <w:rFonts w:asciiTheme="minorHAnsi" w:hAnsiTheme="minorHAnsi" w:cstheme="minorHAnsi"/>
        </w:rPr>
        <w:t xml:space="preserve">třetí aktualizace </w:t>
      </w:r>
      <w:r w:rsidR="00D51942">
        <w:rPr>
          <w:rFonts w:asciiTheme="minorHAnsi" w:hAnsiTheme="minorHAnsi" w:cstheme="minorHAnsi"/>
        </w:rPr>
        <w:lastRenderedPageBreak/>
        <w:t>d</w:t>
      </w:r>
      <w:r w:rsidRPr="00B1260C">
        <w:rPr>
          <w:rFonts w:asciiTheme="minorHAnsi" w:hAnsiTheme="minorHAnsi" w:cstheme="minorHAnsi"/>
        </w:rPr>
        <w:t xml:space="preserve">okumentace programu </w:t>
      </w:r>
      <w:r w:rsidR="002F22C8">
        <w:rPr>
          <w:rFonts w:asciiTheme="minorHAnsi" w:hAnsiTheme="minorHAnsi" w:cstheme="minorHAnsi"/>
        </w:rPr>
        <w:t xml:space="preserve">měla být akce </w:t>
      </w:r>
      <w:r w:rsidRPr="00B1260C">
        <w:rPr>
          <w:rFonts w:asciiTheme="minorHAnsi" w:hAnsiTheme="minorHAnsi" w:cstheme="minorHAnsi"/>
        </w:rPr>
        <w:t>zahájena v první polovině roku 2013</w:t>
      </w:r>
      <w:r w:rsidR="002F22C8">
        <w:rPr>
          <w:rFonts w:asciiTheme="minorHAnsi" w:hAnsiTheme="minorHAnsi" w:cstheme="minorHAnsi"/>
        </w:rPr>
        <w:t xml:space="preserve"> a </w:t>
      </w:r>
      <w:r w:rsidRPr="00B1260C">
        <w:rPr>
          <w:rFonts w:asciiTheme="minorHAnsi" w:hAnsiTheme="minorHAnsi" w:cstheme="minorHAnsi"/>
        </w:rPr>
        <w:t xml:space="preserve">ukončena k 31. prosinci 2016. Podle </w:t>
      </w:r>
      <w:r w:rsidR="007A70E8">
        <w:rPr>
          <w:rFonts w:asciiTheme="minorHAnsi" w:hAnsiTheme="minorHAnsi" w:cstheme="minorHAnsi"/>
        </w:rPr>
        <w:t>ISRP</w:t>
      </w:r>
      <w:r w:rsidR="00C60153" w:rsidRPr="00B1260C">
        <w:rPr>
          <w:rFonts w:asciiTheme="minorHAnsi" w:hAnsiTheme="minorHAnsi" w:cstheme="minorHAnsi"/>
        </w:rPr>
        <w:t xml:space="preserve"> </w:t>
      </w:r>
      <w:r w:rsidRPr="00B1260C">
        <w:rPr>
          <w:rFonts w:asciiTheme="minorHAnsi" w:hAnsiTheme="minorHAnsi" w:cstheme="minorHAnsi"/>
        </w:rPr>
        <w:t>z června 2016 byla akce zahájena se značným zpožděním až v červnu 2015</w:t>
      </w:r>
      <w:r w:rsidR="007A70E8">
        <w:rPr>
          <w:rFonts w:asciiTheme="minorHAnsi" w:hAnsiTheme="minorHAnsi" w:cstheme="minorHAnsi"/>
        </w:rPr>
        <w:t>, a to</w:t>
      </w:r>
      <w:r w:rsidRPr="00B1260C">
        <w:rPr>
          <w:rFonts w:asciiTheme="minorHAnsi" w:hAnsiTheme="minorHAnsi" w:cstheme="minorHAnsi"/>
        </w:rPr>
        <w:t xml:space="preserve"> zejména v důsledku </w:t>
      </w:r>
      <w:r w:rsidR="00A31AEB" w:rsidRPr="00A31AEB">
        <w:rPr>
          <w:rFonts w:asciiTheme="minorHAnsi" w:hAnsiTheme="minorHAnsi" w:cstheme="minorHAnsi"/>
        </w:rPr>
        <w:t xml:space="preserve">správních řízení vedených u </w:t>
      </w:r>
      <w:r w:rsidRPr="00B1260C">
        <w:rPr>
          <w:rFonts w:asciiTheme="minorHAnsi" w:hAnsiTheme="minorHAnsi" w:cstheme="minorHAnsi"/>
        </w:rPr>
        <w:t>Ú</w:t>
      </w:r>
      <w:r w:rsidR="00B25747">
        <w:rPr>
          <w:rFonts w:asciiTheme="minorHAnsi" w:hAnsiTheme="minorHAnsi" w:cstheme="minorHAnsi"/>
        </w:rPr>
        <w:t>OH</w:t>
      </w:r>
      <w:r w:rsidRPr="00B1260C">
        <w:rPr>
          <w:rFonts w:asciiTheme="minorHAnsi" w:hAnsiTheme="minorHAnsi" w:cstheme="minorHAnsi"/>
        </w:rPr>
        <w:t>S. Nový termín dokončení</w:t>
      </w:r>
      <w:r w:rsidR="000A5974" w:rsidRPr="00B1260C">
        <w:rPr>
          <w:rFonts w:asciiTheme="minorHAnsi" w:hAnsiTheme="minorHAnsi" w:cstheme="minorHAnsi"/>
        </w:rPr>
        <w:t xml:space="preserve"> akce</w:t>
      </w:r>
      <w:r w:rsidRPr="00B1260C">
        <w:rPr>
          <w:rFonts w:asciiTheme="minorHAnsi" w:hAnsiTheme="minorHAnsi" w:cstheme="minorHAnsi"/>
        </w:rPr>
        <w:t xml:space="preserve"> byl </w:t>
      </w:r>
      <w:r w:rsidR="008D729A">
        <w:rPr>
          <w:rFonts w:asciiTheme="minorHAnsi" w:hAnsiTheme="minorHAnsi" w:cstheme="minorHAnsi"/>
        </w:rPr>
        <w:t>po</w:t>
      </w:r>
      <w:r w:rsidR="003C23B1">
        <w:rPr>
          <w:rFonts w:asciiTheme="minorHAnsi" w:hAnsiTheme="minorHAnsi" w:cstheme="minorHAnsi"/>
        </w:rPr>
        <w:t xml:space="preserve">dle čtvrté aktualizace </w:t>
      </w:r>
      <w:r w:rsidR="00D51942">
        <w:rPr>
          <w:rFonts w:asciiTheme="minorHAnsi" w:hAnsiTheme="minorHAnsi" w:cstheme="minorHAnsi"/>
        </w:rPr>
        <w:t>d</w:t>
      </w:r>
      <w:r w:rsidR="003C23B1">
        <w:rPr>
          <w:rFonts w:asciiTheme="minorHAnsi" w:hAnsiTheme="minorHAnsi" w:cstheme="minorHAnsi"/>
        </w:rPr>
        <w:t xml:space="preserve">okumentace programu </w:t>
      </w:r>
      <w:r w:rsidRPr="00B1260C">
        <w:rPr>
          <w:rFonts w:asciiTheme="minorHAnsi" w:hAnsiTheme="minorHAnsi" w:cstheme="minorHAnsi"/>
        </w:rPr>
        <w:t xml:space="preserve">stanoven až na </w:t>
      </w:r>
      <w:r w:rsidR="007909B1" w:rsidRPr="00B1260C">
        <w:rPr>
          <w:rFonts w:asciiTheme="minorHAnsi" w:hAnsiTheme="minorHAnsi" w:cstheme="minorHAnsi"/>
        </w:rPr>
        <w:t xml:space="preserve">červen </w:t>
      </w:r>
      <w:r w:rsidRPr="00B1260C">
        <w:rPr>
          <w:rFonts w:asciiTheme="minorHAnsi" w:hAnsiTheme="minorHAnsi" w:cstheme="minorHAnsi"/>
        </w:rPr>
        <w:t>201</w:t>
      </w:r>
      <w:r w:rsidR="007909B1" w:rsidRPr="00B1260C">
        <w:rPr>
          <w:rFonts w:asciiTheme="minorHAnsi" w:hAnsiTheme="minorHAnsi" w:cstheme="minorHAnsi"/>
        </w:rPr>
        <w:t>9</w:t>
      </w:r>
      <w:r w:rsidRPr="00B1260C">
        <w:rPr>
          <w:rFonts w:asciiTheme="minorHAnsi" w:hAnsiTheme="minorHAnsi" w:cstheme="minorHAnsi"/>
        </w:rPr>
        <w:t>.</w:t>
      </w:r>
    </w:p>
    <w:p w14:paraId="6FDD84A0" w14:textId="617C51AD" w:rsidR="005A2814" w:rsidRPr="00B1260C" w:rsidRDefault="005A2814" w:rsidP="005A2814">
      <w:pPr>
        <w:pStyle w:val="Odstavecseseznamem"/>
        <w:numPr>
          <w:ilvl w:val="0"/>
          <w:numId w:val="40"/>
        </w:numPr>
        <w:spacing w:line="280" w:lineRule="atLeast"/>
        <w:jc w:val="both"/>
        <w:rPr>
          <w:rFonts w:asciiTheme="minorHAnsi" w:hAnsiTheme="minorHAnsi" w:cstheme="minorHAnsi"/>
        </w:rPr>
      </w:pPr>
      <w:r w:rsidRPr="00B1260C">
        <w:rPr>
          <w:rFonts w:asciiTheme="minorHAnsi" w:hAnsiTheme="minorHAnsi" w:cstheme="minorHAnsi"/>
        </w:rPr>
        <w:t xml:space="preserve">Akce </w:t>
      </w:r>
      <w:r w:rsidR="00C60153" w:rsidRPr="00B1260C">
        <w:rPr>
          <w:rFonts w:asciiTheme="minorHAnsi" w:hAnsiTheme="minorHAnsi" w:cstheme="minorHAnsi"/>
        </w:rPr>
        <w:t>„</w:t>
      </w:r>
      <w:r w:rsidRPr="00B1260C">
        <w:rPr>
          <w:rFonts w:asciiTheme="minorHAnsi" w:hAnsiTheme="minorHAnsi" w:cstheme="minorHAnsi"/>
        </w:rPr>
        <w:t>Rekonstrukce stávajícího depozitáře NK v</w:t>
      </w:r>
      <w:r w:rsidR="00C60153" w:rsidRPr="00B1260C">
        <w:rPr>
          <w:rFonts w:asciiTheme="minorHAnsi" w:hAnsiTheme="minorHAnsi" w:cstheme="minorHAnsi"/>
        </w:rPr>
        <w:t> </w:t>
      </w:r>
      <w:r w:rsidRPr="00B1260C">
        <w:rPr>
          <w:rFonts w:asciiTheme="minorHAnsi" w:hAnsiTheme="minorHAnsi" w:cstheme="minorHAnsi"/>
        </w:rPr>
        <w:t>Hostivaři</w:t>
      </w:r>
      <w:r w:rsidR="00C60153" w:rsidRPr="00B1260C">
        <w:rPr>
          <w:rFonts w:asciiTheme="minorHAnsi" w:hAnsiTheme="minorHAnsi" w:cstheme="minorHAnsi"/>
        </w:rPr>
        <w:t>“</w:t>
      </w:r>
      <w:r w:rsidRPr="00B1260C">
        <w:rPr>
          <w:rFonts w:asciiTheme="minorHAnsi" w:hAnsiTheme="minorHAnsi" w:cstheme="minorHAnsi"/>
        </w:rPr>
        <w:t xml:space="preserve"> měla být původně ukončena v červnu 2012, podle třetí aktualizace </w:t>
      </w:r>
      <w:r w:rsidR="00D51942">
        <w:rPr>
          <w:rFonts w:asciiTheme="minorHAnsi" w:hAnsiTheme="minorHAnsi" w:cstheme="minorHAnsi"/>
        </w:rPr>
        <w:t>d</w:t>
      </w:r>
      <w:r w:rsidRPr="00B1260C">
        <w:rPr>
          <w:rFonts w:asciiTheme="minorHAnsi" w:hAnsiTheme="minorHAnsi" w:cstheme="minorHAnsi"/>
        </w:rPr>
        <w:t xml:space="preserve">okumentace programu byl termín posunut na I. pololetí </w:t>
      </w:r>
      <w:r w:rsidR="00C60153" w:rsidRPr="00B1260C">
        <w:rPr>
          <w:rFonts w:asciiTheme="minorHAnsi" w:hAnsiTheme="minorHAnsi" w:cstheme="minorHAnsi"/>
        </w:rPr>
        <w:t xml:space="preserve">roku </w:t>
      </w:r>
      <w:r w:rsidRPr="00B1260C">
        <w:rPr>
          <w:rFonts w:asciiTheme="minorHAnsi" w:hAnsiTheme="minorHAnsi" w:cstheme="minorHAnsi"/>
        </w:rPr>
        <w:t>2014</w:t>
      </w:r>
      <w:r w:rsidR="007A70E8">
        <w:rPr>
          <w:rFonts w:asciiTheme="minorHAnsi" w:hAnsiTheme="minorHAnsi" w:cstheme="minorHAnsi"/>
        </w:rPr>
        <w:t xml:space="preserve">, </w:t>
      </w:r>
      <w:r w:rsidR="00277D3E">
        <w:rPr>
          <w:rFonts w:asciiTheme="minorHAnsi" w:hAnsiTheme="minorHAnsi" w:cstheme="minorHAnsi"/>
        </w:rPr>
        <w:t>důvod</w:t>
      </w:r>
      <w:r w:rsidR="007A70E8">
        <w:rPr>
          <w:rFonts w:asciiTheme="minorHAnsi" w:hAnsiTheme="minorHAnsi" w:cstheme="minorHAnsi"/>
        </w:rPr>
        <w:t>em</w:t>
      </w:r>
      <w:r w:rsidR="00277D3E">
        <w:rPr>
          <w:rFonts w:asciiTheme="minorHAnsi" w:hAnsiTheme="minorHAnsi" w:cstheme="minorHAnsi"/>
        </w:rPr>
        <w:t xml:space="preserve"> </w:t>
      </w:r>
      <w:r w:rsidR="007A70E8">
        <w:rPr>
          <w:rFonts w:asciiTheme="minorHAnsi" w:hAnsiTheme="minorHAnsi" w:cstheme="minorHAnsi"/>
        </w:rPr>
        <w:t xml:space="preserve">bylo </w:t>
      </w:r>
      <w:r w:rsidRPr="00B1260C">
        <w:rPr>
          <w:rFonts w:asciiTheme="minorHAnsi" w:hAnsiTheme="minorHAnsi" w:cstheme="minorHAnsi"/>
        </w:rPr>
        <w:t xml:space="preserve">zrušení zadávacího řízení </w:t>
      </w:r>
      <w:r w:rsidR="00277D3E">
        <w:rPr>
          <w:rFonts w:asciiTheme="minorHAnsi" w:hAnsiTheme="minorHAnsi" w:cstheme="minorHAnsi"/>
        </w:rPr>
        <w:t xml:space="preserve">zadavatelem. </w:t>
      </w:r>
      <w:r w:rsidRPr="00B1260C">
        <w:rPr>
          <w:rFonts w:asciiTheme="minorHAnsi" w:hAnsiTheme="minorHAnsi" w:cstheme="minorHAnsi"/>
        </w:rPr>
        <w:t xml:space="preserve">Podle </w:t>
      </w:r>
      <w:r w:rsidR="007A70E8">
        <w:rPr>
          <w:rFonts w:asciiTheme="minorHAnsi" w:hAnsiTheme="minorHAnsi" w:cstheme="minorHAnsi"/>
        </w:rPr>
        <w:t>ISRP</w:t>
      </w:r>
      <w:r w:rsidR="00C60153" w:rsidRPr="00B1260C">
        <w:rPr>
          <w:rFonts w:asciiTheme="minorHAnsi" w:hAnsiTheme="minorHAnsi" w:cstheme="minorHAnsi"/>
        </w:rPr>
        <w:t xml:space="preserve"> z června 2016 </w:t>
      </w:r>
      <w:r w:rsidRPr="00B1260C">
        <w:rPr>
          <w:rFonts w:asciiTheme="minorHAnsi" w:hAnsiTheme="minorHAnsi" w:cstheme="minorHAnsi"/>
        </w:rPr>
        <w:t>byl pro neshody MK a NK v</w:t>
      </w:r>
      <w:r w:rsidR="007A70E8">
        <w:rPr>
          <w:rFonts w:asciiTheme="minorHAnsi" w:hAnsiTheme="minorHAnsi" w:cstheme="minorHAnsi"/>
        </w:rPr>
        <w:t> investičním záměru</w:t>
      </w:r>
      <w:r w:rsidR="00C60153" w:rsidRPr="00B1260C">
        <w:rPr>
          <w:rFonts w:asciiTheme="minorHAnsi" w:hAnsiTheme="minorHAnsi" w:cstheme="minorHAnsi"/>
        </w:rPr>
        <w:t xml:space="preserve"> </w:t>
      </w:r>
      <w:r w:rsidRPr="00B1260C">
        <w:rPr>
          <w:rFonts w:asciiTheme="minorHAnsi" w:hAnsiTheme="minorHAnsi" w:cstheme="minorHAnsi"/>
        </w:rPr>
        <w:t>termín posunut na konec roku 2017. Tento termín byl pro další neshody posunut na září 2018.</w:t>
      </w:r>
      <w:r w:rsidR="00B1260C" w:rsidRPr="00B1260C">
        <w:rPr>
          <w:rFonts w:asciiTheme="minorHAnsi" w:hAnsiTheme="minorHAnsi" w:cstheme="minorHAnsi"/>
        </w:rPr>
        <w:t xml:space="preserve"> </w:t>
      </w:r>
      <w:r w:rsidR="008D729A">
        <w:rPr>
          <w:rFonts w:asciiTheme="minorHAnsi" w:hAnsiTheme="minorHAnsi" w:cstheme="minorHAnsi"/>
        </w:rPr>
        <w:t>Pod</w:t>
      </w:r>
      <w:r w:rsidR="00B1260C" w:rsidRPr="00B1260C">
        <w:rPr>
          <w:rFonts w:asciiTheme="minorHAnsi" w:hAnsiTheme="minorHAnsi" w:cstheme="minorHAnsi"/>
        </w:rPr>
        <w:t xml:space="preserve">le čtvrté aktualizace </w:t>
      </w:r>
      <w:r w:rsidR="00D51942">
        <w:rPr>
          <w:rFonts w:asciiTheme="minorHAnsi" w:hAnsiTheme="minorHAnsi" w:cstheme="minorHAnsi"/>
        </w:rPr>
        <w:t>d</w:t>
      </w:r>
      <w:r w:rsidR="00B1260C" w:rsidRPr="00B1260C">
        <w:rPr>
          <w:rFonts w:asciiTheme="minorHAnsi" w:hAnsiTheme="minorHAnsi" w:cstheme="minorHAnsi"/>
        </w:rPr>
        <w:t>okumentace programu bude termín ukončení realizace akce posunut do konce roku 2018 s možným přesahem do konce I. pololetí roku 2019.</w:t>
      </w:r>
    </w:p>
    <w:p w14:paraId="0E67679D" w14:textId="359A4D85" w:rsidR="00C60153" w:rsidRPr="00B1260C" w:rsidRDefault="00C60153" w:rsidP="005A2814">
      <w:pPr>
        <w:pStyle w:val="Odstavecseseznamem"/>
        <w:numPr>
          <w:ilvl w:val="0"/>
          <w:numId w:val="40"/>
        </w:numPr>
        <w:spacing w:line="280" w:lineRule="atLeast"/>
        <w:jc w:val="both"/>
        <w:rPr>
          <w:rFonts w:asciiTheme="minorHAnsi" w:hAnsiTheme="minorHAnsi" w:cstheme="minorHAnsi"/>
        </w:rPr>
      </w:pPr>
      <w:r w:rsidRPr="00B1260C">
        <w:rPr>
          <w:rFonts w:asciiTheme="minorHAnsi" w:hAnsiTheme="minorHAnsi" w:cstheme="minorHAnsi"/>
        </w:rPr>
        <w:t>Akce „</w:t>
      </w:r>
      <w:r w:rsidR="006C51D0" w:rsidRPr="00B1260C">
        <w:rPr>
          <w:rFonts w:asciiTheme="minorHAnsi" w:hAnsiTheme="minorHAnsi" w:cs="Calibri"/>
          <w:bCs/>
        </w:rPr>
        <w:t xml:space="preserve">Centrální depozitář v Praze, UPM v Praze“ měla být původně ukončena v lednu 2012. Podle třetí aktualizace </w:t>
      </w:r>
      <w:r w:rsidR="00D51942">
        <w:rPr>
          <w:rFonts w:asciiTheme="minorHAnsi" w:hAnsiTheme="minorHAnsi" w:cs="Calibri"/>
          <w:bCs/>
        </w:rPr>
        <w:t>d</w:t>
      </w:r>
      <w:r w:rsidR="006C51D0" w:rsidRPr="00B1260C">
        <w:rPr>
          <w:rFonts w:asciiTheme="minorHAnsi" w:hAnsiTheme="minorHAnsi" w:cs="Calibri"/>
          <w:bCs/>
        </w:rPr>
        <w:t xml:space="preserve">okumentace programu byl termín posunut do konce prosince 2015 z důvodu skluzů v časovém harmonogramu akce. </w:t>
      </w:r>
      <w:r w:rsidR="003C23B1">
        <w:rPr>
          <w:rFonts w:asciiTheme="minorHAnsi" w:hAnsiTheme="minorHAnsi" w:cs="Calibri"/>
          <w:bCs/>
        </w:rPr>
        <w:t xml:space="preserve">Realizace akce byla </w:t>
      </w:r>
      <w:r w:rsidR="003C23B1" w:rsidRPr="003C23B1">
        <w:rPr>
          <w:rFonts w:asciiTheme="minorHAnsi" w:hAnsiTheme="minorHAnsi" w:cs="Calibri"/>
          <w:bCs/>
        </w:rPr>
        <w:t xml:space="preserve">dokončena ke dni </w:t>
      </w:r>
      <w:r w:rsidR="003C23B1" w:rsidRPr="003C23B1">
        <w:rPr>
          <w:rFonts w:asciiTheme="minorHAnsi" w:hAnsiTheme="minorHAnsi" w:cstheme="minorHAnsi"/>
          <w:bCs/>
        </w:rPr>
        <w:t xml:space="preserve">29. </w:t>
      </w:r>
      <w:r w:rsidR="003C23B1">
        <w:rPr>
          <w:rFonts w:asciiTheme="minorHAnsi" w:hAnsiTheme="minorHAnsi" w:cstheme="minorHAnsi"/>
          <w:bCs/>
        </w:rPr>
        <w:t>března</w:t>
      </w:r>
      <w:r w:rsidR="003C23B1" w:rsidRPr="003C23B1">
        <w:rPr>
          <w:rFonts w:asciiTheme="minorHAnsi" w:hAnsiTheme="minorHAnsi" w:cstheme="minorHAnsi"/>
          <w:bCs/>
        </w:rPr>
        <w:t xml:space="preserve"> 2016.</w:t>
      </w:r>
    </w:p>
    <w:p w14:paraId="4DC8D7EC" w14:textId="77777777" w:rsidR="005A2814" w:rsidRPr="00051814" w:rsidRDefault="005A2814" w:rsidP="005A2814">
      <w:pPr>
        <w:spacing w:line="280" w:lineRule="atLeast"/>
        <w:jc w:val="both"/>
        <w:rPr>
          <w:rFonts w:ascii="Calibri" w:hAnsi="Calibri" w:cstheme="minorHAnsi"/>
        </w:rPr>
      </w:pPr>
    </w:p>
    <w:p w14:paraId="2D106096" w14:textId="43C686C9" w:rsidR="005A2814" w:rsidRDefault="005A2814" w:rsidP="005A2814">
      <w:pPr>
        <w:spacing w:line="280" w:lineRule="atLeast"/>
        <w:jc w:val="both"/>
        <w:rPr>
          <w:rFonts w:asciiTheme="minorHAnsi" w:hAnsiTheme="minorHAnsi" w:cstheme="minorHAnsi"/>
        </w:rPr>
      </w:pPr>
      <w:r w:rsidRPr="0014729E">
        <w:rPr>
          <w:rFonts w:ascii="Calibri" w:hAnsi="Calibri" w:cs="Calibri"/>
          <w:bCs/>
        </w:rPr>
        <w:t xml:space="preserve">MK </w:t>
      </w:r>
      <w:r>
        <w:rPr>
          <w:rFonts w:ascii="Calibri" w:hAnsi="Calibri" w:cs="Calibri"/>
          <w:bCs/>
        </w:rPr>
        <w:t>zdůvodňovalo zpožďování realizace programu</w:t>
      </w:r>
      <w:r w:rsidRPr="0014729E">
        <w:rPr>
          <w:rFonts w:ascii="Calibri" w:hAnsi="Calibri" w:cs="Calibri"/>
          <w:bCs/>
        </w:rPr>
        <w:t xml:space="preserve"> zejména průtahy v zadávacích řízeních</w:t>
      </w:r>
      <w:r w:rsidR="00E00553">
        <w:rPr>
          <w:rStyle w:val="Znakapoznpodarou"/>
          <w:rFonts w:ascii="Calibri" w:hAnsi="Calibri"/>
          <w:bCs/>
        </w:rPr>
        <w:footnoteReference w:id="6"/>
      </w:r>
      <w:r w:rsidRPr="0014729E">
        <w:rPr>
          <w:rFonts w:ascii="Calibri" w:hAnsi="Calibri" w:cs="Calibri"/>
          <w:bCs/>
        </w:rPr>
        <w:t xml:space="preserve">, komplikovaným projednáváním </w:t>
      </w:r>
      <w:r w:rsidRPr="0014729E">
        <w:rPr>
          <w:rFonts w:asciiTheme="minorHAnsi" w:hAnsiTheme="minorHAnsi" w:cstheme="minorHAnsi"/>
        </w:rPr>
        <w:t>stavebních úprav historických objektů a</w:t>
      </w:r>
      <w:r w:rsidR="002E1B4C">
        <w:rPr>
          <w:rFonts w:asciiTheme="minorHAnsi" w:hAnsiTheme="minorHAnsi" w:cstheme="minorHAnsi"/>
        </w:rPr>
        <w:t xml:space="preserve"> </w:t>
      </w:r>
      <w:r w:rsidRPr="0014729E">
        <w:rPr>
          <w:rFonts w:asciiTheme="minorHAnsi" w:hAnsiTheme="minorHAnsi" w:cstheme="minorHAnsi"/>
        </w:rPr>
        <w:t xml:space="preserve">náročným procesem </w:t>
      </w:r>
      <w:r w:rsidRPr="000A5974">
        <w:rPr>
          <w:rFonts w:asciiTheme="minorHAnsi" w:hAnsiTheme="minorHAnsi" w:cstheme="minorHAnsi"/>
        </w:rPr>
        <w:t>získávání vhodných pozemků pro novostavby.</w:t>
      </w:r>
      <w:r w:rsidRPr="000A5974">
        <w:rPr>
          <w:rFonts w:asciiTheme="minorHAnsi" w:hAnsiTheme="minorHAnsi" w:cstheme="minorHAnsi"/>
          <w:b/>
        </w:rPr>
        <w:t xml:space="preserve"> </w:t>
      </w:r>
      <w:r w:rsidRPr="000A5974">
        <w:rPr>
          <w:rFonts w:ascii="Calibri" w:hAnsi="Calibri" w:cs="Calibri"/>
          <w:bCs/>
        </w:rPr>
        <w:t>Kromě těchto důvodů byly u</w:t>
      </w:r>
      <w:r w:rsidR="002E1B4C">
        <w:rPr>
          <w:rFonts w:ascii="Calibri" w:hAnsi="Calibri" w:cs="Calibri"/>
          <w:bCs/>
        </w:rPr>
        <w:t xml:space="preserve"> </w:t>
      </w:r>
      <w:r w:rsidRPr="000A5974">
        <w:rPr>
          <w:rFonts w:ascii="Calibri" w:hAnsi="Calibri" w:cs="Calibri"/>
          <w:bCs/>
        </w:rPr>
        <w:t xml:space="preserve">kontrolovaných akcí zjištěny </w:t>
      </w:r>
      <w:r>
        <w:rPr>
          <w:rFonts w:ascii="Calibri" w:hAnsi="Calibri" w:cs="Calibri"/>
          <w:bCs/>
        </w:rPr>
        <w:t>i</w:t>
      </w:r>
      <w:r w:rsidR="002E1B4C">
        <w:rPr>
          <w:rFonts w:ascii="Calibri" w:hAnsi="Calibri" w:cs="Calibri"/>
          <w:bCs/>
        </w:rPr>
        <w:t xml:space="preserve"> </w:t>
      </w:r>
      <w:r w:rsidR="00277D3E">
        <w:rPr>
          <w:rFonts w:ascii="Calibri" w:hAnsi="Calibri" w:cs="Calibri"/>
          <w:bCs/>
        </w:rPr>
        <w:t xml:space="preserve">další </w:t>
      </w:r>
      <w:r>
        <w:rPr>
          <w:rFonts w:ascii="Calibri" w:hAnsi="Calibri" w:cs="Calibri"/>
          <w:bCs/>
        </w:rPr>
        <w:t xml:space="preserve">důvody, </w:t>
      </w:r>
      <w:r w:rsidR="007A70E8">
        <w:rPr>
          <w:rFonts w:ascii="Calibri" w:hAnsi="Calibri" w:cs="Calibri"/>
          <w:bCs/>
        </w:rPr>
        <w:t xml:space="preserve">zejména pak </w:t>
      </w:r>
      <w:r>
        <w:rPr>
          <w:rFonts w:asciiTheme="minorHAnsi" w:hAnsiTheme="minorHAnsi" w:cstheme="minorHAnsi"/>
        </w:rPr>
        <w:t>nedostatečn</w:t>
      </w:r>
      <w:r w:rsidR="007A70E8">
        <w:rPr>
          <w:rFonts w:asciiTheme="minorHAnsi" w:hAnsiTheme="minorHAnsi" w:cstheme="minorHAnsi"/>
        </w:rPr>
        <w:t>á</w:t>
      </w:r>
      <w:r>
        <w:rPr>
          <w:rFonts w:asciiTheme="minorHAnsi" w:hAnsiTheme="minorHAnsi" w:cstheme="minorHAnsi"/>
        </w:rPr>
        <w:t xml:space="preserve"> příprav</w:t>
      </w:r>
      <w:r w:rsidR="007A70E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a</w:t>
      </w:r>
      <w:r w:rsidR="002E1B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podcenění náročnosti díla, v důsledku čehož došlo k věcným, finančním a časovým změnám do</w:t>
      </w:r>
      <w:r w:rsidR="00277D3E">
        <w:rPr>
          <w:rFonts w:asciiTheme="minorHAnsi" w:hAnsiTheme="minorHAnsi" w:cstheme="minorHAnsi"/>
        </w:rPr>
        <w:t>dávek, ale i neúčelným výdajům.</w:t>
      </w:r>
    </w:p>
    <w:p w14:paraId="09C503C8" w14:textId="77777777" w:rsidR="007C03FA" w:rsidRPr="00552B0A" w:rsidRDefault="007C03FA" w:rsidP="005A2814">
      <w:pPr>
        <w:spacing w:line="280" w:lineRule="atLeast"/>
        <w:jc w:val="both"/>
        <w:rPr>
          <w:rFonts w:ascii="Calibri" w:hAnsi="Calibri" w:cs="Calibri"/>
          <w:bCs/>
        </w:rPr>
      </w:pPr>
    </w:p>
    <w:p w14:paraId="4CB842D8" w14:textId="478522C9" w:rsidR="005A2814" w:rsidRPr="005A2814" w:rsidRDefault="005A2814" w:rsidP="005A2814">
      <w:pPr>
        <w:spacing w:line="280" w:lineRule="atLeast"/>
        <w:jc w:val="both"/>
        <w:rPr>
          <w:rFonts w:ascii="Calibri" w:hAnsi="Calibri" w:cs="Calibri"/>
          <w:b/>
          <w:bCs/>
        </w:rPr>
      </w:pPr>
      <w:r w:rsidRPr="005A2814">
        <w:rPr>
          <w:rFonts w:ascii="Calibri" w:hAnsi="Calibri" w:cs="Calibri"/>
          <w:b/>
          <w:bCs/>
        </w:rPr>
        <w:t>Čerpání peněžních prostředků programu</w:t>
      </w:r>
    </w:p>
    <w:p w14:paraId="53E94663" w14:textId="77777777" w:rsidR="005A2814" w:rsidRDefault="005A2814" w:rsidP="005A2814">
      <w:pPr>
        <w:spacing w:line="280" w:lineRule="atLeast"/>
        <w:jc w:val="both"/>
        <w:rPr>
          <w:rFonts w:asciiTheme="minorHAnsi" w:hAnsiTheme="minorHAnsi" w:cstheme="minorHAnsi"/>
        </w:rPr>
      </w:pPr>
    </w:p>
    <w:p w14:paraId="373E2FB6" w14:textId="3DAD124F" w:rsidR="005A2814" w:rsidRDefault="005A2814" w:rsidP="005A2814">
      <w:pPr>
        <w:spacing w:line="280" w:lineRule="atLeast"/>
        <w:jc w:val="both"/>
        <w:rPr>
          <w:rFonts w:asciiTheme="minorHAnsi" w:hAnsiTheme="minorHAnsi" w:cs="Arial"/>
        </w:rPr>
      </w:pPr>
      <w:r w:rsidRPr="005A2814">
        <w:rPr>
          <w:rFonts w:asciiTheme="minorHAnsi" w:hAnsiTheme="minorHAnsi" w:cstheme="minorHAnsi"/>
        </w:rPr>
        <w:t xml:space="preserve">Zpožďováním akcí nebyly disponibilní prostředky programu ve většině let vyčerpány. </w:t>
      </w:r>
      <w:r w:rsidRPr="005A2814">
        <w:rPr>
          <w:rFonts w:asciiTheme="minorHAnsi" w:hAnsiTheme="minorHAnsi" w:cs="Arial"/>
        </w:rPr>
        <w:t xml:space="preserve">Program měl být v roce 2014 již ukončen, ale MK vyčerpalo do doby ukončení kontroly v roce 2017 </w:t>
      </w:r>
      <w:r w:rsidRPr="00B37853">
        <w:rPr>
          <w:rFonts w:asciiTheme="minorHAnsi" w:hAnsiTheme="minorHAnsi" w:cs="Arial"/>
        </w:rPr>
        <w:t>pouze 41,82</w:t>
      </w:r>
      <w:r w:rsidR="003C23B1">
        <w:rPr>
          <w:rFonts w:asciiTheme="minorHAnsi" w:hAnsiTheme="minorHAnsi" w:cs="Arial"/>
        </w:rPr>
        <w:t> </w:t>
      </w:r>
      <w:r w:rsidRPr="00B37853">
        <w:rPr>
          <w:rFonts w:asciiTheme="minorHAnsi" w:hAnsiTheme="minorHAnsi" w:cs="Arial"/>
        </w:rPr>
        <w:t xml:space="preserve">% </w:t>
      </w:r>
      <w:r w:rsidR="003E0432">
        <w:rPr>
          <w:rFonts w:asciiTheme="minorHAnsi" w:hAnsiTheme="minorHAnsi" w:cs="Arial"/>
        </w:rPr>
        <w:t xml:space="preserve">peněžních </w:t>
      </w:r>
      <w:r w:rsidRPr="00B37853">
        <w:rPr>
          <w:rFonts w:asciiTheme="minorHAnsi" w:hAnsiTheme="minorHAnsi" w:cs="Arial"/>
        </w:rPr>
        <w:t>prostředků</w:t>
      </w:r>
      <w:r w:rsidR="005B65E6">
        <w:rPr>
          <w:rFonts w:asciiTheme="minorHAnsi" w:hAnsiTheme="minorHAnsi" w:cs="Arial"/>
        </w:rPr>
        <w:t xml:space="preserve"> programu</w:t>
      </w:r>
      <w:r w:rsidRPr="00B37853">
        <w:rPr>
          <w:rFonts w:asciiTheme="minorHAnsi" w:hAnsiTheme="minorHAnsi" w:cs="Arial"/>
        </w:rPr>
        <w:t>.</w:t>
      </w:r>
    </w:p>
    <w:p w14:paraId="1B79AA2A" w14:textId="77777777" w:rsidR="007F5E03" w:rsidRPr="007F5E03" w:rsidRDefault="007F5E03" w:rsidP="00662D18">
      <w:pPr>
        <w:spacing w:line="280" w:lineRule="atLeast"/>
        <w:rPr>
          <w:rFonts w:asciiTheme="minorHAnsi" w:hAnsiTheme="minorHAnsi" w:cstheme="minorHAnsi"/>
        </w:rPr>
      </w:pPr>
    </w:p>
    <w:p w14:paraId="27225F98" w14:textId="1D83DE9C" w:rsidR="007F5E03" w:rsidRPr="00AC5CE6" w:rsidRDefault="007F5E03" w:rsidP="007F5E03">
      <w:pPr>
        <w:spacing w:line="28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Tabulka č. 1: </w:t>
      </w:r>
      <w:r w:rsidRPr="00AC5CE6">
        <w:rPr>
          <w:rFonts w:asciiTheme="minorHAnsi" w:hAnsiTheme="minorHAnsi" w:cstheme="minorHAnsi"/>
          <w:b/>
        </w:rPr>
        <w:t>Přehled čerpání</w:t>
      </w:r>
      <w:r>
        <w:rPr>
          <w:rFonts w:asciiTheme="minorHAnsi" w:hAnsiTheme="minorHAnsi" w:cstheme="minorHAnsi"/>
          <w:b/>
        </w:rPr>
        <w:t xml:space="preserve"> peněžních</w:t>
      </w:r>
      <w:r w:rsidRPr="00AC5CE6">
        <w:rPr>
          <w:rFonts w:asciiTheme="minorHAnsi" w:hAnsiTheme="minorHAnsi" w:cstheme="minorHAnsi"/>
          <w:b/>
        </w:rPr>
        <w:t xml:space="preserve"> prostředků </w:t>
      </w:r>
      <w:r>
        <w:rPr>
          <w:rFonts w:asciiTheme="minorHAnsi" w:hAnsiTheme="minorHAnsi" w:cstheme="minorHAnsi"/>
          <w:b/>
        </w:rPr>
        <w:t>programu</w:t>
      </w:r>
    </w:p>
    <w:tbl>
      <w:tblPr>
        <w:tblStyle w:val="Mkatabulky"/>
        <w:tblW w:w="9195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134"/>
        <w:gridCol w:w="1134"/>
        <w:gridCol w:w="1134"/>
        <w:gridCol w:w="1276"/>
        <w:gridCol w:w="1559"/>
        <w:gridCol w:w="1559"/>
      </w:tblGrid>
      <w:tr w:rsidR="007F5E03" w:rsidRPr="00AC5CE6" w14:paraId="4BD4315D" w14:textId="77777777" w:rsidTr="00C10D3A">
        <w:tc>
          <w:tcPr>
            <w:tcW w:w="1399" w:type="dxa"/>
            <w:shd w:val="clear" w:color="auto" w:fill="E5F1FF"/>
            <w:vAlign w:val="center"/>
          </w:tcPr>
          <w:p w14:paraId="6CBA0B1B" w14:textId="5A621BFF" w:rsidR="007F5E03" w:rsidRPr="00AC5CE6" w:rsidRDefault="007F5E03" w:rsidP="007A70E8">
            <w:pPr>
              <w:spacing w:line="280" w:lineRule="atLeast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Program/ </w:t>
            </w:r>
            <w:r w:rsidR="007A70E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AC5CE6">
              <w:rPr>
                <w:rFonts w:asciiTheme="minorHAnsi" w:hAnsiTheme="minorHAnsi" w:cstheme="minorHAnsi"/>
                <w:b/>
                <w:sz w:val="20"/>
                <w:szCs w:val="20"/>
              </w:rPr>
              <w:t>odprogram</w:t>
            </w:r>
          </w:p>
        </w:tc>
        <w:tc>
          <w:tcPr>
            <w:tcW w:w="1134" w:type="dxa"/>
            <w:shd w:val="clear" w:color="auto" w:fill="E5F1FF"/>
            <w:vAlign w:val="center"/>
          </w:tcPr>
          <w:p w14:paraId="38490731" w14:textId="77777777" w:rsidR="007F5E03" w:rsidRPr="00AC5CE6" w:rsidRDefault="007F5E03" w:rsidP="00C10D3A">
            <w:pPr>
              <w:spacing w:line="280" w:lineRule="atLeast"/>
              <w:ind w:left="-36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b/>
                <w:sz w:val="20"/>
                <w:szCs w:val="20"/>
              </w:rPr>
              <w:t>Počet akcí s vydaným ROPD</w:t>
            </w:r>
          </w:p>
        </w:tc>
        <w:tc>
          <w:tcPr>
            <w:tcW w:w="1134" w:type="dxa"/>
            <w:shd w:val="clear" w:color="auto" w:fill="E5F1FF"/>
            <w:vAlign w:val="center"/>
          </w:tcPr>
          <w:p w14:paraId="64A5AA5B" w14:textId="00D8F369" w:rsidR="007F5E03" w:rsidRPr="00AC5CE6" w:rsidRDefault="007F5E03" w:rsidP="007A70E8">
            <w:pPr>
              <w:spacing w:line="280" w:lineRule="atLeast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Počet </w:t>
            </w:r>
            <w:r w:rsidR="007A70E8" w:rsidRPr="00AC5C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akcí </w:t>
            </w:r>
            <w:r w:rsidRPr="00AC5CE6">
              <w:rPr>
                <w:rFonts w:asciiTheme="minorHAnsi" w:hAnsiTheme="minorHAnsi" w:cstheme="minorHAnsi"/>
                <w:b/>
                <w:sz w:val="20"/>
                <w:szCs w:val="20"/>
              </w:rPr>
              <w:t>zrušených ve fázi realizace</w:t>
            </w:r>
          </w:p>
        </w:tc>
        <w:tc>
          <w:tcPr>
            <w:tcW w:w="1134" w:type="dxa"/>
            <w:shd w:val="clear" w:color="auto" w:fill="E5F1FF"/>
            <w:vAlign w:val="center"/>
          </w:tcPr>
          <w:p w14:paraId="428550CE" w14:textId="77777777" w:rsidR="007F5E03" w:rsidRPr="00AC5CE6" w:rsidRDefault="007F5E03" w:rsidP="00C10D3A">
            <w:pPr>
              <w:spacing w:line="280" w:lineRule="atLeast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b/>
                <w:sz w:val="20"/>
                <w:szCs w:val="20"/>
              </w:rPr>
              <w:t>Počet akcí v realizaci</w:t>
            </w:r>
          </w:p>
        </w:tc>
        <w:tc>
          <w:tcPr>
            <w:tcW w:w="1276" w:type="dxa"/>
            <w:shd w:val="clear" w:color="auto" w:fill="E5F1FF"/>
            <w:vAlign w:val="center"/>
          </w:tcPr>
          <w:p w14:paraId="0F79D052" w14:textId="77777777" w:rsidR="007F5E03" w:rsidRPr="00AC5CE6" w:rsidRDefault="007F5E03" w:rsidP="00C10D3A">
            <w:pPr>
              <w:spacing w:line="280" w:lineRule="atLeast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b/>
                <w:sz w:val="20"/>
                <w:szCs w:val="20"/>
              </w:rPr>
              <w:t>Počet akcí 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 u</w:t>
            </w:r>
            <w:r w:rsidRPr="00AC5CE6">
              <w:rPr>
                <w:rFonts w:asciiTheme="minorHAnsi" w:hAnsiTheme="minorHAnsi" w:cstheme="minorHAnsi"/>
                <w:b/>
                <w:sz w:val="20"/>
                <w:szCs w:val="20"/>
              </w:rPr>
              <w:t>končenou realizací</w:t>
            </w:r>
          </w:p>
        </w:tc>
        <w:tc>
          <w:tcPr>
            <w:tcW w:w="1559" w:type="dxa"/>
            <w:shd w:val="clear" w:color="auto" w:fill="E5F1FF"/>
            <w:vAlign w:val="center"/>
          </w:tcPr>
          <w:p w14:paraId="4F399954" w14:textId="77777777" w:rsidR="007F5E03" w:rsidRDefault="007F5E03" w:rsidP="00C10D3A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b/>
                <w:sz w:val="20"/>
                <w:szCs w:val="20"/>
              </w:rPr>
              <w:t>Výše účasti SR</w:t>
            </w:r>
          </w:p>
          <w:p w14:paraId="6FBC068D" w14:textId="77777777" w:rsidR="007F5E03" w:rsidRPr="00AC5CE6" w:rsidRDefault="007F5E03" w:rsidP="00C10D3A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b/>
                <w:sz w:val="20"/>
                <w:szCs w:val="20"/>
              </w:rPr>
              <w:t>(v Kč)</w:t>
            </w:r>
          </w:p>
        </w:tc>
        <w:tc>
          <w:tcPr>
            <w:tcW w:w="1559" w:type="dxa"/>
            <w:shd w:val="clear" w:color="auto" w:fill="E5F1FF"/>
            <w:vAlign w:val="center"/>
          </w:tcPr>
          <w:p w14:paraId="1B5443AA" w14:textId="77777777" w:rsidR="007F5E03" w:rsidRDefault="007F5E03" w:rsidP="00C10D3A">
            <w:pPr>
              <w:spacing w:line="280" w:lineRule="atLeast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b/>
                <w:sz w:val="20"/>
                <w:szCs w:val="20"/>
              </w:rPr>
              <w:t>Skutečné čerpání ze SR</w:t>
            </w:r>
          </w:p>
          <w:p w14:paraId="0AB48EBA" w14:textId="77777777" w:rsidR="007F5E03" w:rsidRPr="00AC5CE6" w:rsidRDefault="007F5E03" w:rsidP="00C10D3A">
            <w:pPr>
              <w:spacing w:line="280" w:lineRule="atLeast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AC5CE6">
              <w:rPr>
                <w:rFonts w:asciiTheme="minorHAnsi" w:hAnsiTheme="minorHAnsi" w:cstheme="minorHAnsi"/>
                <w:b/>
                <w:sz w:val="20"/>
                <w:szCs w:val="20"/>
              </w:rPr>
              <w:t>v Kč)</w:t>
            </w:r>
          </w:p>
        </w:tc>
      </w:tr>
      <w:tr w:rsidR="007F5E03" w:rsidRPr="00AC5CE6" w14:paraId="6A8E5887" w14:textId="77777777" w:rsidTr="00193483">
        <w:trPr>
          <w:trHeight w:val="280"/>
        </w:trPr>
        <w:tc>
          <w:tcPr>
            <w:tcW w:w="1399" w:type="dxa"/>
          </w:tcPr>
          <w:p w14:paraId="267694AE" w14:textId="77777777" w:rsidR="007F5E03" w:rsidRPr="00AC5CE6" w:rsidRDefault="007F5E03" w:rsidP="00221B23">
            <w:pPr>
              <w:spacing w:line="280" w:lineRule="atLeast"/>
              <w:ind w:left="321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b/>
                <w:sz w:val="20"/>
                <w:szCs w:val="20"/>
              </w:rPr>
              <w:t>134 120</w:t>
            </w:r>
          </w:p>
        </w:tc>
        <w:tc>
          <w:tcPr>
            <w:tcW w:w="1134" w:type="dxa"/>
            <w:vAlign w:val="center"/>
          </w:tcPr>
          <w:p w14:paraId="2E328D29" w14:textId="77777777" w:rsidR="007F5E03" w:rsidRPr="00AC5CE6" w:rsidRDefault="007F5E03" w:rsidP="00C10D3A">
            <w:pPr>
              <w:spacing w:line="280" w:lineRule="atLeast"/>
              <w:ind w:left="-36" w:right="317"/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b/>
                <w:sz w:val="20"/>
                <w:szCs w:val="20"/>
              </w:rPr>
              <w:t>26</w:t>
            </w:r>
          </w:p>
        </w:tc>
        <w:tc>
          <w:tcPr>
            <w:tcW w:w="1134" w:type="dxa"/>
            <w:vAlign w:val="center"/>
          </w:tcPr>
          <w:p w14:paraId="645E2F57" w14:textId="77777777" w:rsidR="007F5E03" w:rsidRPr="00AC5CE6" w:rsidRDefault="007F5E03" w:rsidP="00C10D3A">
            <w:pPr>
              <w:spacing w:line="280" w:lineRule="atLeast"/>
              <w:ind w:left="-36" w:right="33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0C4B0775" w14:textId="77777777" w:rsidR="007F5E03" w:rsidRPr="00AC5CE6" w:rsidRDefault="007F5E03" w:rsidP="00C10D3A">
            <w:pPr>
              <w:spacing w:line="280" w:lineRule="atLeast"/>
              <w:ind w:left="-36" w:right="33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3569C7BB" w14:textId="77777777" w:rsidR="007F5E03" w:rsidRPr="00AC5CE6" w:rsidRDefault="007F5E03" w:rsidP="00C10D3A">
            <w:pPr>
              <w:spacing w:line="280" w:lineRule="atLeast"/>
              <w:ind w:left="-36" w:right="34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36201B90" w14:textId="77777777" w:rsidR="007F5E03" w:rsidRPr="00AC5CE6" w:rsidRDefault="007F5E03" w:rsidP="00C10D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AC5CE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9 968 042 086</w:t>
            </w:r>
          </w:p>
        </w:tc>
        <w:tc>
          <w:tcPr>
            <w:tcW w:w="1559" w:type="dxa"/>
            <w:vAlign w:val="center"/>
          </w:tcPr>
          <w:p w14:paraId="08CE39DC" w14:textId="77777777" w:rsidR="007F5E03" w:rsidRPr="00AC5CE6" w:rsidRDefault="007F5E03" w:rsidP="00C10D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AC5CE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4 169 023 840</w:t>
            </w:r>
          </w:p>
        </w:tc>
      </w:tr>
      <w:tr w:rsidR="007F5E03" w:rsidRPr="00AC5CE6" w14:paraId="608D9DB1" w14:textId="77777777" w:rsidTr="00C10D3A">
        <w:trPr>
          <w:trHeight w:val="280"/>
        </w:trPr>
        <w:tc>
          <w:tcPr>
            <w:tcW w:w="1399" w:type="dxa"/>
          </w:tcPr>
          <w:p w14:paraId="71E7284E" w14:textId="77777777" w:rsidR="007F5E03" w:rsidRPr="00AC5CE6" w:rsidRDefault="007F5E03" w:rsidP="00C10D3A">
            <w:pPr>
              <w:spacing w:line="280" w:lineRule="atLeast"/>
              <w:ind w:left="318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b/>
                <w:sz w:val="20"/>
                <w:szCs w:val="20"/>
              </w:rPr>
              <w:t>134 122</w:t>
            </w:r>
          </w:p>
        </w:tc>
        <w:tc>
          <w:tcPr>
            <w:tcW w:w="1134" w:type="dxa"/>
            <w:vAlign w:val="center"/>
          </w:tcPr>
          <w:p w14:paraId="4C021C71" w14:textId="77777777" w:rsidR="007F5E03" w:rsidRPr="00AC5CE6" w:rsidRDefault="007F5E03" w:rsidP="00C10D3A">
            <w:pPr>
              <w:spacing w:line="280" w:lineRule="atLeast"/>
              <w:ind w:left="-36" w:right="31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0809E84E" w14:textId="77777777" w:rsidR="007F5E03" w:rsidRPr="00AC5CE6" w:rsidRDefault="007F5E03" w:rsidP="00C10D3A">
            <w:pPr>
              <w:spacing w:line="280" w:lineRule="atLeast"/>
              <w:ind w:left="-36" w:right="33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F21B639" w14:textId="77777777" w:rsidR="007F5E03" w:rsidRPr="00AC5CE6" w:rsidRDefault="007F5E03" w:rsidP="00C10D3A">
            <w:pPr>
              <w:spacing w:line="280" w:lineRule="atLeast"/>
              <w:ind w:left="-36" w:right="33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4B58AA42" w14:textId="77777777" w:rsidR="007F5E03" w:rsidRPr="00AC5CE6" w:rsidRDefault="007F5E03" w:rsidP="00C10D3A">
            <w:pPr>
              <w:spacing w:line="280" w:lineRule="atLeast"/>
              <w:ind w:left="-36" w:right="3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23888211" w14:textId="77777777" w:rsidR="007F5E03" w:rsidRPr="00AC5CE6" w:rsidRDefault="007F5E03" w:rsidP="00C10D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sz w:val="20"/>
                <w:szCs w:val="20"/>
              </w:rPr>
              <w:t>3 405 199 522</w:t>
            </w:r>
          </w:p>
        </w:tc>
        <w:tc>
          <w:tcPr>
            <w:tcW w:w="1559" w:type="dxa"/>
            <w:vAlign w:val="center"/>
          </w:tcPr>
          <w:p w14:paraId="46F282B8" w14:textId="77777777" w:rsidR="007F5E03" w:rsidRPr="00AC5CE6" w:rsidRDefault="007F5E03" w:rsidP="00C10D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sz w:val="20"/>
                <w:szCs w:val="20"/>
              </w:rPr>
              <w:t>1 172 484 272</w:t>
            </w:r>
          </w:p>
        </w:tc>
      </w:tr>
      <w:tr w:rsidR="007F5E03" w:rsidRPr="00AC5CE6" w14:paraId="55A242D6" w14:textId="77777777" w:rsidTr="00C10D3A">
        <w:trPr>
          <w:trHeight w:val="280"/>
        </w:trPr>
        <w:tc>
          <w:tcPr>
            <w:tcW w:w="1399" w:type="dxa"/>
          </w:tcPr>
          <w:p w14:paraId="33E768C4" w14:textId="77777777" w:rsidR="007F5E03" w:rsidRPr="00AC5CE6" w:rsidRDefault="007F5E03" w:rsidP="00C10D3A">
            <w:pPr>
              <w:spacing w:line="280" w:lineRule="atLeast"/>
              <w:ind w:left="318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134 </w:t>
            </w:r>
            <w:r w:rsidRPr="00AC5CE6">
              <w:rPr>
                <w:rFonts w:asciiTheme="minorHAnsi" w:hAnsiTheme="minorHAnsi" w:cstheme="minorHAnsi"/>
                <w:b/>
                <w:sz w:val="20"/>
                <w:szCs w:val="20"/>
              </w:rPr>
              <w:t>123</w:t>
            </w:r>
          </w:p>
        </w:tc>
        <w:tc>
          <w:tcPr>
            <w:tcW w:w="1134" w:type="dxa"/>
            <w:vAlign w:val="center"/>
          </w:tcPr>
          <w:p w14:paraId="4FAAFC65" w14:textId="77777777" w:rsidR="007F5E03" w:rsidRPr="00AC5CE6" w:rsidRDefault="007F5E03" w:rsidP="00C10D3A">
            <w:pPr>
              <w:spacing w:line="280" w:lineRule="atLeast"/>
              <w:ind w:left="-36" w:right="31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6DA19CAF" w14:textId="77777777" w:rsidR="007F5E03" w:rsidRPr="00AC5CE6" w:rsidRDefault="007F5E03" w:rsidP="00C10D3A">
            <w:pPr>
              <w:spacing w:line="280" w:lineRule="atLeast"/>
              <w:ind w:left="-36" w:right="33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C04D849" w14:textId="77777777" w:rsidR="007F5E03" w:rsidRPr="00AC5CE6" w:rsidRDefault="007F5E03" w:rsidP="00C10D3A">
            <w:pPr>
              <w:spacing w:line="280" w:lineRule="atLeast"/>
              <w:ind w:left="-36" w:right="33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10EA6C52" w14:textId="77777777" w:rsidR="007F5E03" w:rsidRPr="00AC5CE6" w:rsidRDefault="007F5E03" w:rsidP="00C10D3A">
            <w:pPr>
              <w:spacing w:line="280" w:lineRule="atLeast"/>
              <w:ind w:left="-36" w:right="3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C4A4CC0" w14:textId="77777777" w:rsidR="007F5E03" w:rsidRPr="00AC5CE6" w:rsidRDefault="007F5E03" w:rsidP="00C10D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sz w:val="20"/>
                <w:szCs w:val="20"/>
              </w:rPr>
              <w:t>3 466 397 324</w:t>
            </w:r>
          </w:p>
        </w:tc>
        <w:tc>
          <w:tcPr>
            <w:tcW w:w="1559" w:type="dxa"/>
            <w:vAlign w:val="center"/>
          </w:tcPr>
          <w:p w14:paraId="196F15C1" w14:textId="77777777" w:rsidR="007F5E03" w:rsidRPr="00AC5CE6" w:rsidRDefault="007F5E03" w:rsidP="00C10D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sz w:val="20"/>
                <w:szCs w:val="20"/>
              </w:rPr>
              <w:t>1 497 407 038</w:t>
            </w:r>
          </w:p>
        </w:tc>
      </w:tr>
      <w:tr w:rsidR="007F5E03" w:rsidRPr="00AC5CE6" w14:paraId="5884B843" w14:textId="77777777" w:rsidTr="00C10D3A">
        <w:trPr>
          <w:trHeight w:val="280"/>
        </w:trPr>
        <w:tc>
          <w:tcPr>
            <w:tcW w:w="1399" w:type="dxa"/>
          </w:tcPr>
          <w:p w14:paraId="4CEAEEA6" w14:textId="77777777" w:rsidR="007F5E03" w:rsidRPr="00AC5CE6" w:rsidRDefault="007F5E03" w:rsidP="00C10D3A">
            <w:pPr>
              <w:spacing w:line="280" w:lineRule="atLeast"/>
              <w:ind w:left="318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b/>
                <w:sz w:val="20"/>
                <w:szCs w:val="20"/>
              </w:rPr>
              <w:t>134 124</w:t>
            </w:r>
          </w:p>
        </w:tc>
        <w:tc>
          <w:tcPr>
            <w:tcW w:w="1134" w:type="dxa"/>
            <w:vAlign w:val="center"/>
          </w:tcPr>
          <w:p w14:paraId="6BD22726" w14:textId="77777777" w:rsidR="007F5E03" w:rsidRPr="00AC5CE6" w:rsidRDefault="007F5E03" w:rsidP="00C10D3A">
            <w:pPr>
              <w:spacing w:line="280" w:lineRule="atLeast"/>
              <w:ind w:left="-36" w:right="317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7834DCA1" w14:textId="77777777" w:rsidR="007F5E03" w:rsidRPr="00AC5CE6" w:rsidRDefault="007F5E03" w:rsidP="00C10D3A">
            <w:pPr>
              <w:spacing w:line="280" w:lineRule="atLeast"/>
              <w:ind w:left="-36" w:right="33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F010832" w14:textId="77777777" w:rsidR="007F5E03" w:rsidRPr="00AC5CE6" w:rsidRDefault="007F5E03" w:rsidP="00C10D3A">
            <w:pPr>
              <w:spacing w:line="280" w:lineRule="atLeast"/>
              <w:ind w:left="-36" w:right="33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05A43BD0" w14:textId="77777777" w:rsidR="007F5E03" w:rsidRPr="00AC5CE6" w:rsidRDefault="007F5E03" w:rsidP="00C10D3A">
            <w:pPr>
              <w:spacing w:line="280" w:lineRule="atLeast"/>
              <w:ind w:left="-36" w:right="3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08973F48" w14:textId="77777777" w:rsidR="007F5E03" w:rsidRPr="00AC5CE6" w:rsidRDefault="007F5E03" w:rsidP="00C10D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sz w:val="20"/>
                <w:szCs w:val="20"/>
              </w:rPr>
              <w:t>3 096 445 240</w:t>
            </w:r>
          </w:p>
        </w:tc>
        <w:tc>
          <w:tcPr>
            <w:tcW w:w="1559" w:type="dxa"/>
            <w:vAlign w:val="center"/>
          </w:tcPr>
          <w:p w14:paraId="2D6360C9" w14:textId="77777777" w:rsidR="007F5E03" w:rsidRPr="00AC5CE6" w:rsidRDefault="007F5E03" w:rsidP="00C10D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5CE6">
              <w:rPr>
                <w:rFonts w:asciiTheme="minorHAnsi" w:hAnsiTheme="minorHAnsi" w:cstheme="minorHAnsi"/>
                <w:sz w:val="20"/>
                <w:szCs w:val="20"/>
              </w:rPr>
              <w:t>1 499 132 530</w:t>
            </w:r>
          </w:p>
        </w:tc>
      </w:tr>
    </w:tbl>
    <w:p w14:paraId="769DD9D9" w14:textId="1FDA4A6C" w:rsidR="007F5E03" w:rsidRDefault="00854DD0" w:rsidP="007F5E03">
      <w:pPr>
        <w:spacing w:line="28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Zdroj:</w:t>
      </w:r>
      <w:r w:rsidR="007A70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A70E8">
        <w:rPr>
          <w:rFonts w:asciiTheme="minorHAnsi" w:hAnsiTheme="minorHAnsi" w:cstheme="minorHAnsi"/>
          <w:sz w:val="20"/>
          <w:szCs w:val="20"/>
        </w:rPr>
        <w:t>d</w:t>
      </w:r>
      <w:r w:rsidR="007F5E03" w:rsidRPr="004F1620">
        <w:rPr>
          <w:rFonts w:asciiTheme="minorHAnsi" w:hAnsiTheme="minorHAnsi" w:cstheme="minorHAnsi"/>
          <w:sz w:val="20"/>
          <w:szCs w:val="20"/>
        </w:rPr>
        <w:t>ata</w:t>
      </w:r>
      <w:r w:rsidR="007A70E8">
        <w:rPr>
          <w:rFonts w:asciiTheme="minorHAnsi" w:hAnsiTheme="minorHAnsi" w:cstheme="minorHAnsi"/>
          <w:sz w:val="20"/>
          <w:szCs w:val="20"/>
        </w:rPr>
        <w:t xml:space="preserve"> </w:t>
      </w:r>
      <w:r w:rsidR="007F5E03" w:rsidRPr="004F1620">
        <w:rPr>
          <w:rFonts w:asciiTheme="minorHAnsi" w:hAnsiTheme="minorHAnsi" w:cstheme="minorHAnsi"/>
          <w:sz w:val="20"/>
          <w:szCs w:val="20"/>
        </w:rPr>
        <w:t>MK ke dni 20. října 2017.</w:t>
      </w:r>
    </w:p>
    <w:p w14:paraId="20BB4F2C" w14:textId="77777777" w:rsidR="007F5E03" w:rsidRPr="003E3203" w:rsidRDefault="007F5E03" w:rsidP="007F5E03">
      <w:pPr>
        <w:rPr>
          <w:rFonts w:asciiTheme="minorHAnsi" w:hAnsiTheme="minorHAnsi"/>
        </w:rPr>
      </w:pPr>
    </w:p>
    <w:p w14:paraId="649235D9" w14:textId="281B8965" w:rsidR="000E31FB" w:rsidRDefault="000E31F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4CD90FD8" w14:textId="377C1849" w:rsidR="007F5E03" w:rsidRPr="003E3203" w:rsidRDefault="007F5E03" w:rsidP="007F5E03">
      <w:pPr>
        <w:tabs>
          <w:tab w:val="right" w:pos="9072"/>
        </w:tabs>
        <w:rPr>
          <w:rFonts w:asciiTheme="minorHAnsi" w:hAnsiTheme="minorHAnsi"/>
          <w:b/>
        </w:rPr>
      </w:pPr>
      <w:r w:rsidRPr="003E3203">
        <w:rPr>
          <w:rFonts w:asciiTheme="minorHAnsi" w:hAnsiTheme="minorHAnsi"/>
          <w:b/>
        </w:rPr>
        <w:lastRenderedPageBreak/>
        <w:t>Graf č. 1: Čerpání peněžních prostředků programu</w:t>
      </w:r>
      <w:r w:rsidR="00BD7F6B">
        <w:rPr>
          <w:rFonts w:asciiTheme="minorHAnsi" w:hAnsiTheme="minorHAnsi"/>
          <w:b/>
        </w:rPr>
        <w:t xml:space="preserve"> </w:t>
      </w:r>
    </w:p>
    <w:p w14:paraId="3E41A889" w14:textId="77777777" w:rsidR="007F5E03" w:rsidRPr="00662D18" w:rsidRDefault="007F5E03" w:rsidP="007F5E03">
      <w:pPr>
        <w:spacing w:line="280" w:lineRule="atLeast"/>
        <w:contextualSpacing/>
        <w:jc w:val="both"/>
        <w:rPr>
          <w:rFonts w:asciiTheme="minorHAnsi" w:hAnsiTheme="minorHAnsi" w:cstheme="minorHAnsi"/>
        </w:rPr>
      </w:pPr>
    </w:p>
    <w:p w14:paraId="77EB6C27" w14:textId="77777777" w:rsidR="007F5E03" w:rsidRDefault="007F5E03" w:rsidP="007F5E03">
      <w:pPr>
        <w:spacing w:line="280" w:lineRule="atLeast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noProof/>
        </w:rPr>
        <w:drawing>
          <wp:inline distT="0" distB="0" distL="0" distR="0" wp14:anchorId="4760B4A4" wp14:editId="1DDECE20">
            <wp:extent cx="5895975" cy="3838575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DA112F3" w14:textId="531A28C2" w:rsidR="007F5E03" w:rsidRPr="00D964D1" w:rsidRDefault="007F5E03" w:rsidP="007F5E03">
      <w:pPr>
        <w:spacing w:line="280" w:lineRule="atLeast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Zdroj:</w:t>
      </w:r>
      <w:r w:rsidR="00A3667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53213">
        <w:rPr>
          <w:rFonts w:asciiTheme="minorHAnsi" w:hAnsiTheme="minorHAnsi" w:cstheme="minorHAnsi"/>
          <w:b/>
          <w:sz w:val="20"/>
          <w:szCs w:val="20"/>
        </w:rPr>
        <w:t>z</w:t>
      </w:r>
      <w:r>
        <w:rPr>
          <w:rFonts w:asciiTheme="minorHAnsi" w:hAnsiTheme="minorHAnsi" w:cstheme="minorHAnsi"/>
          <w:sz w:val="20"/>
          <w:szCs w:val="20"/>
        </w:rPr>
        <w:t>ávěrečn</w:t>
      </w:r>
      <w:r w:rsidR="00720AB4">
        <w:rPr>
          <w:rFonts w:asciiTheme="minorHAnsi" w:hAnsiTheme="minorHAnsi" w:cstheme="minorHAnsi"/>
          <w:sz w:val="20"/>
          <w:szCs w:val="20"/>
        </w:rPr>
        <w:t>é</w:t>
      </w:r>
      <w:r>
        <w:rPr>
          <w:rFonts w:asciiTheme="minorHAnsi" w:hAnsiTheme="minorHAnsi" w:cstheme="minorHAnsi"/>
          <w:sz w:val="20"/>
          <w:szCs w:val="20"/>
        </w:rPr>
        <w:t xml:space="preserve"> úč</w:t>
      </w:r>
      <w:r w:rsidR="00720AB4">
        <w:rPr>
          <w:rFonts w:asciiTheme="minorHAnsi" w:hAnsiTheme="minorHAnsi" w:cstheme="minorHAnsi"/>
          <w:sz w:val="20"/>
          <w:szCs w:val="20"/>
        </w:rPr>
        <w:t>ty</w:t>
      </w:r>
      <w:r>
        <w:rPr>
          <w:rFonts w:asciiTheme="minorHAnsi" w:hAnsiTheme="minorHAnsi" w:cstheme="minorHAnsi"/>
          <w:sz w:val="20"/>
          <w:szCs w:val="20"/>
        </w:rPr>
        <w:t xml:space="preserve"> kapitoly MK</w:t>
      </w:r>
      <w:r w:rsidR="00720AB4">
        <w:rPr>
          <w:rFonts w:asciiTheme="minorHAnsi" w:hAnsiTheme="minorHAnsi" w:cstheme="minorHAnsi"/>
          <w:sz w:val="20"/>
          <w:szCs w:val="20"/>
        </w:rPr>
        <w:t xml:space="preserve"> za období 2007–2016</w:t>
      </w:r>
      <w:r>
        <w:rPr>
          <w:rFonts w:asciiTheme="minorHAnsi" w:hAnsiTheme="minorHAnsi" w:cstheme="minorHAnsi"/>
          <w:sz w:val="20"/>
          <w:szCs w:val="20"/>
        </w:rPr>
        <w:t>, d</w:t>
      </w:r>
      <w:r w:rsidRPr="004F1620">
        <w:rPr>
          <w:rFonts w:asciiTheme="minorHAnsi" w:hAnsiTheme="minorHAnsi" w:cstheme="minorHAnsi"/>
          <w:sz w:val="20"/>
          <w:szCs w:val="20"/>
        </w:rPr>
        <w:t>ata MK ke dni 20. října 2017.</w:t>
      </w:r>
    </w:p>
    <w:p w14:paraId="6B0F4A19" w14:textId="06369301" w:rsidR="00D859AA" w:rsidRDefault="00D859AA" w:rsidP="00662D18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/>
        </w:rPr>
      </w:pPr>
    </w:p>
    <w:p w14:paraId="52B036E2" w14:textId="0A043AB3" w:rsidR="007F5E03" w:rsidRDefault="00D964D1" w:rsidP="007F5E03">
      <w:pPr>
        <w:spacing w:line="280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</w:rPr>
        <w:t xml:space="preserve">Z grafu čerpání </w:t>
      </w:r>
      <w:r w:rsidR="00663939">
        <w:rPr>
          <w:rFonts w:asciiTheme="minorHAnsi" w:hAnsiTheme="minorHAnsi" w:cstheme="minorHAnsi"/>
        </w:rPr>
        <w:t xml:space="preserve">peněžních </w:t>
      </w:r>
      <w:r>
        <w:rPr>
          <w:rFonts w:asciiTheme="minorHAnsi" w:hAnsiTheme="minorHAnsi" w:cstheme="minorHAnsi"/>
        </w:rPr>
        <w:t xml:space="preserve">prostředků </w:t>
      </w:r>
      <w:r w:rsidR="00B16AD8">
        <w:rPr>
          <w:rFonts w:asciiTheme="minorHAnsi" w:hAnsiTheme="minorHAnsi" w:cstheme="minorHAnsi"/>
        </w:rPr>
        <w:t xml:space="preserve">programu </w:t>
      </w:r>
      <w:r>
        <w:rPr>
          <w:rFonts w:asciiTheme="minorHAnsi" w:hAnsiTheme="minorHAnsi" w:cstheme="minorHAnsi"/>
        </w:rPr>
        <w:t xml:space="preserve">je patrné, že MK </w:t>
      </w:r>
      <w:r w:rsidR="001E2949">
        <w:rPr>
          <w:rFonts w:asciiTheme="minorHAnsi" w:hAnsiTheme="minorHAnsi" w:cstheme="minorHAnsi"/>
        </w:rPr>
        <w:t>si ve většině ročních</w:t>
      </w:r>
      <w:r w:rsidR="006D245B">
        <w:rPr>
          <w:rFonts w:asciiTheme="minorHAnsi" w:hAnsiTheme="minorHAnsi" w:cstheme="minorHAnsi"/>
        </w:rPr>
        <w:t xml:space="preserve"> </w:t>
      </w:r>
      <w:r w:rsidR="001E2949">
        <w:rPr>
          <w:rFonts w:asciiTheme="minorHAnsi" w:hAnsiTheme="minorHAnsi" w:cstheme="minorHAnsi"/>
        </w:rPr>
        <w:t>rozpočtů nárokovalo prostředky, které nedokázalo vyčerpat</w:t>
      </w:r>
      <w:r w:rsidR="00A36678">
        <w:rPr>
          <w:rFonts w:asciiTheme="minorHAnsi" w:hAnsiTheme="minorHAnsi" w:cstheme="minorHAnsi"/>
        </w:rPr>
        <w:t>,</w:t>
      </w:r>
      <w:r w:rsidR="001E2949">
        <w:rPr>
          <w:rFonts w:asciiTheme="minorHAnsi" w:hAnsiTheme="minorHAnsi" w:cstheme="minorHAnsi"/>
        </w:rPr>
        <w:t xml:space="preserve"> a v průběhu </w:t>
      </w:r>
      <w:r w:rsidR="005B65E6">
        <w:rPr>
          <w:rFonts w:asciiTheme="minorHAnsi" w:hAnsiTheme="minorHAnsi" w:cstheme="minorHAnsi"/>
        </w:rPr>
        <w:t xml:space="preserve">realizace </w:t>
      </w:r>
      <w:r w:rsidR="001E2949">
        <w:rPr>
          <w:rFonts w:asciiTheme="minorHAnsi" w:hAnsiTheme="minorHAnsi" w:cstheme="minorHAnsi"/>
        </w:rPr>
        <w:t xml:space="preserve">programu čerpalo </w:t>
      </w:r>
      <w:r w:rsidR="005B65E6">
        <w:rPr>
          <w:rFonts w:asciiTheme="minorHAnsi" w:hAnsiTheme="minorHAnsi" w:cstheme="minorHAnsi"/>
        </w:rPr>
        <w:t xml:space="preserve">peněžní </w:t>
      </w:r>
      <w:r w:rsidR="001E2949">
        <w:rPr>
          <w:rFonts w:asciiTheme="minorHAnsi" w:hAnsiTheme="minorHAnsi" w:cstheme="minorHAnsi"/>
        </w:rPr>
        <w:t xml:space="preserve">prostředky </w:t>
      </w:r>
      <w:r w:rsidR="005B65E6">
        <w:rPr>
          <w:rFonts w:asciiTheme="minorHAnsi" w:hAnsiTheme="minorHAnsi" w:cstheme="minorHAnsi"/>
        </w:rPr>
        <w:t xml:space="preserve">programu </w:t>
      </w:r>
      <w:r w:rsidR="001E2949">
        <w:rPr>
          <w:rFonts w:asciiTheme="minorHAnsi" w:hAnsiTheme="minorHAnsi" w:cstheme="minorHAnsi"/>
        </w:rPr>
        <w:t xml:space="preserve">značně nerovnoměrně. </w:t>
      </w:r>
      <w:r w:rsidR="00EA3EF4">
        <w:rPr>
          <w:rFonts w:asciiTheme="minorHAnsi" w:hAnsiTheme="minorHAnsi" w:cstheme="minorHAnsi"/>
        </w:rPr>
        <w:t>Vyšší procento čerpání bylo</w:t>
      </w:r>
      <w:r w:rsidR="001E2949">
        <w:rPr>
          <w:rFonts w:asciiTheme="minorHAnsi" w:hAnsiTheme="minorHAnsi" w:cstheme="minorHAnsi"/>
        </w:rPr>
        <w:t xml:space="preserve"> </w:t>
      </w:r>
      <w:r w:rsidR="006D2232">
        <w:rPr>
          <w:rFonts w:asciiTheme="minorHAnsi" w:hAnsiTheme="minorHAnsi" w:cstheme="minorHAnsi"/>
        </w:rPr>
        <w:t xml:space="preserve">prakticky </w:t>
      </w:r>
      <w:r w:rsidR="001E2949">
        <w:rPr>
          <w:rFonts w:asciiTheme="minorHAnsi" w:hAnsiTheme="minorHAnsi" w:cstheme="minorHAnsi"/>
        </w:rPr>
        <w:t xml:space="preserve">pouze v letech, kdy byl </w:t>
      </w:r>
      <w:r w:rsidR="00EA3EF4">
        <w:rPr>
          <w:rFonts w:asciiTheme="minorHAnsi" w:hAnsiTheme="minorHAnsi" w:cstheme="minorHAnsi"/>
        </w:rPr>
        <w:t xml:space="preserve">nižší rozpočet. </w:t>
      </w:r>
      <w:r w:rsidR="00EA3EF4">
        <w:rPr>
          <w:rFonts w:asciiTheme="minorHAnsi" w:hAnsiTheme="minorHAnsi" w:cs="Arial"/>
        </w:rPr>
        <w:t>Na zpoždění programu</w:t>
      </w:r>
      <w:r w:rsidR="004000AD">
        <w:rPr>
          <w:rFonts w:asciiTheme="minorHAnsi" w:hAnsiTheme="minorHAnsi" w:cs="Arial"/>
        </w:rPr>
        <w:t>, nečerpání rozpočtu</w:t>
      </w:r>
      <w:r w:rsidR="00EA3EF4">
        <w:rPr>
          <w:rFonts w:asciiTheme="minorHAnsi" w:hAnsiTheme="minorHAnsi" w:cs="Arial"/>
        </w:rPr>
        <w:t xml:space="preserve"> a jeho nedostatečnou přípravu </w:t>
      </w:r>
      <w:r w:rsidR="00EA3EF4" w:rsidRPr="007823C2">
        <w:rPr>
          <w:rFonts w:asciiTheme="minorHAnsi" w:hAnsiTheme="minorHAnsi" w:cs="Arial"/>
        </w:rPr>
        <w:t>upozornil NKÚ již v kontrolní akc</w:t>
      </w:r>
      <w:r w:rsidR="007823C2">
        <w:rPr>
          <w:rFonts w:asciiTheme="minorHAnsi" w:hAnsiTheme="minorHAnsi" w:cs="Arial"/>
        </w:rPr>
        <w:t>i</w:t>
      </w:r>
      <w:r w:rsidR="00EA3EF4" w:rsidRPr="007823C2">
        <w:rPr>
          <w:rFonts w:asciiTheme="minorHAnsi" w:hAnsiTheme="minorHAnsi" w:cs="Arial"/>
        </w:rPr>
        <w:t xml:space="preserve"> č. 11/05.</w:t>
      </w:r>
    </w:p>
    <w:p w14:paraId="359FA060" w14:textId="3749DEB5" w:rsidR="007C03FA" w:rsidRDefault="007C03FA" w:rsidP="007F5E03">
      <w:pPr>
        <w:spacing w:line="280" w:lineRule="atLeast"/>
        <w:jc w:val="both"/>
        <w:rPr>
          <w:rFonts w:asciiTheme="minorHAnsi" w:hAnsiTheme="minorHAnsi" w:cs="Arial"/>
        </w:rPr>
      </w:pPr>
    </w:p>
    <w:p w14:paraId="7BBF8A64" w14:textId="77777777" w:rsidR="00BE0802" w:rsidRPr="00B540E8" w:rsidRDefault="00BE0802" w:rsidP="007F5E03">
      <w:pPr>
        <w:spacing w:line="280" w:lineRule="atLeast"/>
        <w:jc w:val="both"/>
        <w:rPr>
          <w:rFonts w:asciiTheme="minorHAnsi" w:hAnsiTheme="minorHAnsi" w:cs="Arial"/>
        </w:rPr>
      </w:pPr>
    </w:p>
    <w:p w14:paraId="06DA1EB9" w14:textId="7F71E8FC" w:rsidR="002A2C8B" w:rsidRPr="00133170" w:rsidRDefault="00262688" w:rsidP="00B16AD8">
      <w:pPr>
        <w:pStyle w:val="Odstavecseseznamem"/>
        <w:numPr>
          <w:ilvl w:val="0"/>
          <w:numId w:val="38"/>
        </w:numPr>
        <w:spacing w:line="280" w:lineRule="atLeast"/>
        <w:ind w:right="70"/>
        <w:contextualSpacing/>
        <w:jc w:val="both"/>
        <w:rPr>
          <w:rFonts w:asciiTheme="minorHAnsi" w:hAnsiTheme="minorHAnsi" w:cs="Arial"/>
          <w:b/>
        </w:rPr>
      </w:pPr>
      <w:r w:rsidRPr="00133170">
        <w:rPr>
          <w:rFonts w:asciiTheme="minorHAnsi" w:hAnsiTheme="minorHAnsi" w:cs="Arial"/>
          <w:b/>
        </w:rPr>
        <w:t>Důsledek s</w:t>
      </w:r>
      <w:r w:rsidR="002A2C8B" w:rsidRPr="00133170">
        <w:rPr>
          <w:rFonts w:asciiTheme="minorHAnsi" w:hAnsiTheme="minorHAnsi" w:cs="Arial"/>
          <w:b/>
        </w:rPr>
        <w:t>ouběh</w:t>
      </w:r>
      <w:r w:rsidRPr="00133170">
        <w:rPr>
          <w:rFonts w:asciiTheme="minorHAnsi" w:hAnsiTheme="minorHAnsi" w:cs="Arial"/>
          <w:b/>
        </w:rPr>
        <w:t>u</w:t>
      </w:r>
      <w:r w:rsidR="002A2C8B" w:rsidRPr="00133170">
        <w:rPr>
          <w:rFonts w:asciiTheme="minorHAnsi" w:hAnsiTheme="minorHAnsi" w:cs="Arial"/>
          <w:b/>
        </w:rPr>
        <w:t xml:space="preserve"> realizace akcí „Centrální depozitář v Praze, UPM v Praze“ a „Rekonstrukce historické budovy UPM v Praze“</w:t>
      </w:r>
    </w:p>
    <w:p w14:paraId="2530DFC9" w14:textId="77777777" w:rsidR="00E81E5E" w:rsidRDefault="00E81E5E" w:rsidP="00662D18">
      <w:pPr>
        <w:spacing w:line="280" w:lineRule="atLeast"/>
        <w:contextualSpacing/>
        <w:jc w:val="both"/>
        <w:rPr>
          <w:rFonts w:asciiTheme="minorHAnsi" w:hAnsiTheme="minorHAnsi" w:cs="Calibri"/>
        </w:rPr>
      </w:pPr>
    </w:p>
    <w:p w14:paraId="7B5EC340" w14:textId="256805A2" w:rsidR="007274EE" w:rsidRDefault="00EF0EA5" w:rsidP="00662D18">
      <w:pPr>
        <w:spacing w:line="280" w:lineRule="atLeast"/>
        <w:jc w:val="both"/>
        <w:rPr>
          <w:rFonts w:asciiTheme="minorHAnsi" w:hAnsiTheme="minorHAnsi"/>
        </w:rPr>
      </w:pPr>
      <w:r w:rsidRPr="00931FC4">
        <w:rPr>
          <w:rFonts w:asciiTheme="minorHAnsi" w:hAnsiTheme="minorHAnsi" w:cs="Calibri"/>
        </w:rPr>
        <w:t>P</w:t>
      </w:r>
      <w:r w:rsidR="00E81E5E" w:rsidRPr="00931FC4">
        <w:rPr>
          <w:rFonts w:asciiTheme="minorHAnsi" w:hAnsiTheme="minorHAnsi" w:cs="Calibri"/>
        </w:rPr>
        <w:t>roces posuzování a</w:t>
      </w:r>
      <w:r w:rsidR="002E1B4C">
        <w:rPr>
          <w:rFonts w:asciiTheme="minorHAnsi" w:hAnsiTheme="minorHAnsi" w:cs="Calibri"/>
        </w:rPr>
        <w:t xml:space="preserve"> </w:t>
      </w:r>
      <w:r w:rsidR="00E81E5E" w:rsidRPr="00931FC4">
        <w:rPr>
          <w:rFonts w:asciiTheme="minorHAnsi" w:hAnsiTheme="minorHAnsi" w:cs="Calibri"/>
        </w:rPr>
        <w:t xml:space="preserve">schvalování zadávací dokumentace na výběr zhotovitele stavební části akce </w:t>
      </w:r>
      <w:r w:rsidRPr="00931FC4">
        <w:rPr>
          <w:rFonts w:asciiTheme="minorHAnsi" w:hAnsiTheme="minorHAnsi"/>
          <w:color w:val="000000"/>
        </w:rPr>
        <w:t>„</w:t>
      </w:r>
      <w:r w:rsidRPr="00931FC4">
        <w:rPr>
          <w:rFonts w:asciiTheme="minorHAnsi" w:hAnsiTheme="minorHAnsi" w:cs="Calibri"/>
          <w:bCs/>
        </w:rPr>
        <w:t>Centrální depozitář v Praze, UPM v Praze“</w:t>
      </w:r>
      <w:r w:rsidRPr="00931FC4">
        <w:rPr>
          <w:rFonts w:asciiTheme="minorHAnsi" w:hAnsiTheme="minorHAnsi" w:cs="Calibri"/>
        </w:rPr>
        <w:t xml:space="preserve"> </w:t>
      </w:r>
      <w:r w:rsidR="00E81E5E" w:rsidRPr="00931FC4">
        <w:rPr>
          <w:rFonts w:asciiTheme="minorHAnsi" w:hAnsiTheme="minorHAnsi" w:cs="Calibri"/>
        </w:rPr>
        <w:t>byl nestandardně dlouhý (</w:t>
      </w:r>
      <w:r w:rsidR="009F5DC3">
        <w:rPr>
          <w:rFonts w:asciiTheme="minorHAnsi" w:hAnsiTheme="minorHAnsi" w:cs="Calibri"/>
        </w:rPr>
        <w:t>21</w:t>
      </w:r>
      <w:r w:rsidR="00E81E5E" w:rsidRPr="00931FC4">
        <w:rPr>
          <w:rFonts w:asciiTheme="minorHAnsi" w:hAnsiTheme="minorHAnsi" w:cs="Calibri"/>
        </w:rPr>
        <w:t xml:space="preserve"> měsíců</w:t>
      </w:r>
      <w:r w:rsidR="000143A6">
        <w:rPr>
          <w:rFonts w:asciiTheme="minorHAnsi" w:hAnsiTheme="minorHAnsi" w:cs="Calibri"/>
        </w:rPr>
        <w:t>)</w:t>
      </w:r>
      <w:r w:rsidRPr="00931FC4">
        <w:rPr>
          <w:rFonts w:asciiTheme="minorHAnsi" w:hAnsiTheme="minorHAnsi" w:cs="Calibri"/>
        </w:rPr>
        <w:t xml:space="preserve">. </w:t>
      </w:r>
      <w:r w:rsidRPr="009F5DC3">
        <w:rPr>
          <w:rFonts w:asciiTheme="minorHAnsi" w:hAnsiTheme="minorHAnsi" w:cs="Calibri"/>
          <w:b/>
        </w:rPr>
        <w:t xml:space="preserve">UPM </w:t>
      </w:r>
      <w:r w:rsidR="00177B34" w:rsidRPr="009F5DC3">
        <w:rPr>
          <w:rFonts w:asciiTheme="minorHAnsi" w:hAnsiTheme="minorHAnsi" w:cs="Calibri"/>
          <w:b/>
        </w:rPr>
        <w:t>předlož</w:t>
      </w:r>
      <w:r w:rsidRPr="009F5DC3">
        <w:rPr>
          <w:rFonts w:asciiTheme="minorHAnsi" w:hAnsiTheme="minorHAnsi" w:cs="Calibri"/>
          <w:b/>
        </w:rPr>
        <w:t>ilo</w:t>
      </w:r>
      <w:r w:rsidR="00177B34" w:rsidRPr="009F5DC3">
        <w:rPr>
          <w:rFonts w:asciiTheme="minorHAnsi" w:hAnsiTheme="minorHAnsi" w:cs="Calibri"/>
          <w:b/>
        </w:rPr>
        <w:t xml:space="preserve"> zadávací dokumentac</w:t>
      </w:r>
      <w:r w:rsidRPr="009F5DC3">
        <w:rPr>
          <w:rFonts w:asciiTheme="minorHAnsi" w:hAnsiTheme="minorHAnsi" w:cs="Calibri"/>
          <w:b/>
        </w:rPr>
        <w:t>i</w:t>
      </w:r>
      <w:r w:rsidR="00177B34" w:rsidRPr="009F5DC3">
        <w:rPr>
          <w:rFonts w:asciiTheme="minorHAnsi" w:hAnsiTheme="minorHAnsi" w:cs="Calibri"/>
          <w:b/>
        </w:rPr>
        <w:t xml:space="preserve"> </w:t>
      </w:r>
      <w:r w:rsidR="00A36678">
        <w:rPr>
          <w:rFonts w:asciiTheme="minorHAnsi" w:hAnsiTheme="minorHAnsi" w:cs="Calibri"/>
          <w:b/>
        </w:rPr>
        <w:t>Ministerstvu kultury</w:t>
      </w:r>
      <w:r w:rsidR="00177B34" w:rsidRPr="009F5DC3">
        <w:rPr>
          <w:rFonts w:asciiTheme="minorHAnsi" w:hAnsiTheme="minorHAnsi" w:cs="Calibri"/>
          <w:b/>
        </w:rPr>
        <w:t xml:space="preserve"> v</w:t>
      </w:r>
      <w:r w:rsidR="00A36678">
        <w:rPr>
          <w:rFonts w:asciiTheme="minorHAnsi" w:hAnsiTheme="minorHAnsi" w:cs="Calibri"/>
          <w:b/>
        </w:rPr>
        <w:t xml:space="preserve"> </w:t>
      </w:r>
      <w:r w:rsidR="00177B34" w:rsidRPr="009F5DC3">
        <w:rPr>
          <w:rFonts w:asciiTheme="minorHAnsi" w:hAnsiTheme="minorHAnsi" w:cs="Calibri"/>
          <w:b/>
        </w:rPr>
        <w:t>dubnu 2011</w:t>
      </w:r>
      <w:r w:rsidRPr="009F5DC3">
        <w:rPr>
          <w:rFonts w:asciiTheme="minorHAnsi" w:hAnsiTheme="minorHAnsi" w:cs="Calibri"/>
          <w:b/>
        </w:rPr>
        <w:t>.</w:t>
      </w:r>
      <w:r w:rsidR="00177B34" w:rsidRPr="00931FC4">
        <w:rPr>
          <w:rFonts w:asciiTheme="minorHAnsi" w:hAnsiTheme="minorHAnsi" w:cs="Calibri"/>
        </w:rPr>
        <w:t xml:space="preserve"> </w:t>
      </w:r>
      <w:r w:rsidR="007274EE" w:rsidRPr="00931FC4">
        <w:rPr>
          <w:rFonts w:asciiTheme="minorHAnsi" w:hAnsiTheme="minorHAnsi" w:cs="Calibri"/>
        </w:rPr>
        <w:t xml:space="preserve">V průběhu procesu posuzování zadávací dokumentace docházelo </w:t>
      </w:r>
      <w:r w:rsidR="00931FC4" w:rsidRPr="00931FC4">
        <w:rPr>
          <w:rFonts w:asciiTheme="minorHAnsi" w:hAnsiTheme="minorHAnsi" w:cs="Calibri"/>
        </w:rPr>
        <w:t xml:space="preserve">průběžně </w:t>
      </w:r>
      <w:r w:rsidR="007274EE" w:rsidRPr="00931FC4">
        <w:rPr>
          <w:rFonts w:asciiTheme="minorHAnsi" w:hAnsiTheme="minorHAnsi" w:cs="Calibri"/>
        </w:rPr>
        <w:t xml:space="preserve">ke změně postoje MK </w:t>
      </w:r>
      <w:r w:rsidRPr="00931FC4">
        <w:rPr>
          <w:rFonts w:asciiTheme="minorHAnsi" w:hAnsiTheme="minorHAnsi" w:cs="Calibri"/>
        </w:rPr>
        <w:t xml:space="preserve">ve </w:t>
      </w:r>
      <w:r w:rsidR="00936FCB">
        <w:rPr>
          <w:rFonts w:asciiTheme="minorHAnsi" w:hAnsiTheme="minorHAnsi" w:cs="Calibri"/>
        </w:rPr>
        <w:t>způsobu zadání</w:t>
      </w:r>
      <w:r w:rsidR="007274EE" w:rsidRPr="00931FC4">
        <w:rPr>
          <w:rFonts w:asciiTheme="minorHAnsi" w:hAnsiTheme="minorHAnsi" w:cs="Calibri"/>
        </w:rPr>
        <w:t xml:space="preserve"> veřejné zakázky</w:t>
      </w:r>
      <w:r w:rsidR="00931FC4" w:rsidRPr="00931FC4">
        <w:rPr>
          <w:rFonts w:asciiTheme="minorHAnsi" w:hAnsiTheme="minorHAnsi" w:cs="Calibri"/>
        </w:rPr>
        <w:t xml:space="preserve"> z otevřeného řízení na užší řízení a následně zpět na otevřené řízení. Dále </w:t>
      </w:r>
      <w:r w:rsidR="007274EE" w:rsidRPr="00931FC4">
        <w:rPr>
          <w:rFonts w:asciiTheme="minorHAnsi" w:hAnsiTheme="minorHAnsi" w:cs="Calibri"/>
        </w:rPr>
        <w:t>docházelo také ke změně postoje MK ke stanovení hodnot</w:t>
      </w:r>
      <w:r w:rsidR="00A36678">
        <w:rPr>
          <w:rFonts w:asciiTheme="minorHAnsi" w:hAnsiTheme="minorHAnsi" w:cs="Calibri"/>
        </w:rPr>
        <w:t>i</w:t>
      </w:r>
      <w:r w:rsidR="007274EE" w:rsidRPr="00931FC4">
        <w:rPr>
          <w:rFonts w:asciiTheme="minorHAnsi" w:hAnsiTheme="minorHAnsi" w:cs="Calibri"/>
        </w:rPr>
        <w:t>cích kritérií.</w:t>
      </w:r>
      <w:r w:rsidR="007274EE" w:rsidRPr="007274EE">
        <w:rPr>
          <w:rFonts w:asciiTheme="minorHAnsi" w:hAnsiTheme="minorHAnsi" w:cs="Calibri"/>
        </w:rPr>
        <w:t xml:space="preserve"> </w:t>
      </w:r>
      <w:r w:rsidR="00DB12A8">
        <w:rPr>
          <w:rFonts w:asciiTheme="minorHAnsi" w:hAnsiTheme="minorHAnsi" w:cs="Calibri"/>
        </w:rPr>
        <w:t>Pro</w:t>
      </w:r>
      <w:r w:rsidR="002E1B4C">
        <w:rPr>
          <w:rFonts w:asciiTheme="minorHAnsi" w:hAnsiTheme="minorHAnsi" w:cs="Calibri"/>
        </w:rPr>
        <w:t xml:space="preserve"> </w:t>
      </w:r>
      <w:r w:rsidR="00444EC2">
        <w:rPr>
          <w:rFonts w:asciiTheme="minorHAnsi" w:hAnsiTheme="minorHAnsi" w:cs="Calibri"/>
        </w:rPr>
        <w:t xml:space="preserve">dvě </w:t>
      </w:r>
      <w:r w:rsidR="00177B34">
        <w:rPr>
          <w:rFonts w:asciiTheme="minorHAnsi" w:hAnsiTheme="minorHAnsi" w:cs="Calibri"/>
        </w:rPr>
        <w:t xml:space="preserve">období </w:t>
      </w:r>
      <w:r w:rsidR="00444EC2">
        <w:rPr>
          <w:rFonts w:asciiTheme="minorHAnsi" w:hAnsiTheme="minorHAnsi" w:cs="Calibri"/>
        </w:rPr>
        <w:t>(</w:t>
      </w:r>
      <w:r w:rsidR="007274EE" w:rsidRPr="00AC5CE6">
        <w:rPr>
          <w:rFonts w:asciiTheme="minorHAnsi" w:hAnsiTheme="minorHAnsi" w:cs="Calibri"/>
        </w:rPr>
        <w:t>září 2011 až leden 2012 a květen 2012 až srpen 2012</w:t>
      </w:r>
      <w:r w:rsidR="00444EC2">
        <w:rPr>
          <w:rFonts w:asciiTheme="minorHAnsi" w:hAnsiTheme="minorHAnsi" w:cs="Calibri"/>
        </w:rPr>
        <w:t>)</w:t>
      </w:r>
      <w:r w:rsidR="007274EE" w:rsidRPr="00AC5CE6">
        <w:rPr>
          <w:rFonts w:asciiTheme="minorHAnsi" w:hAnsiTheme="minorHAnsi" w:cs="Calibri"/>
        </w:rPr>
        <w:t xml:space="preserve"> </w:t>
      </w:r>
      <w:r w:rsidR="00177B34">
        <w:rPr>
          <w:rFonts w:asciiTheme="minorHAnsi" w:hAnsiTheme="minorHAnsi" w:cs="Calibri"/>
        </w:rPr>
        <w:t xml:space="preserve">MK </w:t>
      </w:r>
      <w:r>
        <w:rPr>
          <w:rFonts w:asciiTheme="minorHAnsi" w:hAnsiTheme="minorHAnsi" w:cs="Calibri"/>
        </w:rPr>
        <w:t xml:space="preserve">vůbec </w:t>
      </w:r>
      <w:r w:rsidR="00177B34">
        <w:rPr>
          <w:rFonts w:asciiTheme="minorHAnsi" w:hAnsiTheme="minorHAnsi" w:cs="Calibri"/>
        </w:rPr>
        <w:t>nedoložilo</w:t>
      </w:r>
      <w:r w:rsidR="007274EE" w:rsidRPr="00AC5CE6">
        <w:rPr>
          <w:rFonts w:asciiTheme="minorHAnsi" w:hAnsiTheme="minorHAnsi" w:cs="Calibri"/>
        </w:rPr>
        <w:t xml:space="preserve">, jaké konkrétní úkony </w:t>
      </w:r>
      <w:r w:rsidR="00906CBD">
        <w:rPr>
          <w:rFonts w:asciiTheme="minorHAnsi" w:hAnsiTheme="minorHAnsi" w:cs="Calibri"/>
        </w:rPr>
        <w:t>byly činěny</w:t>
      </w:r>
      <w:r w:rsidR="00DD3B06">
        <w:rPr>
          <w:rFonts w:asciiTheme="minorHAnsi" w:hAnsiTheme="minorHAnsi" w:cs="Calibri"/>
        </w:rPr>
        <w:t xml:space="preserve"> </w:t>
      </w:r>
      <w:r w:rsidR="007274EE" w:rsidRPr="00AC5CE6">
        <w:rPr>
          <w:rFonts w:asciiTheme="minorHAnsi" w:hAnsiTheme="minorHAnsi" w:cs="Calibri"/>
        </w:rPr>
        <w:t xml:space="preserve">ve vztahu k posuzování </w:t>
      </w:r>
      <w:r w:rsidR="00906CBD">
        <w:rPr>
          <w:rFonts w:asciiTheme="minorHAnsi" w:hAnsiTheme="minorHAnsi" w:cs="Calibri"/>
        </w:rPr>
        <w:t xml:space="preserve">a dopracování </w:t>
      </w:r>
      <w:r w:rsidR="007274EE">
        <w:rPr>
          <w:rFonts w:asciiTheme="minorHAnsi" w:hAnsiTheme="minorHAnsi" w:cs="Calibri"/>
        </w:rPr>
        <w:t>zadávací dokumentace</w:t>
      </w:r>
      <w:r w:rsidR="007274EE" w:rsidRPr="00AC5CE6">
        <w:rPr>
          <w:rFonts w:asciiTheme="minorHAnsi" w:hAnsiTheme="minorHAnsi" w:cs="Calibri"/>
        </w:rPr>
        <w:t xml:space="preserve">. </w:t>
      </w:r>
      <w:r w:rsidRPr="009F5DC3">
        <w:rPr>
          <w:rFonts w:asciiTheme="minorHAnsi" w:hAnsiTheme="minorHAnsi" w:cs="Calibri"/>
          <w:b/>
        </w:rPr>
        <w:t xml:space="preserve">MK </w:t>
      </w:r>
      <w:r w:rsidR="00A36678">
        <w:rPr>
          <w:rFonts w:asciiTheme="minorHAnsi" w:hAnsiTheme="minorHAnsi" w:cs="Calibri"/>
          <w:b/>
        </w:rPr>
        <w:t>zaslalo</w:t>
      </w:r>
      <w:r w:rsidRPr="009F5DC3">
        <w:rPr>
          <w:rFonts w:asciiTheme="minorHAnsi" w:hAnsiTheme="minorHAnsi" w:cs="Calibri"/>
          <w:b/>
        </w:rPr>
        <w:t xml:space="preserve"> návrh zadávací dokumentace do mezire</w:t>
      </w:r>
      <w:r w:rsidR="00A36678">
        <w:rPr>
          <w:rFonts w:asciiTheme="minorHAnsi" w:hAnsiTheme="minorHAnsi" w:cs="Calibri"/>
          <w:b/>
        </w:rPr>
        <w:t>s</w:t>
      </w:r>
      <w:r w:rsidRPr="009F5DC3">
        <w:rPr>
          <w:rFonts w:asciiTheme="minorHAnsi" w:hAnsiTheme="minorHAnsi" w:cs="Calibri"/>
          <w:b/>
        </w:rPr>
        <w:t xml:space="preserve">ortního připomínkového řízení v lednu 2013. </w:t>
      </w:r>
      <w:r w:rsidR="007274EE" w:rsidRPr="009F5DC3">
        <w:rPr>
          <w:rFonts w:asciiTheme="minorHAnsi" w:hAnsiTheme="minorHAnsi" w:cs="Calibri"/>
          <w:b/>
        </w:rPr>
        <w:t>Vláda schválila zadání této významné veřejné zakázky až na konci června 2013 svým usnesením</w:t>
      </w:r>
      <w:r w:rsidR="00906CBD" w:rsidRPr="009F5DC3">
        <w:rPr>
          <w:rFonts w:asciiTheme="minorHAnsi" w:hAnsiTheme="minorHAnsi" w:cs="Calibri"/>
          <w:b/>
        </w:rPr>
        <w:t xml:space="preserve"> ze </w:t>
      </w:r>
      <w:r w:rsidR="00906CBD" w:rsidRPr="009F5DC3">
        <w:rPr>
          <w:rFonts w:asciiTheme="minorHAnsi" w:hAnsiTheme="minorHAnsi" w:cs="Calibri"/>
          <w:b/>
        </w:rPr>
        <w:lastRenderedPageBreak/>
        <w:t>dne 26. </w:t>
      </w:r>
      <w:r w:rsidR="007274EE" w:rsidRPr="009F5DC3">
        <w:rPr>
          <w:rFonts w:asciiTheme="minorHAnsi" w:hAnsiTheme="minorHAnsi" w:cs="Calibri"/>
          <w:b/>
        </w:rPr>
        <w:t>června 2013 č. 502</w:t>
      </w:r>
      <w:r w:rsidR="00A94C65" w:rsidRPr="009F5DC3">
        <w:rPr>
          <w:rStyle w:val="Znakapoznpodarou"/>
          <w:rFonts w:asciiTheme="minorHAnsi" w:hAnsiTheme="minorHAnsi"/>
          <w:b/>
        </w:rPr>
        <w:footnoteReference w:id="7"/>
      </w:r>
      <w:r w:rsidR="007274EE" w:rsidRPr="009F5DC3">
        <w:rPr>
          <w:rFonts w:asciiTheme="minorHAnsi" w:hAnsiTheme="minorHAnsi" w:cs="Calibri"/>
          <w:b/>
        </w:rPr>
        <w:t>.</w:t>
      </w:r>
      <w:r w:rsidR="007274EE">
        <w:rPr>
          <w:rFonts w:asciiTheme="minorHAnsi" w:hAnsiTheme="minorHAnsi" w:cs="Calibri"/>
        </w:rPr>
        <w:t xml:space="preserve"> </w:t>
      </w:r>
      <w:r w:rsidR="007274EE">
        <w:rPr>
          <w:rFonts w:asciiTheme="minorHAnsi" w:eastAsia="Calibri" w:hAnsiTheme="minorHAnsi"/>
        </w:rPr>
        <w:t xml:space="preserve">Výstavba </w:t>
      </w:r>
      <w:r w:rsidR="00931FC4">
        <w:rPr>
          <w:rFonts w:asciiTheme="minorHAnsi" w:eastAsia="Calibri" w:hAnsiTheme="minorHAnsi"/>
        </w:rPr>
        <w:t>c</w:t>
      </w:r>
      <w:r w:rsidR="007274EE">
        <w:rPr>
          <w:rFonts w:asciiTheme="minorHAnsi" w:eastAsia="Calibri" w:hAnsiTheme="minorHAnsi"/>
        </w:rPr>
        <w:t xml:space="preserve">entrálního depozitáře UPM </w:t>
      </w:r>
      <w:r w:rsidR="007274EE" w:rsidRPr="007B2CFC">
        <w:rPr>
          <w:rFonts w:asciiTheme="minorHAnsi" w:eastAsia="Calibri" w:hAnsiTheme="minorHAnsi"/>
        </w:rPr>
        <w:t>byl</w:t>
      </w:r>
      <w:r w:rsidR="007274EE">
        <w:rPr>
          <w:rFonts w:asciiTheme="minorHAnsi" w:eastAsia="Calibri" w:hAnsiTheme="minorHAnsi"/>
        </w:rPr>
        <w:t>a zahájena</w:t>
      </w:r>
      <w:r>
        <w:rPr>
          <w:rFonts w:asciiTheme="minorHAnsi" w:eastAsia="Calibri" w:hAnsiTheme="minorHAnsi"/>
        </w:rPr>
        <w:t xml:space="preserve"> dne 7.</w:t>
      </w:r>
      <w:r w:rsidR="00A36678">
        <w:rPr>
          <w:rFonts w:asciiTheme="minorHAnsi" w:eastAsia="Calibri" w:hAnsiTheme="minorHAnsi"/>
        </w:rPr>
        <w:t> </w:t>
      </w:r>
      <w:r>
        <w:rPr>
          <w:rFonts w:asciiTheme="minorHAnsi" w:eastAsia="Calibri" w:hAnsiTheme="minorHAnsi"/>
        </w:rPr>
        <w:t>dubna 2014 a</w:t>
      </w:r>
      <w:r w:rsidR="00A36678">
        <w:rPr>
          <w:rFonts w:asciiTheme="minorHAnsi" w:eastAsia="Calibri" w:hAnsiTheme="minorHAnsi"/>
        </w:rPr>
        <w:t xml:space="preserve"> </w:t>
      </w:r>
      <w:r w:rsidR="007274EE" w:rsidRPr="007B2CFC">
        <w:rPr>
          <w:rFonts w:asciiTheme="minorHAnsi" w:eastAsia="Calibri" w:hAnsiTheme="minorHAnsi"/>
        </w:rPr>
        <w:t>ukončen</w:t>
      </w:r>
      <w:r w:rsidR="007274EE">
        <w:rPr>
          <w:rFonts w:asciiTheme="minorHAnsi" w:eastAsia="Calibri" w:hAnsiTheme="minorHAnsi"/>
        </w:rPr>
        <w:t>a</w:t>
      </w:r>
      <w:r w:rsidR="00931FC4">
        <w:rPr>
          <w:rFonts w:asciiTheme="minorHAnsi" w:eastAsia="Calibri" w:hAnsiTheme="minorHAnsi"/>
        </w:rPr>
        <w:t xml:space="preserve"> dne 15. </w:t>
      </w:r>
      <w:r w:rsidR="007274EE" w:rsidRPr="007B2CFC">
        <w:rPr>
          <w:rFonts w:asciiTheme="minorHAnsi" w:eastAsia="Calibri" w:hAnsiTheme="minorHAnsi"/>
        </w:rPr>
        <w:t>ledna 2016.</w:t>
      </w:r>
      <w:r w:rsidR="007274EE">
        <w:rPr>
          <w:rFonts w:asciiTheme="minorHAnsi" w:eastAsia="Calibri" w:hAnsiTheme="minorHAnsi"/>
        </w:rPr>
        <w:t xml:space="preserve"> </w:t>
      </w:r>
      <w:r w:rsidR="007274EE" w:rsidRPr="00184AB2">
        <w:rPr>
          <w:rFonts w:asciiTheme="minorHAnsi" w:hAnsiTheme="minorHAnsi"/>
        </w:rPr>
        <w:t xml:space="preserve">Rekonstrukce </w:t>
      </w:r>
      <w:r w:rsidR="007274EE">
        <w:rPr>
          <w:rFonts w:asciiTheme="minorHAnsi" w:hAnsiTheme="minorHAnsi"/>
        </w:rPr>
        <w:t>h</w:t>
      </w:r>
      <w:r w:rsidR="00177B34">
        <w:rPr>
          <w:rFonts w:asciiTheme="minorHAnsi" w:hAnsiTheme="minorHAnsi"/>
        </w:rPr>
        <w:t>istorické</w:t>
      </w:r>
      <w:r w:rsidR="007274EE">
        <w:rPr>
          <w:rFonts w:asciiTheme="minorHAnsi" w:hAnsiTheme="minorHAnsi"/>
        </w:rPr>
        <w:t xml:space="preserve"> budovy UPM</w:t>
      </w:r>
      <w:r w:rsidR="007274EE" w:rsidRPr="00184AB2">
        <w:rPr>
          <w:rFonts w:asciiTheme="minorHAnsi" w:hAnsiTheme="minorHAnsi"/>
        </w:rPr>
        <w:t xml:space="preserve"> byla zahájena dne 26. května</w:t>
      </w:r>
      <w:r w:rsidR="00931FC4">
        <w:rPr>
          <w:rFonts w:asciiTheme="minorHAnsi" w:hAnsiTheme="minorHAnsi"/>
        </w:rPr>
        <w:t xml:space="preserve"> 2014 a</w:t>
      </w:r>
      <w:r w:rsidR="002E1B4C">
        <w:rPr>
          <w:rFonts w:asciiTheme="minorHAnsi" w:hAnsiTheme="minorHAnsi"/>
        </w:rPr>
        <w:t xml:space="preserve"> </w:t>
      </w:r>
      <w:r w:rsidR="007274EE" w:rsidRPr="00184AB2">
        <w:rPr>
          <w:rFonts w:asciiTheme="minorHAnsi" w:hAnsiTheme="minorHAnsi"/>
        </w:rPr>
        <w:t xml:space="preserve">ukončena dne </w:t>
      </w:r>
      <w:r w:rsidR="007274EE">
        <w:rPr>
          <w:rFonts w:asciiTheme="minorHAnsi" w:hAnsiTheme="minorHAnsi"/>
        </w:rPr>
        <w:t>8. </w:t>
      </w:r>
      <w:r>
        <w:rPr>
          <w:rFonts w:asciiTheme="minorHAnsi" w:hAnsiTheme="minorHAnsi"/>
        </w:rPr>
        <w:t>prosince 2016.</w:t>
      </w:r>
    </w:p>
    <w:p w14:paraId="14771190" w14:textId="77777777" w:rsidR="007274EE" w:rsidRDefault="007274EE" w:rsidP="00662D18">
      <w:pPr>
        <w:spacing w:line="280" w:lineRule="atLeast"/>
        <w:contextualSpacing/>
        <w:jc w:val="both"/>
        <w:rPr>
          <w:rFonts w:asciiTheme="minorHAnsi" w:hAnsiTheme="minorHAnsi" w:cs="Calibri"/>
        </w:rPr>
      </w:pPr>
    </w:p>
    <w:p w14:paraId="15154395" w14:textId="624D3391" w:rsidR="00906CBD" w:rsidRDefault="00177B34" w:rsidP="00662D18">
      <w:pPr>
        <w:shd w:val="clear" w:color="auto" w:fill="FFFFFF"/>
        <w:spacing w:line="280" w:lineRule="atLeast"/>
        <w:ind w:left="19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 xml:space="preserve">Nebyly tak </w:t>
      </w:r>
      <w:r w:rsidR="00E81E5E" w:rsidRPr="00EB50C5">
        <w:rPr>
          <w:rFonts w:asciiTheme="minorHAnsi" w:hAnsiTheme="minorHAnsi" w:cs="Calibri"/>
        </w:rPr>
        <w:t>naplněn</w:t>
      </w:r>
      <w:r>
        <w:rPr>
          <w:rFonts w:asciiTheme="minorHAnsi" w:hAnsiTheme="minorHAnsi" w:cs="Calibri"/>
        </w:rPr>
        <w:t>y</w:t>
      </w:r>
      <w:r w:rsidR="00E81E5E" w:rsidRPr="00EB50C5">
        <w:rPr>
          <w:rFonts w:asciiTheme="minorHAnsi" w:hAnsiTheme="minorHAnsi" w:cs="Calibri"/>
        </w:rPr>
        <w:t xml:space="preserve"> původn</w:t>
      </w:r>
      <w:r w:rsidR="00E81E5E">
        <w:rPr>
          <w:rFonts w:asciiTheme="minorHAnsi" w:hAnsiTheme="minorHAnsi" w:cs="Calibri"/>
        </w:rPr>
        <w:t>í</w:t>
      </w:r>
      <w:r w:rsidR="00E81E5E" w:rsidRPr="00EB50C5">
        <w:rPr>
          <w:rFonts w:asciiTheme="minorHAnsi" w:hAnsiTheme="minorHAnsi" w:cs="Calibri"/>
        </w:rPr>
        <w:t xml:space="preserve"> předpoklad</w:t>
      </w:r>
      <w:r>
        <w:rPr>
          <w:rFonts w:asciiTheme="minorHAnsi" w:hAnsiTheme="minorHAnsi" w:cs="Calibri"/>
        </w:rPr>
        <w:t>y</w:t>
      </w:r>
      <w:r w:rsidR="00E81E5E" w:rsidRPr="00EB50C5">
        <w:rPr>
          <w:rFonts w:asciiTheme="minorHAnsi" w:hAnsiTheme="minorHAnsi" w:cs="Calibri"/>
        </w:rPr>
        <w:t xml:space="preserve"> uveden</w:t>
      </w:r>
      <w:r w:rsidR="00E81E5E">
        <w:rPr>
          <w:rFonts w:asciiTheme="minorHAnsi" w:hAnsiTheme="minorHAnsi" w:cs="Calibri"/>
        </w:rPr>
        <w:t>é</w:t>
      </w:r>
      <w:r w:rsidR="00D76458">
        <w:rPr>
          <w:rFonts w:asciiTheme="minorHAnsi" w:hAnsiTheme="minorHAnsi" w:cs="Calibri"/>
        </w:rPr>
        <w:t xml:space="preserve"> v </w:t>
      </w:r>
      <w:r w:rsidR="00D51942">
        <w:rPr>
          <w:rFonts w:asciiTheme="minorHAnsi" w:hAnsiTheme="minorHAnsi" w:cs="Calibri"/>
        </w:rPr>
        <w:t>d</w:t>
      </w:r>
      <w:r w:rsidR="00D76458">
        <w:rPr>
          <w:rFonts w:asciiTheme="minorHAnsi" w:hAnsiTheme="minorHAnsi" w:cs="Calibri"/>
        </w:rPr>
        <w:t>okumentaci programu</w:t>
      </w:r>
      <w:r w:rsidR="00E81E5E" w:rsidRPr="00EB50C5">
        <w:rPr>
          <w:rFonts w:asciiTheme="minorHAnsi" w:hAnsiTheme="minorHAnsi" w:cs="Calibri"/>
        </w:rPr>
        <w:t xml:space="preserve"> a</w:t>
      </w:r>
      <w:r w:rsidR="002E1B4C">
        <w:rPr>
          <w:rFonts w:asciiTheme="minorHAnsi" w:hAnsiTheme="minorHAnsi" w:cs="Calibri"/>
        </w:rPr>
        <w:t xml:space="preserve"> </w:t>
      </w:r>
      <w:r w:rsidR="00E81E5E" w:rsidRPr="00EB50C5">
        <w:rPr>
          <w:rFonts w:asciiTheme="minorHAnsi" w:hAnsiTheme="minorHAnsi" w:cs="Calibri"/>
        </w:rPr>
        <w:t xml:space="preserve">jejích aktualizacích z července 2008 a ledna 2010, </w:t>
      </w:r>
      <w:r w:rsidR="00E81E5E">
        <w:rPr>
          <w:rFonts w:asciiTheme="minorHAnsi" w:hAnsiTheme="minorHAnsi" w:cs="Calibri"/>
        </w:rPr>
        <w:t>v</w:t>
      </w:r>
      <w:r w:rsidR="00E81E5E" w:rsidRPr="00EB50C5">
        <w:rPr>
          <w:rFonts w:asciiTheme="minorHAnsi" w:hAnsiTheme="minorHAnsi" w:cs="Calibri"/>
        </w:rPr>
        <w:t> IZ k</w:t>
      </w:r>
      <w:r w:rsidR="00E81E5E">
        <w:rPr>
          <w:rFonts w:asciiTheme="minorHAnsi" w:hAnsiTheme="minorHAnsi" w:cs="Calibri"/>
        </w:rPr>
        <w:t> </w:t>
      </w:r>
      <w:r w:rsidR="00E81E5E" w:rsidRPr="00EB50C5">
        <w:rPr>
          <w:rFonts w:asciiTheme="minorHAnsi" w:hAnsiTheme="minorHAnsi" w:cs="Calibri"/>
        </w:rPr>
        <w:t>akci</w:t>
      </w:r>
      <w:r w:rsidR="00E81E5E">
        <w:rPr>
          <w:rFonts w:asciiTheme="minorHAnsi" w:hAnsiTheme="minorHAnsi" w:cs="Calibri"/>
        </w:rPr>
        <w:t xml:space="preserve"> „Rekonstrukce historické budovy UPM v Praze“</w:t>
      </w:r>
      <w:r w:rsidR="00EF0EA5">
        <w:rPr>
          <w:rFonts w:asciiTheme="minorHAnsi" w:hAnsiTheme="minorHAnsi" w:cs="Calibri"/>
        </w:rPr>
        <w:t xml:space="preserve"> </w:t>
      </w:r>
      <w:r w:rsidR="00EC2518" w:rsidRPr="00EB50C5">
        <w:rPr>
          <w:rFonts w:asciiTheme="minorHAnsi" w:hAnsiTheme="minorHAnsi" w:cs="Calibri"/>
        </w:rPr>
        <w:t xml:space="preserve">z června 2008 </w:t>
      </w:r>
      <w:r w:rsidR="00EF0EA5">
        <w:rPr>
          <w:rFonts w:asciiTheme="minorHAnsi" w:hAnsiTheme="minorHAnsi" w:cs="Calibri"/>
        </w:rPr>
        <w:t xml:space="preserve">a </w:t>
      </w:r>
      <w:r>
        <w:rPr>
          <w:rFonts w:asciiTheme="minorHAnsi" w:hAnsiTheme="minorHAnsi" w:cs="Calibri"/>
        </w:rPr>
        <w:t xml:space="preserve">v dokumentu </w:t>
      </w:r>
      <w:r w:rsidRPr="00524650">
        <w:rPr>
          <w:rFonts w:asciiTheme="minorHAnsi" w:hAnsiTheme="minorHAnsi" w:cstheme="minorHAnsi"/>
        </w:rPr>
        <w:t>„Koncepce rozvoje Uměleckoprůmyslového musea v Praze pro roky 2005–2010“</w:t>
      </w:r>
      <w:r>
        <w:rPr>
          <w:rFonts w:asciiTheme="minorHAnsi" w:hAnsiTheme="minorHAnsi" w:cstheme="minorHAnsi"/>
        </w:rPr>
        <w:t xml:space="preserve">, </w:t>
      </w:r>
      <w:r w:rsidR="00E81E5E" w:rsidRPr="00EB50C5">
        <w:rPr>
          <w:rFonts w:asciiTheme="minorHAnsi" w:hAnsiTheme="minorHAnsi" w:cs="Calibri"/>
        </w:rPr>
        <w:t xml:space="preserve">že výstavbou centrálního depozitáře </w:t>
      </w:r>
      <w:r w:rsidR="00E81E5E">
        <w:rPr>
          <w:rFonts w:asciiTheme="minorHAnsi" w:hAnsiTheme="minorHAnsi" w:cs="Calibri"/>
        </w:rPr>
        <w:t xml:space="preserve">UPM </w:t>
      </w:r>
      <w:r w:rsidR="00E81E5E" w:rsidRPr="00EB50C5">
        <w:rPr>
          <w:rFonts w:asciiTheme="minorHAnsi" w:hAnsiTheme="minorHAnsi" w:cs="Calibri"/>
        </w:rPr>
        <w:t xml:space="preserve">budou vytvořeny podmínky pro přestěhování sbírkových předmětů UPM z historické budovy </w:t>
      </w:r>
      <w:r w:rsidR="00E81E5E">
        <w:rPr>
          <w:rFonts w:asciiTheme="minorHAnsi" w:hAnsiTheme="minorHAnsi" w:cs="Calibri"/>
        </w:rPr>
        <w:t xml:space="preserve">UPM </w:t>
      </w:r>
      <w:r w:rsidR="00E81E5E" w:rsidRPr="00EB50C5">
        <w:rPr>
          <w:rFonts w:asciiTheme="minorHAnsi" w:hAnsiTheme="minorHAnsi" w:cs="Calibri"/>
        </w:rPr>
        <w:t xml:space="preserve">do nově vybudovaných prostor centrálního depozitáře </w:t>
      </w:r>
      <w:r w:rsidR="00E81E5E">
        <w:rPr>
          <w:rFonts w:asciiTheme="minorHAnsi" w:hAnsiTheme="minorHAnsi" w:cs="Calibri"/>
        </w:rPr>
        <w:t xml:space="preserve">právě </w:t>
      </w:r>
      <w:r w:rsidR="00E81E5E" w:rsidRPr="00EB50C5">
        <w:rPr>
          <w:rFonts w:asciiTheme="minorHAnsi" w:hAnsiTheme="minorHAnsi" w:cs="Calibri"/>
        </w:rPr>
        <w:t>před zahájením rekonstrukce historické budovy UPM.</w:t>
      </w:r>
      <w:r w:rsidR="00E81E5E">
        <w:rPr>
          <w:rFonts w:asciiTheme="minorHAnsi" w:hAnsiTheme="minorHAnsi" w:cs="Calibri"/>
        </w:rPr>
        <w:t xml:space="preserve"> </w:t>
      </w:r>
      <w:r w:rsidR="00E81E5E" w:rsidRPr="009F5DC3">
        <w:rPr>
          <w:rFonts w:asciiTheme="minorHAnsi" w:hAnsiTheme="minorHAnsi" w:cs="Calibri"/>
          <w:b/>
        </w:rPr>
        <w:t xml:space="preserve">Posunutím termínu zahájení realizace akce </w:t>
      </w:r>
      <w:r w:rsidR="00E81E5E" w:rsidRPr="009F5DC3">
        <w:rPr>
          <w:rFonts w:asciiTheme="minorHAnsi" w:hAnsiTheme="minorHAnsi" w:cstheme="minorHAnsi"/>
          <w:b/>
        </w:rPr>
        <w:t>„</w:t>
      </w:r>
      <w:r w:rsidR="00E81E5E" w:rsidRPr="009F5DC3">
        <w:rPr>
          <w:rFonts w:asciiTheme="minorHAnsi" w:hAnsiTheme="minorHAnsi" w:cs="Calibri"/>
          <w:b/>
          <w:bCs/>
        </w:rPr>
        <w:t xml:space="preserve">Centrální depozitář v Praze, UPM v Praze“ došlo k tomu, že realizace </w:t>
      </w:r>
      <w:r w:rsidR="00906CBD" w:rsidRPr="009F5DC3">
        <w:rPr>
          <w:rFonts w:asciiTheme="minorHAnsi" w:hAnsiTheme="minorHAnsi" w:cs="Calibri"/>
          <w:b/>
          <w:bCs/>
        </w:rPr>
        <w:t xml:space="preserve">obou akcí </w:t>
      </w:r>
      <w:r w:rsidR="00E81E5E" w:rsidRPr="009F5DC3">
        <w:rPr>
          <w:rFonts w:asciiTheme="minorHAnsi" w:hAnsiTheme="minorHAnsi" w:cs="Calibri"/>
          <w:b/>
          <w:bCs/>
        </w:rPr>
        <w:t>probíhala současně</w:t>
      </w:r>
      <w:r w:rsidR="00906CBD" w:rsidRPr="009F5DC3">
        <w:rPr>
          <w:rFonts w:asciiTheme="minorHAnsi" w:hAnsiTheme="minorHAnsi" w:cs="Calibri"/>
          <w:b/>
          <w:bCs/>
        </w:rPr>
        <w:t>.</w:t>
      </w:r>
    </w:p>
    <w:p w14:paraId="110617B7" w14:textId="77777777" w:rsidR="00177B34" w:rsidRDefault="00177B34" w:rsidP="00662D18">
      <w:pPr>
        <w:shd w:val="clear" w:color="auto" w:fill="FFFFFF"/>
        <w:spacing w:line="280" w:lineRule="atLeast"/>
        <w:ind w:left="19"/>
        <w:jc w:val="both"/>
        <w:rPr>
          <w:rFonts w:asciiTheme="minorHAnsi" w:hAnsiTheme="minorHAnsi"/>
        </w:rPr>
      </w:pPr>
    </w:p>
    <w:p w14:paraId="79810824" w14:textId="4FA915D0" w:rsidR="007274EE" w:rsidRPr="00B16AD8" w:rsidRDefault="00A36678" w:rsidP="00662D18">
      <w:pPr>
        <w:spacing w:line="280" w:lineRule="atLeast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V d</w:t>
      </w:r>
      <w:r w:rsidR="007274EE" w:rsidRPr="00B16AD8">
        <w:rPr>
          <w:rFonts w:asciiTheme="minorHAnsi" w:hAnsiTheme="minorHAnsi" w:cstheme="minorHAnsi"/>
          <w:bCs/>
          <w:iCs/>
        </w:rPr>
        <w:t>ůsledk</w:t>
      </w:r>
      <w:r>
        <w:rPr>
          <w:rFonts w:asciiTheme="minorHAnsi" w:hAnsiTheme="minorHAnsi" w:cstheme="minorHAnsi"/>
          <w:bCs/>
          <w:iCs/>
        </w:rPr>
        <w:t>u</w:t>
      </w:r>
      <w:r w:rsidR="007274EE" w:rsidRPr="00B16AD8">
        <w:rPr>
          <w:rFonts w:asciiTheme="minorHAnsi" w:hAnsiTheme="minorHAnsi" w:cstheme="minorHAnsi"/>
          <w:bCs/>
          <w:iCs/>
        </w:rPr>
        <w:t xml:space="preserve"> souběžné realizace obou akcí došlo </w:t>
      </w:r>
      <w:r w:rsidR="001D5B59" w:rsidRPr="00B16AD8">
        <w:rPr>
          <w:rFonts w:asciiTheme="minorHAnsi" w:hAnsiTheme="minorHAnsi" w:cstheme="minorHAnsi"/>
          <w:bCs/>
          <w:iCs/>
        </w:rPr>
        <w:t xml:space="preserve">pro UPM </w:t>
      </w:r>
      <w:r w:rsidR="007274EE" w:rsidRPr="00B16AD8">
        <w:rPr>
          <w:rFonts w:asciiTheme="minorHAnsi" w:hAnsiTheme="minorHAnsi" w:cstheme="minorHAnsi"/>
          <w:bCs/>
          <w:iCs/>
        </w:rPr>
        <w:t xml:space="preserve">ke vzniku </w:t>
      </w:r>
      <w:r w:rsidR="009F5DC3">
        <w:rPr>
          <w:rFonts w:asciiTheme="minorHAnsi" w:hAnsiTheme="minorHAnsi" w:cstheme="minorHAnsi"/>
          <w:bCs/>
          <w:iCs/>
        </w:rPr>
        <w:t>dalších</w:t>
      </w:r>
      <w:r w:rsidR="007274EE" w:rsidRPr="00B16AD8">
        <w:rPr>
          <w:rFonts w:asciiTheme="minorHAnsi" w:hAnsiTheme="minorHAnsi" w:cstheme="minorHAnsi"/>
          <w:bCs/>
          <w:iCs/>
        </w:rPr>
        <w:t xml:space="preserve"> nákladů </w:t>
      </w:r>
      <w:r w:rsidR="00673530">
        <w:rPr>
          <w:rFonts w:asciiTheme="minorHAnsi" w:hAnsiTheme="minorHAnsi" w:cstheme="minorHAnsi"/>
          <w:bCs/>
          <w:iCs/>
        </w:rPr>
        <w:t>mj.</w:t>
      </w:r>
      <w:r w:rsidR="002E1B4C">
        <w:rPr>
          <w:rFonts w:asciiTheme="minorHAnsi" w:hAnsiTheme="minorHAnsi" w:cstheme="minorHAnsi"/>
          <w:bCs/>
          <w:iCs/>
        </w:rPr>
        <w:t xml:space="preserve"> </w:t>
      </w:r>
      <w:r w:rsidR="00673530">
        <w:rPr>
          <w:rFonts w:asciiTheme="minorHAnsi" w:hAnsiTheme="minorHAnsi" w:cstheme="minorHAnsi"/>
          <w:bCs/>
          <w:iCs/>
        </w:rPr>
        <w:t>na</w:t>
      </w:r>
      <w:r w:rsidR="002E1B4C">
        <w:rPr>
          <w:rFonts w:asciiTheme="minorHAnsi" w:hAnsiTheme="minorHAnsi" w:cstheme="minorHAnsi"/>
          <w:bCs/>
          <w:iCs/>
        </w:rPr>
        <w:t xml:space="preserve"> </w:t>
      </w:r>
      <w:r w:rsidR="00177B34" w:rsidRPr="00B16AD8">
        <w:rPr>
          <w:rFonts w:asciiTheme="minorHAnsi" w:hAnsiTheme="minorHAnsi" w:cstheme="minorHAnsi"/>
          <w:bCs/>
          <w:iCs/>
        </w:rPr>
        <w:t>n</w:t>
      </w:r>
      <w:r w:rsidR="007274EE" w:rsidRPr="00B16AD8">
        <w:rPr>
          <w:rFonts w:asciiTheme="minorHAnsi" w:hAnsiTheme="minorHAnsi" w:cstheme="minorHAnsi"/>
          <w:bCs/>
          <w:iCs/>
        </w:rPr>
        <w:t xml:space="preserve">ájemné </w:t>
      </w:r>
      <w:r>
        <w:rPr>
          <w:rFonts w:asciiTheme="minorHAnsi" w:hAnsiTheme="minorHAnsi" w:cstheme="minorHAnsi"/>
          <w:bCs/>
          <w:iCs/>
        </w:rPr>
        <w:t xml:space="preserve">za </w:t>
      </w:r>
      <w:r w:rsidR="001D5B59" w:rsidRPr="00B16AD8">
        <w:rPr>
          <w:rFonts w:asciiTheme="minorHAnsi" w:hAnsiTheme="minorHAnsi" w:cstheme="minorHAnsi"/>
          <w:bCs/>
          <w:iCs/>
        </w:rPr>
        <w:t xml:space="preserve">náhradní </w:t>
      </w:r>
      <w:r w:rsidR="007274EE" w:rsidRPr="00B16AD8">
        <w:rPr>
          <w:rFonts w:asciiTheme="minorHAnsi" w:hAnsiTheme="minorHAnsi" w:cstheme="minorHAnsi"/>
          <w:bCs/>
          <w:iCs/>
        </w:rPr>
        <w:t>skladov</w:t>
      </w:r>
      <w:r>
        <w:rPr>
          <w:rFonts w:asciiTheme="minorHAnsi" w:hAnsiTheme="minorHAnsi" w:cstheme="minorHAnsi"/>
          <w:bCs/>
          <w:iCs/>
        </w:rPr>
        <w:t>é</w:t>
      </w:r>
      <w:r w:rsidR="007274EE" w:rsidRPr="00B16AD8">
        <w:rPr>
          <w:rFonts w:asciiTheme="minorHAnsi" w:hAnsiTheme="minorHAnsi" w:cstheme="minorHAnsi"/>
          <w:bCs/>
          <w:iCs/>
        </w:rPr>
        <w:t xml:space="preserve"> prostor</w:t>
      </w:r>
      <w:r>
        <w:rPr>
          <w:rFonts w:asciiTheme="minorHAnsi" w:hAnsiTheme="minorHAnsi" w:cstheme="minorHAnsi"/>
          <w:bCs/>
          <w:iCs/>
        </w:rPr>
        <w:t>y</w:t>
      </w:r>
      <w:r w:rsidR="007274EE" w:rsidRPr="00B16AD8">
        <w:rPr>
          <w:rFonts w:asciiTheme="minorHAnsi" w:hAnsiTheme="minorHAnsi" w:cstheme="minorHAnsi"/>
          <w:bCs/>
          <w:iCs/>
        </w:rPr>
        <w:t xml:space="preserve"> pro uložení sbírek</w:t>
      </w:r>
      <w:r w:rsidR="00177B34" w:rsidRPr="00B16AD8">
        <w:rPr>
          <w:rFonts w:asciiTheme="minorHAnsi" w:hAnsiTheme="minorHAnsi" w:cstheme="minorHAnsi"/>
          <w:bCs/>
          <w:iCs/>
        </w:rPr>
        <w:t>, na n</w:t>
      </w:r>
      <w:r w:rsidR="007274EE" w:rsidRPr="00B16AD8">
        <w:rPr>
          <w:rFonts w:asciiTheme="minorHAnsi" w:hAnsiTheme="minorHAnsi" w:cstheme="minorHAnsi"/>
          <w:bCs/>
          <w:iCs/>
        </w:rPr>
        <w:t>ájemné</w:t>
      </w:r>
      <w:r>
        <w:rPr>
          <w:rFonts w:asciiTheme="minorHAnsi" w:hAnsiTheme="minorHAnsi" w:cstheme="minorHAnsi"/>
          <w:bCs/>
          <w:iCs/>
        </w:rPr>
        <w:t xml:space="preserve"> za</w:t>
      </w:r>
      <w:r w:rsidR="007274EE" w:rsidRPr="00B16AD8">
        <w:rPr>
          <w:rFonts w:asciiTheme="minorHAnsi" w:hAnsiTheme="minorHAnsi" w:cstheme="minorHAnsi"/>
          <w:bCs/>
          <w:iCs/>
        </w:rPr>
        <w:t xml:space="preserve"> náhradní kancelářsk</w:t>
      </w:r>
      <w:r>
        <w:rPr>
          <w:rFonts w:asciiTheme="minorHAnsi" w:hAnsiTheme="minorHAnsi" w:cstheme="minorHAnsi"/>
          <w:bCs/>
          <w:iCs/>
        </w:rPr>
        <w:t>é</w:t>
      </w:r>
      <w:r w:rsidR="007274EE" w:rsidRPr="00B16AD8">
        <w:rPr>
          <w:rFonts w:asciiTheme="minorHAnsi" w:hAnsiTheme="minorHAnsi" w:cstheme="minorHAnsi"/>
          <w:bCs/>
          <w:iCs/>
        </w:rPr>
        <w:t xml:space="preserve"> prostor</w:t>
      </w:r>
      <w:r>
        <w:rPr>
          <w:rFonts w:asciiTheme="minorHAnsi" w:hAnsiTheme="minorHAnsi" w:cstheme="minorHAnsi"/>
          <w:bCs/>
          <w:iCs/>
        </w:rPr>
        <w:t>y</w:t>
      </w:r>
      <w:r w:rsidR="00177B34" w:rsidRPr="00B16AD8">
        <w:rPr>
          <w:rFonts w:asciiTheme="minorHAnsi" w:hAnsiTheme="minorHAnsi" w:cstheme="minorHAnsi"/>
          <w:bCs/>
          <w:iCs/>
        </w:rPr>
        <w:t xml:space="preserve">, na ostrahu náhradních objektů a na stěhovací </w:t>
      </w:r>
      <w:r w:rsidR="007274EE" w:rsidRPr="00B16AD8">
        <w:rPr>
          <w:rFonts w:asciiTheme="minorHAnsi" w:hAnsiTheme="minorHAnsi" w:cstheme="minorHAnsi"/>
          <w:bCs/>
          <w:iCs/>
        </w:rPr>
        <w:t>služby v celkové výši 15</w:t>
      </w:r>
      <w:r w:rsidR="00177B34" w:rsidRPr="00B16AD8">
        <w:rPr>
          <w:rFonts w:asciiTheme="minorHAnsi" w:hAnsiTheme="minorHAnsi" w:cstheme="minorHAnsi"/>
          <w:bCs/>
          <w:iCs/>
        </w:rPr>
        <w:t>,</w:t>
      </w:r>
      <w:r w:rsidR="007274EE" w:rsidRPr="00B16AD8">
        <w:rPr>
          <w:rFonts w:asciiTheme="minorHAnsi" w:hAnsiTheme="minorHAnsi" w:cstheme="minorHAnsi"/>
          <w:bCs/>
          <w:iCs/>
        </w:rPr>
        <w:t>3</w:t>
      </w:r>
      <w:r w:rsidR="00B16AD8" w:rsidRPr="00B16AD8">
        <w:rPr>
          <w:rFonts w:asciiTheme="minorHAnsi" w:hAnsiTheme="minorHAnsi" w:cstheme="minorHAnsi"/>
          <w:bCs/>
          <w:iCs/>
        </w:rPr>
        <w:t>35</w:t>
      </w:r>
      <w:r w:rsidR="00B44BEE">
        <w:rPr>
          <w:rFonts w:asciiTheme="minorHAnsi" w:hAnsiTheme="minorHAnsi" w:cstheme="minorHAnsi"/>
          <w:bCs/>
          <w:iCs/>
        </w:rPr>
        <w:t xml:space="preserve"> </w:t>
      </w:r>
      <w:r w:rsidR="00177B34" w:rsidRPr="00B16AD8">
        <w:rPr>
          <w:rFonts w:asciiTheme="minorHAnsi" w:hAnsiTheme="minorHAnsi" w:cstheme="minorHAnsi"/>
          <w:bCs/>
          <w:iCs/>
        </w:rPr>
        <w:t>mil.</w:t>
      </w:r>
      <w:r w:rsidR="007274EE" w:rsidRPr="00B16AD8">
        <w:rPr>
          <w:rFonts w:asciiTheme="minorHAnsi" w:hAnsiTheme="minorHAnsi" w:cstheme="minorHAnsi"/>
          <w:bCs/>
          <w:iCs/>
        </w:rPr>
        <w:t xml:space="preserve"> Kč</w:t>
      </w:r>
      <w:r w:rsidR="00177B34" w:rsidRPr="00B16AD8">
        <w:rPr>
          <w:rFonts w:asciiTheme="minorHAnsi" w:hAnsiTheme="minorHAnsi" w:cstheme="minorHAnsi"/>
          <w:bCs/>
          <w:iCs/>
        </w:rPr>
        <w:t>. Č</w:t>
      </w:r>
      <w:r w:rsidR="007274EE" w:rsidRPr="00B16AD8">
        <w:rPr>
          <w:rFonts w:asciiTheme="minorHAnsi" w:hAnsiTheme="minorHAnsi" w:cstheme="minorHAnsi"/>
          <w:bCs/>
          <w:iCs/>
        </w:rPr>
        <w:t xml:space="preserve">ástka ve výši </w:t>
      </w:r>
      <w:r w:rsidR="00EF0EA5" w:rsidRPr="00B16AD8">
        <w:rPr>
          <w:rFonts w:asciiTheme="minorHAnsi" w:hAnsiTheme="minorHAnsi" w:cstheme="minorHAnsi"/>
          <w:bCs/>
          <w:iCs/>
        </w:rPr>
        <w:t xml:space="preserve">cca </w:t>
      </w:r>
      <w:r w:rsidR="007274EE" w:rsidRPr="00B16AD8">
        <w:rPr>
          <w:rFonts w:ascii="Calibri" w:hAnsi="Calibri"/>
        </w:rPr>
        <w:t>10</w:t>
      </w:r>
      <w:r w:rsidR="00177B34" w:rsidRPr="00B16AD8">
        <w:rPr>
          <w:rFonts w:ascii="Calibri" w:hAnsi="Calibri"/>
        </w:rPr>
        <w:t>,9</w:t>
      </w:r>
      <w:r w:rsidR="00B16AD8" w:rsidRPr="00B16AD8">
        <w:rPr>
          <w:rFonts w:ascii="Calibri" w:hAnsi="Calibri"/>
        </w:rPr>
        <w:t>44</w:t>
      </w:r>
      <w:r w:rsidR="00177B34" w:rsidRPr="00B16AD8">
        <w:rPr>
          <w:rFonts w:ascii="Calibri" w:hAnsi="Calibri"/>
        </w:rPr>
        <w:t xml:space="preserve"> mil. </w:t>
      </w:r>
      <w:r w:rsidR="007274EE" w:rsidRPr="00B16AD8">
        <w:rPr>
          <w:rFonts w:ascii="Calibri" w:hAnsi="Calibri"/>
        </w:rPr>
        <w:t xml:space="preserve">Kč </w:t>
      </w:r>
      <w:r w:rsidR="00177B34" w:rsidRPr="00B16AD8">
        <w:rPr>
          <w:rFonts w:ascii="Calibri" w:hAnsi="Calibri"/>
        </w:rPr>
        <w:t xml:space="preserve">byla </w:t>
      </w:r>
      <w:r w:rsidR="007274EE" w:rsidRPr="00B16AD8">
        <w:rPr>
          <w:rFonts w:asciiTheme="minorHAnsi" w:hAnsiTheme="minorHAnsi" w:cstheme="minorHAnsi"/>
          <w:bCs/>
          <w:iCs/>
        </w:rPr>
        <w:t xml:space="preserve">uhrazena </w:t>
      </w:r>
      <w:r w:rsidR="00177B34" w:rsidRPr="00B16AD8">
        <w:rPr>
          <w:rFonts w:asciiTheme="minorHAnsi" w:hAnsiTheme="minorHAnsi" w:cstheme="minorHAnsi"/>
          <w:bCs/>
          <w:iCs/>
        </w:rPr>
        <w:t>z</w:t>
      </w:r>
      <w:r w:rsidR="005B65E6">
        <w:rPr>
          <w:rFonts w:asciiTheme="minorHAnsi" w:hAnsiTheme="minorHAnsi" w:cstheme="minorHAnsi"/>
          <w:bCs/>
          <w:iCs/>
        </w:rPr>
        <w:t xml:space="preserve"> peněžních prostředků </w:t>
      </w:r>
      <w:r w:rsidR="00D76458" w:rsidRPr="00B16AD8">
        <w:rPr>
          <w:rFonts w:asciiTheme="minorHAnsi" w:hAnsiTheme="minorHAnsi" w:cstheme="minorHAnsi"/>
          <w:bCs/>
          <w:iCs/>
        </w:rPr>
        <w:t>programu</w:t>
      </w:r>
      <w:r w:rsidR="00EC2518" w:rsidRPr="00B16AD8">
        <w:rPr>
          <w:rFonts w:asciiTheme="minorHAnsi" w:hAnsiTheme="minorHAnsi" w:cstheme="minorHAnsi"/>
          <w:bCs/>
          <w:iCs/>
        </w:rPr>
        <w:t xml:space="preserve"> </w:t>
      </w:r>
      <w:r w:rsidR="00177B34" w:rsidRPr="00B16AD8">
        <w:rPr>
          <w:rFonts w:asciiTheme="minorHAnsi" w:hAnsiTheme="minorHAnsi" w:cstheme="minorHAnsi"/>
          <w:bCs/>
          <w:iCs/>
        </w:rPr>
        <w:t xml:space="preserve">určených na realizaci akce </w:t>
      </w:r>
      <w:r w:rsidR="00177B34" w:rsidRPr="00B16AD8">
        <w:rPr>
          <w:rFonts w:asciiTheme="minorHAnsi" w:hAnsiTheme="minorHAnsi" w:cstheme="minorHAnsi"/>
        </w:rPr>
        <w:t>„Rekonstrukce historické budovy UPM</w:t>
      </w:r>
      <w:r w:rsidR="00303740" w:rsidRPr="00B16AD8">
        <w:rPr>
          <w:rFonts w:asciiTheme="minorHAnsi" w:hAnsiTheme="minorHAnsi" w:cstheme="minorHAnsi"/>
        </w:rPr>
        <w:t xml:space="preserve"> v Praze</w:t>
      </w:r>
      <w:r w:rsidR="00177B34" w:rsidRPr="00B16AD8">
        <w:rPr>
          <w:rFonts w:asciiTheme="minorHAnsi" w:hAnsiTheme="minorHAnsi" w:cstheme="minorHAnsi"/>
        </w:rPr>
        <w:t>“</w:t>
      </w:r>
      <w:r w:rsidR="009F5DC3">
        <w:rPr>
          <w:rStyle w:val="Znakapoznpodarou"/>
          <w:rFonts w:asciiTheme="minorHAnsi" w:hAnsiTheme="minorHAnsi"/>
        </w:rPr>
        <w:footnoteReference w:id="8"/>
      </w:r>
      <w:r w:rsidR="007274EE" w:rsidRPr="00B16AD8">
        <w:rPr>
          <w:rFonts w:asciiTheme="minorHAnsi" w:hAnsiTheme="minorHAnsi" w:cs="Calibri"/>
          <w:bCs/>
        </w:rPr>
        <w:t xml:space="preserve"> </w:t>
      </w:r>
      <w:r w:rsidR="00177B34" w:rsidRPr="00B16AD8">
        <w:rPr>
          <w:rFonts w:asciiTheme="minorHAnsi" w:hAnsiTheme="minorHAnsi" w:cs="Calibri"/>
          <w:bCs/>
        </w:rPr>
        <w:t>a</w:t>
      </w:r>
      <w:r w:rsidR="002E1B4C">
        <w:rPr>
          <w:rFonts w:asciiTheme="minorHAnsi" w:hAnsiTheme="minorHAnsi" w:cs="Calibri"/>
          <w:bCs/>
        </w:rPr>
        <w:t xml:space="preserve"> </w:t>
      </w:r>
      <w:r w:rsidR="007274EE" w:rsidRPr="00B16AD8">
        <w:rPr>
          <w:rFonts w:asciiTheme="minorHAnsi" w:hAnsiTheme="minorHAnsi" w:cs="Calibri"/>
          <w:bCs/>
        </w:rPr>
        <w:t xml:space="preserve">částka ve výši </w:t>
      </w:r>
      <w:r w:rsidR="00EF0EA5" w:rsidRPr="00B16AD8">
        <w:rPr>
          <w:rFonts w:asciiTheme="minorHAnsi" w:hAnsiTheme="minorHAnsi" w:cs="Calibri"/>
          <w:bCs/>
        </w:rPr>
        <w:t xml:space="preserve">cca </w:t>
      </w:r>
      <w:r w:rsidR="007274EE" w:rsidRPr="00B16AD8">
        <w:rPr>
          <w:rFonts w:ascii="Calibri" w:hAnsi="Calibri"/>
        </w:rPr>
        <w:t>4</w:t>
      </w:r>
      <w:r w:rsidR="00177B34" w:rsidRPr="00B16AD8">
        <w:rPr>
          <w:rFonts w:ascii="Calibri" w:hAnsi="Calibri"/>
        </w:rPr>
        <w:t>,</w:t>
      </w:r>
      <w:r w:rsidR="00B44BEE">
        <w:rPr>
          <w:rFonts w:ascii="Calibri" w:hAnsi="Calibri"/>
        </w:rPr>
        <w:t>391</w:t>
      </w:r>
      <w:r w:rsidR="00177B34" w:rsidRPr="00B16AD8">
        <w:rPr>
          <w:rFonts w:ascii="Calibri" w:hAnsi="Calibri"/>
        </w:rPr>
        <w:t xml:space="preserve"> mil. </w:t>
      </w:r>
      <w:r w:rsidR="007274EE" w:rsidRPr="00B16AD8">
        <w:rPr>
          <w:rFonts w:ascii="Calibri" w:hAnsi="Calibri"/>
        </w:rPr>
        <w:t xml:space="preserve">Kč </w:t>
      </w:r>
      <w:r w:rsidR="00177B34" w:rsidRPr="00B16AD8">
        <w:rPr>
          <w:rFonts w:asciiTheme="minorHAnsi" w:hAnsiTheme="minorHAnsi" w:cs="Calibri"/>
          <w:bCs/>
        </w:rPr>
        <w:t>byla uhrazena z</w:t>
      </w:r>
      <w:r w:rsidR="007274EE" w:rsidRPr="00B16AD8">
        <w:rPr>
          <w:rFonts w:asciiTheme="minorHAnsi" w:hAnsiTheme="minorHAnsi" w:cs="Calibri"/>
          <w:bCs/>
        </w:rPr>
        <w:t xml:space="preserve"> provozních prostředků UPM. Tyto </w:t>
      </w:r>
      <w:r w:rsidR="00DC7113">
        <w:rPr>
          <w:rFonts w:asciiTheme="minorHAnsi" w:hAnsiTheme="minorHAnsi" w:cs="Calibri"/>
          <w:bCs/>
        </w:rPr>
        <w:t>další</w:t>
      </w:r>
      <w:r w:rsidR="007274EE" w:rsidRPr="00B16AD8">
        <w:rPr>
          <w:rFonts w:asciiTheme="minorHAnsi" w:hAnsiTheme="minorHAnsi" w:cs="Calibri"/>
          <w:bCs/>
        </w:rPr>
        <w:t xml:space="preserve"> náklady by nevznikly, </w:t>
      </w:r>
      <w:r w:rsidR="00177B34" w:rsidRPr="00B16AD8">
        <w:rPr>
          <w:rFonts w:asciiTheme="minorHAnsi" w:hAnsiTheme="minorHAnsi" w:cs="Calibri"/>
          <w:bCs/>
        </w:rPr>
        <w:t>pokud by byl dodržen původní předpoklad</w:t>
      </w:r>
      <w:r w:rsidR="007274EE" w:rsidRPr="00B16AD8">
        <w:rPr>
          <w:rFonts w:asciiTheme="minorHAnsi" w:hAnsiTheme="minorHAnsi" w:cs="Calibri"/>
          <w:bCs/>
        </w:rPr>
        <w:t xml:space="preserve">, že výstavba </w:t>
      </w:r>
      <w:r w:rsidR="00177B34" w:rsidRPr="00B16AD8">
        <w:rPr>
          <w:rFonts w:asciiTheme="minorHAnsi" w:hAnsiTheme="minorHAnsi" w:cs="Calibri"/>
          <w:bCs/>
        </w:rPr>
        <w:t xml:space="preserve">centrálního depozitáře UPM </w:t>
      </w:r>
      <w:r w:rsidR="007274EE" w:rsidRPr="00B16AD8">
        <w:rPr>
          <w:rFonts w:asciiTheme="minorHAnsi" w:hAnsiTheme="minorHAnsi" w:cs="Calibri"/>
          <w:bCs/>
        </w:rPr>
        <w:t xml:space="preserve">bude předcházet rekonstrukci </w:t>
      </w:r>
      <w:r w:rsidR="00177B34" w:rsidRPr="00B16AD8">
        <w:rPr>
          <w:rFonts w:asciiTheme="minorHAnsi" w:hAnsiTheme="minorHAnsi" w:cs="Calibri"/>
          <w:bCs/>
        </w:rPr>
        <w:t>historické budovy UPM.</w:t>
      </w:r>
    </w:p>
    <w:p w14:paraId="56C80F53" w14:textId="4D58B0F6" w:rsidR="00DF2907" w:rsidRDefault="00DF2907" w:rsidP="00771595">
      <w:pPr>
        <w:spacing w:line="280" w:lineRule="atLeast"/>
        <w:contextualSpacing/>
        <w:jc w:val="both"/>
        <w:rPr>
          <w:rFonts w:asciiTheme="minorHAnsi" w:hAnsiTheme="minorHAnsi" w:cs="Calibri"/>
          <w:color w:val="000000"/>
          <w:lang w:eastAsia="en-US"/>
        </w:rPr>
      </w:pPr>
    </w:p>
    <w:p w14:paraId="30AF23C7" w14:textId="77777777" w:rsidR="00B16AD8" w:rsidRDefault="00B16AD8" w:rsidP="00771595">
      <w:pPr>
        <w:spacing w:line="280" w:lineRule="atLeast"/>
        <w:contextualSpacing/>
        <w:jc w:val="both"/>
        <w:rPr>
          <w:rFonts w:asciiTheme="minorHAnsi" w:hAnsiTheme="minorHAnsi" w:cs="Calibri"/>
          <w:color w:val="000000"/>
          <w:lang w:eastAsia="en-US"/>
        </w:rPr>
      </w:pPr>
    </w:p>
    <w:p w14:paraId="782B822F" w14:textId="7AD80BB5" w:rsidR="00490DCC" w:rsidRPr="00133170" w:rsidRDefault="00464930" w:rsidP="00B16AD8">
      <w:pPr>
        <w:pStyle w:val="Odstavecseseznamem"/>
        <w:numPr>
          <w:ilvl w:val="0"/>
          <w:numId w:val="38"/>
        </w:numPr>
        <w:spacing w:line="280" w:lineRule="atLeast"/>
        <w:ind w:right="70"/>
        <w:contextualSpacing/>
        <w:jc w:val="both"/>
        <w:rPr>
          <w:rFonts w:asciiTheme="minorHAnsi" w:hAnsiTheme="minorHAnsi" w:cs="Arial"/>
          <w:b/>
        </w:rPr>
      </w:pPr>
      <w:r w:rsidRPr="00133170">
        <w:rPr>
          <w:rFonts w:asciiTheme="minorHAnsi" w:hAnsiTheme="minorHAnsi" w:cs="Arial"/>
          <w:b/>
        </w:rPr>
        <w:t>P</w:t>
      </w:r>
      <w:r w:rsidR="00D76458">
        <w:rPr>
          <w:rFonts w:asciiTheme="minorHAnsi" w:hAnsiTheme="minorHAnsi" w:cs="Arial"/>
          <w:b/>
        </w:rPr>
        <w:t>eněžní prostředky</w:t>
      </w:r>
      <w:r w:rsidR="005B65E6">
        <w:rPr>
          <w:rFonts w:asciiTheme="minorHAnsi" w:hAnsiTheme="minorHAnsi" w:cs="Arial"/>
          <w:b/>
        </w:rPr>
        <w:t xml:space="preserve"> </w:t>
      </w:r>
      <w:r w:rsidR="00D76458">
        <w:rPr>
          <w:rFonts w:asciiTheme="minorHAnsi" w:hAnsiTheme="minorHAnsi" w:cs="Arial"/>
          <w:b/>
        </w:rPr>
        <w:t xml:space="preserve">programu </w:t>
      </w:r>
      <w:r w:rsidR="004A2171">
        <w:rPr>
          <w:rFonts w:asciiTheme="minorHAnsi" w:hAnsiTheme="minorHAnsi" w:cs="Arial"/>
          <w:b/>
        </w:rPr>
        <w:t>vynaložené na nevyužité výstupy akcí</w:t>
      </w:r>
    </w:p>
    <w:p w14:paraId="382E45F4" w14:textId="77777777" w:rsidR="00490DCC" w:rsidRPr="00E102B8" w:rsidRDefault="00490DCC" w:rsidP="00662D18">
      <w:pPr>
        <w:spacing w:line="280" w:lineRule="atLeast"/>
        <w:ind w:right="70"/>
        <w:contextualSpacing/>
        <w:jc w:val="both"/>
        <w:rPr>
          <w:rFonts w:asciiTheme="minorHAnsi" w:hAnsiTheme="minorHAnsi" w:cs="Arial"/>
        </w:rPr>
      </w:pPr>
    </w:p>
    <w:p w14:paraId="7E6550E2" w14:textId="640CF32F" w:rsidR="00906CBD" w:rsidRDefault="00490DCC" w:rsidP="00662D18">
      <w:pPr>
        <w:spacing w:line="280" w:lineRule="atLeast"/>
        <w:ind w:right="70"/>
        <w:contextualSpacing/>
        <w:jc w:val="both"/>
        <w:rPr>
          <w:rFonts w:asciiTheme="minorHAnsi" w:hAnsiTheme="minorHAnsi" w:cstheme="minorHAnsi"/>
        </w:rPr>
      </w:pPr>
      <w:r w:rsidRPr="00C5629D">
        <w:rPr>
          <w:rFonts w:asciiTheme="minorHAnsi" w:hAnsiTheme="minorHAnsi" w:cs="Arial"/>
        </w:rPr>
        <w:t xml:space="preserve">U akce </w:t>
      </w:r>
      <w:r w:rsidRPr="00241D05">
        <w:rPr>
          <w:rFonts w:asciiTheme="minorHAnsi" w:hAnsiTheme="minorHAnsi" w:cstheme="minorHAnsi"/>
        </w:rPr>
        <w:t xml:space="preserve">„Vybudování </w:t>
      </w:r>
      <w:r w:rsidRPr="008D152E">
        <w:rPr>
          <w:rFonts w:asciiTheme="minorHAnsi" w:hAnsiTheme="minorHAnsi" w:cstheme="minorHAnsi"/>
        </w:rPr>
        <w:t xml:space="preserve">expozic v hlavní budově NTM“ </w:t>
      </w:r>
      <w:r w:rsidR="00B44BEE">
        <w:rPr>
          <w:rFonts w:asciiTheme="minorHAnsi" w:hAnsiTheme="minorHAnsi" w:cstheme="minorHAnsi"/>
        </w:rPr>
        <w:t>za 163,895</w:t>
      </w:r>
      <w:r w:rsidR="004A2171">
        <w:rPr>
          <w:rFonts w:asciiTheme="minorHAnsi" w:hAnsiTheme="minorHAnsi" w:cstheme="minorHAnsi"/>
        </w:rPr>
        <w:t xml:space="preserve"> mil. Kč </w:t>
      </w:r>
      <w:r>
        <w:rPr>
          <w:rFonts w:asciiTheme="minorHAnsi" w:hAnsiTheme="minorHAnsi" w:cstheme="minorHAnsi"/>
        </w:rPr>
        <w:t xml:space="preserve">došlo ke </w:t>
      </w:r>
      <w:r w:rsidRPr="008D152E">
        <w:rPr>
          <w:rFonts w:asciiTheme="minorHAnsi" w:hAnsiTheme="minorHAnsi" w:cstheme="minorHAnsi"/>
        </w:rPr>
        <w:t xml:space="preserve">zrušení </w:t>
      </w:r>
      <w:r>
        <w:rPr>
          <w:rFonts w:asciiTheme="minorHAnsi" w:hAnsiTheme="minorHAnsi" w:cstheme="minorHAnsi"/>
        </w:rPr>
        <w:t xml:space="preserve">realizace </w:t>
      </w:r>
      <w:r w:rsidRPr="008D152E">
        <w:rPr>
          <w:rFonts w:asciiTheme="minorHAnsi" w:hAnsiTheme="minorHAnsi" w:cstheme="minorHAnsi"/>
        </w:rPr>
        <w:t>dvou expozic</w:t>
      </w:r>
      <w:r w:rsidR="004A2171">
        <w:rPr>
          <w:rFonts w:asciiTheme="minorHAnsi" w:hAnsiTheme="minorHAnsi" w:cstheme="minorHAnsi"/>
        </w:rPr>
        <w:t>, a</w:t>
      </w:r>
      <w:r w:rsidR="002E1B4C">
        <w:rPr>
          <w:rFonts w:asciiTheme="minorHAnsi" w:hAnsiTheme="minorHAnsi" w:cstheme="minorHAnsi"/>
        </w:rPr>
        <w:t xml:space="preserve"> </w:t>
      </w:r>
      <w:r w:rsidRPr="008D152E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expozice </w:t>
      </w:r>
      <w:r w:rsidR="0085416A">
        <w:rPr>
          <w:rFonts w:asciiTheme="minorHAnsi" w:hAnsiTheme="minorHAnsi" w:cstheme="minorHAnsi"/>
        </w:rPr>
        <w:t>„</w:t>
      </w:r>
      <w:r w:rsidRPr="008D152E">
        <w:rPr>
          <w:rFonts w:asciiTheme="minorHAnsi" w:hAnsiTheme="minorHAnsi" w:cstheme="minorHAnsi"/>
        </w:rPr>
        <w:t>Prvních 100 let NTM</w:t>
      </w:r>
      <w:r w:rsidR="0085416A">
        <w:rPr>
          <w:rFonts w:asciiTheme="minorHAnsi" w:hAnsiTheme="minorHAnsi" w:cstheme="minorHAnsi"/>
        </w:rPr>
        <w:t>“</w:t>
      </w:r>
      <w:r w:rsidRPr="008D15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</w:t>
      </w:r>
      <w:r w:rsidR="00AD781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důvodu posunutí </w:t>
      </w:r>
      <w:r w:rsidR="000A2A6D">
        <w:rPr>
          <w:rFonts w:asciiTheme="minorHAnsi" w:hAnsiTheme="minorHAnsi" w:cstheme="minorHAnsi"/>
        </w:rPr>
        <w:t>termínu ukončení realizace akce</w:t>
      </w:r>
      <w:r w:rsidR="004A2171">
        <w:rPr>
          <w:rFonts w:asciiTheme="minorHAnsi" w:hAnsiTheme="minorHAnsi" w:cstheme="minorHAnsi"/>
        </w:rPr>
        <w:t xml:space="preserve"> a</w:t>
      </w:r>
      <w:r w:rsidR="002E1B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expozice </w:t>
      </w:r>
      <w:r w:rsidR="0085416A">
        <w:rPr>
          <w:rFonts w:asciiTheme="minorHAnsi" w:hAnsiTheme="minorHAnsi" w:cstheme="minorHAnsi"/>
        </w:rPr>
        <w:t>„</w:t>
      </w:r>
      <w:r w:rsidRPr="008D152E">
        <w:rPr>
          <w:rFonts w:asciiTheme="minorHAnsi" w:hAnsiTheme="minorHAnsi" w:cstheme="minorHAnsi"/>
        </w:rPr>
        <w:t>Hnací stroje a</w:t>
      </w:r>
      <w:r w:rsidR="002E1B4C">
        <w:rPr>
          <w:rFonts w:asciiTheme="minorHAnsi" w:hAnsiTheme="minorHAnsi" w:cstheme="minorHAnsi"/>
        </w:rPr>
        <w:t xml:space="preserve"> </w:t>
      </w:r>
      <w:r w:rsidRPr="008D152E">
        <w:rPr>
          <w:rFonts w:asciiTheme="minorHAnsi" w:hAnsiTheme="minorHAnsi" w:cstheme="minorHAnsi"/>
        </w:rPr>
        <w:t>motory</w:t>
      </w:r>
      <w:r w:rsidR="0085416A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 z důvodu vysoké náročnosti realizace expozice</w:t>
      </w:r>
      <w:r w:rsidRPr="008D152E">
        <w:rPr>
          <w:rFonts w:asciiTheme="minorHAnsi" w:hAnsiTheme="minorHAnsi" w:cstheme="minorHAnsi"/>
        </w:rPr>
        <w:t xml:space="preserve">. </w:t>
      </w:r>
      <w:r w:rsidR="00906CBD">
        <w:rPr>
          <w:rFonts w:asciiTheme="minorHAnsi" w:hAnsiTheme="minorHAnsi" w:cstheme="minorHAnsi"/>
        </w:rPr>
        <w:t>V rámci těchto zrušených expozic NTM uhradilo rea</w:t>
      </w:r>
      <w:r w:rsidR="00B16AD8">
        <w:rPr>
          <w:rFonts w:asciiTheme="minorHAnsi" w:hAnsiTheme="minorHAnsi" w:cstheme="minorHAnsi"/>
        </w:rPr>
        <w:t>lizované dodávky v částce 0,583 </w:t>
      </w:r>
      <w:r w:rsidR="00906CBD">
        <w:rPr>
          <w:rFonts w:asciiTheme="minorHAnsi" w:hAnsiTheme="minorHAnsi" w:cstheme="minorHAnsi"/>
        </w:rPr>
        <w:t xml:space="preserve">mil. Kč. </w:t>
      </w:r>
      <w:r w:rsidR="00BC7913">
        <w:rPr>
          <w:rFonts w:asciiTheme="minorHAnsi" w:hAnsiTheme="minorHAnsi" w:cstheme="minorHAnsi"/>
        </w:rPr>
        <w:t xml:space="preserve">Jednalo se zejména o </w:t>
      </w:r>
      <w:r w:rsidR="0085416A">
        <w:rPr>
          <w:rFonts w:asciiTheme="minorHAnsi" w:hAnsiTheme="minorHAnsi" w:cstheme="minorHAnsi"/>
        </w:rPr>
        <w:t>platby za</w:t>
      </w:r>
      <w:r w:rsidR="00BC7913" w:rsidRPr="008D152E">
        <w:rPr>
          <w:rFonts w:asciiTheme="minorHAnsi" w:hAnsiTheme="minorHAnsi" w:cstheme="minorHAnsi"/>
        </w:rPr>
        <w:t xml:space="preserve"> skicovné, scénáře, oponentní posudky, zpracování projektové dokumentace, statické posouzení a zajištění zadávacího řízení</w:t>
      </w:r>
      <w:r w:rsidR="00BC7913">
        <w:rPr>
          <w:rFonts w:asciiTheme="minorHAnsi" w:hAnsiTheme="minorHAnsi" w:cstheme="minorHAnsi"/>
        </w:rPr>
        <w:t xml:space="preserve"> (</w:t>
      </w:r>
      <w:r w:rsidRPr="008D152E">
        <w:rPr>
          <w:rFonts w:asciiTheme="minorHAnsi" w:hAnsiTheme="minorHAnsi" w:cstheme="minorHAnsi"/>
        </w:rPr>
        <w:t>za</w:t>
      </w:r>
      <w:r w:rsidR="0085416A">
        <w:rPr>
          <w:rFonts w:asciiTheme="minorHAnsi" w:hAnsiTheme="minorHAnsi" w:cstheme="minorHAnsi"/>
        </w:rPr>
        <w:t> </w:t>
      </w:r>
      <w:r w:rsidRPr="008D152E">
        <w:rPr>
          <w:rFonts w:asciiTheme="minorHAnsi" w:hAnsiTheme="minorHAnsi" w:cstheme="minorHAnsi"/>
        </w:rPr>
        <w:t xml:space="preserve">expozici </w:t>
      </w:r>
      <w:r w:rsidR="0085416A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Prvních 100 </w:t>
      </w:r>
      <w:r w:rsidRPr="008D152E">
        <w:rPr>
          <w:rFonts w:asciiTheme="minorHAnsi" w:hAnsiTheme="minorHAnsi" w:cstheme="minorHAnsi"/>
        </w:rPr>
        <w:t>let NTM</w:t>
      </w:r>
      <w:r w:rsidR="0085416A">
        <w:rPr>
          <w:rFonts w:asciiTheme="minorHAnsi" w:hAnsiTheme="minorHAnsi" w:cstheme="minorHAnsi"/>
        </w:rPr>
        <w:t>“ to byla</w:t>
      </w:r>
      <w:r w:rsidRPr="008D152E">
        <w:rPr>
          <w:rFonts w:asciiTheme="minorHAnsi" w:hAnsiTheme="minorHAnsi" w:cstheme="minorHAnsi"/>
        </w:rPr>
        <w:t xml:space="preserve"> částk</w:t>
      </w:r>
      <w:r w:rsidR="0085416A">
        <w:rPr>
          <w:rFonts w:asciiTheme="minorHAnsi" w:hAnsiTheme="minorHAnsi" w:cstheme="minorHAnsi"/>
        </w:rPr>
        <w:t>a</w:t>
      </w:r>
      <w:r w:rsidRPr="008D152E">
        <w:rPr>
          <w:rFonts w:asciiTheme="minorHAnsi" w:hAnsiTheme="minorHAnsi" w:cstheme="minorHAnsi"/>
        </w:rPr>
        <w:t xml:space="preserve"> </w:t>
      </w:r>
      <w:r w:rsidR="00BC7913">
        <w:rPr>
          <w:rFonts w:asciiTheme="minorHAnsi" w:hAnsiTheme="minorHAnsi" w:cstheme="minorHAnsi"/>
        </w:rPr>
        <w:t>0,378</w:t>
      </w:r>
      <w:r w:rsidR="00364957">
        <w:rPr>
          <w:rFonts w:asciiTheme="minorHAnsi" w:hAnsiTheme="minorHAnsi" w:cstheme="minorHAnsi"/>
        </w:rPr>
        <w:t xml:space="preserve"> </w:t>
      </w:r>
      <w:r w:rsidR="00BC7913">
        <w:rPr>
          <w:rFonts w:asciiTheme="minorHAnsi" w:hAnsiTheme="minorHAnsi" w:cstheme="minorHAnsi"/>
        </w:rPr>
        <w:t xml:space="preserve">mil. </w:t>
      </w:r>
      <w:r w:rsidRPr="008D152E">
        <w:rPr>
          <w:rFonts w:asciiTheme="minorHAnsi" w:hAnsiTheme="minorHAnsi" w:cstheme="minorHAnsi"/>
        </w:rPr>
        <w:t>Kč</w:t>
      </w:r>
      <w:r>
        <w:rPr>
          <w:rFonts w:asciiTheme="minorHAnsi" w:hAnsiTheme="minorHAnsi" w:cstheme="minorHAnsi"/>
        </w:rPr>
        <w:t xml:space="preserve"> a </w:t>
      </w:r>
      <w:r w:rsidRPr="008D152E">
        <w:rPr>
          <w:rFonts w:asciiTheme="minorHAnsi" w:hAnsiTheme="minorHAnsi" w:cstheme="minorHAnsi"/>
        </w:rPr>
        <w:t xml:space="preserve">za expozici </w:t>
      </w:r>
      <w:r w:rsidR="0085416A">
        <w:rPr>
          <w:rFonts w:asciiTheme="minorHAnsi" w:hAnsiTheme="minorHAnsi" w:cstheme="minorHAnsi"/>
        </w:rPr>
        <w:t>„</w:t>
      </w:r>
      <w:r w:rsidRPr="008D152E">
        <w:rPr>
          <w:rFonts w:asciiTheme="minorHAnsi" w:hAnsiTheme="minorHAnsi" w:cstheme="minorHAnsi"/>
        </w:rPr>
        <w:t>Hnací str</w:t>
      </w:r>
      <w:r w:rsidR="00BC7913">
        <w:rPr>
          <w:rFonts w:asciiTheme="minorHAnsi" w:hAnsiTheme="minorHAnsi" w:cstheme="minorHAnsi"/>
        </w:rPr>
        <w:t xml:space="preserve">oje </w:t>
      </w:r>
      <w:r w:rsidR="00906CBD">
        <w:rPr>
          <w:rFonts w:asciiTheme="minorHAnsi" w:hAnsiTheme="minorHAnsi" w:cstheme="minorHAnsi"/>
        </w:rPr>
        <w:t>a</w:t>
      </w:r>
      <w:r w:rsidR="0085416A">
        <w:rPr>
          <w:rFonts w:asciiTheme="minorHAnsi" w:hAnsiTheme="minorHAnsi" w:cstheme="minorHAnsi"/>
        </w:rPr>
        <w:t> </w:t>
      </w:r>
      <w:r w:rsidR="00906CBD">
        <w:rPr>
          <w:rFonts w:asciiTheme="minorHAnsi" w:hAnsiTheme="minorHAnsi" w:cstheme="minorHAnsi"/>
        </w:rPr>
        <w:t>motory</w:t>
      </w:r>
      <w:r w:rsidR="0085416A">
        <w:rPr>
          <w:rFonts w:asciiTheme="minorHAnsi" w:hAnsiTheme="minorHAnsi" w:cstheme="minorHAnsi"/>
        </w:rPr>
        <w:t>“</w:t>
      </w:r>
      <w:r w:rsidR="00906CBD">
        <w:rPr>
          <w:rFonts w:asciiTheme="minorHAnsi" w:hAnsiTheme="minorHAnsi" w:cstheme="minorHAnsi"/>
        </w:rPr>
        <w:t xml:space="preserve"> částk</w:t>
      </w:r>
      <w:r w:rsidR="0085416A">
        <w:rPr>
          <w:rFonts w:asciiTheme="minorHAnsi" w:hAnsiTheme="minorHAnsi" w:cstheme="minorHAnsi"/>
        </w:rPr>
        <w:t>a</w:t>
      </w:r>
      <w:r w:rsidR="00906CBD">
        <w:rPr>
          <w:rFonts w:asciiTheme="minorHAnsi" w:hAnsiTheme="minorHAnsi" w:cstheme="minorHAnsi"/>
        </w:rPr>
        <w:t xml:space="preserve"> 0,205 mil. Kč). D</w:t>
      </w:r>
      <w:r w:rsidR="00BC7913">
        <w:rPr>
          <w:rFonts w:asciiTheme="minorHAnsi" w:hAnsiTheme="minorHAnsi" w:cstheme="minorHAnsi"/>
        </w:rPr>
        <w:t>ále</w:t>
      </w:r>
      <w:r w:rsidR="00906CBD">
        <w:rPr>
          <w:rFonts w:asciiTheme="minorHAnsi" w:hAnsiTheme="minorHAnsi" w:cstheme="minorHAnsi"/>
        </w:rPr>
        <w:t xml:space="preserve"> </w:t>
      </w:r>
      <w:r w:rsidR="0016106B">
        <w:rPr>
          <w:rFonts w:asciiTheme="minorHAnsi" w:hAnsiTheme="minorHAnsi" w:cstheme="minorHAnsi"/>
        </w:rPr>
        <w:t xml:space="preserve">NTM </w:t>
      </w:r>
      <w:r w:rsidR="0085416A">
        <w:rPr>
          <w:rFonts w:asciiTheme="minorHAnsi" w:hAnsiTheme="minorHAnsi" w:cstheme="minorHAnsi"/>
        </w:rPr>
        <w:t xml:space="preserve">u </w:t>
      </w:r>
      <w:r w:rsidR="0085416A" w:rsidRPr="008D152E">
        <w:rPr>
          <w:rFonts w:asciiTheme="minorHAnsi" w:hAnsiTheme="minorHAnsi" w:cstheme="minorHAnsi"/>
        </w:rPr>
        <w:t>expozic</w:t>
      </w:r>
      <w:r w:rsidR="0085416A">
        <w:rPr>
          <w:rFonts w:asciiTheme="minorHAnsi" w:hAnsiTheme="minorHAnsi" w:cstheme="minorHAnsi"/>
        </w:rPr>
        <w:t>e</w:t>
      </w:r>
      <w:r w:rsidR="0085416A" w:rsidRPr="008D152E">
        <w:rPr>
          <w:rFonts w:asciiTheme="minorHAnsi" w:hAnsiTheme="minorHAnsi" w:cstheme="minorHAnsi"/>
        </w:rPr>
        <w:t xml:space="preserve"> </w:t>
      </w:r>
      <w:r w:rsidR="0085416A">
        <w:rPr>
          <w:rFonts w:asciiTheme="minorHAnsi" w:hAnsiTheme="minorHAnsi" w:cstheme="minorHAnsi"/>
        </w:rPr>
        <w:t>„</w:t>
      </w:r>
      <w:r w:rsidR="0085416A" w:rsidRPr="008D152E">
        <w:rPr>
          <w:rFonts w:asciiTheme="minorHAnsi" w:hAnsiTheme="minorHAnsi" w:cstheme="minorHAnsi"/>
        </w:rPr>
        <w:t>Hornictví</w:t>
      </w:r>
      <w:r w:rsidR="0085416A">
        <w:rPr>
          <w:rFonts w:asciiTheme="minorHAnsi" w:hAnsiTheme="minorHAnsi" w:cstheme="minorHAnsi"/>
        </w:rPr>
        <w:t xml:space="preserve">“ </w:t>
      </w:r>
      <w:r w:rsidR="00906CBD">
        <w:rPr>
          <w:rFonts w:asciiTheme="minorHAnsi" w:hAnsiTheme="minorHAnsi" w:cstheme="minorHAnsi"/>
        </w:rPr>
        <w:t>uhradilo částku</w:t>
      </w:r>
      <w:r w:rsidR="00BC7913">
        <w:rPr>
          <w:rFonts w:asciiTheme="minorHAnsi" w:hAnsiTheme="minorHAnsi" w:cstheme="minorHAnsi"/>
        </w:rPr>
        <w:t xml:space="preserve"> </w:t>
      </w:r>
      <w:r w:rsidR="00906CBD">
        <w:rPr>
          <w:rFonts w:asciiTheme="minorHAnsi" w:hAnsiTheme="minorHAnsi" w:cstheme="minorHAnsi"/>
        </w:rPr>
        <w:t>0,646</w:t>
      </w:r>
      <w:r w:rsidR="0085416A">
        <w:rPr>
          <w:rFonts w:asciiTheme="minorHAnsi" w:hAnsiTheme="minorHAnsi" w:cstheme="minorHAnsi"/>
        </w:rPr>
        <w:t> </w:t>
      </w:r>
      <w:r w:rsidR="00906CBD">
        <w:rPr>
          <w:rFonts w:asciiTheme="minorHAnsi" w:hAnsiTheme="minorHAnsi" w:cstheme="minorHAnsi"/>
        </w:rPr>
        <w:t>mil.</w:t>
      </w:r>
      <w:r w:rsidR="0085416A">
        <w:rPr>
          <w:rFonts w:asciiTheme="minorHAnsi" w:hAnsiTheme="minorHAnsi" w:cstheme="minorHAnsi"/>
        </w:rPr>
        <w:t> </w:t>
      </w:r>
      <w:r w:rsidR="00906CBD">
        <w:rPr>
          <w:rFonts w:asciiTheme="minorHAnsi" w:hAnsiTheme="minorHAnsi" w:cstheme="minorHAnsi"/>
        </w:rPr>
        <w:t>Kč z</w:t>
      </w:r>
      <w:r w:rsidR="00BC7913" w:rsidRPr="008D152E">
        <w:rPr>
          <w:rFonts w:asciiTheme="minorHAnsi" w:hAnsiTheme="minorHAnsi" w:cstheme="minorHAnsi"/>
        </w:rPr>
        <w:t xml:space="preserve">a projektovou dokumentaci, dle které </w:t>
      </w:r>
      <w:r w:rsidR="00BC7913">
        <w:rPr>
          <w:rFonts w:asciiTheme="minorHAnsi" w:hAnsiTheme="minorHAnsi" w:cstheme="minorHAnsi"/>
        </w:rPr>
        <w:t xml:space="preserve">tato expozice </w:t>
      </w:r>
      <w:r w:rsidR="0016106B" w:rsidRPr="008D152E">
        <w:rPr>
          <w:rFonts w:asciiTheme="minorHAnsi" w:hAnsiTheme="minorHAnsi" w:cstheme="minorHAnsi"/>
        </w:rPr>
        <w:t>n</w:t>
      </w:r>
      <w:r w:rsidR="0016106B">
        <w:rPr>
          <w:rFonts w:asciiTheme="minorHAnsi" w:hAnsiTheme="minorHAnsi" w:cstheme="minorHAnsi"/>
        </w:rPr>
        <w:t xml:space="preserve">ebyla </w:t>
      </w:r>
      <w:r w:rsidR="00BC7913">
        <w:rPr>
          <w:rFonts w:asciiTheme="minorHAnsi" w:hAnsiTheme="minorHAnsi" w:cstheme="minorHAnsi"/>
        </w:rPr>
        <w:t>realizována</w:t>
      </w:r>
      <w:r w:rsidR="00906CBD">
        <w:rPr>
          <w:rFonts w:asciiTheme="minorHAnsi" w:hAnsiTheme="minorHAnsi" w:cstheme="minorHAnsi"/>
        </w:rPr>
        <w:t>.</w:t>
      </w:r>
    </w:p>
    <w:p w14:paraId="755C6D87" w14:textId="06DCC4A6" w:rsidR="00EA3EF4" w:rsidRPr="00E102B8" w:rsidRDefault="00EA3EF4" w:rsidP="00662D18">
      <w:pPr>
        <w:spacing w:line="280" w:lineRule="atLeast"/>
        <w:ind w:right="70"/>
        <w:contextualSpacing/>
        <w:jc w:val="both"/>
        <w:rPr>
          <w:rFonts w:asciiTheme="minorHAnsi" w:hAnsiTheme="minorHAnsi" w:cs="Arial"/>
        </w:rPr>
      </w:pPr>
    </w:p>
    <w:p w14:paraId="2067DFD0" w14:textId="219F83DE" w:rsidR="00490DCC" w:rsidRPr="00A700A4" w:rsidRDefault="00490DCC" w:rsidP="00662D18">
      <w:pPr>
        <w:spacing w:line="280" w:lineRule="atLeast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Arial"/>
        </w:rPr>
        <w:t>A</w:t>
      </w:r>
      <w:r w:rsidRPr="00A700A4">
        <w:rPr>
          <w:rFonts w:asciiTheme="minorHAnsi" w:hAnsiTheme="minorHAnsi" w:cs="Arial"/>
        </w:rPr>
        <w:t xml:space="preserve">kce </w:t>
      </w:r>
      <w:r w:rsidRPr="00A700A4">
        <w:rPr>
          <w:rFonts w:asciiTheme="minorHAnsi" w:hAnsiTheme="minorHAnsi" w:cstheme="minorHAnsi"/>
        </w:rPr>
        <w:t xml:space="preserve">„Národní filmový archiv - sídlo“ byla zrušena ke dni </w:t>
      </w:r>
      <w:r w:rsidR="00822FD0">
        <w:rPr>
          <w:rFonts w:asciiTheme="minorHAnsi" w:hAnsiTheme="minorHAnsi" w:cstheme="minorHAnsi"/>
        </w:rPr>
        <w:t>8.</w:t>
      </w:r>
      <w:r w:rsidR="005D661F">
        <w:rPr>
          <w:rFonts w:asciiTheme="minorHAnsi" w:hAnsiTheme="minorHAnsi" w:cstheme="minorHAnsi"/>
        </w:rPr>
        <w:t xml:space="preserve"> </w:t>
      </w:r>
      <w:r w:rsidR="00822FD0">
        <w:rPr>
          <w:rFonts w:asciiTheme="minorHAnsi" w:hAnsiTheme="minorHAnsi" w:cstheme="minorHAnsi"/>
        </w:rPr>
        <w:t xml:space="preserve">listopadu 2013 schválením závěrečného vyhodnocení akce </w:t>
      </w:r>
      <w:r w:rsidRPr="00A700A4">
        <w:rPr>
          <w:rFonts w:asciiTheme="minorHAnsi" w:hAnsiTheme="minorHAnsi" w:cstheme="minorHAnsi"/>
        </w:rPr>
        <w:t xml:space="preserve">ze strany MK. Důvodem zrušení realizace akce bylo rozhodnutí vedení </w:t>
      </w:r>
      <w:r>
        <w:rPr>
          <w:rFonts w:asciiTheme="minorHAnsi" w:hAnsiTheme="minorHAnsi" w:cstheme="minorHAnsi"/>
        </w:rPr>
        <w:t>Národního filmového archivu (dále také „NFA“)</w:t>
      </w:r>
      <w:r w:rsidRPr="00A700A4">
        <w:rPr>
          <w:rFonts w:asciiTheme="minorHAnsi" w:hAnsiTheme="minorHAnsi"/>
        </w:rPr>
        <w:t xml:space="preserve"> </w:t>
      </w:r>
      <w:r w:rsidRPr="00A700A4">
        <w:rPr>
          <w:rFonts w:asciiTheme="minorHAnsi" w:hAnsiTheme="minorHAnsi" w:cstheme="minorHAnsi"/>
        </w:rPr>
        <w:t xml:space="preserve">neumísťovat sídlo </w:t>
      </w:r>
      <w:r w:rsidR="0085416A">
        <w:rPr>
          <w:rFonts w:asciiTheme="minorHAnsi" w:hAnsiTheme="minorHAnsi" w:cstheme="minorHAnsi"/>
        </w:rPr>
        <w:t xml:space="preserve">archivu </w:t>
      </w:r>
      <w:r w:rsidRPr="00A700A4">
        <w:rPr>
          <w:rFonts w:asciiTheme="minorHAnsi" w:hAnsiTheme="minorHAnsi" w:cstheme="minorHAnsi"/>
        </w:rPr>
        <w:t xml:space="preserve">do okrajové části Prahy, ale naopak získat pro jeho umístění objekt v centru města. Na realizaci akce bylo vydáno ROPD dne </w:t>
      </w:r>
      <w:r>
        <w:rPr>
          <w:rFonts w:asciiTheme="minorHAnsi" w:hAnsiTheme="minorHAnsi" w:cstheme="minorHAnsi"/>
        </w:rPr>
        <w:t>17.</w:t>
      </w:r>
      <w:r w:rsidR="005D661F">
        <w:rPr>
          <w:rFonts w:asciiTheme="minorHAnsi" w:hAnsiTheme="minorHAnsi" w:cstheme="minorHAnsi"/>
        </w:rPr>
        <w:t xml:space="preserve"> </w:t>
      </w:r>
      <w:r w:rsidRPr="00A700A4">
        <w:rPr>
          <w:rFonts w:asciiTheme="minorHAnsi" w:hAnsiTheme="minorHAnsi" w:cstheme="minorHAnsi"/>
        </w:rPr>
        <w:t xml:space="preserve">března 2009 a </w:t>
      </w:r>
      <w:r>
        <w:rPr>
          <w:rFonts w:asciiTheme="minorHAnsi" w:hAnsiTheme="minorHAnsi" w:cstheme="minorHAnsi"/>
        </w:rPr>
        <w:t xml:space="preserve">v letech 2009 a 2010 </w:t>
      </w:r>
      <w:r w:rsidRPr="00A700A4">
        <w:rPr>
          <w:rFonts w:asciiTheme="minorHAnsi" w:hAnsiTheme="minorHAnsi" w:cstheme="minorHAnsi"/>
        </w:rPr>
        <w:t xml:space="preserve">byly čerpány peněžní </w:t>
      </w:r>
      <w:r>
        <w:rPr>
          <w:rFonts w:asciiTheme="minorHAnsi" w:hAnsiTheme="minorHAnsi" w:cstheme="minorHAnsi"/>
        </w:rPr>
        <w:t>prostředky</w:t>
      </w:r>
      <w:r w:rsidRPr="008D152E">
        <w:rPr>
          <w:rFonts w:asciiTheme="minorHAnsi" w:hAnsiTheme="minorHAnsi" w:cstheme="minorHAnsi"/>
        </w:rPr>
        <w:t xml:space="preserve"> </w:t>
      </w:r>
      <w:r w:rsidR="005B65E6">
        <w:rPr>
          <w:rFonts w:asciiTheme="minorHAnsi" w:hAnsiTheme="minorHAnsi" w:cstheme="minorHAnsi"/>
        </w:rPr>
        <w:t>programu</w:t>
      </w:r>
      <w:r w:rsidR="00372FC5">
        <w:rPr>
          <w:rFonts w:asciiTheme="minorHAnsi" w:hAnsiTheme="minorHAnsi" w:cstheme="minorHAnsi"/>
        </w:rPr>
        <w:t xml:space="preserve"> </w:t>
      </w:r>
      <w:r w:rsidR="00BC7913">
        <w:rPr>
          <w:rFonts w:asciiTheme="minorHAnsi" w:hAnsiTheme="minorHAnsi" w:cstheme="minorHAnsi"/>
        </w:rPr>
        <w:t>v celkové výši 3</w:t>
      </w:r>
      <w:r w:rsidR="00B44BEE">
        <w:rPr>
          <w:rFonts w:asciiTheme="minorHAnsi" w:hAnsiTheme="minorHAnsi" w:cstheme="minorHAnsi"/>
        </w:rPr>
        <w:t>,</w:t>
      </w:r>
      <w:r w:rsidR="00BC7913">
        <w:rPr>
          <w:rFonts w:asciiTheme="minorHAnsi" w:hAnsiTheme="minorHAnsi" w:cstheme="minorHAnsi"/>
        </w:rPr>
        <w:t>701 mil. Kč</w:t>
      </w:r>
      <w:r w:rsidR="0085416A">
        <w:rPr>
          <w:rFonts w:asciiTheme="minorHAnsi" w:hAnsiTheme="minorHAnsi" w:cstheme="minorHAnsi"/>
        </w:rPr>
        <w:t>,</w:t>
      </w:r>
      <w:r w:rsidR="0016106B">
        <w:rPr>
          <w:rFonts w:asciiTheme="minorHAnsi" w:hAnsiTheme="minorHAnsi" w:cstheme="minorHAnsi"/>
        </w:rPr>
        <w:t xml:space="preserve"> </w:t>
      </w:r>
      <w:r w:rsidRPr="00A700A4">
        <w:rPr>
          <w:rFonts w:asciiTheme="minorHAnsi" w:hAnsiTheme="minorHAnsi" w:cstheme="minorHAnsi"/>
        </w:rPr>
        <w:t>mj. na zpracování koncepční studie, urbanistické studie</w:t>
      </w:r>
      <w:r>
        <w:rPr>
          <w:rFonts w:asciiTheme="minorHAnsi" w:hAnsiTheme="minorHAnsi" w:cstheme="minorHAnsi"/>
        </w:rPr>
        <w:t>, zajištění zadávacího řízení</w:t>
      </w:r>
      <w:r w:rsidRPr="00A700A4">
        <w:rPr>
          <w:rFonts w:asciiTheme="minorHAnsi" w:hAnsiTheme="minorHAnsi" w:cstheme="minorHAnsi"/>
        </w:rPr>
        <w:t xml:space="preserve"> a</w:t>
      </w:r>
      <w:r w:rsidR="0016106B">
        <w:rPr>
          <w:rFonts w:asciiTheme="minorHAnsi" w:hAnsiTheme="minorHAnsi" w:cstheme="minorHAnsi"/>
        </w:rPr>
        <w:t xml:space="preserve"> </w:t>
      </w:r>
      <w:r w:rsidRPr="00A700A4">
        <w:rPr>
          <w:rFonts w:asciiTheme="minorHAnsi" w:hAnsiTheme="minorHAnsi" w:cstheme="minorHAnsi"/>
        </w:rPr>
        <w:t>dokumentace pro územní rozhodnut</w:t>
      </w:r>
      <w:r>
        <w:rPr>
          <w:rFonts w:asciiTheme="minorHAnsi" w:hAnsiTheme="minorHAnsi" w:cstheme="minorHAnsi"/>
        </w:rPr>
        <w:t xml:space="preserve">í. </w:t>
      </w:r>
      <w:r w:rsidR="00906CBD">
        <w:rPr>
          <w:rFonts w:asciiTheme="minorHAnsi" w:hAnsiTheme="minorHAnsi" w:cstheme="minorHAnsi"/>
        </w:rPr>
        <w:t>MK změnovým ROPD ze dne 30.</w:t>
      </w:r>
      <w:r w:rsidR="006624AF">
        <w:rPr>
          <w:rFonts w:asciiTheme="minorHAnsi" w:hAnsiTheme="minorHAnsi" w:cstheme="minorHAnsi"/>
        </w:rPr>
        <w:t xml:space="preserve"> </w:t>
      </w:r>
      <w:r w:rsidRPr="00A700A4">
        <w:rPr>
          <w:rFonts w:asciiTheme="minorHAnsi" w:hAnsiTheme="minorHAnsi" w:cstheme="minorHAnsi"/>
        </w:rPr>
        <w:t>května 2013 zavázalo NFA zajistit nabídkové řízení pro vyhledání zájemce ze strany stát</w:t>
      </w:r>
      <w:r>
        <w:rPr>
          <w:rFonts w:asciiTheme="minorHAnsi" w:hAnsiTheme="minorHAnsi" w:cstheme="minorHAnsi"/>
        </w:rPr>
        <w:t>ních organizací hospodařících s </w:t>
      </w:r>
      <w:r w:rsidRPr="00A700A4">
        <w:rPr>
          <w:rFonts w:asciiTheme="minorHAnsi" w:hAnsiTheme="minorHAnsi" w:cstheme="minorHAnsi"/>
        </w:rPr>
        <w:t xml:space="preserve">majetkem státu pro využití dotčeného pozemku, kterému </w:t>
      </w:r>
      <w:r w:rsidRPr="00A700A4">
        <w:rPr>
          <w:rFonts w:asciiTheme="minorHAnsi" w:hAnsiTheme="minorHAnsi" w:cstheme="minorHAnsi"/>
        </w:rPr>
        <w:lastRenderedPageBreak/>
        <w:t xml:space="preserve">bude předána předmětná projektová dokumentace pro další projekční a stavební využití. NFA dne 18. září 2017 </w:t>
      </w:r>
      <w:r w:rsidR="0085416A">
        <w:rPr>
          <w:rFonts w:asciiTheme="minorHAnsi" w:hAnsiTheme="minorHAnsi" w:cstheme="minorHAnsi"/>
        </w:rPr>
        <w:t xml:space="preserve">sice </w:t>
      </w:r>
      <w:r w:rsidR="002D5CA5" w:rsidRPr="00A700A4">
        <w:rPr>
          <w:rFonts w:asciiTheme="minorHAnsi" w:hAnsiTheme="minorHAnsi" w:cstheme="minorHAnsi"/>
        </w:rPr>
        <w:t>uzavře</w:t>
      </w:r>
      <w:r w:rsidR="002D5CA5">
        <w:rPr>
          <w:rFonts w:asciiTheme="minorHAnsi" w:hAnsiTheme="minorHAnsi" w:cstheme="minorHAnsi"/>
        </w:rPr>
        <w:t xml:space="preserve">l </w:t>
      </w:r>
      <w:r w:rsidR="002D5CA5" w:rsidRPr="00A700A4">
        <w:rPr>
          <w:rFonts w:asciiTheme="minorHAnsi" w:hAnsiTheme="minorHAnsi" w:cstheme="minorHAnsi"/>
        </w:rPr>
        <w:t>s </w:t>
      </w:r>
      <w:r w:rsidR="002D5CA5">
        <w:rPr>
          <w:rFonts w:asciiTheme="minorHAnsi" w:hAnsiTheme="minorHAnsi" w:cstheme="minorHAnsi"/>
        </w:rPr>
        <w:t xml:space="preserve"> </w:t>
      </w:r>
      <w:r w:rsidR="002D5CA5" w:rsidRPr="00A700A4">
        <w:rPr>
          <w:rFonts w:asciiTheme="minorHAnsi" w:hAnsiTheme="minorHAnsi" w:cstheme="minorHAnsi"/>
        </w:rPr>
        <w:t>Národní galerií v</w:t>
      </w:r>
      <w:r w:rsidR="002D5CA5">
        <w:rPr>
          <w:rFonts w:asciiTheme="minorHAnsi" w:hAnsiTheme="minorHAnsi" w:cstheme="minorHAnsi"/>
        </w:rPr>
        <w:t> </w:t>
      </w:r>
      <w:r w:rsidR="002D5CA5" w:rsidRPr="00A700A4">
        <w:rPr>
          <w:rFonts w:asciiTheme="minorHAnsi" w:hAnsiTheme="minorHAnsi" w:cstheme="minorHAnsi"/>
        </w:rPr>
        <w:t>Praze</w:t>
      </w:r>
      <w:r w:rsidR="002D5CA5">
        <w:rPr>
          <w:rFonts w:asciiTheme="minorHAnsi" w:hAnsiTheme="minorHAnsi" w:cstheme="minorHAnsi"/>
        </w:rPr>
        <w:t xml:space="preserve"> </w:t>
      </w:r>
      <w:r w:rsidR="0085416A">
        <w:rPr>
          <w:rFonts w:asciiTheme="minorHAnsi" w:hAnsiTheme="minorHAnsi" w:cstheme="minorHAnsi"/>
        </w:rPr>
        <w:t>s</w:t>
      </w:r>
      <w:r w:rsidRPr="00A700A4">
        <w:rPr>
          <w:rFonts w:asciiTheme="minorHAnsi" w:hAnsiTheme="minorHAnsi" w:cstheme="minorHAnsi"/>
        </w:rPr>
        <w:t xml:space="preserve">mlouvu o změně příslušnosti hospodařit s majetkem státu, </w:t>
      </w:r>
      <w:r w:rsidR="0085416A">
        <w:rPr>
          <w:rFonts w:asciiTheme="minorHAnsi" w:hAnsiTheme="minorHAnsi" w:cstheme="minorHAnsi"/>
        </w:rPr>
        <w:t>avšak</w:t>
      </w:r>
      <w:r w:rsidRPr="00131BBC">
        <w:rPr>
          <w:rFonts w:asciiTheme="minorHAnsi" w:hAnsiTheme="minorHAnsi" w:cstheme="minorHAnsi"/>
        </w:rPr>
        <w:t xml:space="preserve"> předmětem </w:t>
      </w:r>
      <w:r w:rsidR="0085416A">
        <w:rPr>
          <w:rFonts w:asciiTheme="minorHAnsi" w:hAnsiTheme="minorHAnsi" w:cstheme="minorHAnsi"/>
        </w:rPr>
        <w:t>této smlouvy</w:t>
      </w:r>
      <w:r w:rsidRPr="00131BBC">
        <w:rPr>
          <w:rFonts w:asciiTheme="minorHAnsi" w:hAnsiTheme="minorHAnsi" w:cstheme="minorHAnsi"/>
        </w:rPr>
        <w:t xml:space="preserve"> bylo pouze předání pozemku v katastrálním území Jinonice. Peně</w:t>
      </w:r>
      <w:r w:rsidR="00BC7913">
        <w:rPr>
          <w:rFonts w:asciiTheme="minorHAnsi" w:hAnsiTheme="minorHAnsi" w:cstheme="minorHAnsi"/>
        </w:rPr>
        <w:t xml:space="preserve">žní prostředky </w:t>
      </w:r>
      <w:r w:rsidR="005B65E6">
        <w:rPr>
          <w:rFonts w:asciiTheme="minorHAnsi" w:hAnsiTheme="minorHAnsi" w:cstheme="minorHAnsi"/>
        </w:rPr>
        <w:t>programu</w:t>
      </w:r>
      <w:r w:rsidR="00EF65BC">
        <w:rPr>
          <w:rFonts w:asciiTheme="minorHAnsi" w:hAnsiTheme="minorHAnsi" w:cstheme="minorHAnsi"/>
        </w:rPr>
        <w:t xml:space="preserve"> </w:t>
      </w:r>
      <w:r w:rsidR="00BC7913">
        <w:rPr>
          <w:rFonts w:asciiTheme="minorHAnsi" w:hAnsiTheme="minorHAnsi" w:cstheme="minorHAnsi"/>
        </w:rPr>
        <w:t>ve výši 3</w:t>
      </w:r>
      <w:r w:rsidR="00B44BEE">
        <w:rPr>
          <w:rFonts w:asciiTheme="minorHAnsi" w:hAnsiTheme="minorHAnsi" w:cstheme="minorHAnsi"/>
        </w:rPr>
        <w:t>,</w:t>
      </w:r>
      <w:r w:rsidR="00BC7913">
        <w:rPr>
          <w:rFonts w:asciiTheme="minorHAnsi" w:hAnsiTheme="minorHAnsi" w:cstheme="minorHAnsi"/>
        </w:rPr>
        <w:t>701 mil.</w:t>
      </w:r>
      <w:r w:rsidR="00E82DA9">
        <w:rPr>
          <w:rFonts w:asciiTheme="minorHAnsi" w:hAnsiTheme="minorHAnsi" w:cstheme="minorHAnsi"/>
        </w:rPr>
        <w:t xml:space="preserve"> Kč </w:t>
      </w:r>
      <w:r w:rsidR="00906CBD">
        <w:rPr>
          <w:rFonts w:asciiTheme="minorHAnsi" w:hAnsiTheme="minorHAnsi" w:cstheme="minorHAnsi"/>
        </w:rPr>
        <w:t>nelze k </w:t>
      </w:r>
      <w:r w:rsidRPr="00131BBC">
        <w:rPr>
          <w:rFonts w:asciiTheme="minorHAnsi" w:hAnsiTheme="minorHAnsi" w:cstheme="minorHAnsi"/>
        </w:rPr>
        <w:t xml:space="preserve">datu ukončení kontroly </w:t>
      </w:r>
      <w:r w:rsidR="00277D3E">
        <w:rPr>
          <w:rFonts w:asciiTheme="minorHAnsi" w:hAnsiTheme="minorHAnsi" w:cstheme="minorHAnsi"/>
        </w:rPr>
        <w:t xml:space="preserve">NKÚ </w:t>
      </w:r>
      <w:r w:rsidRPr="00131BBC">
        <w:rPr>
          <w:rFonts w:asciiTheme="minorHAnsi" w:hAnsiTheme="minorHAnsi" w:cstheme="minorHAnsi"/>
        </w:rPr>
        <w:t>považovat za účelně vynaložené, protože projektová dokumentace pořízená z </w:t>
      </w:r>
      <w:r w:rsidR="005B65E6">
        <w:rPr>
          <w:rFonts w:asciiTheme="minorHAnsi" w:hAnsiTheme="minorHAnsi" w:cstheme="minorHAnsi"/>
        </w:rPr>
        <w:t>peněžních</w:t>
      </w:r>
      <w:r w:rsidR="00E82DA9">
        <w:rPr>
          <w:rFonts w:asciiTheme="minorHAnsi" w:hAnsiTheme="minorHAnsi" w:cstheme="minorHAnsi"/>
        </w:rPr>
        <w:t xml:space="preserve"> prostředků programu </w:t>
      </w:r>
      <w:r w:rsidRPr="00131BBC">
        <w:rPr>
          <w:rFonts w:asciiTheme="minorHAnsi" w:hAnsiTheme="minorHAnsi" w:cstheme="minorHAnsi"/>
        </w:rPr>
        <w:t>nebyla dosud novému nabyvateli předána k</w:t>
      </w:r>
      <w:r w:rsidR="00C20BAC">
        <w:rPr>
          <w:rFonts w:asciiTheme="minorHAnsi" w:hAnsiTheme="minorHAnsi" w:cstheme="minorHAnsi"/>
        </w:rPr>
        <w:t> </w:t>
      </w:r>
      <w:r w:rsidRPr="00131BBC">
        <w:rPr>
          <w:rFonts w:asciiTheme="minorHAnsi" w:hAnsiTheme="minorHAnsi" w:cstheme="minorHAnsi"/>
        </w:rPr>
        <w:t>využití</w:t>
      </w:r>
      <w:r w:rsidR="00C20BAC">
        <w:rPr>
          <w:rFonts w:asciiTheme="minorHAnsi" w:hAnsiTheme="minorHAnsi" w:cstheme="minorHAnsi"/>
        </w:rPr>
        <w:t>.</w:t>
      </w:r>
    </w:p>
    <w:p w14:paraId="783D1A42" w14:textId="77777777" w:rsidR="00F03963" w:rsidRPr="00B44BEE" w:rsidRDefault="00F03963" w:rsidP="00662D18">
      <w:pPr>
        <w:spacing w:line="280" w:lineRule="atLeast"/>
        <w:rPr>
          <w:rFonts w:asciiTheme="minorHAnsi" w:hAnsiTheme="minorHAnsi" w:cs="Calibri"/>
          <w:color w:val="000000"/>
          <w:lang w:eastAsia="en-US"/>
        </w:rPr>
      </w:pPr>
    </w:p>
    <w:p w14:paraId="389F8348" w14:textId="77777777" w:rsidR="00B44BEE" w:rsidRPr="00B44BEE" w:rsidRDefault="00B44BEE" w:rsidP="00662D18">
      <w:pPr>
        <w:spacing w:line="280" w:lineRule="atLeast"/>
        <w:rPr>
          <w:rFonts w:asciiTheme="minorHAnsi" w:hAnsiTheme="minorHAnsi" w:cs="Calibri"/>
          <w:color w:val="000000"/>
          <w:lang w:eastAsia="en-US"/>
        </w:rPr>
      </w:pPr>
    </w:p>
    <w:p w14:paraId="377D977C" w14:textId="4D0380B7" w:rsidR="00AB2C7A" w:rsidRPr="00B44BEE" w:rsidRDefault="00B44BEE" w:rsidP="00B44BEE">
      <w:pPr>
        <w:pStyle w:val="Odstavecseseznamem"/>
        <w:numPr>
          <w:ilvl w:val="0"/>
          <w:numId w:val="38"/>
        </w:numPr>
        <w:spacing w:line="280" w:lineRule="atLeast"/>
        <w:ind w:right="70"/>
        <w:contextualSpacing/>
        <w:jc w:val="both"/>
        <w:rPr>
          <w:rFonts w:asciiTheme="minorHAnsi" w:hAnsiTheme="minorHAnsi" w:cs="Arial"/>
          <w:b/>
        </w:rPr>
      </w:pPr>
      <w:r w:rsidRPr="00B44BEE">
        <w:rPr>
          <w:rFonts w:asciiTheme="minorHAnsi" w:hAnsiTheme="minorHAnsi" w:cs="Arial"/>
          <w:b/>
        </w:rPr>
        <w:t>Kontrolní činnost MK</w:t>
      </w:r>
    </w:p>
    <w:p w14:paraId="09CD9589" w14:textId="77777777" w:rsidR="00D76458" w:rsidRPr="00B86378" w:rsidRDefault="00D76458" w:rsidP="00662D18">
      <w:pPr>
        <w:spacing w:line="280" w:lineRule="atLeast"/>
        <w:contextualSpacing/>
        <w:jc w:val="both"/>
        <w:rPr>
          <w:rFonts w:asciiTheme="minorHAnsi" w:hAnsiTheme="minorHAnsi" w:cstheme="minorHAnsi"/>
        </w:rPr>
      </w:pPr>
    </w:p>
    <w:p w14:paraId="49B7C8CF" w14:textId="7CF6E596" w:rsidR="00846210" w:rsidRDefault="00134281" w:rsidP="00662D18">
      <w:pPr>
        <w:spacing w:line="280" w:lineRule="atLeast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 w:cs="Calibri"/>
        </w:rPr>
        <w:t>U</w:t>
      </w:r>
      <w:r w:rsidR="008C0EA3" w:rsidRPr="00B86378">
        <w:rPr>
          <w:rFonts w:asciiTheme="minorHAnsi" w:hAnsiTheme="minorHAnsi" w:cs="Calibri"/>
        </w:rPr>
        <w:t>snesením vlády ze dne 4. dubna 2012 č. 232</w:t>
      </w:r>
      <w:r>
        <w:rPr>
          <w:rFonts w:asciiTheme="minorHAnsi" w:hAnsiTheme="minorHAnsi" w:cs="Calibri"/>
        </w:rPr>
        <w:t xml:space="preserve"> bylo MK</w:t>
      </w:r>
      <w:r w:rsidR="008C0EA3" w:rsidRPr="00B86378">
        <w:rPr>
          <w:rFonts w:asciiTheme="minorHAnsi" w:hAnsiTheme="minorHAnsi" w:cs="Calibri"/>
        </w:rPr>
        <w:t xml:space="preserve"> </w:t>
      </w:r>
      <w:r w:rsidR="008C0EA3" w:rsidRPr="00B86378">
        <w:rPr>
          <w:rFonts w:asciiTheme="minorHAnsi" w:hAnsiTheme="minorHAnsi"/>
        </w:rPr>
        <w:t>uloženo</w:t>
      </w:r>
      <w:r w:rsidR="00352D93">
        <w:rPr>
          <w:rFonts w:asciiTheme="minorHAnsi" w:hAnsiTheme="minorHAnsi"/>
        </w:rPr>
        <w:t xml:space="preserve"> plnit přijatá opatření, jejichž součástí byl úkol </w:t>
      </w:r>
      <w:r w:rsidR="008C0EA3" w:rsidRPr="00B86378">
        <w:rPr>
          <w:rFonts w:asciiTheme="minorHAnsi" w:hAnsiTheme="minorHAnsi"/>
        </w:rPr>
        <w:t xml:space="preserve">věnovat trvale zvýšenou pozornost kontrolní činnosti při realizaci jednotlivých akcí v rámci uvedeného programu, tj. </w:t>
      </w:r>
      <w:r w:rsidR="00DE40DD">
        <w:rPr>
          <w:rFonts w:asciiTheme="minorHAnsi" w:hAnsiTheme="minorHAnsi"/>
        </w:rPr>
        <w:t xml:space="preserve">zajistit </w:t>
      </w:r>
      <w:r w:rsidR="008C0EA3" w:rsidRPr="00B86378">
        <w:rPr>
          <w:rFonts w:asciiTheme="minorHAnsi" w:hAnsiTheme="minorHAnsi"/>
        </w:rPr>
        <w:t>účas</w:t>
      </w:r>
      <w:r w:rsidR="00352D93">
        <w:rPr>
          <w:rFonts w:asciiTheme="minorHAnsi" w:hAnsiTheme="minorHAnsi"/>
        </w:rPr>
        <w:t>t pracovníků odboru investic a </w:t>
      </w:r>
      <w:r w:rsidR="008C0EA3" w:rsidRPr="00B86378">
        <w:rPr>
          <w:rFonts w:asciiTheme="minorHAnsi" w:hAnsiTheme="minorHAnsi"/>
        </w:rPr>
        <w:t xml:space="preserve">veřejných zakázek na kontrolních dnech, účast v komisích pro hodnocení nabídek na veřejné zakázky k realizaci </w:t>
      </w:r>
      <w:r w:rsidR="008C0EA3" w:rsidRPr="00E71680">
        <w:rPr>
          <w:rFonts w:asciiTheme="minorHAnsi" w:hAnsiTheme="minorHAnsi"/>
        </w:rPr>
        <w:t>investičních záměrů a též ú</w:t>
      </w:r>
      <w:r w:rsidR="00352D93" w:rsidRPr="00E71680">
        <w:rPr>
          <w:rFonts w:asciiTheme="minorHAnsi" w:hAnsiTheme="minorHAnsi"/>
        </w:rPr>
        <w:t>čast zástupců odboru investic a</w:t>
      </w:r>
      <w:r w:rsidR="002E1B4C">
        <w:rPr>
          <w:rFonts w:asciiTheme="minorHAnsi" w:hAnsiTheme="minorHAnsi"/>
        </w:rPr>
        <w:t xml:space="preserve"> </w:t>
      </w:r>
      <w:r w:rsidR="008C0EA3" w:rsidRPr="00E71680">
        <w:rPr>
          <w:rFonts w:asciiTheme="minorHAnsi" w:hAnsiTheme="minorHAnsi"/>
        </w:rPr>
        <w:t>veřejných zakázek při kolaudačních řízeních</w:t>
      </w:r>
      <w:r w:rsidR="00AB2C7A" w:rsidRPr="00E71680">
        <w:rPr>
          <w:rFonts w:asciiTheme="minorHAnsi" w:hAnsiTheme="minorHAnsi"/>
        </w:rPr>
        <w:t xml:space="preserve">. </w:t>
      </w:r>
      <w:r w:rsidR="00053150" w:rsidRPr="00E71680">
        <w:rPr>
          <w:rFonts w:asciiTheme="minorHAnsi" w:hAnsiTheme="minorHAnsi"/>
        </w:rPr>
        <w:t xml:space="preserve">U vybraných kontrolovaných </w:t>
      </w:r>
      <w:r w:rsidR="00AB2C7A" w:rsidRPr="00E71680">
        <w:rPr>
          <w:rFonts w:asciiTheme="minorHAnsi" w:hAnsiTheme="minorHAnsi"/>
        </w:rPr>
        <w:t xml:space="preserve">akcí </w:t>
      </w:r>
      <w:r w:rsidR="00846210" w:rsidRPr="00E71680">
        <w:rPr>
          <w:rFonts w:asciiTheme="minorHAnsi" w:hAnsiTheme="minorHAnsi"/>
        </w:rPr>
        <w:t xml:space="preserve">UPM a NTM </w:t>
      </w:r>
      <w:r w:rsidR="00AB2C7A" w:rsidRPr="00E71680">
        <w:rPr>
          <w:rFonts w:asciiTheme="minorHAnsi" w:hAnsiTheme="minorHAnsi"/>
        </w:rPr>
        <w:t xml:space="preserve">bylo ověřeno, že se zástupci MK </w:t>
      </w:r>
      <w:r w:rsidRPr="00E71680">
        <w:rPr>
          <w:rFonts w:asciiTheme="minorHAnsi" w:hAnsiTheme="minorHAnsi"/>
        </w:rPr>
        <w:t>zúčastnili hodnot</w:t>
      </w:r>
      <w:r w:rsidR="00DE40DD">
        <w:rPr>
          <w:rFonts w:asciiTheme="minorHAnsi" w:hAnsiTheme="minorHAnsi"/>
        </w:rPr>
        <w:t>i</w:t>
      </w:r>
      <w:r w:rsidRPr="00E71680">
        <w:rPr>
          <w:rFonts w:asciiTheme="minorHAnsi" w:hAnsiTheme="minorHAnsi"/>
        </w:rPr>
        <w:t>cích komisí a</w:t>
      </w:r>
      <w:r w:rsidR="002E1B4C">
        <w:rPr>
          <w:rFonts w:asciiTheme="minorHAnsi" w:hAnsiTheme="minorHAnsi"/>
        </w:rPr>
        <w:t xml:space="preserve"> </w:t>
      </w:r>
      <w:r w:rsidR="00AB2C7A" w:rsidRPr="00E71680">
        <w:rPr>
          <w:rFonts w:asciiTheme="minorHAnsi" w:hAnsiTheme="minorHAnsi"/>
        </w:rPr>
        <w:t>kontrolních dnů u UPM. Kolaudačních řízení se nezúčastnil</w:t>
      </w:r>
      <w:r w:rsidR="00846210" w:rsidRPr="00E71680">
        <w:rPr>
          <w:rFonts w:asciiTheme="minorHAnsi" w:hAnsiTheme="minorHAnsi"/>
        </w:rPr>
        <w:t>i.</w:t>
      </w:r>
    </w:p>
    <w:p w14:paraId="61532B90" w14:textId="099325FD" w:rsidR="00134281" w:rsidRDefault="00134281" w:rsidP="00662D18">
      <w:pPr>
        <w:spacing w:line="280" w:lineRule="atLeast"/>
        <w:contextualSpacing/>
        <w:jc w:val="both"/>
        <w:rPr>
          <w:rFonts w:asciiTheme="minorHAnsi" w:hAnsiTheme="minorHAnsi"/>
        </w:rPr>
      </w:pPr>
    </w:p>
    <w:p w14:paraId="02661E7D" w14:textId="04889B4E" w:rsidR="001E2949" w:rsidRDefault="00134281" w:rsidP="00662D18">
      <w:pPr>
        <w:spacing w:line="280" w:lineRule="atLeast"/>
        <w:contextualSpacing/>
        <w:jc w:val="both"/>
        <w:rPr>
          <w:rFonts w:asciiTheme="minorHAnsi" w:hAnsiTheme="minorHAnsi"/>
        </w:rPr>
      </w:pPr>
      <w:r w:rsidRPr="00E41ACD">
        <w:rPr>
          <w:rFonts w:asciiTheme="minorHAnsi" w:hAnsiTheme="minorHAnsi" w:cstheme="minorHAnsi"/>
        </w:rPr>
        <w:t xml:space="preserve">Plány </w:t>
      </w:r>
      <w:r w:rsidR="00BD3BBF">
        <w:rPr>
          <w:rFonts w:asciiTheme="minorHAnsi" w:hAnsiTheme="minorHAnsi" w:cstheme="minorHAnsi"/>
        </w:rPr>
        <w:t xml:space="preserve">hlavních úkolů MK </w:t>
      </w:r>
      <w:r w:rsidR="00DE40DD">
        <w:rPr>
          <w:rFonts w:asciiTheme="minorHAnsi" w:hAnsiTheme="minorHAnsi" w:cstheme="minorHAnsi"/>
        </w:rPr>
        <w:t xml:space="preserve">za </w:t>
      </w:r>
      <w:r w:rsidR="00BD3BBF">
        <w:rPr>
          <w:rFonts w:asciiTheme="minorHAnsi" w:hAnsiTheme="minorHAnsi" w:cstheme="minorHAnsi"/>
        </w:rPr>
        <w:t xml:space="preserve">období 2012 </w:t>
      </w:r>
      <w:r w:rsidRPr="00E41ACD">
        <w:rPr>
          <w:rFonts w:asciiTheme="minorHAnsi" w:hAnsiTheme="minorHAnsi" w:cstheme="minorHAnsi"/>
        </w:rPr>
        <w:t xml:space="preserve">až 2017 provedení </w:t>
      </w:r>
      <w:r>
        <w:rPr>
          <w:rFonts w:asciiTheme="minorHAnsi" w:hAnsiTheme="minorHAnsi" w:cstheme="minorHAnsi"/>
        </w:rPr>
        <w:t xml:space="preserve">následných </w:t>
      </w:r>
      <w:r w:rsidRPr="00E41ACD">
        <w:rPr>
          <w:rFonts w:asciiTheme="minorHAnsi" w:hAnsiTheme="minorHAnsi" w:cstheme="minorHAnsi"/>
        </w:rPr>
        <w:t>veřejnosprávních kontrol u jednotlivých akcí realizovaných v rámci programu neobsahovaly.</w:t>
      </w:r>
      <w:r>
        <w:rPr>
          <w:rFonts w:asciiTheme="minorHAnsi" w:hAnsiTheme="minorHAnsi" w:cstheme="minorHAnsi"/>
        </w:rPr>
        <w:t xml:space="preserve"> </w:t>
      </w:r>
      <w:r w:rsidR="00BD3BBF">
        <w:rPr>
          <w:rFonts w:asciiTheme="minorHAnsi" w:hAnsiTheme="minorHAnsi" w:cstheme="minorHAnsi"/>
        </w:rPr>
        <w:t>MK provedlo v</w:t>
      </w:r>
      <w:r>
        <w:rPr>
          <w:rFonts w:asciiTheme="minorHAnsi" w:hAnsiTheme="minorHAnsi" w:cstheme="minorHAnsi"/>
        </w:rPr>
        <w:t xml:space="preserve"> kontrolovaném období </w:t>
      </w:r>
      <w:r w:rsidR="00DE40DD">
        <w:rPr>
          <w:rFonts w:asciiTheme="minorHAnsi" w:hAnsiTheme="minorHAnsi" w:cstheme="minorHAnsi"/>
        </w:rPr>
        <w:t>(</w:t>
      </w:r>
      <w:r w:rsidR="00BC604E">
        <w:rPr>
          <w:rFonts w:asciiTheme="minorHAnsi" w:hAnsiTheme="minorHAnsi" w:cstheme="minorHAnsi"/>
        </w:rPr>
        <w:t xml:space="preserve">konkrétně </w:t>
      </w:r>
      <w:r w:rsidR="00BD3BBF">
        <w:rPr>
          <w:rFonts w:asciiTheme="minorHAnsi" w:hAnsiTheme="minorHAnsi" w:cstheme="minorHAnsi"/>
        </w:rPr>
        <w:t>v roce 2014</w:t>
      </w:r>
      <w:r w:rsidR="00DE40DD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mimo </w:t>
      </w:r>
      <w:r w:rsidR="00BC604E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lán hlavních úkolů </w:t>
      </w:r>
      <w:r w:rsidRPr="00AC5CE6">
        <w:rPr>
          <w:rFonts w:asciiTheme="minorHAnsi" w:hAnsiTheme="minorHAnsi"/>
          <w:noProof/>
        </w:rPr>
        <w:t>pouze dvě veřejnosprávní kontroly na místě</w:t>
      </w:r>
      <w:r>
        <w:rPr>
          <w:rFonts w:asciiTheme="minorHAnsi" w:hAnsiTheme="minorHAnsi"/>
          <w:noProof/>
        </w:rPr>
        <w:t xml:space="preserve"> </w:t>
      </w:r>
      <w:r w:rsidRPr="00AC5CE6">
        <w:rPr>
          <w:rFonts w:asciiTheme="minorHAnsi" w:hAnsiTheme="minorHAnsi"/>
        </w:rPr>
        <w:t xml:space="preserve">u </w:t>
      </w:r>
      <w:r w:rsidR="00277D3E">
        <w:rPr>
          <w:rFonts w:asciiTheme="minorHAnsi" w:hAnsiTheme="minorHAnsi"/>
        </w:rPr>
        <w:t xml:space="preserve">jiné jím zřízené </w:t>
      </w:r>
      <w:r w:rsidRPr="00AC5CE6">
        <w:rPr>
          <w:rFonts w:asciiTheme="minorHAnsi" w:hAnsiTheme="minorHAnsi"/>
        </w:rPr>
        <w:t>příspěvkové organizace</w:t>
      </w:r>
      <w:r w:rsidR="00277D3E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DE40DD">
        <w:rPr>
          <w:rFonts w:asciiTheme="minorHAnsi" w:hAnsiTheme="minorHAnsi"/>
        </w:rPr>
        <w:t>tyto kontroly</w:t>
      </w:r>
      <w:r>
        <w:rPr>
          <w:rFonts w:asciiTheme="minorHAnsi" w:hAnsiTheme="minorHAnsi"/>
        </w:rPr>
        <w:t xml:space="preserve"> se zaměřily mj. na smluvní zabezpečení akce „Rekonstrukce a revit</w:t>
      </w:r>
      <w:r w:rsidR="000924D4">
        <w:rPr>
          <w:rFonts w:asciiTheme="minorHAnsi" w:hAnsiTheme="minorHAnsi"/>
        </w:rPr>
        <w:t>alizace Klementina - II. etapa“ realizované v rámci programu.</w:t>
      </w:r>
    </w:p>
    <w:p w14:paraId="53A09908" w14:textId="77777777" w:rsidR="00F03963" w:rsidRPr="00B44BEE" w:rsidRDefault="00F03963" w:rsidP="00662D18">
      <w:pPr>
        <w:spacing w:line="280" w:lineRule="atLeast"/>
        <w:rPr>
          <w:rFonts w:asciiTheme="minorHAnsi" w:hAnsiTheme="minorHAnsi" w:cs="Calibri"/>
          <w:lang w:eastAsia="en-US"/>
        </w:rPr>
      </w:pPr>
    </w:p>
    <w:p w14:paraId="1355C07D" w14:textId="77777777" w:rsidR="00B44BEE" w:rsidRPr="00B44BEE" w:rsidRDefault="00B44BEE" w:rsidP="00662D18">
      <w:pPr>
        <w:spacing w:line="280" w:lineRule="atLeast"/>
        <w:rPr>
          <w:rFonts w:asciiTheme="minorHAnsi" w:hAnsiTheme="minorHAnsi" w:cs="Calibri"/>
          <w:lang w:eastAsia="en-US"/>
        </w:rPr>
      </w:pPr>
    </w:p>
    <w:p w14:paraId="476EACE8" w14:textId="1F06DAF9" w:rsidR="00822FD0" w:rsidRDefault="00822FD0">
      <w:pPr>
        <w:rPr>
          <w:rFonts w:asciiTheme="minorHAnsi" w:hAnsiTheme="minorHAnsi" w:cs="Calibri"/>
          <w:b/>
          <w:color w:val="000000"/>
          <w:lang w:eastAsia="en-US"/>
        </w:rPr>
      </w:pPr>
      <w:r>
        <w:rPr>
          <w:rFonts w:asciiTheme="minorHAnsi" w:hAnsiTheme="minorHAnsi" w:cs="Calibri"/>
          <w:b/>
          <w:color w:val="000000"/>
          <w:lang w:eastAsia="en-US"/>
        </w:rPr>
        <w:br w:type="page"/>
      </w:r>
    </w:p>
    <w:p w14:paraId="40A3BD55" w14:textId="436E7FC7" w:rsidR="003B2FAF" w:rsidRPr="002E1B4C" w:rsidRDefault="003B2FAF" w:rsidP="00B91705">
      <w:pPr>
        <w:rPr>
          <w:rFonts w:asciiTheme="minorHAnsi" w:hAnsiTheme="minorHAnsi" w:cs="Calibri"/>
          <w:b/>
          <w:color w:val="000000"/>
          <w:sz w:val="28"/>
          <w:szCs w:val="28"/>
          <w:lang w:eastAsia="en-US"/>
        </w:rPr>
      </w:pPr>
      <w:r w:rsidRPr="002E1B4C">
        <w:rPr>
          <w:rFonts w:asciiTheme="minorHAnsi" w:hAnsiTheme="minorHAnsi" w:cs="Calibri"/>
          <w:b/>
          <w:color w:val="000000"/>
          <w:sz w:val="28"/>
          <w:szCs w:val="28"/>
          <w:lang w:eastAsia="en-US"/>
        </w:rPr>
        <w:lastRenderedPageBreak/>
        <w:t>Seznam zkratek</w:t>
      </w:r>
    </w:p>
    <w:p w14:paraId="64A3305B" w14:textId="77777777" w:rsidR="003B2FAF" w:rsidRPr="00674DEE" w:rsidRDefault="003B2FAF" w:rsidP="003B2FAF">
      <w:pPr>
        <w:spacing w:line="280" w:lineRule="atLeast"/>
        <w:jc w:val="both"/>
        <w:rPr>
          <w:rFonts w:asciiTheme="minorHAnsi" w:hAnsiTheme="minorHAnsi" w:cs="Calibri"/>
          <w:color w:val="000000"/>
          <w:lang w:eastAsia="en-US"/>
        </w:rPr>
      </w:pPr>
    </w:p>
    <w:p w14:paraId="3AFBB209" w14:textId="149642D5" w:rsidR="00A94C65" w:rsidRDefault="00A94C65" w:rsidP="00673C20">
      <w:pPr>
        <w:spacing w:line="280" w:lineRule="atLeast"/>
        <w:ind w:left="2127" w:hanging="2127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ČR</w:t>
      </w:r>
      <w:r>
        <w:rPr>
          <w:rFonts w:asciiTheme="minorHAnsi" w:hAnsiTheme="minorHAnsi" w:cs="Calibri"/>
          <w:color w:val="000000"/>
          <w:lang w:eastAsia="en-US"/>
        </w:rPr>
        <w:tab/>
        <w:t>Česká republika</w:t>
      </w:r>
    </w:p>
    <w:p w14:paraId="638EA13F" w14:textId="2E9DC28E" w:rsidR="007E4B32" w:rsidRDefault="007E4B32" w:rsidP="00673C20">
      <w:pPr>
        <w:spacing w:line="280" w:lineRule="atLeast"/>
        <w:ind w:left="2127" w:hanging="2127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DP</w:t>
      </w:r>
      <w:r>
        <w:rPr>
          <w:rFonts w:asciiTheme="minorHAnsi" w:hAnsiTheme="minorHAnsi" w:cs="Calibri"/>
          <w:color w:val="000000"/>
          <w:lang w:eastAsia="en-US"/>
        </w:rPr>
        <w:tab/>
        <w:t>dokumentace programu</w:t>
      </w:r>
    </w:p>
    <w:p w14:paraId="612E486A" w14:textId="214FB5EB" w:rsidR="006C4464" w:rsidRDefault="006C4464" w:rsidP="00673C20">
      <w:pPr>
        <w:spacing w:line="280" w:lineRule="atLeast"/>
        <w:ind w:left="2127" w:hanging="2127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ISRP</w:t>
      </w:r>
      <w:r>
        <w:rPr>
          <w:rFonts w:asciiTheme="minorHAnsi" w:hAnsiTheme="minorHAnsi" w:cs="Calibri"/>
          <w:color w:val="000000"/>
          <w:lang w:eastAsia="en-US"/>
        </w:rPr>
        <w:tab/>
      </w:r>
      <w:r w:rsidRPr="00720AB4">
        <w:rPr>
          <w:rFonts w:asciiTheme="minorHAnsi" w:hAnsiTheme="minorHAnsi" w:cstheme="minorHAnsi"/>
          <w:i/>
        </w:rPr>
        <w:t>Informace o stavu realizace Programu péče o národní kulturní poklad</w:t>
      </w:r>
      <w:r>
        <w:rPr>
          <w:rFonts w:asciiTheme="minorHAnsi" w:hAnsiTheme="minorHAnsi" w:cstheme="minorHAnsi"/>
        </w:rPr>
        <w:t xml:space="preserve"> (periodicky vytvářený materiál předkládaný vládě)</w:t>
      </w:r>
    </w:p>
    <w:p w14:paraId="45C97E28" w14:textId="0276069E" w:rsidR="00B362FA" w:rsidRDefault="00B362FA" w:rsidP="00673C20">
      <w:pPr>
        <w:spacing w:line="280" w:lineRule="atLeast"/>
        <w:ind w:left="2127" w:hanging="2127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IZ</w:t>
      </w:r>
      <w:r>
        <w:rPr>
          <w:rFonts w:asciiTheme="minorHAnsi" w:hAnsiTheme="minorHAnsi" w:cs="Calibri"/>
          <w:color w:val="000000"/>
          <w:lang w:eastAsia="en-US"/>
        </w:rPr>
        <w:tab/>
      </w:r>
      <w:r w:rsidR="006C4464">
        <w:rPr>
          <w:rFonts w:asciiTheme="minorHAnsi" w:hAnsiTheme="minorHAnsi" w:cs="Calibri"/>
          <w:color w:val="000000"/>
          <w:lang w:eastAsia="en-US"/>
        </w:rPr>
        <w:t>i</w:t>
      </w:r>
      <w:r>
        <w:rPr>
          <w:rFonts w:asciiTheme="minorHAnsi" w:hAnsiTheme="minorHAnsi" w:cs="Calibri"/>
          <w:color w:val="000000"/>
          <w:lang w:eastAsia="en-US"/>
        </w:rPr>
        <w:t>nvestiční záměr</w:t>
      </w:r>
    </w:p>
    <w:p w14:paraId="57B100A0" w14:textId="04E88C2E" w:rsidR="003B2FAF" w:rsidRPr="00674DEE" w:rsidRDefault="003B2FAF" w:rsidP="00673C20">
      <w:pPr>
        <w:spacing w:line="280" w:lineRule="atLeast"/>
        <w:ind w:left="2127" w:hanging="2127"/>
        <w:rPr>
          <w:rFonts w:asciiTheme="minorHAnsi" w:hAnsiTheme="minorHAnsi" w:cs="Calibri"/>
          <w:color w:val="000000"/>
          <w:lang w:eastAsia="en-US"/>
        </w:rPr>
      </w:pPr>
      <w:r w:rsidRPr="00674DEE">
        <w:rPr>
          <w:rFonts w:asciiTheme="minorHAnsi" w:hAnsiTheme="minorHAnsi" w:cs="Calibri"/>
          <w:color w:val="000000"/>
          <w:lang w:eastAsia="en-US"/>
        </w:rPr>
        <w:t>MF</w:t>
      </w:r>
      <w:r w:rsidRPr="00674DEE">
        <w:rPr>
          <w:rFonts w:asciiTheme="minorHAnsi" w:hAnsiTheme="minorHAnsi" w:cs="Calibri"/>
          <w:color w:val="000000"/>
          <w:lang w:eastAsia="en-US"/>
        </w:rPr>
        <w:tab/>
        <w:t>Ministerstvo financí</w:t>
      </w:r>
    </w:p>
    <w:p w14:paraId="3C71E546" w14:textId="68567DB4" w:rsidR="003B2FAF" w:rsidRPr="00674DEE" w:rsidRDefault="003B2FAF" w:rsidP="00673C20">
      <w:pPr>
        <w:spacing w:line="280" w:lineRule="atLeast"/>
        <w:ind w:left="2127" w:hanging="2127"/>
        <w:rPr>
          <w:rFonts w:asciiTheme="minorHAnsi" w:hAnsiTheme="minorHAnsi" w:cs="Calibri"/>
          <w:color w:val="000000"/>
          <w:lang w:eastAsia="en-US"/>
        </w:rPr>
      </w:pPr>
      <w:r w:rsidRPr="00674DEE">
        <w:rPr>
          <w:rFonts w:asciiTheme="minorHAnsi" w:hAnsiTheme="minorHAnsi" w:cs="Calibri"/>
          <w:color w:val="000000"/>
          <w:lang w:eastAsia="en-US"/>
        </w:rPr>
        <w:t>MK</w:t>
      </w:r>
      <w:r w:rsidRPr="00674DEE">
        <w:rPr>
          <w:rFonts w:asciiTheme="minorHAnsi" w:hAnsiTheme="minorHAnsi" w:cs="Calibri"/>
          <w:color w:val="000000"/>
          <w:lang w:eastAsia="en-US"/>
        </w:rPr>
        <w:tab/>
        <w:t>Ministerstvo kultury</w:t>
      </w:r>
    </w:p>
    <w:p w14:paraId="630D1296" w14:textId="77777777" w:rsidR="003B2FAF" w:rsidRDefault="003B2FAF" w:rsidP="00673C20">
      <w:pPr>
        <w:spacing w:line="280" w:lineRule="atLeast"/>
        <w:ind w:left="2127" w:hanging="2127"/>
        <w:rPr>
          <w:rFonts w:asciiTheme="minorHAnsi" w:hAnsiTheme="minorHAnsi" w:cs="Calibri"/>
          <w:color w:val="000000"/>
          <w:lang w:eastAsia="en-US"/>
        </w:rPr>
      </w:pPr>
      <w:r w:rsidRPr="00674DEE">
        <w:rPr>
          <w:rFonts w:asciiTheme="minorHAnsi" w:hAnsiTheme="minorHAnsi" w:cs="Calibri"/>
          <w:color w:val="000000"/>
          <w:lang w:eastAsia="en-US"/>
        </w:rPr>
        <w:t>NKÚ</w:t>
      </w:r>
      <w:r w:rsidRPr="00674DEE">
        <w:rPr>
          <w:rFonts w:asciiTheme="minorHAnsi" w:hAnsiTheme="minorHAnsi" w:cs="Calibri"/>
          <w:color w:val="000000"/>
          <w:lang w:eastAsia="en-US"/>
        </w:rPr>
        <w:tab/>
        <w:t>Nejvyšší kontrolní úřad</w:t>
      </w:r>
    </w:p>
    <w:p w14:paraId="22AB4E74" w14:textId="77777777" w:rsidR="00A94C65" w:rsidRDefault="00A94C65" w:rsidP="00673C20">
      <w:pPr>
        <w:spacing w:line="280" w:lineRule="atLeast"/>
        <w:ind w:left="2127" w:hanging="2127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NFA</w:t>
      </w:r>
      <w:r>
        <w:rPr>
          <w:rFonts w:asciiTheme="minorHAnsi" w:hAnsiTheme="minorHAnsi" w:cs="Calibri"/>
          <w:color w:val="000000"/>
          <w:lang w:eastAsia="en-US"/>
        </w:rPr>
        <w:tab/>
        <w:t>Národní filmový archiv</w:t>
      </w:r>
    </w:p>
    <w:p w14:paraId="31179561" w14:textId="20994EB6" w:rsidR="008E13CA" w:rsidRDefault="008E13CA" w:rsidP="00673C20">
      <w:pPr>
        <w:spacing w:line="280" w:lineRule="atLeast"/>
        <w:ind w:left="2127" w:hanging="2127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NK</w:t>
      </w:r>
      <w:r>
        <w:rPr>
          <w:rFonts w:asciiTheme="minorHAnsi" w:hAnsiTheme="minorHAnsi" w:cs="Calibri"/>
          <w:color w:val="000000"/>
          <w:lang w:eastAsia="en-US"/>
        </w:rPr>
        <w:tab/>
        <w:t>Národní knihovna ČR</w:t>
      </w:r>
    </w:p>
    <w:p w14:paraId="309B5F0E" w14:textId="63DF427B" w:rsidR="00977BC5" w:rsidRDefault="00977BC5" w:rsidP="00673C20">
      <w:pPr>
        <w:spacing w:line="280" w:lineRule="atLeast"/>
        <w:ind w:left="2127" w:hanging="2127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NM</w:t>
      </w:r>
      <w:r>
        <w:rPr>
          <w:rFonts w:asciiTheme="minorHAnsi" w:hAnsiTheme="minorHAnsi" w:cs="Calibri"/>
          <w:color w:val="000000"/>
          <w:lang w:eastAsia="en-US"/>
        </w:rPr>
        <w:tab/>
        <w:t>Národní muzeum</w:t>
      </w:r>
    </w:p>
    <w:p w14:paraId="1DD66ED3" w14:textId="016347A8" w:rsidR="00AC72C1" w:rsidRDefault="00AC72C1" w:rsidP="00673C20">
      <w:pPr>
        <w:spacing w:line="280" w:lineRule="atLeast"/>
        <w:ind w:left="2127" w:hanging="2127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NTM</w:t>
      </w:r>
      <w:r>
        <w:rPr>
          <w:rFonts w:asciiTheme="minorHAnsi" w:hAnsiTheme="minorHAnsi" w:cs="Calibri"/>
          <w:color w:val="000000"/>
          <w:lang w:eastAsia="en-US"/>
        </w:rPr>
        <w:tab/>
        <w:t>Národní technické muzeum</w:t>
      </w:r>
    </w:p>
    <w:p w14:paraId="58C0A031" w14:textId="3795FD14" w:rsidR="006C4464" w:rsidRDefault="006C4464" w:rsidP="00673C20">
      <w:pPr>
        <w:spacing w:line="280" w:lineRule="atLeast"/>
        <w:ind w:left="2127" w:hanging="2127"/>
        <w:rPr>
          <w:rFonts w:asciiTheme="minorHAnsi" w:hAnsiTheme="minorHAnsi" w:cs="Calibri"/>
          <w:color w:val="000000"/>
          <w:lang w:eastAsia="en-US"/>
        </w:rPr>
      </w:pPr>
      <w:r>
        <w:rPr>
          <w:rFonts w:asciiTheme="minorHAnsi" w:hAnsiTheme="minorHAnsi" w:cs="Calibri"/>
          <w:color w:val="000000"/>
          <w:lang w:eastAsia="en-US"/>
        </w:rPr>
        <w:t>program</w:t>
      </w:r>
      <w:r>
        <w:rPr>
          <w:rFonts w:asciiTheme="minorHAnsi" w:hAnsiTheme="minorHAnsi" w:cs="Calibri"/>
          <w:color w:val="000000"/>
          <w:lang w:eastAsia="en-US"/>
        </w:rPr>
        <w:tab/>
        <w:t xml:space="preserve">program Ministerstva kultury </w:t>
      </w:r>
      <w:r>
        <w:rPr>
          <w:rFonts w:asciiTheme="minorHAnsi" w:hAnsiTheme="minorHAnsi" w:cstheme="minorHAnsi"/>
          <w:bCs/>
        </w:rPr>
        <w:t xml:space="preserve">134 120 – </w:t>
      </w:r>
      <w:r w:rsidRPr="00C9466A">
        <w:rPr>
          <w:rFonts w:asciiTheme="minorHAnsi" w:hAnsiTheme="minorHAnsi" w:cstheme="minorHAnsi"/>
          <w:bCs/>
          <w:i/>
        </w:rPr>
        <w:t>P</w:t>
      </w:r>
      <w:r w:rsidRPr="00C9466A">
        <w:rPr>
          <w:rFonts w:asciiTheme="minorHAnsi" w:hAnsiTheme="minorHAnsi" w:cstheme="minorHAnsi"/>
          <w:i/>
        </w:rPr>
        <w:t>rogram péče o národní kulturní poklad</w:t>
      </w:r>
    </w:p>
    <w:p w14:paraId="14291595" w14:textId="59214DAD" w:rsidR="00AD2CC4" w:rsidRDefault="00AD2CC4" w:rsidP="00673C20">
      <w:pPr>
        <w:spacing w:line="280" w:lineRule="atLeast"/>
        <w:ind w:right="70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ROPD</w:t>
      </w:r>
      <w:r w:rsidR="00B44BEE">
        <w:rPr>
          <w:rFonts w:asciiTheme="minorHAnsi" w:hAnsiTheme="minorHAnsi" w:cs="Arial"/>
        </w:rPr>
        <w:tab/>
      </w:r>
      <w:r w:rsidR="00B44BEE">
        <w:rPr>
          <w:rFonts w:asciiTheme="minorHAnsi" w:hAnsiTheme="minorHAnsi" w:cs="Arial"/>
        </w:rPr>
        <w:tab/>
      </w:r>
      <w:r w:rsidR="00B44BEE">
        <w:rPr>
          <w:rFonts w:asciiTheme="minorHAnsi" w:hAnsiTheme="minorHAnsi" w:cs="Arial"/>
        </w:rPr>
        <w:tab/>
      </w:r>
      <w:r w:rsidR="007440DD">
        <w:rPr>
          <w:rFonts w:asciiTheme="minorHAnsi" w:hAnsiTheme="minorHAnsi" w:cs="Arial"/>
        </w:rPr>
        <w:t>r</w:t>
      </w:r>
      <w:r>
        <w:rPr>
          <w:rFonts w:asciiTheme="minorHAnsi" w:hAnsiTheme="minorHAnsi" w:cs="Arial"/>
        </w:rPr>
        <w:t>ozhodnutí o poskytnutí dotace</w:t>
      </w:r>
    </w:p>
    <w:p w14:paraId="5B729840" w14:textId="1953CF75" w:rsidR="002E2FB1" w:rsidRDefault="002E2FB1" w:rsidP="00673C20">
      <w:pPr>
        <w:spacing w:line="280" w:lineRule="atLeast"/>
        <w:ind w:right="70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SMVS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404B0E">
        <w:rPr>
          <w:rFonts w:asciiTheme="minorHAnsi" w:hAnsiTheme="minorHAnsi" w:cs="Arial"/>
        </w:rPr>
        <w:t xml:space="preserve">informační systém </w:t>
      </w:r>
      <w:r w:rsidRPr="00720AB4">
        <w:rPr>
          <w:rFonts w:asciiTheme="minorHAnsi" w:hAnsiTheme="minorHAnsi" w:cs="Arial"/>
          <w:i/>
        </w:rPr>
        <w:t>Správa majetku ve vlastnictví státu</w:t>
      </w:r>
    </w:p>
    <w:p w14:paraId="264C3A5E" w14:textId="6DADDAF5" w:rsidR="00F500AC" w:rsidRDefault="00F500AC" w:rsidP="00673C20">
      <w:pPr>
        <w:spacing w:line="280" w:lineRule="atLeast"/>
        <w:ind w:right="70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SR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7440DD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>tátní rozpočet</w:t>
      </w:r>
    </w:p>
    <w:p w14:paraId="05FB3A08" w14:textId="70A9816B" w:rsidR="000A5974" w:rsidRDefault="000A5974" w:rsidP="00673C20">
      <w:pPr>
        <w:spacing w:line="280" w:lineRule="atLeast"/>
        <w:ind w:right="70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ÚOHS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Úřad pro ochranu hospodářské soutěže</w:t>
      </w:r>
    </w:p>
    <w:p w14:paraId="57FF2D65" w14:textId="70781E97" w:rsidR="00581447" w:rsidRDefault="00AC72C1" w:rsidP="00673C20">
      <w:pPr>
        <w:spacing w:line="280" w:lineRule="atLeast"/>
        <w:ind w:right="70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UPM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Uměleckoprůmyslové museum v</w:t>
      </w:r>
      <w:r w:rsidR="005D5DB7">
        <w:rPr>
          <w:rFonts w:asciiTheme="minorHAnsi" w:hAnsiTheme="minorHAnsi" w:cs="Arial"/>
        </w:rPr>
        <w:t> </w:t>
      </w:r>
      <w:r>
        <w:rPr>
          <w:rFonts w:asciiTheme="minorHAnsi" w:hAnsiTheme="minorHAnsi" w:cs="Arial"/>
        </w:rPr>
        <w:t>Praze</w:t>
      </w:r>
    </w:p>
    <w:p w14:paraId="609AAF15" w14:textId="77777777" w:rsidR="007F5E03" w:rsidRPr="00674DEE" w:rsidRDefault="007F5E03" w:rsidP="00076E8D">
      <w:pPr>
        <w:spacing w:line="280" w:lineRule="atLeast"/>
        <w:ind w:right="70"/>
        <w:contextualSpacing/>
        <w:jc w:val="both"/>
        <w:rPr>
          <w:rFonts w:asciiTheme="minorHAnsi" w:hAnsiTheme="minorHAnsi" w:cs="Arial"/>
        </w:rPr>
      </w:pPr>
    </w:p>
    <w:p w14:paraId="737D62A4" w14:textId="77777777" w:rsidR="00581447" w:rsidRDefault="00581447" w:rsidP="00076E8D">
      <w:pPr>
        <w:spacing w:line="280" w:lineRule="atLeast"/>
        <w:ind w:right="70"/>
        <w:contextualSpacing/>
        <w:jc w:val="both"/>
        <w:rPr>
          <w:rFonts w:asciiTheme="minorHAnsi" w:hAnsiTheme="minorHAnsi" w:cs="Arial"/>
        </w:rPr>
      </w:pPr>
    </w:p>
    <w:p w14:paraId="180A2236" w14:textId="77777777" w:rsidR="003B2FAF" w:rsidRDefault="003B2FAF" w:rsidP="00076E8D">
      <w:pPr>
        <w:spacing w:line="280" w:lineRule="atLeast"/>
        <w:ind w:right="70"/>
        <w:contextualSpacing/>
        <w:jc w:val="both"/>
        <w:rPr>
          <w:rFonts w:asciiTheme="minorHAnsi" w:hAnsiTheme="minorHAnsi" w:cs="Arial"/>
        </w:rPr>
        <w:sectPr w:rsidR="003B2FAF" w:rsidSect="0089650D">
          <w:footerReference w:type="default" r:id="rId11"/>
          <w:pgSz w:w="11906" w:h="16838"/>
          <w:pgMar w:top="1417" w:right="1417" w:bottom="1417" w:left="1417" w:header="708" w:footer="454" w:gutter="0"/>
          <w:cols w:space="708"/>
          <w:titlePg/>
          <w:docGrid w:linePitch="360"/>
        </w:sectPr>
      </w:pPr>
    </w:p>
    <w:p w14:paraId="6119C064" w14:textId="77777777" w:rsidR="007F5E03" w:rsidRPr="003567A3" w:rsidRDefault="007F5E03" w:rsidP="007F5E03">
      <w:pPr>
        <w:spacing w:line="280" w:lineRule="atLeast"/>
        <w:ind w:left="624" w:right="-30" w:hanging="624"/>
        <w:jc w:val="right"/>
        <w:rPr>
          <w:rFonts w:asciiTheme="minorHAnsi" w:hAnsiTheme="minorHAnsi" w:cstheme="minorHAnsi"/>
          <w:b/>
        </w:rPr>
      </w:pPr>
      <w:r w:rsidRPr="00A94C65">
        <w:rPr>
          <w:rFonts w:asciiTheme="minorHAnsi" w:hAnsiTheme="minorHAnsi" w:cstheme="minorHAnsi"/>
          <w:b/>
        </w:rPr>
        <w:lastRenderedPageBreak/>
        <w:t xml:space="preserve">Příloha č. </w:t>
      </w:r>
      <w:r>
        <w:rPr>
          <w:rFonts w:asciiTheme="minorHAnsi" w:hAnsiTheme="minorHAnsi" w:cstheme="minorHAnsi"/>
          <w:b/>
        </w:rPr>
        <w:t>1</w:t>
      </w:r>
    </w:p>
    <w:p w14:paraId="33F6B710" w14:textId="2C3C194B" w:rsidR="007F5E03" w:rsidRPr="00BE50D4" w:rsidRDefault="007F5E03" w:rsidP="007F5E03">
      <w:pPr>
        <w:tabs>
          <w:tab w:val="left" w:pos="9072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Přehled akcí zařazených do programu</w:t>
      </w:r>
    </w:p>
    <w:tbl>
      <w:tblPr>
        <w:tblW w:w="141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0"/>
        <w:gridCol w:w="5610"/>
        <w:gridCol w:w="1370"/>
        <w:gridCol w:w="1370"/>
        <w:gridCol w:w="1371"/>
        <w:gridCol w:w="2976"/>
      </w:tblGrid>
      <w:tr w:rsidR="007F5E03" w:rsidRPr="00CD6CD1" w14:paraId="427020F5" w14:textId="77777777" w:rsidTr="00C10D3A">
        <w:trPr>
          <w:trHeight w:val="725"/>
        </w:trPr>
        <w:tc>
          <w:tcPr>
            <w:tcW w:w="1470" w:type="dxa"/>
            <w:shd w:val="clear" w:color="auto" w:fill="E5F1FF"/>
            <w:vAlign w:val="center"/>
            <w:hideMark/>
          </w:tcPr>
          <w:p w14:paraId="1AD9A885" w14:textId="77777777" w:rsidR="007F5E03" w:rsidRPr="00DC0FF4" w:rsidRDefault="007F5E03" w:rsidP="00C10D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C0F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Číslo akce</w:t>
            </w:r>
          </w:p>
        </w:tc>
        <w:tc>
          <w:tcPr>
            <w:tcW w:w="5610" w:type="dxa"/>
            <w:shd w:val="clear" w:color="auto" w:fill="E5F1FF"/>
            <w:vAlign w:val="center"/>
            <w:hideMark/>
          </w:tcPr>
          <w:p w14:paraId="2B22C9A3" w14:textId="77777777" w:rsidR="007F5E03" w:rsidRPr="00DC0FF4" w:rsidRDefault="007F5E03" w:rsidP="00C10D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C0F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Název akce</w:t>
            </w:r>
          </w:p>
        </w:tc>
        <w:tc>
          <w:tcPr>
            <w:tcW w:w="1370" w:type="dxa"/>
            <w:shd w:val="clear" w:color="auto" w:fill="E5F1FF"/>
            <w:vAlign w:val="center"/>
          </w:tcPr>
          <w:p w14:paraId="709E4B74" w14:textId="77777777" w:rsidR="007F5E03" w:rsidRPr="00DC0FF4" w:rsidRDefault="007F5E03" w:rsidP="00C10D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C0FF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Původní termín ukončení realizace akce</w:t>
            </w:r>
          </w:p>
        </w:tc>
        <w:tc>
          <w:tcPr>
            <w:tcW w:w="1370" w:type="dxa"/>
            <w:shd w:val="clear" w:color="auto" w:fill="E5F1FF"/>
            <w:vAlign w:val="center"/>
          </w:tcPr>
          <w:p w14:paraId="03C187CC" w14:textId="77777777" w:rsidR="007F5E03" w:rsidRPr="00DC0FF4" w:rsidRDefault="007F5E03" w:rsidP="00C10D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C0FF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Platný termín ukončení realizace akce</w:t>
            </w:r>
          </w:p>
        </w:tc>
        <w:tc>
          <w:tcPr>
            <w:tcW w:w="1371" w:type="dxa"/>
            <w:shd w:val="clear" w:color="auto" w:fill="E5F1FF"/>
            <w:vAlign w:val="center"/>
          </w:tcPr>
          <w:p w14:paraId="043EF7FE" w14:textId="77777777" w:rsidR="007F5E03" w:rsidRDefault="007F5E03" w:rsidP="00C10D3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C0FF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Stav realizace akce</w:t>
            </w:r>
          </w:p>
          <w:p w14:paraId="32834AE4" w14:textId="070859F5" w:rsidR="00720AB4" w:rsidRPr="00DC0FF4" w:rsidRDefault="00720AB4" w:rsidP="00C10D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 20. 10. 2017</w:t>
            </w:r>
          </w:p>
        </w:tc>
        <w:tc>
          <w:tcPr>
            <w:tcW w:w="2976" w:type="dxa"/>
            <w:shd w:val="clear" w:color="auto" w:fill="E5F1FF"/>
            <w:vAlign w:val="center"/>
          </w:tcPr>
          <w:p w14:paraId="71DCE5FD" w14:textId="08604005" w:rsidR="007F5E03" w:rsidRPr="00DC0FF4" w:rsidRDefault="007F5E03" w:rsidP="00B77B4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C0FF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Zařazení akce do </w:t>
            </w:r>
            <w:r w:rsidR="004E489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</w:t>
            </w:r>
            <w:r w:rsidRPr="00DC0FF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rogramu</w:t>
            </w:r>
          </w:p>
        </w:tc>
      </w:tr>
      <w:tr w:rsidR="007F5E03" w:rsidRPr="00E8597E" w14:paraId="72DBC9F0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D2F31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134V122000002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862FD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Rekonstrukce objektu depozitáře NM - Terezín II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FA44DF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10B5C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D94ED" w14:textId="6F84BADB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končena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70D08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původní DP</w:t>
            </w:r>
          </w:p>
        </w:tc>
      </w:tr>
      <w:tr w:rsidR="007F5E03" w:rsidRPr="00E8597E" w14:paraId="6DE55BBA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EFAD0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134V122000003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48FCDE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NM - sanační práce do zahájení rekonstrukce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99B80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31.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12.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F68F3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31.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12.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19F809" w14:textId="520168DB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končena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D4F3A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původní DP</w:t>
            </w:r>
          </w:p>
        </w:tc>
      </w:tr>
      <w:tr w:rsidR="007F5E03" w:rsidRPr="00E8597E" w14:paraId="13B7FFEB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CF1D9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134V122000004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6CE4D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Rekonstrukce hlavní budovy Národního muzea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529DB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36DC7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2019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7667A" w14:textId="1B2078CC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realizaci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32179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původní DP</w:t>
            </w:r>
          </w:p>
        </w:tc>
      </w:tr>
      <w:tr w:rsidR="007F5E03" w:rsidRPr="00E8597E" w14:paraId="2A9FB5D6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E18F80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134V122000005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ACCA9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Stěhování sbírek z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 hlavní budovy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NM vč. dovybavení depozitářů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A3AD9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31.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12.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06D4C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9.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DEDF9" w14:textId="47C6D86A" w:rsidR="007F5E03" w:rsidRPr="00B77B49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7B49">
              <w:rPr>
                <w:rFonts w:asciiTheme="minorHAnsi" w:hAnsiTheme="minorHAnsi" w:cstheme="minorHAnsi"/>
                <w:bCs/>
                <w:sz w:val="18"/>
                <w:szCs w:val="18"/>
              </w:rPr>
              <w:t>U</w:t>
            </w:r>
            <w:r w:rsidR="007F5E03" w:rsidRPr="00B77B49">
              <w:rPr>
                <w:rFonts w:asciiTheme="minorHAnsi" w:hAnsiTheme="minorHAnsi" w:cstheme="minorHAnsi"/>
                <w:bCs/>
                <w:sz w:val="18"/>
                <w:szCs w:val="18"/>
              </w:rPr>
              <w:t>končena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F62D8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původní DP</w:t>
            </w:r>
          </w:p>
        </w:tc>
      </w:tr>
      <w:tr w:rsidR="007F5E03" w:rsidRPr="00E8597E" w14:paraId="0E2E201C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FA384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134V122000006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0D174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Rekonstrukce bývalé budovy Federálního shromáždění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00218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12.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D19FA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31.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12.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2017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A5BB2" w14:textId="32693E17" w:rsidR="007F5E03" w:rsidRPr="00E8597E" w:rsidRDefault="00B77B49" w:rsidP="00B77B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realizaci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C8745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původní DP</w:t>
            </w:r>
          </w:p>
        </w:tc>
      </w:tr>
      <w:tr w:rsidR="007F5E03" w:rsidRPr="00E8597E" w14:paraId="1C8014F8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9294F0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134V122000007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86899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Nové expozice v Historické a Nové budově Národního muzea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16BE8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9.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57134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2020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4D480" w14:textId="0A7FBB32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realizaci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8E899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na základě 3. aktualizace DP</w:t>
            </w:r>
          </w:p>
        </w:tc>
      </w:tr>
      <w:tr w:rsidR="007F5E03" w:rsidRPr="00E8597E" w14:paraId="705C98F1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B12A55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134V123000002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20095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Rekonstrukce a revitalizace Klementina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D17CA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67B0C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B4CF6" w14:textId="613D218A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končena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4256D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původní DP</w:t>
            </w:r>
          </w:p>
        </w:tc>
      </w:tr>
      <w:tr w:rsidR="007F5E03" w:rsidRPr="00E8597E" w14:paraId="0DB8E019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4474B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134V123000003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FD7E5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Novodobé fondy a služby - novostavba knihovny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A4941" w14:textId="05876407" w:rsidR="007F5E03" w:rsidRPr="00E8597E" w:rsidRDefault="00FD537C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–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90D05" w14:textId="40EE68BE" w:rsidR="007F5E03" w:rsidRPr="00E8597E" w:rsidRDefault="00FD537C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–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B53A75" w14:textId="013C83B4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rušena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05279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původní DP</w:t>
            </w:r>
          </w:p>
        </w:tc>
      </w:tr>
      <w:tr w:rsidR="007F5E03" w:rsidRPr="00E8597E" w14:paraId="71C9F375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79E78B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134V123000004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46569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Depozitář NK v Hostivaři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34389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2C92C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31.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C4DC3" w14:textId="09953855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končena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D01532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na základě 1. aktualizace DP</w:t>
            </w:r>
          </w:p>
        </w:tc>
      </w:tr>
      <w:tr w:rsidR="007F5E03" w:rsidRPr="00E8597E" w14:paraId="00F1C48D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DB69A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134V123000005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32FC0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Sanační práce do zahájení rekonstrukce Klementina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BB1B1" w14:textId="6F9B15B7" w:rsidR="007F5E03" w:rsidRPr="00E8597E" w:rsidRDefault="00FD537C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–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C9E15" w14:textId="6C2B077F" w:rsidR="007F5E03" w:rsidRPr="00E8597E" w:rsidRDefault="00FD537C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–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949C0" w14:textId="3C9EC13D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rušena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EEE1D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původní DP</w:t>
            </w:r>
          </w:p>
        </w:tc>
      </w:tr>
      <w:tr w:rsidR="007F5E03" w:rsidRPr="00E8597E" w14:paraId="478CB062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E0BFF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134V123000006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F0702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Rekonstrukce stávajícího depozitáře NK ČR v Hostivaři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CC712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DD462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31.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12.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2017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97B15" w14:textId="31681485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realizaci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3B967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původní DP</w:t>
            </w:r>
          </w:p>
        </w:tc>
      </w:tr>
      <w:tr w:rsidR="007F5E03" w:rsidRPr="00E8597E" w14:paraId="7BA85AFB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78520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134V123000007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9B218C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Rekonstrukce a revitalizace Klementina - II. etapa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2DAB1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6C822D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2017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CAFC4B" w14:textId="00E7FBE6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realizaci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DC481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původní DP</w:t>
            </w:r>
          </w:p>
        </w:tc>
      </w:tr>
      <w:tr w:rsidR="007F5E03" w:rsidRPr="00E8597E" w14:paraId="384D8200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75263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134V123000008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E0558B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Rekonstrukce přípojek vody a kanalizace do areálu Klementina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E641A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31.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31289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11.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AEA7C" w14:textId="5EB76844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končena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27349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původní DP</w:t>
            </w:r>
          </w:p>
        </w:tc>
      </w:tr>
      <w:tr w:rsidR="007F5E03" w:rsidRPr="00E8597E" w14:paraId="369DE497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1029C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134V123000009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4DCE86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Nové interiéry a mobiliář depozitářů NK v Hostivaři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8B8D5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9.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D78829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2017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F835C" w14:textId="3D27DE02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realizaci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F1AA3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na základě 3. aktualizace DP</w:t>
            </w:r>
          </w:p>
        </w:tc>
      </w:tr>
      <w:tr w:rsidR="007F5E03" w:rsidRPr="00E8597E" w14:paraId="208F21E1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7349E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134V123000010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8A8157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Instalace automatického systému distribuce dokumentů v Klementinu -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NK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0CEAE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31.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12.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5CE84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31.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12.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2017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0679B" w14:textId="3D7CC7D8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realizaci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3945A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na základě 3. aktualizace DP</w:t>
            </w:r>
          </w:p>
        </w:tc>
      </w:tr>
      <w:tr w:rsidR="007F5E03" w:rsidRPr="00E8597E" w14:paraId="205DD41C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37EC5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134V123000011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310BA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NK - II. nový depozitář v Hostivaři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57C25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889B5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31.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12.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2018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7BEAC" w14:textId="770B907E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realizaci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A7EC3" w14:textId="38F33A5F" w:rsidR="007F5E03" w:rsidRPr="007F5E03" w:rsidRDefault="007F5E03" w:rsidP="007F5E03">
            <w:pPr>
              <w:jc w:val="center"/>
              <w:rPr>
                <w:rFonts w:asciiTheme="minorHAnsi" w:hAnsiTheme="minorHAnsi" w:cs="Arial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Zařazena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se souhlasem MF (12/2015)</w:t>
            </w:r>
          </w:p>
        </w:tc>
      </w:tr>
      <w:tr w:rsidR="007F5E03" w:rsidRPr="00E8597E" w14:paraId="49C75151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F04C5" w14:textId="11B3289D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–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6E829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Rekonstrukce a revitalizace Klementina - závěrečná etapa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54AA1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31.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12.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2020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CE53E" w14:textId="0264B5AC" w:rsidR="007F5E03" w:rsidRPr="00E8597E" w:rsidRDefault="00FD537C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–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364CB" w14:textId="2129C5CF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osuzování IZ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EC7E3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na základě 4. aktualizace DP</w:t>
            </w:r>
          </w:p>
        </w:tc>
      </w:tr>
      <w:tr w:rsidR="007F5E03" w:rsidRPr="00E8597E" w14:paraId="0FCFF7C5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876205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134V124000002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8529A" w14:textId="5A966792" w:rsidR="007F5E03" w:rsidRPr="00E8597E" w:rsidRDefault="007F5E03" w:rsidP="00B77B4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Archivní areál NFA Hradiš</w:t>
            </w:r>
            <w:r w:rsidR="00B77B49">
              <w:rPr>
                <w:rFonts w:asciiTheme="minorHAnsi" w:hAnsiTheme="minorHAnsi" w:cstheme="minorHAnsi"/>
                <w:bCs/>
                <w:sz w:val="18"/>
                <w:szCs w:val="18"/>
              </w:rPr>
              <w:t>ť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ko II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5B04A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15.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5.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2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011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18F89F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2017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6E19F" w14:textId="57102FEB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realizaci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A8653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původní DP</w:t>
            </w:r>
          </w:p>
        </w:tc>
      </w:tr>
      <w:tr w:rsidR="007F5E03" w:rsidRPr="00E8597E" w14:paraId="22A430C1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0FD56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134V124000003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38BA1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Centrální depozitář v Praze, UPM v Praze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092F3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31.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C27108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31.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12.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2016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772A4D" w14:textId="230B2915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končena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EC97A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původní DP</w:t>
            </w:r>
          </w:p>
        </w:tc>
      </w:tr>
      <w:tr w:rsidR="007F5E03" w:rsidRPr="00E8597E" w14:paraId="01E84116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F1117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134V124000004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F62F0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Rekonstrukce historické budovy UPM v Praze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38B40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4.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1C59B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31.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12.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2017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B69D5B" w14:textId="7E33D4E1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</w:t>
            </w:r>
            <w:r w:rsidR="007F5E03" w:rsidRPr="00B77B49">
              <w:rPr>
                <w:rFonts w:asciiTheme="minorHAnsi" w:hAnsiTheme="minorHAnsi" w:cstheme="minorHAnsi"/>
                <w:bCs/>
                <w:sz w:val="18"/>
                <w:szCs w:val="18"/>
              </w:rPr>
              <w:t>končena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F81ED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původní DP</w:t>
            </w:r>
          </w:p>
        </w:tc>
      </w:tr>
      <w:tr w:rsidR="007F5E03" w:rsidRPr="00E8597E" w14:paraId="1214BD13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159041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134V124000005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BEE59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Národní filmový archiv - sídlo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3A9EB" w14:textId="482DADF5" w:rsidR="007F5E03" w:rsidRPr="00E8597E" w:rsidRDefault="00FD537C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–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A7131" w14:textId="6426AA05" w:rsidR="007F5E03" w:rsidRPr="00E8597E" w:rsidRDefault="00FD537C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–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52FF5" w14:textId="257ABC2B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rušena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D8499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původní DP</w:t>
            </w:r>
          </w:p>
        </w:tc>
      </w:tr>
      <w:tr w:rsidR="007F5E03" w:rsidRPr="00E8597E" w14:paraId="30D2BD93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62D10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134V124000006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B8A44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Výstavba depozitární haly č.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 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3 - Čelákovice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4292C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C47FE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2012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287EE" w14:textId="70917DFB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končena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059931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původní DP</w:t>
            </w:r>
          </w:p>
        </w:tc>
      </w:tr>
      <w:tr w:rsidR="007F5E03" w:rsidRPr="00E8597E" w14:paraId="021E592B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BF82E7" w14:textId="189B0783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–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D8ADF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Přístavba hlavní budovy Národního technického muzea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955445" w14:textId="11988936" w:rsidR="007F5E03" w:rsidRPr="00E8597E" w:rsidRDefault="00FD537C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–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CEAAF1" w14:textId="5A54D535" w:rsidR="007F5E03" w:rsidRPr="00E8597E" w:rsidRDefault="00FD537C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–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0AB27" w14:textId="0E7BF3DA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rušena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32DB92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původní DP</w:t>
            </w:r>
          </w:p>
        </w:tc>
      </w:tr>
      <w:tr w:rsidR="007F5E03" w:rsidRPr="00E8597E" w14:paraId="1C18BE76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F7407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134V124000007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230D3B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Rekonstrukce hlavní budovy NTM - III.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etapa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F755D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063DF7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2012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3E3A7" w14:textId="44469BB5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končena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15CFA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na základě 1. aktualizace DP</w:t>
            </w:r>
          </w:p>
        </w:tc>
      </w:tr>
      <w:tr w:rsidR="007F5E03" w:rsidRPr="00E8597E" w14:paraId="3FC8DBCB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F6DF6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134V124000008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A5FF2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Vybudování expozic v hlavní budově NTM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F77D7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31.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12.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56465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9.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9691B" w14:textId="63D03A5B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končena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218A9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na základě 1. aktualizace DP</w:t>
            </w:r>
          </w:p>
        </w:tc>
      </w:tr>
      <w:tr w:rsidR="007F5E03" w:rsidRPr="00E8597E" w14:paraId="5C716304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4D0C4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134V124000009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9B6C3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ND - Rekonstrukce historické a provozní budovy Státní opery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51C3A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E89831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31.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12.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2019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34F57" w14:textId="465B9976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realizaci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797A4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na základě 3. aktualizace DP</w:t>
            </w:r>
          </w:p>
        </w:tc>
      </w:tr>
      <w:tr w:rsidR="007F5E03" w:rsidRPr="00E8597E" w14:paraId="49FA6F58" w14:textId="77777777" w:rsidTr="007F5E03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074C9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134V124000010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CFED1" w14:textId="431B2CFE" w:rsidR="007F5E03" w:rsidRPr="00E8597E" w:rsidRDefault="007F5E03" w:rsidP="00B77B4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Sanace havárie fasády a střechy historické budovy UPM v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raze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84974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4.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76C374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9.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50A96" w14:textId="0499E00C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končena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40757" w14:textId="3E215208" w:rsidR="007F5E03" w:rsidRPr="00E8597E" w:rsidRDefault="007F5E03" w:rsidP="007F5E0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Zařazena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se souhlasem MF (11/2012)</w:t>
            </w:r>
          </w:p>
        </w:tc>
      </w:tr>
      <w:tr w:rsidR="007F5E03" w:rsidRPr="00E8597E" w14:paraId="2192EFBA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E5B89" w14:textId="1E34E2AF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–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5A6512" w14:textId="6DE9217F" w:rsidR="007F5E03" w:rsidRPr="00E8597E" w:rsidRDefault="007F5E03" w:rsidP="00B77B4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NFA - archivní areál Hradišťko II - zřízení digitálního pracoviště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43642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31.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12.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27032" w14:textId="74B24E2F" w:rsidR="007F5E03" w:rsidRPr="00E8597E" w:rsidRDefault="00FD537C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–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70F7F" w14:textId="23B701BF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osuzování IZ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A531A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na základě 4. aktualizace DP</w:t>
            </w:r>
          </w:p>
        </w:tc>
      </w:tr>
      <w:tr w:rsidR="007F5E03" w:rsidRPr="00E8597E" w14:paraId="3744B4B5" w14:textId="77777777" w:rsidTr="00C10D3A">
        <w:trPr>
          <w:trHeight w:val="283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37FE6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134V124000012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E5F6A" w14:textId="77777777" w:rsidR="007F5E03" w:rsidRPr="00E8597E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UPM - zřízení stálých expozic v historické budově UPM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F3C94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2020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3AFCA" w14:textId="77777777" w:rsidR="007F5E03" w:rsidRPr="00E8597E" w:rsidRDefault="007F5E03" w:rsidP="00C10D3A">
            <w:pPr>
              <w:ind w:right="166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30.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2020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BB0CD" w14:textId="3ECAB28F" w:rsidR="007F5E03" w:rsidRPr="00E8597E" w:rsidRDefault="00B77B49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</w:t>
            </w:r>
            <w:r w:rsidR="007F5E03"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realizaci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A68D6" w14:textId="77777777" w:rsidR="007F5E03" w:rsidRPr="00E8597E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8597E">
              <w:rPr>
                <w:rFonts w:asciiTheme="minorHAnsi" w:hAnsiTheme="minorHAnsi" w:cstheme="minorHAnsi"/>
                <w:bCs/>
                <w:sz w:val="18"/>
                <w:szCs w:val="18"/>
              </w:rPr>
              <w:t>Zařazena na základě 4. aktualizace DP</w:t>
            </w:r>
          </w:p>
        </w:tc>
      </w:tr>
    </w:tbl>
    <w:p w14:paraId="61D54ADC" w14:textId="2D764573" w:rsidR="007F5E03" w:rsidRDefault="007F5E03" w:rsidP="00367A97">
      <w:pPr>
        <w:spacing w:line="280" w:lineRule="atLeast"/>
        <w:ind w:left="567" w:right="70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B2BA1">
        <w:rPr>
          <w:rFonts w:asciiTheme="minorHAnsi" w:hAnsiTheme="minorHAnsi" w:cstheme="minorHAnsi"/>
          <w:b/>
          <w:sz w:val="20"/>
          <w:szCs w:val="20"/>
        </w:rPr>
        <w:t>Zdroj:</w:t>
      </w:r>
      <w:r>
        <w:rPr>
          <w:rFonts w:asciiTheme="minorHAnsi" w:hAnsiTheme="minorHAnsi" w:cstheme="minorHAnsi"/>
          <w:sz w:val="20"/>
          <w:szCs w:val="20"/>
        </w:rPr>
        <w:tab/>
      </w:r>
      <w:r w:rsidR="00B77B49">
        <w:rPr>
          <w:rFonts w:asciiTheme="minorHAnsi" w:hAnsiTheme="minorHAnsi" w:cstheme="minorHAnsi"/>
          <w:sz w:val="20"/>
          <w:szCs w:val="20"/>
        </w:rPr>
        <w:t>r</w:t>
      </w:r>
      <w:r w:rsidRPr="00DB2BA1">
        <w:rPr>
          <w:rFonts w:asciiTheme="minorHAnsi" w:hAnsiTheme="minorHAnsi" w:cstheme="minorHAnsi"/>
          <w:sz w:val="20"/>
          <w:szCs w:val="20"/>
        </w:rPr>
        <w:t xml:space="preserve">egistrační listy akcí, </w:t>
      </w:r>
      <w:r w:rsidR="00B77B49">
        <w:rPr>
          <w:rFonts w:asciiTheme="minorHAnsi" w:hAnsiTheme="minorHAnsi" w:cstheme="minorHAnsi"/>
          <w:sz w:val="20"/>
          <w:szCs w:val="20"/>
        </w:rPr>
        <w:t>r</w:t>
      </w:r>
      <w:r w:rsidRPr="00DB2BA1">
        <w:rPr>
          <w:rFonts w:asciiTheme="minorHAnsi" w:hAnsiTheme="minorHAnsi" w:cstheme="minorHAnsi"/>
          <w:sz w:val="20"/>
          <w:szCs w:val="20"/>
        </w:rPr>
        <w:t xml:space="preserve">ozhodnutí o poskytnutí dotace, </w:t>
      </w:r>
      <w:r w:rsidR="00B77B49"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Theme="minorHAnsi" w:hAnsiTheme="minorHAnsi" w:cstheme="minorHAnsi"/>
          <w:sz w:val="20"/>
          <w:szCs w:val="20"/>
        </w:rPr>
        <w:t xml:space="preserve">okumentace programu 134 120, </w:t>
      </w:r>
      <w:r w:rsidR="00B77B49"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 xml:space="preserve">nformační systém SMVS, </w:t>
      </w:r>
      <w:r w:rsidR="00B77B49"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 xml:space="preserve">nformace </w:t>
      </w:r>
      <w:r w:rsidRPr="005D3F4B">
        <w:rPr>
          <w:rFonts w:asciiTheme="minorHAnsi" w:hAnsiTheme="minorHAnsi" w:cstheme="minorHAnsi"/>
          <w:sz w:val="20"/>
          <w:szCs w:val="20"/>
        </w:rPr>
        <w:t>od kontrolovaných osob k </w:t>
      </w:r>
      <w:r>
        <w:rPr>
          <w:rFonts w:asciiTheme="minorHAnsi" w:hAnsiTheme="minorHAnsi" w:cstheme="minorHAnsi"/>
          <w:sz w:val="20"/>
          <w:szCs w:val="20"/>
        </w:rPr>
        <w:t>20</w:t>
      </w:r>
      <w:r w:rsidRPr="005D3F4B">
        <w:rPr>
          <w:rFonts w:asciiTheme="minorHAnsi" w:hAnsiTheme="minorHAnsi" w:cstheme="minorHAnsi"/>
          <w:sz w:val="20"/>
          <w:szCs w:val="20"/>
        </w:rPr>
        <w:t>. </w:t>
      </w:r>
      <w:r>
        <w:rPr>
          <w:rFonts w:asciiTheme="minorHAnsi" w:hAnsiTheme="minorHAnsi" w:cstheme="minorHAnsi"/>
          <w:sz w:val="20"/>
          <w:szCs w:val="20"/>
        </w:rPr>
        <w:t>říjnu</w:t>
      </w:r>
      <w:r w:rsidRPr="005D3F4B">
        <w:rPr>
          <w:rFonts w:asciiTheme="minorHAnsi" w:hAnsiTheme="minorHAnsi" w:cstheme="minorHAnsi"/>
          <w:sz w:val="20"/>
          <w:szCs w:val="20"/>
        </w:rPr>
        <w:t> 201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5D3F4B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EA5C239" w14:textId="77777777" w:rsidR="007F5E03" w:rsidRPr="003567A3" w:rsidRDefault="007F5E03" w:rsidP="007F5E03">
      <w:pPr>
        <w:spacing w:line="280" w:lineRule="atLeast"/>
        <w:ind w:left="624" w:right="-30" w:hanging="624"/>
        <w:jc w:val="right"/>
        <w:rPr>
          <w:rFonts w:asciiTheme="minorHAnsi" w:hAnsiTheme="minorHAnsi" w:cstheme="minorHAnsi"/>
          <w:b/>
        </w:rPr>
      </w:pPr>
      <w:r w:rsidRPr="00A94C65">
        <w:rPr>
          <w:rFonts w:asciiTheme="minorHAnsi" w:hAnsiTheme="minorHAnsi" w:cstheme="minorHAnsi"/>
          <w:b/>
        </w:rPr>
        <w:lastRenderedPageBreak/>
        <w:t xml:space="preserve">Příloha č. </w:t>
      </w:r>
      <w:r>
        <w:rPr>
          <w:rFonts w:asciiTheme="minorHAnsi" w:hAnsiTheme="minorHAnsi" w:cstheme="minorHAnsi"/>
          <w:b/>
        </w:rPr>
        <w:t>2</w:t>
      </w:r>
    </w:p>
    <w:p w14:paraId="4818D88D" w14:textId="77777777" w:rsidR="007F5E03" w:rsidRDefault="007F5E03" w:rsidP="007F5E03">
      <w:pPr>
        <w:tabs>
          <w:tab w:val="left" w:pos="9072"/>
        </w:tabs>
        <w:spacing w:line="280" w:lineRule="atLeast"/>
        <w:rPr>
          <w:rFonts w:asciiTheme="minorHAnsi" w:hAnsiTheme="minorHAnsi" w:cstheme="minorHAnsi"/>
          <w:b/>
          <w:sz w:val="28"/>
          <w:szCs w:val="28"/>
        </w:rPr>
      </w:pPr>
      <w:r w:rsidRPr="003567A3">
        <w:rPr>
          <w:rFonts w:asciiTheme="minorHAnsi" w:hAnsiTheme="minorHAnsi" w:cstheme="minorHAnsi"/>
          <w:b/>
          <w:sz w:val="28"/>
          <w:szCs w:val="28"/>
        </w:rPr>
        <w:t>Kontrolované akce</w:t>
      </w:r>
      <w:r>
        <w:rPr>
          <w:rFonts w:asciiTheme="minorHAnsi" w:hAnsiTheme="minorHAnsi" w:cstheme="minorHAnsi"/>
          <w:b/>
          <w:sz w:val="28"/>
          <w:szCs w:val="28"/>
        </w:rPr>
        <w:t xml:space="preserve"> z programu</w:t>
      </w:r>
    </w:p>
    <w:tbl>
      <w:tblPr>
        <w:tblW w:w="141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0"/>
        <w:gridCol w:w="2910"/>
        <w:gridCol w:w="2409"/>
        <w:gridCol w:w="1229"/>
        <w:gridCol w:w="1230"/>
        <w:gridCol w:w="1230"/>
        <w:gridCol w:w="1229"/>
        <w:gridCol w:w="1230"/>
        <w:gridCol w:w="1230"/>
      </w:tblGrid>
      <w:tr w:rsidR="007F5E03" w:rsidRPr="00CD6CD1" w14:paraId="5B67CCBD" w14:textId="77777777" w:rsidTr="00BC4526">
        <w:trPr>
          <w:trHeight w:val="725"/>
        </w:trPr>
        <w:tc>
          <w:tcPr>
            <w:tcW w:w="1470" w:type="dxa"/>
            <w:shd w:val="clear" w:color="auto" w:fill="E5F1FF"/>
            <w:vAlign w:val="center"/>
            <w:hideMark/>
          </w:tcPr>
          <w:p w14:paraId="1E1B8D8C" w14:textId="77777777" w:rsidR="007F5E03" w:rsidRPr="00051814" w:rsidRDefault="007F5E03" w:rsidP="00C10D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Číslo akce</w:t>
            </w:r>
          </w:p>
        </w:tc>
        <w:tc>
          <w:tcPr>
            <w:tcW w:w="2910" w:type="dxa"/>
            <w:shd w:val="clear" w:color="auto" w:fill="E5F1FF"/>
            <w:vAlign w:val="center"/>
            <w:hideMark/>
          </w:tcPr>
          <w:p w14:paraId="2211E431" w14:textId="77777777" w:rsidR="007F5E03" w:rsidRPr="00051814" w:rsidRDefault="007F5E03" w:rsidP="00C10D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Název akce</w:t>
            </w:r>
          </w:p>
        </w:tc>
        <w:tc>
          <w:tcPr>
            <w:tcW w:w="2409" w:type="dxa"/>
            <w:shd w:val="clear" w:color="auto" w:fill="E5F1FF"/>
            <w:vAlign w:val="center"/>
            <w:hideMark/>
          </w:tcPr>
          <w:p w14:paraId="236BE559" w14:textId="77777777" w:rsidR="007F5E03" w:rsidRPr="00051814" w:rsidRDefault="007F5E03" w:rsidP="00C10D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Příjemce dotace</w:t>
            </w:r>
          </w:p>
        </w:tc>
        <w:tc>
          <w:tcPr>
            <w:tcW w:w="1229" w:type="dxa"/>
            <w:shd w:val="clear" w:color="auto" w:fill="E5F1FF"/>
            <w:vAlign w:val="center"/>
            <w:hideMark/>
          </w:tcPr>
          <w:p w14:paraId="7D4A4DFC" w14:textId="6381F7BF" w:rsidR="007F5E03" w:rsidRPr="00051814" w:rsidRDefault="007F5E03" w:rsidP="00C10D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Celkové</w:t>
            </w:r>
            <w:r w:rsidRPr="00051814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051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náklady akce </w:t>
            </w:r>
            <w:r w:rsidR="007E4B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051814">
              <w:rPr>
                <w:rFonts w:asciiTheme="minorHAnsi" w:hAnsiTheme="minorHAnsi" w:cs="Arial"/>
                <w:b/>
                <w:sz w:val="18"/>
                <w:szCs w:val="18"/>
              </w:rPr>
              <w:t>v mil. Kč</w:t>
            </w:r>
            <w:r w:rsidR="007E4B32">
              <w:rPr>
                <w:rFonts w:asciiTheme="minorHAnsi" w:hAnsiTheme="minorHAnsi" w:cs="Arial"/>
                <w:b/>
                <w:sz w:val="18"/>
                <w:szCs w:val="18"/>
              </w:rPr>
              <w:t>)</w:t>
            </w:r>
          </w:p>
        </w:tc>
        <w:tc>
          <w:tcPr>
            <w:tcW w:w="1230" w:type="dxa"/>
            <w:shd w:val="clear" w:color="auto" w:fill="E5F1FF"/>
            <w:vAlign w:val="center"/>
            <w:hideMark/>
          </w:tcPr>
          <w:p w14:paraId="269EC7C4" w14:textId="2D6B5F73" w:rsidR="007F5E03" w:rsidRPr="00051814" w:rsidRDefault="007F5E03" w:rsidP="00C10D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Výše účasti SR </w:t>
            </w:r>
            <w:r w:rsidR="007E4B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051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 mil. Kč</w:t>
            </w:r>
            <w:r w:rsidR="007E4B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30" w:type="dxa"/>
            <w:shd w:val="clear" w:color="auto" w:fill="E5F1FF"/>
            <w:vAlign w:val="center"/>
          </w:tcPr>
          <w:p w14:paraId="34627090" w14:textId="245FA8F4" w:rsidR="007F5E03" w:rsidRPr="00051814" w:rsidRDefault="007F5E03" w:rsidP="00673C2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Vlastní zdroje příjemce </w:t>
            </w:r>
            <w:r w:rsidR="007E4B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051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 mil. Kč</w:t>
            </w:r>
            <w:r w:rsidR="007E4B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29" w:type="dxa"/>
            <w:shd w:val="clear" w:color="auto" w:fill="E5F1FF"/>
            <w:vAlign w:val="center"/>
            <w:hideMark/>
          </w:tcPr>
          <w:p w14:paraId="3F850D4B" w14:textId="77777777" w:rsidR="007F5E03" w:rsidRPr="00051814" w:rsidRDefault="007F5E03" w:rsidP="00C10D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Skutečné zahájení realizace akce</w:t>
            </w:r>
          </w:p>
        </w:tc>
        <w:tc>
          <w:tcPr>
            <w:tcW w:w="1230" w:type="dxa"/>
            <w:shd w:val="clear" w:color="auto" w:fill="E5F1FF"/>
            <w:vAlign w:val="center"/>
            <w:hideMark/>
          </w:tcPr>
          <w:p w14:paraId="6E5BCCF0" w14:textId="77777777" w:rsidR="007F5E03" w:rsidRPr="00051814" w:rsidRDefault="007F5E03" w:rsidP="00C10D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Skutečné ukončení realizace akce</w:t>
            </w:r>
          </w:p>
        </w:tc>
        <w:tc>
          <w:tcPr>
            <w:tcW w:w="1230" w:type="dxa"/>
            <w:shd w:val="clear" w:color="auto" w:fill="E5F1FF"/>
            <w:vAlign w:val="center"/>
          </w:tcPr>
          <w:p w14:paraId="52D1F318" w14:textId="77777777" w:rsidR="007F5E03" w:rsidRPr="00051814" w:rsidRDefault="007F5E03" w:rsidP="00C10D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Předložení závěrečného vyhodnocení akce</w:t>
            </w:r>
          </w:p>
        </w:tc>
      </w:tr>
      <w:tr w:rsidR="007F5E03" w:rsidRPr="00C2160A" w14:paraId="79202413" w14:textId="77777777" w:rsidTr="00BC4526">
        <w:trPr>
          <w:trHeight w:val="553"/>
        </w:trPr>
        <w:tc>
          <w:tcPr>
            <w:tcW w:w="1470" w:type="dxa"/>
            <w:shd w:val="clear" w:color="auto" w:fill="auto"/>
            <w:vAlign w:val="center"/>
          </w:tcPr>
          <w:p w14:paraId="38265384" w14:textId="77777777" w:rsidR="007F5E03" w:rsidRPr="00051814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Cs/>
                <w:sz w:val="18"/>
                <w:szCs w:val="18"/>
              </w:rPr>
              <w:t>134V124000003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315EB52A" w14:textId="77777777" w:rsidR="007F5E03" w:rsidRPr="00051814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Cs/>
                <w:sz w:val="18"/>
                <w:szCs w:val="18"/>
              </w:rPr>
              <w:t>Centrální depozitář v Praze, UPM v Praze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58C74E" w14:textId="77777777" w:rsidR="007F5E03" w:rsidRPr="00051814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Cs/>
                <w:sz w:val="18"/>
                <w:szCs w:val="18"/>
              </w:rPr>
              <w:t>Uměleckoprůmyslové museum v Praze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DE2B3E7" w14:textId="77777777" w:rsidR="007F5E03" w:rsidRPr="00051814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Cs/>
                <w:sz w:val="18"/>
                <w:szCs w:val="18"/>
              </w:rPr>
              <w:t>413,014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D1CAA70" w14:textId="77777777" w:rsidR="007F5E03" w:rsidRPr="00051814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Cs/>
                <w:sz w:val="18"/>
                <w:szCs w:val="18"/>
              </w:rPr>
              <w:t>412,472</w:t>
            </w:r>
          </w:p>
        </w:tc>
        <w:tc>
          <w:tcPr>
            <w:tcW w:w="1230" w:type="dxa"/>
            <w:vAlign w:val="center"/>
          </w:tcPr>
          <w:p w14:paraId="4FC37EE7" w14:textId="77777777" w:rsidR="007F5E03" w:rsidRPr="00051814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Cs/>
                <w:sz w:val="18"/>
                <w:szCs w:val="18"/>
              </w:rPr>
              <w:t>0,542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9E83345" w14:textId="77777777" w:rsidR="007F5E03" w:rsidRPr="00051814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Cs/>
                <w:sz w:val="18"/>
                <w:szCs w:val="18"/>
              </w:rPr>
              <w:t>7. 4. 2014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C039F40" w14:textId="77777777" w:rsidR="007F5E03" w:rsidRPr="00051814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Cs/>
                <w:sz w:val="18"/>
                <w:szCs w:val="18"/>
              </w:rPr>
              <w:t>29. 3. 2016</w:t>
            </w:r>
          </w:p>
        </w:tc>
        <w:tc>
          <w:tcPr>
            <w:tcW w:w="1230" w:type="dxa"/>
            <w:vAlign w:val="center"/>
          </w:tcPr>
          <w:p w14:paraId="32015B81" w14:textId="77777777" w:rsidR="007F5E03" w:rsidRPr="00051814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Cs/>
                <w:sz w:val="18"/>
                <w:szCs w:val="18"/>
              </w:rPr>
              <w:t>30. 6. 2017</w:t>
            </w:r>
          </w:p>
        </w:tc>
      </w:tr>
      <w:tr w:rsidR="007F5E03" w:rsidRPr="00C2160A" w14:paraId="0BDF0DE0" w14:textId="77777777" w:rsidTr="00BC4526">
        <w:trPr>
          <w:trHeight w:val="553"/>
        </w:trPr>
        <w:tc>
          <w:tcPr>
            <w:tcW w:w="1470" w:type="dxa"/>
            <w:shd w:val="clear" w:color="auto" w:fill="auto"/>
            <w:vAlign w:val="center"/>
          </w:tcPr>
          <w:p w14:paraId="6114E04A" w14:textId="77777777" w:rsidR="007F5E03" w:rsidRPr="00051814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Cs/>
                <w:sz w:val="18"/>
                <w:szCs w:val="18"/>
              </w:rPr>
              <w:t>134V124000008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8ED6C98" w14:textId="77777777" w:rsidR="007F5E03" w:rsidRPr="00051814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Cs/>
                <w:sz w:val="18"/>
                <w:szCs w:val="18"/>
              </w:rPr>
              <w:t>Vybudování expozic v hlavní budově NTM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76BEAC5" w14:textId="77777777" w:rsidR="007F5E03" w:rsidRPr="00051814" w:rsidRDefault="007F5E03" w:rsidP="00C10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Cs/>
                <w:sz w:val="18"/>
                <w:szCs w:val="18"/>
              </w:rPr>
              <w:t>Národní technické muzeum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21A629B" w14:textId="77777777" w:rsidR="007F5E03" w:rsidRPr="00051814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Cs/>
                <w:sz w:val="18"/>
                <w:szCs w:val="18"/>
              </w:rPr>
              <w:t>167,182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945A263" w14:textId="77777777" w:rsidR="007F5E03" w:rsidRPr="00051814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Cs/>
                <w:sz w:val="18"/>
                <w:szCs w:val="18"/>
              </w:rPr>
              <w:t>163,895</w:t>
            </w:r>
          </w:p>
        </w:tc>
        <w:tc>
          <w:tcPr>
            <w:tcW w:w="1230" w:type="dxa"/>
            <w:vAlign w:val="center"/>
          </w:tcPr>
          <w:p w14:paraId="1F736DC8" w14:textId="77777777" w:rsidR="007F5E03" w:rsidRPr="00051814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Cs/>
                <w:sz w:val="18"/>
                <w:szCs w:val="18"/>
              </w:rPr>
              <w:t>3,287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A4765E1" w14:textId="77777777" w:rsidR="007F5E03" w:rsidRPr="00051814" w:rsidRDefault="007F5E03" w:rsidP="00C10D3A">
            <w:pPr>
              <w:contextualSpacing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Cs/>
                <w:sz w:val="18"/>
                <w:szCs w:val="18"/>
              </w:rPr>
              <w:t>1. 11. 2008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01C2283" w14:textId="77777777" w:rsidR="007F5E03" w:rsidRPr="00051814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Cs/>
                <w:sz w:val="18"/>
                <w:szCs w:val="18"/>
              </w:rPr>
              <w:t>30. 9. 2013</w:t>
            </w:r>
          </w:p>
        </w:tc>
        <w:tc>
          <w:tcPr>
            <w:tcW w:w="1230" w:type="dxa"/>
            <w:vAlign w:val="center"/>
          </w:tcPr>
          <w:p w14:paraId="2264B0CB" w14:textId="77777777" w:rsidR="007F5E03" w:rsidRPr="00051814" w:rsidRDefault="007F5E03" w:rsidP="00C10D3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51814">
              <w:rPr>
                <w:rFonts w:asciiTheme="minorHAnsi" w:hAnsiTheme="minorHAnsi" w:cstheme="minorHAnsi"/>
                <w:bCs/>
                <w:sz w:val="18"/>
                <w:szCs w:val="18"/>
              </w:rPr>
              <w:t>31. 3. 2014</w:t>
            </w:r>
          </w:p>
        </w:tc>
      </w:tr>
    </w:tbl>
    <w:p w14:paraId="072411B6" w14:textId="223E7C05" w:rsidR="007F5E03" w:rsidRDefault="007F5E03" w:rsidP="00367A97">
      <w:pPr>
        <w:spacing w:line="280" w:lineRule="atLeast"/>
        <w:ind w:left="567" w:right="70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B2BA1">
        <w:rPr>
          <w:rFonts w:asciiTheme="minorHAnsi" w:hAnsiTheme="minorHAnsi" w:cstheme="minorHAnsi"/>
          <w:b/>
          <w:sz w:val="20"/>
          <w:szCs w:val="20"/>
        </w:rPr>
        <w:t>Zdroj:</w:t>
      </w:r>
      <w:r w:rsidR="007E4B3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E4B32">
        <w:rPr>
          <w:rFonts w:asciiTheme="minorHAnsi" w:hAnsiTheme="minorHAnsi" w:cstheme="minorHAnsi"/>
          <w:sz w:val="20"/>
          <w:szCs w:val="20"/>
        </w:rPr>
        <w:t>r</w:t>
      </w:r>
      <w:r w:rsidRPr="00DB2BA1">
        <w:rPr>
          <w:rFonts w:asciiTheme="minorHAnsi" w:hAnsiTheme="minorHAnsi" w:cstheme="minorHAnsi"/>
          <w:sz w:val="20"/>
          <w:szCs w:val="20"/>
        </w:rPr>
        <w:t xml:space="preserve">egistrační listy akcí, </w:t>
      </w:r>
      <w:r w:rsidR="007E4B32">
        <w:rPr>
          <w:rFonts w:asciiTheme="minorHAnsi" w:hAnsiTheme="minorHAnsi" w:cstheme="minorHAnsi"/>
          <w:sz w:val="20"/>
          <w:szCs w:val="20"/>
        </w:rPr>
        <w:t>r</w:t>
      </w:r>
      <w:r w:rsidRPr="00DB2BA1">
        <w:rPr>
          <w:rFonts w:asciiTheme="minorHAnsi" w:hAnsiTheme="minorHAnsi" w:cstheme="minorHAnsi"/>
          <w:sz w:val="20"/>
          <w:szCs w:val="20"/>
        </w:rPr>
        <w:t>ozhodnutí o poskytnutí dotace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B2BA1">
        <w:rPr>
          <w:rFonts w:asciiTheme="minorHAnsi" w:hAnsiTheme="minorHAnsi" w:cstheme="minorHAnsi"/>
          <w:sz w:val="20"/>
          <w:szCs w:val="20"/>
        </w:rPr>
        <w:t xml:space="preserve"> </w:t>
      </w:r>
      <w:r w:rsidR="007E4B32"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 xml:space="preserve">nformace </w:t>
      </w:r>
      <w:r w:rsidRPr="005D3F4B">
        <w:rPr>
          <w:rFonts w:asciiTheme="minorHAnsi" w:hAnsiTheme="minorHAnsi" w:cstheme="minorHAnsi"/>
          <w:sz w:val="20"/>
          <w:szCs w:val="20"/>
        </w:rPr>
        <w:t>od kontrolovaných osob k </w:t>
      </w:r>
      <w:r>
        <w:rPr>
          <w:rFonts w:asciiTheme="minorHAnsi" w:hAnsiTheme="minorHAnsi" w:cstheme="minorHAnsi"/>
          <w:sz w:val="20"/>
          <w:szCs w:val="20"/>
        </w:rPr>
        <w:t>20</w:t>
      </w:r>
      <w:r w:rsidRPr="005D3F4B">
        <w:rPr>
          <w:rFonts w:asciiTheme="minorHAnsi" w:hAnsiTheme="minorHAnsi" w:cstheme="minorHAnsi"/>
          <w:sz w:val="20"/>
          <w:szCs w:val="20"/>
        </w:rPr>
        <w:t>. </w:t>
      </w:r>
      <w:r>
        <w:rPr>
          <w:rFonts w:asciiTheme="minorHAnsi" w:hAnsiTheme="minorHAnsi" w:cstheme="minorHAnsi"/>
          <w:sz w:val="20"/>
          <w:szCs w:val="20"/>
        </w:rPr>
        <w:t>říjnu</w:t>
      </w:r>
      <w:r w:rsidRPr="005D3F4B">
        <w:rPr>
          <w:rFonts w:asciiTheme="minorHAnsi" w:hAnsiTheme="minorHAnsi" w:cstheme="minorHAnsi"/>
          <w:sz w:val="20"/>
          <w:szCs w:val="20"/>
        </w:rPr>
        <w:t> 201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5D3F4B">
        <w:rPr>
          <w:rFonts w:asciiTheme="minorHAnsi" w:hAnsiTheme="minorHAnsi" w:cstheme="minorHAnsi"/>
          <w:sz w:val="20"/>
          <w:szCs w:val="20"/>
        </w:rPr>
        <w:t>.</w:t>
      </w:r>
    </w:p>
    <w:p w14:paraId="0DC82399" w14:textId="77777777" w:rsidR="007F5E03" w:rsidRPr="00DB2BA1" w:rsidRDefault="007F5E03" w:rsidP="007F5E03">
      <w:pPr>
        <w:spacing w:line="280" w:lineRule="atLeast"/>
        <w:ind w:right="7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3D86D72" w14:textId="77777777" w:rsidR="00981547" w:rsidRPr="009C7C14" w:rsidRDefault="00981547" w:rsidP="009C7C14">
      <w:pPr>
        <w:spacing w:line="280" w:lineRule="atLeast"/>
        <w:ind w:left="624" w:right="-30" w:hanging="624"/>
        <w:rPr>
          <w:rFonts w:asciiTheme="minorHAnsi" w:hAnsiTheme="minorHAnsi" w:cstheme="minorHAnsi"/>
          <w:sz w:val="20"/>
          <w:szCs w:val="20"/>
        </w:rPr>
      </w:pPr>
    </w:p>
    <w:sectPr w:rsidR="00981547" w:rsidRPr="009C7C14" w:rsidSect="00720AB4">
      <w:pgSz w:w="16838" w:h="11906" w:orient="landscape"/>
      <w:pgMar w:top="709" w:right="1417" w:bottom="56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EF4AC" w14:textId="77777777" w:rsidR="005D661F" w:rsidRDefault="005D661F">
      <w:r>
        <w:separator/>
      </w:r>
    </w:p>
    <w:p w14:paraId="5B3D2F7E" w14:textId="77777777" w:rsidR="005D661F" w:rsidRDefault="005D661F"/>
  </w:endnote>
  <w:endnote w:type="continuationSeparator" w:id="0">
    <w:p w14:paraId="0CD67B71" w14:textId="77777777" w:rsidR="005D661F" w:rsidRDefault="005D661F">
      <w:r>
        <w:continuationSeparator/>
      </w:r>
    </w:p>
    <w:p w14:paraId="1B4A50DB" w14:textId="77777777" w:rsidR="005D661F" w:rsidRDefault="005D661F"/>
  </w:endnote>
  <w:endnote w:type="continuationNotice" w:id="1">
    <w:p w14:paraId="379E81DB" w14:textId="77777777" w:rsidR="005D661F" w:rsidRDefault="005D661F"/>
    <w:p w14:paraId="56E87969" w14:textId="77777777" w:rsidR="005D661F" w:rsidRDefault="005D6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B5CA" w14:textId="282B49BF" w:rsidR="005D661F" w:rsidRPr="00503A7A" w:rsidRDefault="005D661F" w:rsidP="002F2630">
    <w:pPr>
      <w:pStyle w:val="Zpat"/>
      <w:jc w:val="center"/>
      <w:rPr>
        <w:rFonts w:asciiTheme="minorHAnsi" w:hAnsiTheme="minorHAnsi" w:cstheme="minorHAnsi"/>
      </w:rPr>
    </w:pPr>
    <w:r w:rsidRPr="00503A7A">
      <w:rPr>
        <w:rFonts w:asciiTheme="minorHAnsi" w:hAnsiTheme="minorHAnsi" w:cstheme="minorHAnsi"/>
      </w:rPr>
      <w:fldChar w:fldCharType="begin"/>
    </w:r>
    <w:r w:rsidRPr="00503A7A">
      <w:rPr>
        <w:rFonts w:asciiTheme="minorHAnsi" w:hAnsiTheme="minorHAnsi" w:cstheme="minorHAnsi"/>
      </w:rPr>
      <w:instrText xml:space="preserve"> PAGE   \* MERGEFORMAT </w:instrText>
    </w:r>
    <w:r w:rsidRPr="00503A7A">
      <w:rPr>
        <w:rFonts w:asciiTheme="minorHAnsi" w:hAnsiTheme="minorHAnsi" w:cstheme="minorHAnsi"/>
      </w:rPr>
      <w:fldChar w:fldCharType="separate"/>
    </w:r>
    <w:r w:rsidR="00716F42">
      <w:rPr>
        <w:rFonts w:asciiTheme="minorHAnsi" w:hAnsiTheme="minorHAnsi" w:cstheme="minorHAnsi"/>
        <w:noProof/>
      </w:rPr>
      <w:t>13</w:t>
    </w:r>
    <w:r w:rsidRPr="00503A7A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9A8DD" w14:textId="77777777" w:rsidR="005D661F" w:rsidRDefault="005D661F">
      <w:r>
        <w:separator/>
      </w:r>
    </w:p>
  </w:footnote>
  <w:footnote w:type="continuationSeparator" w:id="0">
    <w:p w14:paraId="245752CB" w14:textId="77777777" w:rsidR="005D661F" w:rsidRDefault="005D661F">
      <w:r>
        <w:continuationSeparator/>
      </w:r>
    </w:p>
    <w:p w14:paraId="450FF150" w14:textId="77777777" w:rsidR="005D661F" w:rsidRDefault="005D661F"/>
  </w:footnote>
  <w:footnote w:type="continuationNotice" w:id="1">
    <w:p w14:paraId="72BD6BD1" w14:textId="77777777" w:rsidR="005D661F" w:rsidRDefault="005D661F"/>
    <w:p w14:paraId="67DE279C" w14:textId="77777777" w:rsidR="005D661F" w:rsidRDefault="005D661F"/>
  </w:footnote>
  <w:footnote w:id="2">
    <w:p w14:paraId="552C2079" w14:textId="30AC6664" w:rsidR="005D661F" w:rsidRPr="00B44BEE" w:rsidRDefault="005D661F" w:rsidP="00367A97">
      <w:pPr>
        <w:pStyle w:val="Textpoznpodarou"/>
        <w:ind w:left="284" w:hanging="284"/>
        <w:jc w:val="both"/>
        <w:rPr>
          <w:rFonts w:asciiTheme="minorHAnsi" w:hAnsiTheme="minorHAnsi"/>
        </w:rPr>
      </w:pPr>
      <w:r w:rsidRPr="00B44BEE">
        <w:rPr>
          <w:rStyle w:val="Znakapoznpodarou"/>
          <w:rFonts w:asciiTheme="minorHAnsi" w:hAnsiTheme="minorHAnsi"/>
        </w:rPr>
        <w:footnoteRef/>
      </w:r>
      <w:r w:rsidRPr="00B44BE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B44BEE">
        <w:rPr>
          <w:rFonts w:asciiTheme="minorHAnsi" w:hAnsiTheme="minorHAnsi"/>
        </w:rPr>
        <w:t>Z</w:t>
      </w:r>
      <w:r w:rsidRPr="00B44BEE">
        <w:rPr>
          <w:rFonts w:asciiTheme="minorHAnsi" w:hAnsiTheme="minorHAnsi" w:cstheme="minorHAnsi"/>
        </w:rPr>
        <w:t>ákon č. 2/1969 Sb., o zřízení ministerstev a jiných ústředních orgánů státní správy České republiky.</w:t>
      </w:r>
    </w:p>
  </w:footnote>
  <w:footnote w:id="3">
    <w:p w14:paraId="605124ED" w14:textId="15F46218" w:rsidR="005D661F" w:rsidRPr="00277D3E" w:rsidRDefault="005D661F" w:rsidP="00367A97">
      <w:pPr>
        <w:pStyle w:val="Textpoznpodarou"/>
        <w:ind w:left="284" w:hanging="284"/>
        <w:jc w:val="both"/>
        <w:rPr>
          <w:rFonts w:asciiTheme="minorHAnsi" w:hAnsiTheme="minorHAnsi"/>
        </w:rPr>
      </w:pPr>
      <w:r w:rsidRPr="00277D3E">
        <w:rPr>
          <w:rStyle w:val="Znakapoznpodarou"/>
          <w:rFonts w:asciiTheme="minorHAnsi" w:hAnsiTheme="minorHAnsi"/>
        </w:rPr>
        <w:footnoteRef/>
      </w:r>
      <w:r w:rsidRPr="00277D3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 xml:space="preserve">Ustanovení </w:t>
      </w:r>
      <w:r w:rsidRPr="00277D3E">
        <w:rPr>
          <w:rFonts w:asciiTheme="minorHAnsi" w:hAnsiTheme="minorHAnsi"/>
        </w:rPr>
        <w:t>§</w:t>
      </w:r>
      <w:r>
        <w:rPr>
          <w:rFonts w:asciiTheme="minorHAnsi" w:hAnsiTheme="minorHAnsi"/>
        </w:rPr>
        <w:t> </w:t>
      </w:r>
      <w:r w:rsidRPr="00277D3E">
        <w:rPr>
          <w:rFonts w:asciiTheme="minorHAnsi" w:hAnsiTheme="minorHAnsi"/>
        </w:rPr>
        <w:t>12 a §</w:t>
      </w:r>
      <w:r>
        <w:rPr>
          <w:rFonts w:asciiTheme="minorHAnsi" w:hAnsiTheme="minorHAnsi"/>
        </w:rPr>
        <w:t> </w:t>
      </w:r>
      <w:r w:rsidRPr="00277D3E">
        <w:rPr>
          <w:rFonts w:asciiTheme="minorHAnsi" w:hAnsiTheme="minorHAnsi"/>
        </w:rPr>
        <w:t>13 zákona č. 218/2000</w:t>
      </w:r>
      <w:r>
        <w:rPr>
          <w:rFonts w:asciiTheme="minorHAnsi" w:hAnsiTheme="minorHAnsi"/>
        </w:rPr>
        <w:t xml:space="preserve"> Sb., o rozpočtových pravidlech a o změně některých souvisejících zákonů (rozpočtová pravidla).</w:t>
      </w:r>
    </w:p>
  </w:footnote>
  <w:footnote w:id="4">
    <w:p w14:paraId="221EB44C" w14:textId="6E91E051" w:rsidR="005D661F" w:rsidRPr="00B86378" w:rsidRDefault="005D661F" w:rsidP="00367A9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44BEE">
        <w:rPr>
          <w:rStyle w:val="Znakapoznpodarou"/>
          <w:rFonts w:asciiTheme="minorHAnsi" w:hAnsiTheme="minorHAnsi"/>
        </w:rPr>
        <w:footnoteRef/>
      </w:r>
      <w:r w:rsidRPr="00B44BE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B44BEE">
        <w:rPr>
          <w:rFonts w:asciiTheme="minorHAnsi" w:hAnsiTheme="minorHAnsi" w:cstheme="minorHAnsi"/>
        </w:rPr>
        <w:t xml:space="preserve">Usnesení vlády </w:t>
      </w:r>
      <w:r>
        <w:rPr>
          <w:rFonts w:asciiTheme="minorHAnsi" w:hAnsiTheme="minorHAnsi" w:cstheme="minorHAnsi"/>
        </w:rPr>
        <w:t xml:space="preserve">České republiky </w:t>
      </w:r>
      <w:r w:rsidRPr="00B44BEE">
        <w:rPr>
          <w:rFonts w:asciiTheme="minorHAnsi" w:hAnsiTheme="minorHAnsi" w:cstheme="minorHAnsi"/>
        </w:rPr>
        <w:t>ze dne 4. dubna 2012 č. 232</w:t>
      </w:r>
      <w:r>
        <w:rPr>
          <w:rFonts w:asciiTheme="minorHAnsi" w:hAnsiTheme="minorHAnsi" w:cstheme="minorHAnsi"/>
        </w:rPr>
        <w:t>,</w:t>
      </w:r>
      <w:r w:rsidRPr="00B44BEE">
        <w:rPr>
          <w:rFonts w:asciiTheme="minorHAnsi" w:hAnsiTheme="minorHAnsi" w:cstheme="minorHAnsi"/>
        </w:rPr>
        <w:t xml:space="preserve"> </w:t>
      </w:r>
      <w:r w:rsidRPr="00C7413F">
        <w:rPr>
          <w:rFonts w:asciiTheme="minorHAnsi" w:hAnsiTheme="minorHAnsi" w:cstheme="minorHAnsi"/>
          <w:i/>
        </w:rPr>
        <w:t>ke Kontrolnímu závěru Nejvyššího kontrolního úřadu z kontrolní akce č. 11/05 Peněžní prostředky určené na Program péče o národní kulturní poklad</w:t>
      </w:r>
      <w:r w:rsidRPr="00B44BEE">
        <w:rPr>
          <w:rFonts w:asciiTheme="minorHAnsi" w:hAnsiTheme="minorHAnsi" w:cstheme="minorHAnsi"/>
        </w:rPr>
        <w:t>.</w:t>
      </w:r>
    </w:p>
  </w:footnote>
  <w:footnote w:id="5">
    <w:p w14:paraId="4809E57C" w14:textId="604EC2C4" w:rsidR="005D661F" w:rsidRPr="000A5974" w:rsidRDefault="005D661F" w:rsidP="00367A97">
      <w:pPr>
        <w:pStyle w:val="Textpoznpodarou"/>
        <w:ind w:left="284" w:hanging="284"/>
        <w:jc w:val="both"/>
        <w:rPr>
          <w:rFonts w:asciiTheme="minorHAnsi" w:hAnsiTheme="minorHAnsi"/>
        </w:rPr>
      </w:pPr>
      <w:r w:rsidRPr="000A5974">
        <w:rPr>
          <w:rStyle w:val="Znakapoznpodarou"/>
          <w:rFonts w:asciiTheme="minorHAnsi" w:hAnsiTheme="minorHAnsi"/>
        </w:rPr>
        <w:footnoteRef/>
      </w:r>
      <w:r w:rsidRPr="000A597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0A5974">
        <w:rPr>
          <w:rFonts w:asciiTheme="minorHAnsi" w:hAnsiTheme="minorHAnsi"/>
        </w:rPr>
        <w:t>Usnesení vlády České republiky ze dne 7. června 2006 č. 716</w:t>
      </w:r>
      <w:r>
        <w:rPr>
          <w:rFonts w:asciiTheme="minorHAnsi" w:hAnsiTheme="minorHAnsi"/>
        </w:rPr>
        <w:t>,</w:t>
      </w:r>
      <w:r w:rsidRPr="000A5974">
        <w:rPr>
          <w:rFonts w:asciiTheme="minorHAnsi" w:hAnsiTheme="minorHAnsi"/>
        </w:rPr>
        <w:t xml:space="preserve"> </w:t>
      </w:r>
      <w:r w:rsidRPr="00F22563">
        <w:rPr>
          <w:rFonts w:asciiTheme="minorHAnsi" w:hAnsiTheme="minorHAnsi"/>
          <w:i/>
        </w:rPr>
        <w:t>k dokumentaci Programu péče o národní kulturní poklad</w:t>
      </w:r>
      <w:r w:rsidRPr="000A5974">
        <w:rPr>
          <w:rFonts w:asciiTheme="minorHAnsi" w:hAnsiTheme="minorHAnsi"/>
        </w:rPr>
        <w:t>.</w:t>
      </w:r>
    </w:p>
  </w:footnote>
  <w:footnote w:id="6">
    <w:p w14:paraId="30043848" w14:textId="3ED86C48" w:rsidR="005D661F" w:rsidRPr="00193483" w:rsidRDefault="005D661F" w:rsidP="00367A97">
      <w:pPr>
        <w:pStyle w:val="Textpoznpodarou"/>
        <w:ind w:left="284" w:hanging="284"/>
        <w:rPr>
          <w:rFonts w:asciiTheme="minorHAnsi" w:hAnsiTheme="minorHAnsi" w:cstheme="minorHAnsi"/>
        </w:rPr>
      </w:pPr>
      <w:r w:rsidRPr="00193483">
        <w:rPr>
          <w:rStyle w:val="Znakapoznpodarou"/>
          <w:rFonts w:asciiTheme="minorHAnsi" w:hAnsiTheme="minorHAnsi" w:cstheme="minorHAnsi"/>
        </w:rPr>
        <w:footnoteRef/>
      </w:r>
      <w:r w:rsidRPr="001934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367A97">
        <w:rPr>
          <w:rFonts w:asciiTheme="minorHAnsi" w:hAnsiTheme="minorHAnsi" w:cstheme="minorHAnsi"/>
        </w:rPr>
        <w:t>Zákon č. 137/2006 Sb., o veřejných zakázkách.</w:t>
      </w:r>
    </w:p>
  </w:footnote>
  <w:footnote w:id="7">
    <w:p w14:paraId="3BAB4BD2" w14:textId="32F71626" w:rsidR="005D661F" w:rsidRPr="00367A97" w:rsidRDefault="005D661F" w:rsidP="00367A9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67A97">
        <w:rPr>
          <w:rStyle w:val="Znakapoznpodarou"/>
          <w:rFonts w:asciiTheme="minorHAnsi" w:hAnsiTheme="minorHAnsi" w:cstheme="minorHAnsi"/>
        </w:rPr>
        <w:footnoteRef/>
      </w:r>
      <w:r w:rsidRPr="00367A9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367A97">
        <w:rPr>
          <w:rFonts w:asciiTheme="minorHAnsi" w:hAnsiTheme="minorHAnsi" w:cstheme="minorHAnsi"/>
        </w:rPr>
        <w:t xml:space="preserve">Usnesení vlády České republiky ze dne 26. června 2013 č. 502, </w:t>
      </w:r>
      <w:r w:rsidRPr="00720AB4">
        <w:rPr>
          <w:rFonts w:asciiTheme="minorHAnsi" w:hAnsiTheme="minorHAnsi" w:cstheme="minorHAnsi"/>
          <w:i/>
        </w:rPr>
        <w:t>k významné veřejné zakázce Stavba Centrálního depozitáře Uměleckoprůmyslového muzea v Praze</w:t>
      </w:r>
      <w:r w:rsidRPr="00367A97">
        <w:rPr>
          <w:rFonts w:asciiTheme="minorHAnsi" w:hAnsiTheme="minorHAnsi" w:cstheme="minorHAnsi"/>
        </w:rPr>
        <w:t>.</w:t>
      </w:r>
    </w:p>
  </w:footnote>
  <w:footnote w:id="8">
    <w:p w14:paraId="498C765F" w14:textId="050F690D" w:rsidR="005D661F" w:rsidRPr="00720AB4" w:rsidRDefault="005D661F" w:rsidP="00367A97">
      <w:pPr>
        <w:pStyle w:val="Textpoznpodarou"/>
        <w:ind w:left="284" w:hanging="284"/>
        <w:rPr>
          <w:rFonts w:asciiTheme="minorHAnsi" w:hAnsiTheme="minorHAnsi" w:cstheme="minorHAnsi"/>
        </w:rPr>
      </w:pPr>
      <w:r w:rsidRPr="00720AB4">
        <w:rPr>
          <w:rStyle w:val="Znakapoznpodarou"/>
          <w:rFonts w:asciiTheme="minorHAnsi" w:hAnsiTheme="minorHAnsi" w:cstheme="minorHAnsi"/>
        </w:rPr>
        <w:footnoteRef/>
      </w:r>
      <w:r w:rsidRPr="00720AB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367A97">
        <w:rPr>
          <w:rFonts w:asciiTheme="minorHAnsi" w:hAnsiTheme="minorHAnsi" w:cstheme="minorHAnsi"/>
        </w:rPr>
        <w:t>Akce „Rekonstrukce historické budovy UPM v Praze“ nebyla předmětem této kontroly.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5F0C59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B72C42"/>
    <w:multiLevelType w:val="hybridMultilevel"/>
    <w:tmpl w:val="78467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62B68"/>
    <w:multiLevelType w:val="hybridMultilevel"/>
    <w:tmpl w:val="02B6805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1BA78A1"/>
    <w:multiLevelType w:val="hybridMultilevel"/>
    <w:tmpl w:val="01020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22842"/>
    <w:multiLevelType w:val="hybridMultilevel"/>
    <w:tmpl w:val="EF5A0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D24CA"/>
    <w:multiLevelType w:val="hybridMultilevel"/>
    <w:tmpl w:val="0040D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25A39"/>
    <w:multiLevelType w:val="hybridMultilevel"/>
    <w:tmpl w:val="EC645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6846C0"/>
    <w:multiLevelType w:val="hybridMultilevel"/>
    <w:tmpl w:val="B41ADC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110AC3"/>
    <w:multiLevelType w:val="hybridMultilevel"/>
    <w:tmpl w:val="CE6C864E"/>
    <w:lvl w:ilvl="0" w:tplc="FD321F4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B5AD9"/>
    <w:multiLevelType w:val="multilevel"/>
    <w:tmpl w:val="04050021"/>
    <w:styleLink w:val="Styl1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0" w15:restartNumberingAfterBreak="0">
    <w:nsid w:val="179448A8"/>
    <w:multiLevelType w:val="hybridMultilevel"/>
    <w:tmpl w:val="7AC8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35C14"/>
    <w:multiLevelType w:val="hybridMultilevel"/>
    <w:tmpl w:val="B0CAA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804E8"/>
    <w:multiLevelType w:val="hybridMultilevel"/>
    <w:tmpl w:val="14600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90181"/>
    <w:multiLevelType w:val="hybridMultilevel"/>
    <w:tmpl w:val="B03691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AA242A"/>
    <w:multiLevelType w:val="hybridMultilevel"/>
    <w:tmpl w:val="325A1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528B0"/>
    <w:multiLevelType w:val="hybridMultilevel"/>
    <w:tmpl w:val="3104C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9431B"/>
    <w:multiLevelType w:val="hybridMultilevel"/>
    <w:tmpl w:val="29169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92DB1"/>
    <w:multiLevelType w:val="hybridMultilevel"/>
    <w:tmpl w:val="1BA878C8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2B87976"/>
    <w:multiLevelType w:val="hybridMultilevel"/>
    <w:tmpl w:val="C896C5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3175B6"/>
    <w:multiLevelType w:val="hybridMultilevel"/>
    <w:tmpl w:val="55225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C3C45"/>
    <w:multiLevelType w:val="hybridMultilevel"/>
    <w:tmpl w:val="D26C2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27AA6"/>
    <w:multiLevelType w:val="hybridMultilevel"/>
    <w:tmpl w:val="F274E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14BB6"/>
    <w:multiLevelType w:val="hybridMultilevel"/>
    <w:tmpl w:val="7354B7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05C60"/>
    <w:multiLevelType w:val="hybridMultilevel"/>
    <w:tmpl w:val="AD22A5FA"/>
    <w:lvl w:ilvl="0" w:tplc="2FA8985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A4CAB"/>
    <w:multiLevelType w:val="hybridMultilevel"/>
    <w:tmpl w:val="D130B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D2493"/>
    <w:multiLevelType w:val="multilevel"/>
    <w:tmpl w:val="D57A26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8925C79"/>
    <w:multiLevelType w:val="hybridMultilevel"/>
    <w:tmpl w:val="DB3E52FE"/>
    <w:lvl w:ilvl="0" w:tplc="BDE0C5B2">
      <w:start w:val="4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A4EF4"/>
    <w:multiLevelType w:val="hybridMultilevel"/>
    <w:tmpl w:val="A3E65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A773C"/>
    <w:multiLevelType w:val="hybridMultilevel"/>
    <w:tmpl w:val="07E41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04BE1"/>
    <w:multiLevelType w:val="hybridMultilevel"/>
    <w:tmpl w:val="6756D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166C4"/>
    <w:multiLevelType w:val="hybridMultilevel"/>
    <w:tmpl w:val="50C87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33A99"/>
    <w:multiLevelType w:val="hybridMultilevel"/>
    <w:tmpl w:val="3EB04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64266"/>
    <w:multiLevelType w:val="hybridMultilevel"/>
    <w:tmpl w:val="0890D3C4"/>
    <w:lvl w:ilvl="0" w:tplc="FD321F4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D46D8"/>
    <w:multiLevelType w:val="hybridMultilevel"/>
    <w:tmpl w:val="4CBEA8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C772F"/>
    <w:multiLevelType w:val="hybridMultilevel"/>
    <w:tmpl w:val="1B421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525BD"/>
    <w:multiLevelType w:val="hybridMultilevel"/>
    <w:tmpl w:val="DB5E5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4400D"/>
    <w:multiLevelType w:val="hybridMultilevel"/>
    <w:tmpl w:val="CC52F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0014C"/>
    <w:multiLevelType w:val="hybridMultilevel"/>
    <w:tmpl w:val="F6FA6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345D4"/>
    <w:multiLevelType w:val="hybridMultilevel"/>
    <w:tmpl w:val="C6CE540A"/>
    <w:lvl w:ilvl="0" w:tplc="F1A60F72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E86C96"/>
    <w:multiLevelType w:val="hybridMultilevel"/>
    <w:tmpl w:val="E8546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1"/>
  </w:num>
  <w:num w:numId="5">
    <w:abstractNumId w:val="27"/>
  </w:num>
  <w:num w:numId="6">
    <w:abstractNumId w:val="1"/>
  </w:num>
  <w:num w:numId="7">
    <w:abstractNumId w:val="28"/>
  </w:num>
  <w:num w:numId="8">
    <w:abstractNumId w:val="14"/>
  </w:num>
  <w:num w:numId="9">
    <w:abstractNumId w:val="11"/>
  </w:num>
  <w:num w:numId="10">
    <w:abstractNumId w:val="38"/>
  </w:num>
  <w:num w:numId="11">
    <w:abstractNumId w:val="13"/>
  </w:num>
  <w:num w:numId="12">
    <w:abstractNumId w:val="23"/>
  </w:num>
  <w:num w:numId="13">
    <w:abstractNumId w:val="26"/>
  </w:num>
  <w:num w:numId="14">
    <w:abstractNumId w:val="16"/>
  </w:num>
  <w:num w:numId="15">
    <w:abstractNumId w:val="29"/>
  </w:num>
  <w:num w:numId="16">
    <w:abstractNumId w:val="32"/>
  </w:num>
  <w:num w:numId="17">
    <w:abstractNumId w:val="8"/>
  </w:num>
  <w:num w:numId="18">
    <w:abstractNumId w:val="34"/>
  </w:num>
  <w:num w:numId="19">
    <w:abstractNumId w:val="15"/>
  </w:num>
  <w:num w:numId="20">
    <w:abstractNumId w:val="12"/>
  </w:num>
  <w:num w:numId="21">
    <w:abstractNumId w:val="24"/>
  </w:num>
  <w:num w:numId="22">
    <w:abstractNumId w:val="4"/>
  </w:num>
  <w:num w:numId="23">
    <w:abstractNumId w:val="33"/>
  </w:num>
  <w:num w:numId="24">
    <w:abstractNumId w:val="31"/>
  </w:num>
  <w:num w:numId="25">
    <w:abstractNumId w:val="10"/>
  </w:num>
  <w:num w:numId="26">
    <w:abstractNumId w:val="35"/>
  </w:num>
  <w:num w:numId="27">
    <w:abstractNumId w:val="37"/>
  </w:num>
  <w:num w:numId="28">
    <w:abstractNumId w:val="36"/>
  </w:num>
  <w:num w:numId="29">
    <w:abstractNumId w:val="19"/>
  </w:num>
  <w:num w:numId="30">
    <w:abstractNumId w:val="25"/>
  </w:num>
  <w:num w:numId="31">
    <w:abstractNumId w:val="17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6"/>
  </w:num>
  <w:num w:numId="35">
    <w:abstractNumId w:val="5"/>
  </w:num>
  <w:num w:numId="36">
    <w:abstractNumId w:val="30"/>
  </w:num>
  <w:num w:numId="37">
    <w:abstractNumId w:val="22"/>
  </w:num>
  <w:num w:numId="38">
    <w:abstractNumId w:val="39"/>
  </w:num>
  <w:num w:numId="39">
    <w:abstractNumId w:val="2"/>
  </w:num>
  <w:num w:numId="40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0B"/>
    <w:rsid w:val="000001E0"/>
    <w:rsid w:val="00000517"/>
    <w:rsid w:val="00000573"/>
    <w:rsid w:val="00000932"/>
    <w:rsid w:val="00000F96"/>
    <w:rsid w:val="00001F62"/>
    <w:rsid w:val="00002073"/>
    <w:rsid w:val="000023BB"/>
    <w:rsid w:val="0000330E"/>
    <w:rsid w:val="0000337D"/>
    <w:rsid w:val="000033DB"/>
    <w:rsid w:val="000038D1"/>
    <w:rsid w:val="00003D20"/>
    <w:rsid w:val="000044CF"/>
    <w:rsid w:val="00004DB0"/>
    <w:rsid w:val="00004ECD"/>
    <w:rsid w:val="00005220"/>
    <w:rsid w:val="0000580F"/>
    <w:rsid w:val="00005C47"/>
    <w:rsid w:val="00005C6C"/>
    <w:rsid w:val="000066B9"/>
    <w:rsid w:val="00006886"/>
    <w:rsid w:val="00006B02"/>
    <w:rsid w:val="00007047"/>
    <w:rsid w:val="00007773"/>
    <w:rsid w:val="000112F9"/>
    <w:rsid w:val="00011846"/>
    <w:rsid w:val="00011C9C"/>
    <w:rsid w:val="00012067"/>
    <w:rsid w:val="00013006"/>
    <w:rsid w:val="000131C6"/>
    <w:rsid w:val="0001390C"/>
    <w:rsid w:val="00013B1B"/>
    <w:rsid w:val="000143A6"/>
    <w:rsid w:val="00014603"/>
    <w:rsid w:val="00014AE3"/>
    <w:rsid w:val="000152B0"/>
    <w:rsid w:val="0001567E"/>
    <w:rsid w:val="00015CCB"/>
    <w:rsid w:val="00015F28"/>
    <w:rsid w:val="000172AE"/>
    <w:rsid w:val="00020A05"/>
    <w:rsid w:val="00020EF3"/>
    <w:rsid w:val="00021026"/>
    <w:rsid w:val="000211D3"/>
    <w:rsid w:val="00022011"/>
    <w:rsid w:val="000221BB"/>
    <w:rsid w:val="000225B8"/>
    <w:rsid w:val="00022B26"/>
    <w:rsid w:val="00022DF5"/>
    <w:rsid w:val="00023EA1"/>
    <w:rsid w:val="00024084"/>
    <w:rsid w:val="00024A45"/>
    <w:rsid w:val="00024CCF"/>
    <w:rsid w:val="00024E81"/>
    <w:rsid w:val="00026482"/>
    <w:rsid w:val="00026AFA"/>
    <w:rsid w:val="00027FF7"/>
    <w:rsid w:val="00030060"/>
    <w:rsid w:val="000307C5"/>
    <w:rsid w:val="0003087F"/>
    <w:rsid w:val="00030DD7"/>
    <w:rsid w:val="0003111A"/>
    <w:rsid w:val="000314CC"/>
    <w:rsid w:val="00031607"/>
    <w:rsid w:val="0003224D"/>
    <w:rsid w:val="00032482"/>
    <w:rsid w:val="000326DA"/>
    <w:rsid w:val="00033F04"/>
    <w:rsid w:val="000342ED"/>
    <w:rsid w:val="000342F8"/>
    <w:rsid w:val="000343CF"/>
    <w:rsid w:val="000343E1"/>
    <w:rsid w:val="00034844"/>
    <w:rsid w:val="00034852"/>
    <w:rsid w:val="000353C2"/>
    <w:rsid w:val="00035D61"/>
    <w:rsid w:val="00036287"/>
    <w:rsid w:val="00037363"/>
    <w:rsid w:val="000406B5"/>
    <w:rsid w:val="00040726"/>
    <w:rsid w:val="0004142A"/>
    <w:rsid w:val="00041917"/>
    <w:rsid w:val="00041943"/>
    <w:rsid w:val="00041F40"/>
    <w:rsid w:val="00041F64"/>
    <w:rsid w:val="0004209A"/>
    <w:rsid w:val="00042138"/>
    <w:rsid w:val="0004223E"/>
    <w:rsid w:val="000423CF"/>
    <w:rsid w:val="00042DFC"/>
    <w:rsid w:val="000437B0"/>
    <w:rsid w:val="00043AE0"/>
    <w:rsid w:val="00043B34"/>
    <w:rsid w:val="000448D4"/>
    <w:rsid w:val="00044D63"/>
    <w:rsid w:val="00045E0B"/>
    <w:rsid w:val="00051814"/>
    <w:rsid w:val="00051C1A"/>
    <w:rsid w:val="000530F1"/>
    <w:rsid w:val="00053150"/>
    <w:rsid w:val="0005350B"/>
    <w:rsid w:val="00054517"/>
    <w:rsid w:val="0005489D"/>
    <w:rsid w:val="0005531F"/>
    <w:rsid w:val="000558EC"/>
    <w:rsid w:val="00055A17"/>
    <w:rsid w:val="000569A4"/>
    <w:rsid w:val="00057577"/>
    <w:rsid w:val="00057A70"/>
    <w:rsid w:val="00062CB8"/>
    <w:rsid w:val="000641DB"/>
    <w:rsid w:val="0006454E"/>
    <w:rsid w:val="00064771"/>
    <w:rsid w:val="00064DEF"/>
    <w:rsid w:val="00065ACF"/>
    <w:rsid w:val="000663F4"/>
    <w:rsid w:val="00067C0E"/>
    <w:rsid w:val="00067D6A"/>
    <w:rsid w:val="0007064B"/>
    <w:rsid w:val="000706B4"/>
    <w:rsid w:val="000707DC"/>
    <w:rsid w:val="00071622"/>
    <w:rsid w:val="00071ABF"/>
    <w:rsid w:val="00071B68"/>
    <w:rsid w:val="00071FA4"/>
    <w:rsid w:val="00072445"/>
    <w:rsid w:val="00074A01"/>
    <w:rsid w:val="00074E9B"/>
    <w:rsid w:val="00076E8D"/>
    <w:rsid w:val="00077B8D"/>
    <w:rsid w:val="0008013B"/>
    <w:rsid w:val="00080987"/>
    <w:rsid w:val="00080C12"/>
    <w:rsid w:val="00081221"/>
    <w:rsid w:val="00082210"/>
    <w:rsid w:val="000828E4"/>
    <w:rsid w:val="00082FB7"/>
    <w:rsid w:val="000839E5"/>
    <w:rsid w:val="00083C93"/>
    <w:rsid w:val="000843F6"/>
    <w:rsid w:val="00084B57"/>
    <w:rsid w:val="00084EF4"/>
    <w:rsid w:val="00086F16"/>
    <w:rsid w:val="000875EC"/>
    <w:rsid w:val="00087655"/>
    <w:rsid w:val="00087672"/>
    <w:rsid w:val="00087884"/>
    <w:rsid w:val="00087A8A"/>
    <w:rsid w:val="000902DE"/>
    <w:rsid w:val="00091459"/>
    <w:rsid w:val="0009213A"/>
    <w:rsid w:val="000924D4"/>
    <w:rsid w:val="000927F6"/>
    <w:rsid w:val="0009286D"/>
    <w:rsid w:val="00092DD6"/>
    <w:rsid w:val="00093E2F"/>
    <w:rsid w:val="00095329"/>
    <w:rsid w:val="00095C7A"/>
    <w:rsid w:val="00095D3E"/>
    <w:rsid w:val="0009660E"/>
    <w:rsid w:val="00096B13"/>
    <w:rsid w:val="00096B86"/>
    <w:rsid w:val="0009709F"/>
    <w:rsid w:val="000972AD"/>
    <w:rsid w:val="0009760D"/>
    <w:rsid w:val="000A014C"/>
    <w:rsid w:val="000A0A28"/>
    <w:rsid w:val="000A1E20"/>
    <w:rsid w:val="000A2538"/>
    <w:rsid w:val="000A25CD"/>
    <w:rsid w:val="000A2785"/>
    <w:rsid w:val="000A2A6D"/>
    <w:rsid w:val="000A315E"/>
    <w:rsid w:val="000A37C5"/>
    <w:rsid w:val="000A41A3"/>
    <w:rsid w:val="000A4D3D"/>
    <w:rsid w:val="000A53CA"/>
    <w:rsid w:val="000A53CC"/>
    <w:rsid w:val="000A58F6"/>
    <w:rsid w:val="000A5974"/>
    <w:rsid w:val="000A7392"/>
    <w:rsid w:val="000B04AA"/>
    <w:rsid w:val="000B079E"/>
    <w:rsid w:val="000B0F45"/>
    <w:rsid w:val="000B1348"/>
    <w:rsid w:val="000B17BF"/>
    <w:rsid w:val="000B18DD"/>
    <w:rsid w:val="000B1C04"/>
    <w:rsid w:val="000B25C3"/>
    <w:rsid w:val="000B3145"/>
    <w:rsid w:val="000B3978"/>
    <w:rsid w:val="000B3FBA"/>
    <w:rsid w:val="000B5A2E"/>
    <w:rsid w:val="000B5FE2"/>
    <w:rsid w:val="000B657B"/>
    <w:rsid w:val="000B66C5"/>
    <w:rsid w:val="000B7411"/>
    <w:rsid w:val="000C08FF"/>
    <w:rsid w:val="000C1234"/>
    <w:rsid w:val="000C1A45"/>
    <w:rsid w:val="000C28BB"/>
    <w:rsid w:val="000C2BB7"/>
    <w:rsid w:val="000C3758"/>
    <w:rsid w:val="000C3844"/>
    <w:rsid w:val="000C4C9A"/>
    <w:rsid w:val="000C527F"/>
    <w:rsid w:val="000C6324"/>
    <w:rsid w:val="000C6DA4"/>
    <w:rsid w:val="000C72FA"/>
    <w:rsid w:val="000D0135"/>
    <w:rsid w:val="000D05D4"/>
    <w:rsid w:val="000D09C5"/>
    <w:rsid w:val="000D0CC6"/>
    <w:rsid w:val="000D0ED6"/>
    <w:rsid w:val="000D1560"/>
    <w:rsid w:val="000D18F3"/>
    <w:rsid w:val="000D225C"/>
    <w:rsid w:val="000D225E"/>
    <w:rsid w:val="000D2D37"/>
    <w:rsid w:val="000D2E43"/>
    <w:rsid w:val="000D350B"/>
    <w:rsid w:val="000D35AB"/>
    <w:rsid w:val="000D365B"/>
    <w:rsid w:val="000D45EA"/>
    <w:rsid w:val="000D4DC9"/>
    <w:rsid w:val="000D6369"/>
    <w:rsid w:val="000D6EB0"/>
    <w:rsid w:val="000D7D68"/>
    <w:rsid w:val="000D7FC1"/>
    <w:rsid w:val="000E0BF1"/>
    <w:rsid w:val="000E1099"/>
    <w:rsid w:val="000E123D"/>
    <w:rsid w:val="000E196A"/>
    <w:rsid w:val="000E1E4B"/>
    <w:rsid w:val="000E23CC"/>
    <w:rsid w:val="000E23D6"/>
    <w:rsid w:val="000E31FB"/>
    <w:rsid w:val="000E3606"/>
    <w:rsid w:val="000E4219"/>
    <w:rsid w:val="000E5022"/>
    <w:rsid w:val="000E53AF"/>
    <w:rsid w:val="000E5629"/>
    <w:rsid w:val="000E5D02"/>
    <w:rsid w:val="000E650F"/>
    <w:rsid w:val="000F0462"/>
    <w:rsid w:val="000F0B0D"/>
    <w:rsid w:val="000F1517"/>
    <w:rsid w:val="000F1EEB"/>
    <w:rsid w:val="000F1FF6"/>
    <w:rsid w:val="000F272E"/>
    <w:rsid w:val="000F331C"/>
    <w:rsid w:val="000F37A0"/>
    <w:rsid w:val="000F3957"/>
    <w:rsid w:val="000F3BC5"/>
    <w:rsid w:val="000F46BE"/>
    <w:rsid w:val="000F4E31"/>
    <w:rsid w:val="000F4E4E"/>
    <w:rsid w:val="000F57F0"/>
    <w:rsid w:val="000F5A5A"/>
    <w:rsid w:val="000F5F9E"/>
    <w:rsid w:val="000F5FE2"/>
    <w:rsid w:val="000F5FF1"/>
    <w:rsid w:val="000F674C"/>
    <w:rsid w:val="000F6BF2"/>
    <w:rsid w:val="0010159A"/>
    <w:rsid w:val="001019FC"/>
    <w:rsid w:val="001032BF"/>
    <w:rsid w:val="0010371F"/>
    <w:rsid w:val="0010441C"/>
    <w:rsid w:val="00104BDC"/>
    <w:rsid w:val="00105AD0"/>
    <w:rsid w:val="00106174"/>
    <w:rsid w:val="00110594"/>
    <w:rsid w:val="00111EE4"/>
    <w:rsid w:val="001121A9"/>
    <w:rsid w:val="001129ED"/>
    <w:rsid w:val="001139E0"/>
    <w:rsid w:val="00113B93"/>
    <w:rsid w:val="001148ED"/>
    <w:rsid w:val="0011637B"/>
    <w:rsid w:val="00116572"/>
    <w:rsid w:val="00116982"/>
    <w:rsid w:val="00116D33"/>
    <w:rsid w:val="001171E2"/>
    <w:rsid w:val="00120BB8"/>
    <w:rsid w:val="0012116B"/>
    <w:rsid w:val="00121642"/>
    <w:rsid w:val="00121A70"/>
    <w:rsid w:val="0012241D"/>
    <w:rsid w:val="00123518"/>
    <w:rsid w:val="0012537C"/>
    <w:rsid w:val="00125413"/>
    <w:rsid w:val="001261F0"/>
    <w:rsid w:val="00126303"/>
    <w:rsid w:val="001265E7"/>
    <w:rsid w:val="00126C1A"/>
    <w:rsid w:val="001278CB"/>
    <w:rsid w:val="00127E65"/>
    <w:rsid w:val="00131313"/>
    <w:rsid w:val="00131355"/>
    <w:rsid w:val="001316BB"/>
    <w:rsid w:val="00131861"/>
    <w:rsid w:val="00131A68"/>
    <w:rsid w:val="00131BBC"/>
    <w:rsid w:val="00132193"/>
    <w:rsid w:val="001325AD"/>
    <w:rsid w:val="00133170"/>
    <w:rsid w:val="0013397D"/>
    <w:rsid w:val="00134281"/>
    <w:rsid w:val="00134C4E"/>
    <w:rsid w:val="00135492"/>
    <w:rsid w:val="0013587A"/>
    <w:rsid w:val="00135AA0"/>
    <w:rsid w:val="00135E06"/>
    <w:rsid w:val="001360A2"/>
    <w:rsid w:val="001368E7"/>
    <w:rsid w:val="00141355"/>
    <w:rsid w:val="001415FD"/>
    <w:rsid w:val="00141FDE"/>
    <w:rsid w:val="001425AD"/>
    <w:rsid w:val="00142976"/>
    <w:rsid w:val="00142B1D"/>
    <w:rsid w:val="001435B2"/>
    <w:rsid w:val="00143C9D"/>
    <w:rsid w:val="0014414B"/>
    <w:rsid w:val="00144332"/>
    <w:rsid w:val="00144916"/>
    <w:rsid w:val="0014548A"/>
    <w:rsid w:val="00145854"/>
    <w:rsid w:val="001468BA"/>
    <w:rsid w:val="00146D05"/>
    <w:rsid w:val="00146F16"/>
    <w:rsid w:val="0014729E"/>
    <w:rsid w:val="00147599"/>
    <w:rsid w:val="001503FE"/>
    <w:rsid w:val="0015059A"/>
    <w:rsid w:val="00152B55"/>
    <w:rsid w:val="001531E3"/>
    <w:rsid w:val="0015334F"/>
    <w:rsid w:val="001537A0"/>
    <w:rsid w:val="00153BF0"/>
    <w:rsid w:val="00154178"/>
    <w:rsid w:val="001550CC"/>
    <w:rsid w:val="0015511A"/>
    <w:rsid w:val="00155783"/>
    <w:rsid w:val="0015660B"/>
    <w:rsid w:val="00156AC8"/>
    <w:rsid w:val="00156C62"/>
    <w:rsid w:val="00157DAC"/>
    <w:rsid w:val="001602AF"/>
    <w:rsid w:val="00160429"/>
    <w:rsid w:val="00160D42"/>
    <w:rsid w:val="00160E9D"/>
    <w:rsid w:val="0016106B"/>
    <w:rsid w:val="00161978"/>
    <w:rsid w:val="0016199E"/>
    <w:rsid w:val="001622C4"/>
    <w:rsid w:val="001625D9"/>
    <w:rsid w:val="00162A88"/>
    <w:rsid w:val="00162B1D"/>
    <w:rsid w:val="0016306B"/>
    <w:rsid w:val="00163406"/>
    <w:rsid w:val="00164335"/>
    <w:rsid w:val="001645EF"/>
    <w:rsid w:val="001702DE"/>
    <w:rsid w:val="001704ED"/>
    <w:rsid w:val="00170A6D"/>
    <w:rsid w:val="00171086"/>
    <w:rsid w:val="00171371"/>
    <w:rsid w:val="00171784"/>
    <w:rsid w:val="00171A28"/>
    <w:rsid w:val="00171CFD"/>
    <w:rsid w:val="001725CE"/>
    <w:rsid w:val="00172804"/>
    <w:rsid w:val="00173420"/>
    <w:rsid w:val="00173BFF"/>
    <w:rsid w:val="00173C2B"/>
    <w:rsid w:val="00173FB2"/>
    <w:rsid w:val="0017418E"/>
    <w:rsid w:val="00175F2C"/>
    <w:rsid w:val="00176033"/>
    <w:rsid w:val="001765BC"/>
    <w:rsid w:val="001779D4"/>
    <w:rsid w:val="00177B34"/>
    <w:rsid w:val="00177D39"/>
    <w:rsid w:val="00177E1E"/>
    <w:rsid w:val="001807B0"/>
    <w:rsid w:val="00180B46"/>
    <w:rsid w:val="001826FC"/>
    <w:rsid w:val="00182F04"/>
    <w:rsid w:val="001831E2"/>
    <w:rsid w:val="0018620C"/>
    <w:rsid w:val="00186383"/>
    <w:rsid w:val="0018767F"/>
    <w:rsid w:val="00187958"/>
    <w:rsid w:val="00187FC3"/>
    <w:rsid w:val="001922FC"/>
    <w:rsid w:val="00192ADE"/>
    <w:rsid w:val="00192BC2"/>
    <w:rsid w:val="00192BEA"/>
    <w:rsid w:val="001930A1"/>
    <w:rsid w:val="00193483"/>
    <w:rsid w:val="00193533"/>
    <w:rsid w:val="0019357D"/>
    <w:rsid w:val="00194005"/>
    <w:rsid w:val="00194298"/>
    <w:rsid w:val="001949B7"/>
    <w:rsid w:val="001951B2"/>
    <w:rsid w:val="0019536B"/>
    <w:rsid w:val="00195A5C"/>
    <w:rsid w:val="001962DF"/>
    <w:rsid w:val="0019670B"/>
    <w:rsid w:val="00196740"/>
    <w:rsid w:val="00196896"/>
    <w:rsid w:val="00196CCC"/>
    <w:rsid w:val="00197797"/>
    <w:rsid w:val="001A0E1F"/>
    <w:rsid w:val="001A0EAB"/>
    <w:rsid w:val="001A15D3"/>
    <w:rsid w:val="001A1CBF"/>
    <w:rsid w:val="001A2ADE"/>
    <w:rsid w:val="001A3388"/>
    <w:rsid w:val="001A37F7"/>
    <w:rsid w:val="001A4061"/>
    <w:rsid w:val="001A48BA"/>
    <w:rsid w:val="001A50E5"/>
    <w:rsid w:val="001A5D01"/>
    <w:rsid w:val="001A743C"/>
    <w:rsid w:val="001B1287"/>
    <w:rsid w:val="001B1A8D"/>
    <w:rsid w:val="001B20C9"/>
    <w:rsid w:val="001B2A97"/>
    <w:rsid w:val="001B2B19"/>
    <w:rsid w:val="001B2C58"/>
    <w:rsid w:val="001B3D42"/>
    <w:rsid w:val="001B4703"/>
    <w:rsid w:val="001B4AF3"/>
    <w:rsid w:val="001B5134"/>
    <w:rsid w:val="001B525A"/>
    <w:rsid w:val="001B537D"/>
    <w:rsid w:val="001B57E8"/>
    <w:rsid w:val="001B686B"/>
    <w:rsid w:val="001B6DAD"/>
    <w:rsid w:val="001B7860"/>
    <w:rsid w:val="001C0754"/>
    <w:rsid w:val="001C1BE9"/>
    <w:rsid w:val="001C2E14"/>
    <w:rsid w:val="001C43C9"/>
    <w:rsid w:val="001C43FA"/>
    <w:rsid w:val="001C4863"/>
    <w:rsid w:val="001C4FC9"/>
    <w:rsid w:val="001C5277"/>
    <w:rsid w:val="001C561C"/>
    <w:rsid w:val="001C56CD"/>
    <w:rsid w:val="001C5EA7"/>
    <w:rsid w:val="001C6A88"/>
    <w:rsid w:val="001C6CBD"/>
    <w:rsid w:val="001C6EEF"/>
    <w:rsid w:val="001C7133"/>
    <w:rsid w:val="001D04AC"/>
    <w:rsid w:val="001D0E63"/>
    <w:rsid w:val="001D14F9"/>
    <w:rsid w:val="001D32D5"/>
    <w:rsid w:val="001D44EC"/>
    <w:rsid w:val="001D4F1A"/>
    <w:rsid w:val="001D5B59"/>
    <w:rsid w:val="001D5B72"/>
    <w:rsid w:val="001D61A3"/>
    <w:rsid w:val="001D7EA7"/>
    <w:rsid w:val="001E064C"/>
    <w:rsid w:val="001E086F"/>
    <w:rsid w:val="001E0DA7"/>
    <w:rsid w:val="001E1682"/>
    <w:rsid w:val="001E1BDA"/>
    <w:rsid w:val="001E24BC"/>
    <w:rsid w:val="001E2949"/>
    <w:rsid w:val="001E2BA3"/>
    <w:rsid w:val="001E31FA"/>
    <w:rsid w:val="001E3B4C"/>
    <w:rsid w:val="001E5882"/>
    <w:rsid w:val="001E71A6"/>
    <w:rsid w:val="001E720D"/>
    <w:rsid w:val="001E7BB9"/>
    <w:rsid w:val="001E7FE9"/>
    <w:rsid w:val="001F230F"/>
    <w:rsid w:val="001F4F43"/>
    <w:rsid w:val="001F57C1"/>
    <w:rsid w:val="001F633D"/>
    <w:rsid w:val="001F6CE7"/>
    <w:rsid w:val="001F78A0"/>
    <w:rsid w:val="001F7B57"/>
    <w:rsid w:val="0020047C"/>
    <w:rsid w:val="00201976"/>
    <w:rsid w:val="00201B82"/>
    <w:rsid w:val="00201E5D"/>
    <w:rsid w:val="00202300"/>
    <w:rsid w:val="00202698"/>
    <w:rsid w:val="002031A2"/>
    <w:rsid w:val="00203DCE"/>
    <w:rsid w:val="00203FDA"/>
    <w:rsid w:val="0020444C"/>
    <w:rsid w:val="00204E26"/>
    <w:rsid w:val="002055CF"/>
    <w:rsid w:val="00205C95"/>
    <w:rsid w:val="00205D19"/>
    <w:rsid w:val="00205D7F"/>
    <w:rsid w:val="00206604"/>
    <w:rsid w:val="002066A0"/>
    <w:rsid w:val="00207614"/>
    <w:rsid w:val="00207FA7"/>
    <w:rsid w:val="002100F1"/>
    <w:rsid w:val="00210221"/>
    <w:rsid w:val="00210672"/>
    <w:rsid w:val="002112BF"/>
    <w:rsid w:val="00211AB9"/>
    <w:rsid w:val="00211F27"/>
    <w:rsid w:val="002120C1"/>
    <w:rsid w:val="002125EB"/>
    <w:rsid w:val="00212868"/>
    <w:rsid w:val="00212FBB"/>
    <w:rsid w:val="0021330D"/>
    <w:rsid w:val="00213A72"/>
    <w:rsid w:val="00213D6B"/>
    <w:rsid w:val="00214748"/>
    <w:rsid w:val="00214946"/>
    <w:rsid w:val="00215E15"/>
    <w:rsid w:val="002178C3"/>
    <w:rsid w:val="00217F03"/>
    <w:rsid w:val="0022056F"/>
    <w:rsid w:val="0022067F"/>
    <w:rsid w:val="00220899"/>
    <w:rsid w:val="00221B23"/>
    <w:rsid w:val="002231C0"/>
    <w:rsid w:val="00224022"/>
    <w:rsid w:val="00224CAB"/>
    <w:rsid w:val="00225AEE"/>
    <w:rsid w:val="00226524"/>
    <w:rsid w:val="002268E1"/>
    <w:rsid w:val="0022785B"/>
    <w:rsid w:val="002302F3"/>
    <w:rsid w:val="00230666"/>
    <w:rsid w:val="00230A28"/>
    <w:rsid w:val="00231275"/>
    <w:rsid w:val="002313A4"/>
    <w:rsid w:val="00232009"/>
    <w:rsid w:val="00233994"/>
    <w:rsid w:val="00233B2D"/>
    <w:rsid w:val="0023445B"/>
    <w:rsid w:val="00234777"/>
    <w:rsid w:val="00235659"/>
    <w:rsid w:val="00235DB4"/>
    <w:rsid w:val="00236071"/>
    <w:rsid w:val="00236495"/>
    <w:rsid w:val="002364A9"/>
    <w:rsid w:val="0023655C"/>
    <w:rsid w:val="0023666E"/>
    <w:rsid w:val="00236DAD"/>
    <w:rsid w:val="00237234"/>
    <w:rsid w:val="00237FA1"/>
    <w:rsid w:val="002404C4"/>
    <w:rsid w:val="0024071F"/>
    <w:rsid w:val="00241158"/>
    <w:rsid w:val="0024175C"/>
    <w:rsid w:val="00241D05"/>
    <w:rsid w:val="00241F9C"/>
    <w:rsid w:val="00242A4C"/>
    <w:rsid w:val="00242CE6"/>
    <w:rsid w:val="00243183"/>
    <w:rsid w:val="002433C3"/>
    <w:rsid w:val="00243CBF"/>
    <w:rsid w:val="002443E2"/>
    <w:rsid w:val="00244A9F"/>
    <w:rsid w:val="00244C66"/>
    <w:rsid w:val="00245249"/>
    <w:rsid w:val="0024563D"/>
    <w:rsid w:val="00245B80"/>
    <w:rsid w:val="002460FB"/>
    <w:rsid w:val="002479A3"/>
    <w:rsid w:val="00251041"/>
    <w:rsid w:val="002521DD"/>
    <w:rsid w:val="00252631"/>
    <w:rsid w:val="00252CFD"/>
    <w:rsid w:val="002530F5"/>
    <w:rsid w:val="002538C5"/>
    <w:rsid w:val="00254047"/>
    <w:rsid w:val="0025470A"/>
    <w:rsid w:val="00254B04"/>
    <w:rsid w:val="00255151"/>
    <w:rsid w:val="00255BC6"/>
    <w:rsid w:val="00255EB1"/>
    <w:rsid w:val="00256572"/>
    <w:rsid w:val="0025683C"/>
    <w:rsid w:val="00256BD9"/>
    <w:rsid w:val="00256EFA"/>
    <w:rsid w:val="00256FB0"/>
    <w:rsid w:val="00257504"/>
    <w:rsid w:val="00257FBD"/>
    <w:rsid w:val="0026034D"/>
    <w:rsid w:val="002608C0"/>
    <w:rsid w:val="002610CC"/>
    <w:rsid w:val="002611AB"/>
    <w:rsid w:val="00261540"/>
    <w:rsid w:val="0026161E"/>
    <w:rsid w:val="00262688"/>
    <w:rsid w:val="0026274F"/>
    <w:rsid w:val="00262B21"/>
    <w:rsid w:val="00262DF8"/>
    <w:rsid w:val="00262E38"/>
    <w:rsid w:val="00263075"/>
    <w:rsid w:val="002634F2"/>
    <w:rsid w:val="00264AC9"/>
    <w:rsid w:val="00265970"/>
    <w:rsid w:val="00265A50"/>
    <w:rsid w:val="00266517"/>
    <w:rsid w:val="00266BF7"/>
    <w:rsid w:val="0026712E"/>
    <w:rsid w:val="00267306"/>
    <w:rsid w:val="00267D2B"/>
    <w:rsid w:val="002701B7"/>
    <w:rsid w:val="00270655"/>
    <w:rsid w:val="00270681"/>
    <w:rsid w:val="0027099B"/>
    <w:rsid w:val="00271D19"/>
    <w:rsid w:val="00272356"/>
    <w:rsid w:val="0027368D"/>
    <w:rsid w:val="002740E9"/>
    <w:rsid w:val="00274CA4"/>
    <w:rsid w:val="002752AF"/>
    <w:rsid w:val="0027559C"/>
    <w:rsid w:val="00275621"/>
    <w:rsid w:val="0027596C"/>
    <w:rsid w:val="002759ED"/>
    <w:rsid w:val="00275C51"/>
    <w:rsid w:val="00276F6C"/>
    <w:rsid w:val="00277B46"/>
    <w:rsid w:val="00277D3E"/>
    <w:rsid w:val="0028011C"/>
    <w:rsid w:val="00281931"/>
    <w:rsid w:val="00281932"/>
    <w:rsid w:val="00282169"/>
    <w:rsid w:val="0028216D"/>
    <w:rsid w:val="00283745"/>
    <w:rsid w:val="002854D8"/>
    <w:rsid w:val="00285FA7"/>
    <w:rsid w:val="00286C01"/>
    <w:rsid w:val="00286C26"/>
    <w:rsid w:val="002873F7"/>
    <w:rsid w:val="0028767F"/>
    <w:rsid w:val="00287824"/>
    <w:rsid w:val="00287C99"/>
    <w:rsid w:val="00287D23"/>
    <w:rsid w:val="002900A8"/>
    <w:rsid w:val="00291685"/>
    <w:rsid w:val="00292390"/>
    <w:rsid w:val="00292459"/>
    <w:rsid w:val="00292EE5"/>
    <w:rsid w:val="00293C31"/>
    <w:rsid w:val="00295311"/>
    <w:rsid w:val="00295758"/>
    <w:rsid w:val="00296193"/>
    <w:rsid w:val="00297590"/>
    <w:rsid w:val="002979E6"/>
    <w:rsid w:val="00297A12"/>
    <w:rsid w:val="002A0085"/>
    <w:rsid w:val="002A08E4"/>
    <w:rsid w:val="002A0A79"/>
    <w:rsid w:val="002A1207"/>
    <w:rsid w:val="002A1FD0"/>
    <w:rsid w:val="002A20C3"/>
    <w:rsid w:val="002A23C8"/>
    <w:rsid w:val="002A2C8B"/>
    <w:rsid w:val="002A31B4"/>
    <w:rsid w:val="002A38AB"/>
    <w:rsid w:val="002A4588"/>
    <w:rsid w:val="002A4B86"/>
    <w:rsid w:val="002A62ED"/>
    <w:rsid w:val="002A7237"/>
    <w:rsid w:val="002A7AE4"/>
    <w:rsid w:val="002A7DC1"/>
    <w:rsid w:val="002B1DAE"/>
    <w:rsid w:val="002B2B95"/>
    <w:rsid w:val="002B34E3"/>
    <w:rsid w:val="002B354D"/>
    <w:rsid w:val="002B43C4"/>
    <w:rsid w:val="002B449A"/>
    <w:rsid w:val="002B5B65"/>
    <w:rsid w:val="002B6023"/>
    <w:rsid w:val="002B64F0"/>
    <w:rsid w:val="002B706F"/>
    <w:rsid w:val="002B79A6"/>
    <w:rsid w:val="002B7A3B"/>
    <w:rsid w:val="002B7D05"/>
    <w:rsid w:val="002C0670"/>
    <w:rsid w:val="002C069F"/>
    <w:rsid w:val="002C1576"/>
    <w:rsid w:val="002C1910"/>
    <w:rsid w:val="002C1915"/>
    <w:rsid w:val="002C1E06"/>
    <w:rsid w:val="002C2D97"/>
    <w:rsid w:val="002C3162"/>
    <w:rsid w:val="002C43D4"/>
    <w:rsid w:val="002C4CBB"/>
    <w:rsid w:val="002C4FB6"/>
    <w:rsid w:val="002C5128"/>
    <w:rsid w:val="002C5542"/>
    <w:rsid w:val="002C5723"/>
    <w:rsid w:val="002C5CD9"/>
    <w:rsid w:val="002C60C3"/>
    <w:rsid w:val="002C6584"/>
    <w:rsid w:val="002C690D"/>
    <w:rsid w:val="002C69F1"/>
    <w:rsid w:val="002C6D58"/>
    <w:rsid w:val="002C7AB8"/>
    <w:rsid w:val="002C7CF0"/>
    <w:rsid w:val="002D0280"/>
    <w:rsid w:val="002D0929"/>
    <w:rsid w:val="002D0E06"/>
    <w:rsid w:val="002D15C9"/>
    <w:rsid w:val="002D2772"/>
    <w:rsid w:val="002D3474"/>
    <w:rsid w:val="002D3D5C"/>
    <w:rsid w:val="002D4626"/>
    <w:rsid w:val="002D47C8"/>
    <w:rsid w:val="002D5747"/>
    <w:rsid w:val="002D5CA5"/>
    <w:rsid w:val="002D5DE7"/>
    <w:rsid w:val="002D5E76"/>
    <w:rsid w:val="002D5F4D"/>
    <w:rsid w:val="002D5FA5"/>
    <w:rsid w:val="002D7F4D"/>
    <w:rsid w:val="002E0186"/>
    <w:rsid w:val="002E06D2"/>
    <w:rsid w:val="002E15B2"/>
    <w:rsid w:val="002E1B4C"/>
    <w:rsid w:val="002E220C"/>
    <w:rsid w:val="002E2332"/>
    <w:rsid w:val="002E2FB1"/>
    <w:rsid w:val="002E3346"/>
    <w:rsid w:val="002E3C7D"/>
    <w:rsid w:val="002E3D05"/>
    <w:rsid w:val="002E51CB"/>
    <w:rsid w:val="002E51F0"/>
    <w:rsid w:val="002E5898"/>
    <w:rsid w:val="002E5B89"/>
    <w:rsid w:val="002E5E56"/>
    <w:rsid w:val="002E6283"/>
    <w:rsid w:val="002E65C7"/>
    <w:rsid w:val="002E7555"/>
    <w:rsid w:val="002E7D26"/>
    <w:rsid w:val="002E7D5C"/>
    <w:rsid w:val="002F0581"/>
    <w:rsid w:val="002F0F7A"/>
    <w:rsid w:val="002F2131"/>
    <w:rsid w:val="002F22C8"/>
    <w:rsid w:val="002F2630"/>
    <w:rsid w:val="002F36D7"/>
    <w:rsid w:val="002F375C"/>
    <w:rsid w:val="002F3D42"/>
    <w:rsid w:val="002F5010"/>
    <w:rsid w:val="002F5868"/>
    <w:rsid w:val="002F5957"/>
    <w:rsid w:val="002F5E28"/>
    <w:rsid w:val="002F61D6"/>
    <w:rsid w:val="002F68DF"/>
    <w:rsid w:val="002F6A37"/>
    <w:rsid w:val="002F71ED"/>
    <w:rsid w:val="002F723B"/>
    <w:rsid w:val="002F75E5"/>
    <w:rsid w:val="002F7A48"/>
    <w:rsid w:val="003002FF"/>
    <w:rsid w:val="00301A10"/>
    <w:rsid w:val="00301B3F"/>
    <w:rsid w:val="00302053"/>
    <w:rsid w:val="00303740"/>
    <w:rsid w:val="00304520"/>
    <w:rsid w:val="00306F79"/>
    <w:rsid w:val="003073C5"/>
    <w:rsid w:val="003103F9"/>
    <w:rsid w:val="00310BDA"/>
    <w:rsid w:val="003110B8"/>
    <w:rsid w:val="0031110D"/>
    <w:rsid w:val="0031325B"/>
    <w:rsid w:val="003137B1"/>
    <w:rsid w:val="0031488A"/>
    <w:rsid w:val="00316A5B"/>
    <w:rsid w:val="00317254"/>
    <w:rsid w:val="00320241"/>
    <w:rsid w:val="00320724"/>
    <w:rsid w:val="00320B18"/>
    <w:rsid w:val="00320C8C"/>
    <w:rsid w:val="003214CE"/>
    <w:rsid w:val="0032152D"/>
    <w:rsid w:val="003217BE"/>
    <w:rsid w:val="0032182E"/>
    <w:rsid w:val="00321AF2"/>
    <w:rsid w:val="00321DCE"/>
    <w:rsid w:val="0032236E"/>
    <w:rsid w:val="003231B5"/>
    <w:rsid w:val="0032329B"/>
    <w:rsid w:val="00323F1A"/>
    <w:rsid w:val="00324080"/>
    <w:rsid w:val="003241F1"/>
    <w:rsid w:val="00325BC6"/>
    <w:rsid w:val="0032616D"/>
    <w:rsid w:val="003262A8"/>
    <w:rsid w:val="00326890"/>
    <w:rsid w:val="00326BB9"/>
    <w:rsid w:val="00330C08"/>
    <w:rsid w:val="00331225"/>
    <w:rsid w:val="00331F06"/>
    <w:rsid w:val="003325F1"/>
    <w:rsid w:val="003329C3"/>
    <w:rsid w:val="003340F0"/>
    <w:rsid w:val="00334643"/>
    <w:rsid w:val="003362D7"/>
    <w:rsid w:val="00337293"/>
    <w:rsid w:val="00337C49"/>
    <w:rsid w:val="003405F5"/>
    <w:rsid w:val="003409EE"/>
    <w:rsid w:val="00340C5D"/>
    <w:rsid w:val="00341798"/>
    <w:rsid w:val="00341CA7"/>
    <w:rsid w:val="00342486"/>
    <w:rsid w:val="00342701"/>
    <w:rsid w:val="003430D1"/>
    <w:rsid w:val="003432FA"/>
    <w:rsid w:val="0034365F"/>
    <w:rsid w:val="00343F6F"/>
    <w:rsid w:val="0034446D"/>
    <w:rsid w:val="00344587"/>
    <w:rsid w:val="00344D8C"/>
    <w:rsid w:val="00345803"/>
    <w:rsid w:val="00345C6E"/>
    <w:rsid w:val="00345E79"/>
    <w:rsid w:val="00346154"/>
    <w:rsid w:val="00346ED1"/>
    <w:rsid w:val="00347F22"/>
    <w:rsid w:val="00350C5A"/>
    <w:rsid w:val="003516A8"/>
    <w:rsid w:val="00351CCE"/>
    <w:rsid w:val="00352904"/>
    <w:rsid w:val="00352D93"/>
    <w:rsid w:val="00352DBE"/>
    <w:rsid w:val="003530D9"/>
    <w:rsid w:val="00353B0A"/>
    <w:rsid w:val="00355DA5"/>
    <w:rsid w:val="00355E69"/>
    <w:rsid w:val="00356589"/>
    <w:rsid w:val="0035665F"/>
    <w:rsid w:val="00356AAB"/>
    <w:rsid w:val="003576CD"/>
    <w:rsid w:val="00357791"/>
    <w:rsid w:val="00360176"/>
    <w:rsid w:val="00360576"/>
    <w:rsid w:val="00361625"/>
    <w:rsid w:val="00361986"/>
    <w:rsid w:val="00361B3E"/>
    <w:rsid w:val="0036238B"/>
    <w:rsid w:val="00362472"/>
    <w:rsid w:val="00362975"/>
    <w:rsid w:val="003632BC"/>
    <w:rsid w:val="00363327"/>
    <w:rsid w:val="0036343D"/>
    <w:rsid w:val="00363DD0"/>
    <w:rsid w:val="00364957"/>
    <w:rsid w:val="00365217"/>
    <w:rsid w:val="003654BF"/>
    <w:rsid w:val="00366147"/>
    <w:rsid w:val="00366A8E"/>
    <w:rsid w:val="00367A97"/>
    <w:rsid w:val="00367ED2"/>
    <w:rsid w:val="00367EF5"/>
    <w:rsid w:val="00370D2D"/>
    <w:rsid w:val="00370EEE"/>
    <w:rsid w:val="00370F52"/>
    <w:rsid w:val="0037139B"/>
    <w:rsid w:val="0037190D"/>
    <w:rsid w:val="00371957"/>
    <w:rsid w:val="00371A1A"/>
    <w:rsid w:val="00371B53"/>
    <w:rsid w:val="00371B6B"/>
    <w:rsid w:val="00371C32"/>
    <w:rsid w:val="00372011"/>
    <w:rsid w:val="00372429"/>
    <w:rsid w:val="00372AAB"/>
    <w:rsid w:val="00372FC5"/>
    <w:rsid w:val="00373A42"/>
    <w:rsid w:val="00374DED"/>
    <w:rsid w:val="00374E61"/>
    <w:rsid w:val="0037548A"/>
    <w:rsid w:val="00375947"/>
    <w:rsid w:val="00375C61"/>
    <w:rsid w:val="00380C6A"/>
    <w:rsid w:val="00380E69"/>
    <w:rsid w:val="00380E77"/>
    <w:rsid w:val="00381031"/>
    <w:rsid w:val="00381165"/>
    <w:rsid w:val="00382324"/>
    <w:rsid w:val="00382C98"/>
    <w:rsid w:val="00382D65"/>
    <w:rsid w:val="00382FF4"/>
    <w:rsid w:val="0038374E"/>
    <w:rsid w:val="00383DA1"/>
    <w:rsid w:val="00384119"/>
    <w:rsid w:val="003847F0"/>
    <w:rsid w:val="0038480F"/>
    <w:rsid w:val="00384A5A"/>
    <w:rsid w:val="00384B02"/>
    <w:rsid w:val="00384C31"/>
    <w:rsid w:val="00385156"/>
    <w:rsid w:val="0038580D"/>
    <w:rsid w:val="003862DF"/>
    <w:rsid w:val="00386336"/>
    <w:rsid w:val="0038635C"/>
    <w:rsid w:val="00386617"/>
    <w:rsid w:val="00387A5A"/>
    <w:rsid w:val="00387EF0"/>
    <w:rsid w:val="00390646"/>
    <w:rsid w:val="00390D42"/>
    <w:rsid w:val="00390F9A"/>
    <w:rsid w:val="00391858"/>
    <w:rsid w:val="00393B90"/>
    <w:rsid w:val="00394C80"/>
    <w:rsid w:val="003955B4"/>
    <w:rsid w:val="003955D1"/>
    <w:rsid w:val="00395E68"/>
    <w:rsid w:val="00396DA8"/>
    <w:rsid w:val="00397867"/>
    <w:rsid w:val="003978B3"/>
    <w:rsid w:val="0039799D"/>
    <w:rsid w:val="003A022D"/>
    <w:rsid w:val="003A0581"/>
    <w:rsid w:val="003A0F46"/>
    <w:rsid w:val="003A142D"/>
    <w:rsid w:val="003A174B"/>
    <w:rsid w:val="003A1A1E"/>
    <w:rsid w:val="003A3392"/>
    <w:rsid w:val="003A3681"/>
    <w:rsid w:val="003A3EAE"/>
    <w:rsid w:val="003A4000"/>
    <w:rsid w:val="003A4B68"/>
    <w:rsid w:val="003A4D9F"/>
    <w:rsid w:val="003A6F58"/>
    <w:rsid w:val="003A7235"/>
    <w:rsid w:val="003A732C"/>
    <w:rsid w:val="003A7721"/>
    <w:rsid w:val="003B0047"/>
    <w:rsid w:val="003B0AE4"/>
    <w:rsid w:val="003B0FC5"/>
    <w:rsid w:val="003B1208"/>
    <w:rsid w:val="003B13B2"/>
    <w:rsid w:val="003B1653"/>
    <w:rsid w:val="003B1F73"/>
    <w:rsid w:val="003B247C"/>
    <w:rsid w:val="003B287C"/>
    <w:rsid w:val="003B29E1"/>
    <w:rsid w:val="003B2FAF"/>
    <w:rsid w:val="003B3007"/>
    <w:rsid w:val="003B4908"/>
    <w:rsid w:val="003B490B"/>
    <w:rsid w:val="003B4D9D"/>
    <w:rsid w:val="003B509B"/>
    <w:rsid w:val="003B54B7"/>
    <w:rsid w:val="003B60D2"/>
    <w:rsid w:val="003B6B7F"/>
    <w:rsid w:val="003B6D0E"/>
    <w:rsid w:val="003B789C"/>
    <w:rsid w:val="003B7C0B"/>
    <w:rsid w:val="003B7ED7"/>
    <w:rsid w:val="003C0699"/>
    <w:rsid w:val="003C12E8"/>
    <w:rsid w:val="003C1713"/>
    <w:rsid w:val="003C1C3D"/>
    <w:rsid w:val="003C231B"/>
    <w:rsid w:val="003C23B1"/>
    <w:rsid w:val="003C240E"/>
    <w:rsid w:val="003C2F6C"/>
    <w:rsid w:val="003C33D4"/>
    <w:rsid w:val="003C4813"/>
    <w:rsid w:val="003C5C52"/>
    <w:rsid w:val="003C6486"/>
    <w:rsid w:val="003C75E1"/>
    <w:rsid w:val="003C7688"/>
    <w:rsid w:val="003C78D5"/>
    <w:rsid w:val="003D08F8"/>
    <w:rsid w:val="003D10B7"/>
    <w:rsid w:val="003D1391"/>
    <w:rsid w:val="003D2A3F"/>
    <w:rsid w:val="003D3AB7"/>
    <w:rsid w:val="003D4507"/>
    <w:rsid w:val="003D5487"/>
    <w:rsid w:val="003D6B1C"/>
    <w:rsid w:val="003E0432"/>
    <w:rsid w:val="003E0542"/>
    <w:rsid w:val="003E0F40"/>
    <w:rsid w:val="003E1CFD"/>
    <w:rsid w:val="003E1EF4"/>
    <w:rsid w:val="003E2576"/>
    <w:rsid w:val="003E2F16"/>
    <w:rsid w:val="003E3203"/>
    <w:rsid w:val="003E32D4"/>
    <w:rsid w:val="003E37A1"/>
    <w:rsid w:val="003E436A"/>
    <w:rsid w:val="003E444F"/>
    <w:rsid w:val="003E4602"/>
    <w:rsid w:val="003E60A1"/>
    <w:rsid w:val="003E6660"/>
    <w:rsid w:val="003E67F9"/>
    <w:rsid w:val="003E6F87"/>
    <w:rsid w:val="003E73AE"/>
    <w:rsid w:val="003F0277"/>
    <w:rsid w:val="003F046B"/>
    <w:rsid w:val="003F13FB"/>
    <w:rsid w:val="003F18CF"/>
    <w:rsid w:val="003F22E7"/>
    <w:rsid w:val="003F23B6"/>
    <w:rsid w:val="003F3594"/>
    <w:rsid w:val="003F38A8"/>
    <w:rsid w:val="003F46E0"/>
    <w:rsid w:val="003F4E50"/>
    <w:rsid w:val="003F4E96"/>
    <w:rsid w:val="003F56A0"/>
    <w:rsid w:val="003F6AB1"/>
    <w:rsid w:val="003F6B72"/>
    <w:rsid w:val="003F6CB9"/>
    <w:rsid w:val="003F6D07"/>
    <w:rsid w:val="003F7352"/>
    <w:rsid w:val="003F75C8"/>
    <w:rsid w:val="003F7B5D"/>
    <w:rsid w:val="003F7C6A"/>
    <w:rsid w:val="004000AD"/>
    <w:rsid w:val="00400393"/>
    <w:rsid w:val="00401605"/>
    <w:rsid w:val="00401B82"/>
    <w:rsid w:val="00402504"/>
    <w:rsid w:val="00402A57"/>
    <w:rsid w:val="00402D91"/>
    <w:rsid w:val="004036F4"/>
    <w:rsid w:val="0040374F"/>
    <w:rsid w:val="004042C6"/>
    <w:rsid w:val="004047E4"/>
    <w:rsid w:val="00404B0E"/>
    <w:rsid w:val="004053A8"/>
    <w:rsid w:val="00405A89"/>
    <w:rsid w:val="00405E6A"/>
    <w:rsid w:val="004064FE"/>
    <w:rsid w:val="004069E0"/>
    <w:rsid w:val="00406EEE"/>
    <w:rsid w:val="00407431"/>
    <w:rsid w:val="004074CD"/>
    <w:rsid w:val="00410437"/>
    <w:rsid w:val="00410B53"/>
    <w:rsid w:val="00411403"/>
    <w:rsid w:val="00411A6F"/>
    <w:rsid w:val="00411CB8"/>
    <w:rsid w:val="00411DDC"/>
    <w:rsid w:val="00412A45"/>
    <w:rsid w:val="00412B6B"/>
    <w:rsid w:val="00412D07"/>
    <w:rsid w:val="00412F81"/>
    <w:rsid w:val="0041457A"/>
    <w:rsid w:val="00414ABF"/>
    <w:rsid w:val="00414D3A"/>
    <w:rsid w:val="00415098"/>
    <w:rsid w:val="004156AD"/>
    <w:rsid w:val="00415771"/>
    <w:rsid w:val="00415B7A"/>
    <w:rsid w:val="00416193"/>
    <w:rsid w:val="00416DCA"/>
    <w:rsid w:val="00417349"/>
    <w:rsid w:val="00417CC1"/>
    <w:rsid w:val="0042011A"/>
    <w:rsid w:val="00421415"/>
    <w:rsid w:val="00421E08"/>
    <w:rsid w:val="00422250"/>
    <w:rsid w:val="00423494"/>
    <w:rsid w:val="00423D11"/>
    <w:rsid w:val="00423FF0"/>
    <w:rsid w:val="00424682"/>
    <w:rsid w:val="00424C2D"/>
    <w:rsid w:val="004254AE"/>
    <w:rsid w:val="00425BAA"/>
    <w:rsid w:val="00430278"/>
    <w:rsid w:val="00430F1D"/>
    <w:rsid w:val="00431190"/>
    <w:rsid w:val="0043146E"/>
    <w:rsid w:val="0043270E"/>
    <w:rsid w:val="00432AC9"/>
    <w:rsid w:val="00432BEE"/>
    <w:rsid w:val="004330BE"/>
    <w:rsid w:val="004337FA"/>
    <w:rsid w:val="00433DA4"/>
    <w:rsid w:val="00434336"/>
    <w:rsid w:val="00434E46"/>
    <w:rsid w:val="0043626E"/>
    <w:rsid w:val="00436C29"/>
    <w:rsid w:val="00436FE4"/>
    <w:rsid w:val="00437689"/>
    <w:rsid w:val="004379AD"/>
    <w:rsid w:val="00437B92"/>
    <w:rsid w:val="00440A71"/>
    <w:rsid w:val="00440E58"/>
    <w:rsid w:val="00440F42"/>
    <w:rsid w:val="00440F95"/>
    <w:rsid w:val="0044156E"/>
    <w:rsid w:val="00441AEC"/>
    <w:rsid w:val="00441F9F"/>
    <w:rsid w:val="00442B33"/>
    <w:rsid w:val="004437C6"/>
    <w:rsid w:val="00443949"/>
    <w:rsid w:val="00443C05"/>
    <w:rsid w:val="00443CA9"/>
    <w:rsid w:val="00444479"/>
    <w:rsid w:val="00444832"/>
    <w:rsid w:val="00444EC2"/>
    <w:rsid w:val="00445229"/>
    <w:rsid w:val="00446378"/>
    <w:rsid w:val="00446FF8"/>
    <w:rsid w:val="004476A7"/>
    <w:rsid w:val="0044798F"/>
    <w:rsid w:val="004479C2"/>
    <w:rsid w:val="004502BA"/>
    <w:rsid w:val="004505F8"/>
    <w:rsid w:val="004510C6"/>
    <w:rsid w:val="004512AB"/>
    <w:rsid w:val="004523E3"/>
    <w:rsid w:val="00452559"/>
    <w:rsid w:val="00453835"/>
    <w:rsid w:val="00453897"/>
    <w:rsid w:val="00453B39"/>
    <w:rsid w:val="00455A18"/>
    <w:rsid w:val="00456000"/>
    <w:rsid w:val="0045639B"/>
    <w:rsid w:val="004577E8"/>
    <w:rsid w:val="00457C80"/>
    <w:rsid w:val="00457E45"/>
    <w:rsid w:val="00457E68"/>
    <w:rsid w:val="00460B68"/>
    <w:rsid w:val="00460F33"/>
    <w:rsid w:val="004617F4"/>
    <w:rsid w:val="00461BC3"/>
    <w:rsid w:val="00461FD5"/>
    <w:rsid w:val="004621FE"/>
    <w:rsid w:val="0046306C"/>
    <w:rsid w:val="0046326E"/>
    <w:rsid w:val="00463836"/>
    <w:rsid w:val="00463D46"/>
    <w:rsid w:val="0046403D"/>
    <w:rsid w:val="0046417E"/>
    <w:rsid w:val="00464930"/>
    <w:rsid w:val="00464E56"/>
    <w:rsid w:val="00467C75"/>
    <w:rsid w:val="0047020D"/>
    <w:rsid w:val="00470A1F"/>
    <w:rsid w:val="00470ADE"/>
    <w:rsid w:val="0047280B"/>
    <w:rsid w:val="00472AA7"/>
    <w:rsid w:val="00472B4B"/>
    <w:rsid w:val="0047546A"/>
    <w:rsid w:val="00475654"/>
    <w:rsid w:val="00477441"/>
    <w:rsid w:val="00477B72"/>
    <w:rsid w:val="00477FAA"/>
    <w:rsid w:val="0048021D"/>
    <w:rsid w:val="00480A9C"/>
    <w:rsid w:val="004826A3"/>
    <w:rsid w:val="004827C3"/>
    <w:rsid w:val="00482F0C"/>
    <w:rsid w:val="004837AA"/>
    <w:rsid w:val="00483E99"/>
    <w:rsid w:val="00483FCB"/>
    <w:rsid w:val="0048429E"/>
    <w:rsid w:val="004845F0"/>
    <w:rsid w:val="00484A81"/>
    <w:rsid w:val="00485CB1"/>
    <w:rsid w:val="00487375"/>
    <w:rsid w:val="004879C7"/>
    <w:rsid w:val="004879EE"/>
    <w:rsid w:val="00487CB6"/>
    <w:rsid w:val="00490D8F"/>
    <w:rsid w:val="00490DCC"/>
    <w:rsid w:val="00491482"/>
    <w:rsid w:val="00491C48"/>
    <w:rsid w:val="004920A5"/>
    <w:rsid w:val="00492390"/>
    <w:rsid w:val="0049273E"/>
    <w:rsid w:val="00492869"/>
    <w:rsid w:val="00492930"/>
    <w:rsid w:val="00492B9C"/>
    <w:rsid w:val="004933C6"/>
    <w:rsid w:val="00493528"/>
    <w:rsid w:val="00494977"/>
    <w:rsid w:val="00494B16"/>
    <w:rsid w:val="00494CBB"/>
    <w:rsid w:val="00494FD7"/>
    <w:rsid w:val="004959F4"/>
    <w:rsid w:val="00497D13"/>
    <w:rsid w:val="00497D33"/>
    <w:rsid w:val="004A0BE7"/>
    <w:rsid w:val="004A1078"/>
    <w:rsid w:val="004A1233"/>
    <w:rsid w:val="004A1725"/>
    <w:rsid w:val="004A1BA8"/>
    <w:rsid w:val="004A2171"/>
    <w:rsid w:val="004A2CA9"/>
    <w:rsid w:val="004A2EBA"/>
    <w:rsid w:val="004A38B2"/>
    <w:rsid w:val="004A4673"/>
    <w:rsid w:val="004A4AF5"/>
    <w:rsid w:val="004A6B78"/>
    <w:rsid w:val="004A6E29"/>
    <w:rsid w:val="004A7482"/>
    <w:rsid w:val="004A7CFB"/>
    <w:rsid w:val="004A7D52"/>
    <w:rsid w:val="004B0A40"/>
    <w:rsid w:val="004B0F26"/>
    <w:rsid w:val="004B136D"/>
    <w:rsid w:val="004B1923"/>
    <w:rsid w:val="004B3500"/>
    <w:rsid w:val="004B39B6"/>
    <w:rsid w:val="004B3E6A"/>
    <w:rsid w:val="004B5FDA"/>
    <w:rsid w:val="004B61A5"/>
    <w:rsid w:val="004B6E5E"/>
    <w:rsid w:val="004C076A"/>
    <w:rsid w:val="004C08A0"/>
    <w:rsid w:val="004C09D0"/>
    <w:rsid w:val="004C0AB6"/>
    <w:rsid w:val="004C0D43"/>
    <w:rsid w:val="004C1221"/>
    <w:rsid w:val="004C146D"/>
    <w:rsid w:val="004C2A9C"/>
    <w:rsid w:val="004C2BA4"/>
    <w:rsid w:val="004C2DA2"/>
    <w:rsid w:val="004C300B"/>
    <w:rsid w:val="004C3573"/>
    <w:rsid w:val="004C3B8C"/>
    <w:rsid w:val="004C3C77"/>
    <w:rsid w:val="004C40C7"/>
    <w:rsid w:val="004C4C23"/>
    <w:rsid w:val="004C52C9"/>
    <w:rsid w:val="004C5379"/>
    <w:rsid w:val="004C557D"/>
    <w:rsid w:val="004C5EA3"/>
    <w:rsid w:val="004C6991"/>
    <w:rsid w:val="004C6B00"/>
    <w:rsid w:val="004C6BC7"/>
    <w:rsid w:val="004C759F"/>
    <w:rsid w:val="004C7B1A"/>
    <w:rsid w:val="004D0421"/>
    <w:rsid w:val="004D0443"/>
    <w:rsid w:val="004D0497"/>
    <w:rsid w:val="004D07E8"/>
    <w:rsid w:val="004D0B1B"/>
    <w:rsid w:val="004D0B8D"/>
    <w:rsid w:val="004D2EB4"/>
    <w:rsid w:val="004D3193"/>
    <w:rsid w:val="004D4503"/>
    <w:rsid w:val="004D4AF1"/>
    <w:rsid w:val="004D562B"/>
    <w:rsid w:val="004D5D75"/>
    <w:rsid w:val="004D7B4A"/>
    <w:rsid w:val="004E07C4"/>
    <w:rsid w:val="004E1162"/>
    <w:rsid w:val="004E1577"/>
    <w:rsid w:val="004E1BEC"/>
    <w:rsid w:val="004E1DF2"/>
    <w:rsid w:val="004E2256"/>
    <w:rsid w:val="004E2588"/>
    <w:rsid w:val="004E2AF6"/>
    <w:rsid w:val="004E36C6"/>
    <w:rsid w:val="004E474A"/>
    <w:rsid w:val="004E489D"/>
    <w:rsid w:val="004E59B2"/>
    <w:rsid w:val="004E5B5E"/>
    <w:rsid w:val="004E5B8C"/>
    <w:rsid w:val="004E5FD0"/>
    <w:rsid w:val="004E613F"/>
    <w:rsid w:val="004E647E"/>
    <w:rsid w:val="004E6542"/>
    <w:rsid w:val="004E7035"/>
    <w:rsid w:val="004E71C3"/>
    <w:rsid w:val="004E779A"/>
    <w:rsid w:val="004F088C"/>
    <w:rsid w:val="004F0D80"/>
    <w:rsid w:val="004F1620"/>
    <w:rsid w:val="004F22E5"/>
    <w:rsid w:val="004F269E"/>
    <w:rsid w:val="004F298F"/>
    <w:rsid w:val="004F51CF"/>
    <w:rsid w:val="004F54B3"/>
    <w:rsid w:val="004F562A"/>
    <w:rsid w:val="004F566B"/>
    <w:rsid w:val="004F5F98"/>
    <w:rsid w:val="004F7855"/>
    <w:rsid w:val="004F7D98"/>
    <w:rsid w:val="00500C69"/>
    <w:rsid w:val="005014F5"/>
    <w:rsid w:val="0050184D"/>
    <w:rsid w:val="00502D63"/>
    <w:rsid w:val="00503447"/>
    <w:rsid w:val="00503941"/>
    <w:rsid w:val="00503A7A"/>
    <w:rsid w:val="00503D78"/>
    <w:rsid w:val="00503DCF"/>
    <w:rsid w:val="00504A6F"/>
    <w:rsid w:val="00504CBE"/>
    <w:rsid w:val="005056E4"/>
    <w:rsid w:val="00505B30"/>
    <w:rsid w:val="0050623D"/>
    <w:rsid w:val="0050734A"/>
    <w:rsid w:val="0050789C"/>
    <w:rsid w:val="00510DF5"/>
    <w:rsid w:val="005113AD"/>
    <w:rsid w:val="00511B45"/>
    <w:rsid w:val="00511F8E"/>
    <w:rsid w:val="00512231"/>
    <w:rsid w:val="0051386E"/>
    <w:rsid w:val="0051448F"/>
    <w:rsid w:val="0051468D"/>
    <w:rsid w:val="0051494D"/>
    <w:rsid w:val="00514CC2"/>
    <w:rsid w:val="00514EE5"/>
    <w:rsid w:val="0051518E"/>
    <w:rsid w:val="005165D6"/>
    <w:rsid w:val="005178E3"/>
    <w:rsid w:val="00517B13"/>
    <w:rsid w:val="005200B9"/>
    <w:rsid w:val="005207E0"/>
    <w:rsid w:val="00521127"/>
    <w:rsid w:val="005211B2"/>
    <w:rsid w:val="00523631"/>
    <w:rsid w:val="00525331"/>
    <w:rsid w:val="00525945"/>
    <w:rsid w:val="00525A4C"/>
    <w:rsid w:val="005260DE"/>
    <w:rsid w:val="005262A9"/>
    <w:rsid w:val="005262E4"/>
    <w:rsid w:val="00526305"/>
    <w:rsid w:val="00527595"/>
    <w:rsid w:val="005276F9"/>
    <w:rsid w:val="00527E8E"/>
    <w:rsid w:val="0053112F"/>
    <w:rsid w:val="005311DC"/>
    <w:rsid w:val="00531385"/>
    <w:rsid w:val="00531815"/>
    <w:rsid w:val="00531952"/>
    <w:rsid w:val="00532930"/>
    <w:rsid w:val="00532984"/>
    <w:rsid w:val="00534BFA"/>
    <w:rsid w:val="00534D2A"/>
    <w:rsid w:val="005356ED"/>
    <w:rsid w:val="00536AE4"/>
    <w:rsid w:val="0053761C"/>
    <w:rsid w:val="005378B0"/>
    <w:rsid w:val="00537EFC"/>
    <w:rsid w:val="005402D7"/>
    <w:rsid w:val="00540573"/>
    <w:rsid w:val="00540ACD"/>
    <w:rsid w:val="00540E91"/>
    <w:rsid w:val="0054152B"/>
    <w:rsid w:val="00541CD8"/>
    <w:rsid w:val="00541E8A"/>
    <w:rsid w:val="005420B3"/>
    <w:rsid w:val="00542554"/>
    <w:rsid w:val="00542591"/>
    <w:rsid w:val="00542D05"/>
    <w:rsid w:val="0054426A"/>
    <w:rsid w:val="005446DE"/>
    <w:rsid w:val="00544765"/>
    <w:rsid w:val="00544F0F"/>
    <w:rsid w:val="0054518A"/>
    <w:rsid w:val="0054597B"/>
    <w:rsid w:val="00545EFB"/>
    <w:rsid w:val="005462DA"/>
    <w:rsid w:val="0054695B"/>
    <w:rsid w:val="00546962"/>
    <w:rsid w:val="00546F15"/>
    <w:rsid w:val="005476C6"/>
    <w:rsid w:val="00550320"/>
    <w:rsid w:val="005504A5"/>
    <w:rsid w:val="00550CC3"/>
    <w:rsid w:val="00551243"/>
    <w:rsid w:val="0055159E"/>
    <w:rsid w:val="005519B7"/>
    <w:rsid w:val="00551C9A"/>
    <w:rsid w:val="00552302"/>
    <w:rsid w:val="00552354"/>
    <w:rsid w:val="0055235B"/>
    <w:rsid w:val="00552B0A"/>
    <w:rsid w:val="00553974"/>
    <w:rsid w:val="00554650"/>
    <w:rsid w:val="0055560D"/>
    <w:rsid w:val="005559E9"/>
    <w:rsid w:val="00555DFA"/>
    <w:rsid w:val="0055694C"/>
    <w:rsid w:val="00556D75"/>
    <w:rsid w:val="00557D62"/>
    <w:rsid w:val="005605DD"/>
    <w:rsid w:val="0056105B"/>
    <w:rsid w:val="00561D09"/>
    <w:rsid w:val="00562D96"/>
    <w:rsid w:val="005630ED"/>
    <w:rsid w:val="00563A0D"/>
    <w:rsid w:val="00563A4A"/>
    <w:rsid w:val="00563BDC"/>
    <w:rsid w:val="005642F4"/>
    <w:rsid w:val="0056471E"/>
    <w:rsid w:val="00564978"/>
    <w:rsid w:val="0056497B"/>
    <w:rsid w:val="00564A3B"/>
    <w:rsid w:val="00565D6A"/>
    <w:rsid w:val="005668C9"/>
    <w:rsid w:val="00566A8C"/>
    <w:rsid w:val="00566C7E"/>
    <w:rsid w:val="0056717F"/>
    <w:rsid w:val="00570B82"/>
    <w:rsid w:val="00570D4E"/>
    <w:rsid w:val="00570E53"/>
    <w:rsid w:val="00571812"/>
    <w:rsid w:val="00571C5B"/>
    <w:rsid w:val="005720E6"/>
    <w:rsid w:val="005721B5"/>
    <w:rsid w:val="00572E82"/>
    <w:rsid w:val="00572F77"/>
    <w:rsid w:val="0057353C"/>
    <w:rsid w:val="005738AE"/>
    <w:rsid w:val="00573FD2"/>
    <w:rsid w:val="00574BB8"/>
    <w:rsid w:val="00574E80"/>
    <w:rsid w:val="00575024"/>
    <w:rsid w:val="005752E5"/>
    <w:rsid w:val="005753A1"/>
    <w:rsid w:val="005753C8"/>
    <w:rsid w:val="005754E6"/>
    <w:rsid w:val="00575590"/>
    <w:rsid w:val="005760AF"/>
    <w:rsid w:val="00576625"/>
    <w:rsid w:val="00576DDA"/>
    <w:rsid w:val="00576E1A"/>
    <w:rsid w:val="005774CE"/>
    <w:rsid w:val="00577659"/>
    <w:rsid w:val="005779A8"/>
    <w:rsid w:val="00577A7B"/>
    <w:rsid w:val="00580E6D"/>
    <w:rsid w:val="00581447"/>
    <w:rsid w:val="0058145C"/>
    <w:rsid w:val="00581880"/>
    <w:rsid w:val="00581C1F"/>
    <w:rsid w:val="00583329"/>
    <w:rsid w:val="005838B7"/>
    <w:rsid w:val="00583A41"/>
    <w:rsid w:val="00585028"/>
    <w:rsid w:val="00586480"/>
    <w:rsid w:val="00587679"/>
    <w:rsid w:val="00587B52"/>
    <w:rsid w:val="0059015E"/>
    <w:rsid w:val="00590661"/>
    <w:rsid w:val="00590E13"/>
    <w:rsid w:val="005911A5"/>
    <w:rsid w:val="005915A8"/>
    <w:rsid w:val="005919CC"/>
    <w:rsid w:val="00591BD2"/>
    <w:rsid w:val="00591F37"/>
    <w:rsid w:val="005927B6"/>
    <w:rsid w:val="00592FDE"/>
    <w:rsid w:val="00592FE6"/>
    <w:rsid w:val="00593A13"/>
    <w:rsid w:val="005942AC"/>
    <w:rsid w:val="00594977"/>
    <w:rsid w:val="00594A1C"/>
    <w:rsid w:val="00594C12"/>
    <w:rsid w:val="00596199"/>
    <w:rsid w:val="00596AD6"/>
    <w:rsid w:val="005972F4"/>
    <w:rsid w:val="005A0007"/>
    <w:rsid w:val="005A1441"/>
    <w:rsid w:val="005A21F2"/>
    <w:rsid w:val="005A2655"/>
    <w:rsid w:val="005A2814"/>
    <w:rsid w:val="005A2D77"/>
    <w:rsid w:val="005A38A2"/>
    <w:rsid w:val="005A3D43"/>
    <w:rsid w:val="005A4411"/>
    <w:rsid w:val="005A4963"/>
    <w:rsid w:val="005A564F"/>
    <w:rsid w:val="005A592D"/>
    <w:rsid w:val="005A7722"/>
    <w:rsid w:val="005A7E30"/>
    <w:rsid w:val="005A7ED2"/>
    <w:rsid w:val="005B1BC4"/>
    <w:rsid w:val="005B2E2D"/>
    <w:rsid w:val="005B2F76"/>
    <w:rsid w:val="005B37CC"/>
    <w:rsid w:val="005B3E46"/>
    <w:rsid w:val="005B4E81"/>
    <w:rsid w:val="005B5015"/>
    <w:rsid w:val="005B56E2"/>
    <w:rsid w:val="005B65E6"/>
    <w:rsid w:val="005B6E9D"/>
    <w:rsid w:val="005B7352"/>
    <w:rsid w:val="005B75CA"/>
    <w:rsid w:val="005C015A"/>
    <w:rsid w:val="005C105E"/>
    <w:rsid w:val="005C1082"/>
    <w:rsid w:val="005C1A66"/>
    <w:rsid w:val="005C1BA2"/>
    <w:rsid w:val="005C2A50"/>
    <w:rsid w:val="005C2D6C"/>
    <w:rsid w:val="005C397F"/>
    <w:rsid w:val="005C3BDA"/>
    <w:rsid w:val="005C4738"/>
    <w:rsid w:val="005C4F27"/>
    <w:rsid w:val="005C4FE5"/>
    <w:rsid w:val="005C560C"/>
    <w:rsid w:val="005C5697"/>
    <w:rsid w:val="005C5ED7"/>
    <w:rsid w:val="005C6208"/>
    <w:rsid w:val="005C7158"/>
    <w:rsid w:val="005C75C9"/>
    <w:rsid w:val="005C7C00"/>
    <w:rsid w:val="005D013C"/>
    <w:rsid w:val="005D0527"/>
    <w:rsid w:val="005D09F2"/>
    <w:rsid w:val="005D0D84"/>
    <w:rsid w:val="005D0F49"/>
    <w:rsid w:val="005D0F61"/>
    <w:rsid w:val="005D1A73"/>
    <w:rsid w:val="005D35A5"/>
    <w:rsid w:val="005D3F4B"/>
    <w:rsid w:val="005D5DB7"/>
    <w:rsid w:val="005D6267"/>
    <w:rsid w:val="005D655B"/>
    <w:rsid w:val="005D661F"/>
    <w:rsid w:val="005D7091"/>
    <w:rsid w:val="005D7196"/>
    <w:rsid w:val="005D7A75"/>
    <w:rsid w:val="005E0230"/>
    <w:rsid w:val="005E05E5"/>
    <w:rsid w:val="005E0A06"/>
    <w:rsid w:val="005E199B"/>
    <w:rsid w:val="005E1EAB"/>
    <w:rsid w:val="005E273B"/>
    <w:rsid w:val="005E30C8"/>
    <w:rsid w:val="005E336B"/>
    <w:rsid w:val="005E42DF"/>
    <w:rsid w:val="005E44FA"/>
    <w:rsid w:val="005E4BCB"/>
    <w:rsid w:val="005E510B"/>
    <w:rsid w:val="005E58B1"/>
    <w:rsid w:val="005E5966"/>
    <w:rsid w:val="005E72DD"/>
    <w:rsid w:val="005E7C04"/>
    <w:rsid w:val="005F00F2"/>
    <w:rsid w:val="005F061D"/>
    <w:rsid w:val="005F0CDE"/>
    <w:rsid w:val="005F0FFB"/>
    <w:rsid w:val="005F18D7"/>
    <w:rsid w:val="005F1F68"/>
    <w:rsid w:val="005F2181"/>
    <w:rsid w:val="005F2A54"/>
    <w:rsid w:val="005F2BB1"/>
    <w:rsid w:val="005F3299"/>
    <w:rsid w:val="005F37A5"/>
    <w:rsid w:val="005F3AE6"/>
    <w:rsid w:val="005F4C42"/>
    <w:rsid w:val="005F4CA5"/>
    <w:rsid w:val="005F4D95"/>
    <w:rsid w:val="005F5011"/>
    <w:rsid w:val="005F5618"/>
    <w:rsid w:val="005F5DDC"/>
    <w:rsid w:val="005F5E17"/>
    <w:rsid w:val="005F63B8"/>
    <w:rsid w:val="005F6C7F"/>
    <w:rsid w:val="005F7203"/>
    <w:rsid w:val="00600463"/>
    <w:rsid w:val="00601777"/>
    <w:rsid w:val="00601E41"/>
    <w:rsid w:val="00602510"/>
    <w:rsid w:val="00602871"/>
    <w:rsid w:val="0060288A"/>
    <w:rsid w:val="006030C0"/>
    <w:rsid w:val="006038CA"/>
    <w:rsid w:val="006045F7"/>
    <w:rsid w:val="00604C13"/>
    <w:rsid w:val="0060510F"/>
    <w:rsid w:val="00605650"/>
    <w:rsid w:val="006063A9"/>
    <w:rsid w:val="0060711D"/>
    <w:rsid w:val="00607473"/>
    <w:rsid w:val="00607D7B"/>
    <w:rsid w:val="00607F89"/>
    <w:rsid w:val="00610593"/>
    <w:rsid w:val="006116BC"/>
    <w:rsid w:val="00611CE1"/>
    <w:rsid w:val="00611CF5"/>
    <w:rsid w:val="00612F76"/>
    <w:rsid w:val="00613CC4"/>
    <w:rsid w:val="0061444E"/>
    <w:rsid w:val="00614EF9"/>
    <w:rsid w:val="006151C6"/>
    <w:rsid w:val="00615880"/>
    <w:rsid w:val="006169A0"/>
    <w:rsid w:val="006178A1"/>
    <w:rsid w:val="006179B0"/>
    <w:rsid w:val="00617CCB"/>
    <w:rsid w:val="00617E48"/>
    <w:rsid w:val="006203C9"/>
    <w:rsid w:val="00620728"/>
    <w:rsid w:val="0062143E"/>
    <w:rsid w:val="00621FE9"/>
    <w:rsid w:val="006229AA"/>
    <w:rsid w:val="00622ABD"/>
    <w:rsid w:val="00622C7F"/>
    <w:rsid w:val="00623A07"/>
    <w:rsid w:val="00624315"/>
    <w:rsid w:val="00624D07"/>
    <w:rsid w:val="006259B5"/>
    <w:rsid w:val="00625B88"/>
    <w:rsid w:val="006260AA"/>
    <w:rsid w:val="0062622A"/>
    <w:rsid w:val="0063021F"/>
    <w:rsid w:val="00630BDC"/>
    <w:rsid w:val="00630EAA"/>
    <w:rsid w:val="0063110C"/>
    <w:rsid w:val="006312D5"/>
    <w:rsid w:val="0063143B"/>
    <w:rsid w:val="00631481"/>
    <w:rsid w:val="0063224C"/>
    <w:rsid w:val="00632C84"/>
    <w:rsid w:val="00632F91"/>
    <w:rsid w:val="00633E0D"/>
    <w:rsid w:val="0063422C"/>
    <w:rsid w:val="006343B7"/>
    <w:rsid w:val="0063452E"/>
    <w:rsid w:val="006348B6"/>
    <w:rsid w:val="00635241"/>
    <w:rsid w:val="006358AE"/>
    <w:rsid w:val="00635A2D"/>
    <w:rsid w:val="0063668C"/>
    <w:rsid w:val="006368F7"/>
    <w:rsid w:val="00636B55"/>
    <w:rsid w:val="00637967"/>
    <w:rsid w:val="00637E06"/>
    <w:rsid w:val="00642517"/>
    <w:rsid w:val="00642731"/>
    <w:rsid w:val="00642870"/>
    <w:rsid w:val="00643891"/>
    <w:rsid w:val="006439CA"/>
    <w:rsid w:val="00643A2A"/>
    <w:rsid w:val="006443AF"/>
    <w:rsid w:val="006446A2"/>
    <w:rsid w:val="00645026"/>
    <w:rsid w:val="0064559A"/>
    <w:rsid w:val="00645941"/>
    <w:rsid w:val="006459B8"/>
    <w:rsid w:val="00646BD6"/>
    <w:rsid w:val="00647A34"/>
    <w:rsid w:val="00650EAA"/>
    <w:rsid w:val="00650FA8"/>
    <w:rsid w:val="00651059"/>
    <w:rsid w:val="00651C20"/>
    <w:rsid w:val="00651DC0"/>
    <w:rsid w:val="006526E1"/>
    <w:rsid w:val="0065276A"/>
    <w:rsid w:val="00652998"/>
    <w:rsid w:val="00652AAF"/>
    <w:rsid w:val="00653213"/>
    <w:rsid w:val="00654441"/>
    <w:rsid w:val="00655A73"/>
    <w:rsid w:val="00655C7B"/>
    <w:rsid w:val="00655EA0"/>
    <w:rsid w:val="00656414"/>
    <w:rsid w:val="006567B4"/>
    <w:rsid w:val="006569B3"/>
    <w:rsid w:val="00660902"/>
    <w:rsid w:val="006609FE"/>
    <w:rsid w:val="0066146A"/>
    <w:rsid w:val="0066204A"/>
    <w:rsid w:val="0066205D"/>
    <w:rsid w:val="006624AF"/>
    <w:rsid w:val="00662D18"/>
    <w:rsid w:val="00663026"/>
    <w:rsid w:val="00663112"/>
    <w:rsid w:val="00663939"/>
    <w:rsid w:val="0066402C"/>
    <w:rsid w:val="00664453"/>
    <w:rsid w:val="006655F7"/>
    <w:rsid w:val="006656B4"/>
    <w:rsid w:val="00665C19"/>
    <w:rsid w:val="006660AE"/>
    <w:rsid w:val="00666A73"/>
    <w:rsid w:val="00666AF2"/>
    <w:rsid w:val="00666EC5"/>
    <w:rsid w:val="00666F3C"/>
    <w:rsid w:val="006673EA"/>
    <w:rsid w:val="00667772"/>
    <w:rsid w:val="00667DCB"/>
    <w:rsid w:val="00670CA2"/>
    <w:rsid w:val="00671655"/>
    <w:rsid w:val="006719F0"/>
    <w:rsid w:val="0067256F"/>
    <w:rsid w:val="0067261C"/>
    <w:rsid w:val="006728C1"/>
    <w:rsid w:val="006734B0"/>
    <w:rsid w:val="00673530"/>
    <w:rsid w:val="0067366E"/>
    <w:rsid w:val="00673C20"/>
    <w:rsid w:val="00674DEE"/>
    <w:rsid w:val="0067564A"/>
    <w:rsid w:val="00675E97"/>
    <w:rsid w:val="006762FB"/>
    <w:rsid w:val="006764CC"/>
    <w:rsid w:val="0067683C"/>
    <w:rsid w:val="00676869"/>
    <w:rsid w:val="0067766C"/>
    <w:rsid w:val="006776DC"/>
    <w:rsid w:val="00677F37"/>
    <w:rsid w:val="00680086"/>
    <w:rsid w:val="00680A9F"/>
    <w:rsid w:val="00681165"/>
    <w:rsid w:val="0068148F"/>
    <w:rsid w:val="0068158B"/>
    <w:rsid w:val="006816D7"/>
    <w:rsid w:val="00681B0D"/>
    <w:rsid w:val="00681B42"/>
    <w:rsid w:val="006823EA"/>
    <w:rsid w:val="006828F9"/>
    <w:rsid w:val="00682A8B"/>
    <w:rsid w:val="00682AAD"/>
    <w:rsid w:val="00682D13"/>
    <w:rsid w:val="006832E6"/>
    <w:rsid w:val="0068424C"/>
    <w:rsid w:val="006848A6"/>
    <w:rsid w:val="00684D59"/>
    <w:rsid w:val="006854B8"/>
    <w:rsid w:val="006854E7"/>
    <w:rsid w:val="00686B62"/>
    <w:rsid w:val="00686E48"/>
    <w:rsid w:val="00686E78"/>
    <w:rsid w:val="00687035"/>
    <w:rsid w:val="00687738"/>
    <w:rsid w:val="00687815"/>
    <w:rsid w:val="0069058A"/>
    <w:rsid w:val="00691301"/>
    <w:rsid w:val="00691AF7"/>
    <w:rsid w:val="00692B57"/>
    <w:rsid w:val="00693917"/>
    <w:rsid w:val="00693C56"/>
    <w:rsid w:val="00694496"/>
    <w:rsid w:val="00694B7F"/>
    <w:rsid w:val="00695257"/>
    <w:rsid w:val="00695DC0"/>
    <w:rsid w:val="00697D2C"/>
    <w:rsid w:val="006A16D8"/>
    <w:rsid w:val="006A190C"/>
    <w:rsid w:val="006A1E4B"/>
    <w:rsid w:val="006A23F1"/>
    <w:rsid w:val="006A2FFC"/>
    <w:rsid w:val="006A3862"/>
    <w:rsid w:val="006A3DA3"/>
    <w:rsid w:val="006A4050"/>
    <w:rsid w:val="006A4744"/>
    <w:rsid w:val="006A4F47"/>
    <w:rsid w:val="006A5161"/>
    <w:rsid w:val="006A6054"/>
    <w:rsid w:val="006A67FB"/>
    <w:rsid w:val="006A6CF0"/>
    <w:rsid w:val="006A7430"/>
    <w:rsid w:val="006B0092"/>
    <w:rsid w:val="006B0F84"/>
    <w:rsid w:val="006B1019"/>
    <w:rsid w:val="006B123D"/>
    <w:rsid w:val="006B1452"/>
    <w:rsid w:val="006B1790"/>
    <w:rsid w:val="006B1791"/>
    <w:rsid w:val="006B1946"/>
    <w:rsid w:val="006B3797"/>
    <w:rsid w:val="006B475E"/>
    <w:rsid w:val="006B4A0D"/>
    <w:rsid w:val="006B4BB0"/>
    <w:rsid w:val="006B545C"/>
    <w:rsid w:val="006B5CC1"/>
    <w:rsid w:val="006B5DE6"/>
    <w:rsid w:val="006B6A3E"/>
    <w:rsid w:val="006B6E06"/>
    <w:rsid w:val="006B6F29"/>
    <w:rsid w:val="006B7388"/>
    <w:rsid w:val="006B787F"/>
    <w:rsid w:val="006C0A55"/>
    <w:rsid w:val="006C107E"/>
    <w:rsid w:val="006C1436"/>
    <w:rsid w:val="006C14DA"/>
    <w:rsid w:val="006C155E"/>
    <w:rsid w:val="006C2094"/>
    <w:rsid w:val="006C2365"/>
    <w:rsid w:val="006C2486"/>
    <w:rsid w:val="006C2F3A"/>
    <w:rsid w:val="006C3398"/>
    <w:rsid w:val="006C3506"/>
    <w:rsid w:val="006C3C2A"/>
    <w:rsid w:val="006C4464"/>
    <w:rsid w:val="006C4B12"/>
    <w:rsid w:val="006C51D0"/>
    <w:rsid w:val="006C51FE"/>
    <w:rsid w:val="006C5943"/>
    <w:rsid w:val="006C5B48"/>
    <w:rsid w:val="006C5F34"/>
    <w:rsid w:val="006C664B"/>
    <w:rsid w:val="006C6DF3"/>
    <w:rsid w:val="006C7E76"/>
    <w:rsid w:val="006D024A"/>
    <w:rsid w:val="006D07EA"/>
    <w:rsid w:val="006D0A26"/>
    <w:rsid w:val="006D0E1E"/>
    <w:rsid w:val="006D17D9"/>
    <w:rsid w:val="006D1DA2"/>
    <w:rsid w:val="006D2232"/>
    <w:rsid w:val="006D22DE"/>
    <w:rsid w:val="006D245B"/>
    <w:rsid w:val="006D265A"/>
    <w:rsid w:val="006D3440"/>
    <w:rsid w:val="006D460E"/>
    <w:rsid w:val="006D47C3"/>
    <w:rsid w:val="006D700C"/>
    <w:rsid w:val="006E0102"/>
    <w:rsid w:val="006E18E3"/>
    <w:rsid w:val="006E21E6"/>
    <w:rsid w:val="006E318F"/>
    <w:rsid w:val="006E35DB"/>
    <w:rsid w:val="006E3703"/>
    <w:rsid w:val="006E3D1E"/>
    <w:rsid w:val="006E512A"/>
    <w:rsid w:val="006E52AF"/>
    <w:rsid w:val="006E5D2E"/>
    <w:rsid w:val="006E6023"/>
    <w:rsid w:val="006E6B7E"/>
    <w:rsid w:val="006E77F8"/>
    <w:rsid w:val="006F055A"/>
    <w:rsid w:val="006F0A85"/>
    <w:rsid w:val="006F0F22"/>
    <w:rsid w:val="006F1468"/>
    <w:rsid w:val="006F1605"/>
    <w:rsid w:val="006F2FFF"/>
    <w:rsid w:val="006F4786"/>
    <w:rsid w:val="006F4ACE"/>
    <w:rsid w:val="006F5F31"/>
    <w:rsid w:val="006F67C8"/>
    <w:rsid w:val="006F77E2"/>
    <w:rsid w:val="00700475"/>
    <w:rsid w:val="00700EC9"/>
    <w:rsid w:val="00701076"/>
    <w:rsid w:val="00701135"/>
    <w:rsid w:val="00701AF0"/>
    <w:rsid w:val="007021F1"/>
    <w:rsid w:val="00703B76"/>
    <w:rsid w:val="00704509"/>
    <w:rsid w:val="00705F1E"/>
    <w:rsid w:val="00706B0D"/>
    <w:rsid w:val="00706EDD"/>
    <w:rsid w:val="0071110D"/>
    <w:rsid w:val="0071216B"/>
    <w:rsid w:val="00714812"/>
    <w:rsid w:val="00714EE0"/>
    <w:rsid w:val="00715CCF"/>
    <w:rsid w:val="00716166"/>
    <w:rsid w:val="007164A8"/>
    <w:rsid w:val="007164FB"/>
    <w:rsid w:val="00716F42"/>
    <w:rsid w:val="00717B5E"/>
    <w:rsid w:val="007200C0"/>
    <w:rsid w:val="00720389"/>
    <w:rsid w:val="00720AB4"/>
    <w:rsid w:val="00720C60"/>
    <w:rsid w:val="00720E75"/>
    <w:rsid w:val="0072127D"/>
    <w:rsid w:val="00721EC6"/>
    <w:rsid w:val="00722439"/>
    <w:rsid w:val="00722559"/>
    <w:rsid w:val="00722DE9"/>
    <w:rsid w:val="00723983"/>
    <w:rsid w:val="007249AC"/>
    <w:rsid w:val="00725AB5"/>
    <w:rsid w:val="00726BAF"/>
    <w:rsid w:val="007274EE"/>
    <w:rsid w:val="00727E4A"/>
    <w:rsid w:val="00730891"/>
    <w:rsid w:val="00730CF4"/>
    <w:rsid w:val="0073131D"/>
    <w:rsid w:val="0073196A"/>
    <w:rsid w:val="00731B0C"/>
    <w:rsid w:val="0073317A"/>
    <w:rsid w:val="00733B11"/>
    <w:rsid w:val="00734C2E"/>
    <w:rsid w:val="00736A41"/>
    <w:rsid w:val="007375F8"/>
    <w:rsid w:val="0074053E"/>
    <w:rsid w:val="00740A31"/>
    <w:rsid w:val="00741395"/>
    <w:rsid w:val="007414A8"/>
    <w:rsid w:val="00741516"/>
    <w:rsid w:val="00741A23"/>
    <w:rsid w:val="00741D6F"/>
    <w:rsid w:val="00741DF1"/>
    <w:rsid w:val="007427F6"/>
    <w:rsid w:val="0074297F"/>
    <w:rsid w:val="00743007"/>
    <w:rsid w:val="00743A44"/>
    <w:rsid w:val="00743CCB"/>
    <w:rsid w:val="007440DD"/>
    <w:rsid w:val="007442C6"/>
    <w:rsid w:val="00744A21"/>
    <w:rsid w:val="00744D26"/>
    <w:rsid w:val="00744F00"/>
    <w:rsid w:val="00745E63"/>
    <w:rsid w:val="0074618B"/>
    <w:rsid w:val="00746908"/>
    <w:rsid w:val="00746DF4"/>
    <w:rsid w:val="00747561"/>
    <w:rsid w:val="007477ED"/>
    <w:rsid w:val="007506FC"/>
    <w:rsid w:val="007508EA"/>
    <w:rsid w:val="00750CE3"/>
    <w:rsid w:val="007527B9"/>
    <w:rsid w:val="00752DDF"/>
    <w:rsid w:val="007530C6"/>
    <w:rsid w:val="0075361A"/>
    <w:rsid w:val="00753D55"/>
    <w:rsid w:val="00754122"/>
    <w:rsid w:val="0075538F"/>
    <w:rsid w:val="007558B2"/>
    <w:rsid w:val="007564D1"/>
    <w:rsid w:val="00756562"/>
    <w:rsid w:val="00757034"/>
    <w:rsid w:val="00757716"/>
    <w:rsid w:val="00757778"/>
    <w:rsid w:val="007608BA"/>
    <w:rsid w:val="00760CDC"/>
    <w:rsid w:val="0076172D"/>
    <w:rsid w:val="007620E1"/>
    <w:rsid w:val="00762D45"/>
    <w:rsid w:val="00762D7B"/>
    <w:rsid w:val="00762DF4"/>
    <w:rsid w:val="007633F2"/>
    <w:rsid w:val="007637EC"/>
    <w:rsid w:val="00763EE7"/>
    <w:rsid w:val="007640A4"/>
    <w:rsid w:val="007645C4"/>
    <w:rsid w:val="00764685"/>
    <w:rsid w:val="00764A74"/>
    <w:rsid w:val="00764F6A"/>
    <w:rsid w:val="00765C74"/>
    <w:rsid w:val="007668F3"/>
    <w:rsid w:val="00766C04"/>
    <w:rsid w:val="00767971"/>
    <w:rsid w:val="00771595"/>
    <w:rsid w:val="00771C0F"/>
    <w:rsid w:val="00771D81"/>
    <w:rsid w:val="00773168"/>
    <w:rsid w:val="0077397B"/>
    <w:rsid w:val="00774E80"/>
    <w:rsid w:val="00775205"/>
    <w:rsid w:val="00775A4B"/>
    <w:rsid w:val="00776040"/>
    <w:rsid w:val="0077605C"/>
    <w:rsid w:val="007767CC"/>
    <w:rsid w:val="00776E5B"/>
    <w:rsid w:val="00776F3F"/>
    <w:rsid w:val="00777806"/>
    <w:rsid w:val="00777E3B"/>
    <w:rsid w:val="00780745"/>
    <w:rsid w:val="00780A8C"/>
    <w:rsid w:val="00781014"/>
    <w:rsid w:val="007816A1"/>
    <w:rsid w:val="0078175A"/>
    <w:rsid w:val="00781AD5"/>
    <w:rsid w:val="00781D65"/>
    <w:rsid w:val="007823C2"/>
    <w:rsid w:val="00782A06"/>
    <w:rsid w:val="00783509"/>
    <w:rsid w:val="007844D0"/>
    <w:rsid w:val="007847A7"/>
    <w:rsid w:val="007856E6"/>
    <w:rsid w:val="00785E9B"/>
    <w:rsid w:val="00787542"/>
    <w:rsid w:val="00790285"/>
    <w:rsid w:val="007909B1"/>
    <w:rsid w:val="00790DA6"/>
    <w:rsid w:val="00790F3E"/>
    <w:rsid w:val="00791713"/>
    <w:rsid w:val="0079312A"/>
    <w:rsid w:val="0079344E"/>
    <w:rsid w:val="007939F2"/>
    <w:rsid w:val="007956E7"/>
    <w:rsid w:val="00795A3F"/>
    <w:rsid w:val="0079674C"/>
    <w:rsid w:val="00797103"/>
    <w:rsid w:val="007979E0"/>
    <w:rsid w:val="007A1650"/>
    <w:rsid w:val="007A23E6"/>
    <w:rsid w:val="007A2612"/>
    <w:rsid w:val="007A28B7"/>
    <w:rsid w:val="007A2E60"/>
    <w:rsid w:val="007A46B6"/>
    <w:rsid w:val="007A5108"/>
    <w:rsid w:val="007A5196"/>
    <w:rsid w:val="007A57ED"/>
    <w:rsid w:val="007A5CE0"/>
    <w:rsid w:val="007A6331"/>
    <w:rsid w:val="007A656E"/>
    <w:rsid w:val="007A6634"/>
    <w:rsid w:val="007A67F8"/>
    <w:rsid w:val="007A70E8"/>
    <w:rsid w:val="007A75D2"/>
    <w:rsid w:val="007A78F7"/>
    <w:rsid w:val="007A7F4A"/>
    <w:rsid w:val="007B05B5"/>
    <w:rsid w:val="007B14D0"/>
    <w:rsid w:val="007B1BA3"/>
    <w:rsid w:val="007B1F9D"/>
    <w:rsid w:val="007B20E7"/>
    <w:rsid w:val="007B2294"/>
    <w:rsid w:val="007B2554"/>
    <w:rsid w:val="007B3D05"/>
    <w:rsid w:val="007B3F84"/>
    <w:rsid w:val="007B468E"/>
    <w:rsid w:val="007B498A"/>
    <w:rsid w:val="007B601D"/>
    <w:rsid w:val="007B68CC"/>
    <w:rsid w:val="007B6CC8"/>
    <w:rsid w:val="007B7031"/>
    <w:rsid w:val="007B78BD"/>
    <w:rsid w:val="007C0203"/>
    <w:rsid w:val="007C03FA"/>
    <w:rsid w:val="007C23FF"/>
    <w:rsid w:val="007C2A01"/>
    <w:rsid w:val="007C3291"/>
    <w:rsid w:val="007C3BC8"/>
    <w:rsid w:val="007C4325"/>
    <w:rsid w:val="007C5AF5"/>
    <w:rsid w:val="007D00E0"/>
    <w:rsid w:val="007D10FE"/>
    <w:rsid w:val="007D1C5F"/>
    <w:rsid w:val="007D24DA"/>
    <w:rsid w:val="007D260D"/>
    <w:rsid w:val="007D309B"/>
    <w:rsid w:val="007D427E"/>
    <w:rsid w:val="007D562A"/>
    <w:rsid w:val="007D6A4A"/>
    <w:rsid w:val="007D7508"/>
    <w:rsid w:val="007D7C50"/>
    <w:rsid w:val="007E01CF"/>
    <w:rsid w:val="007E0756"/>
    <w:rsid w:val="007E0FDA"/>
    <w:rsid w:val="007E1976"/>
    <w:rsid w:val="007E3210"/>
    <w:rsid w:val="007E39B9"/>
    <w:rsid w:val="007E4515"/>
    <w:rsid w:val="007E4B32"/>
    <w:rsid w:val="007E681F"/>
    <w:rsid w:val="007E7695"/>
    <w:rsid w:val="007F0283"/>
    <w:rsid w:val="007F08E3"/>
    <w:rsid w:val="007F18C4"/>
    <w:rsid w:val="007F1C82"/>
    <w:rsid w:val="007F1ED9"/>
    <w:rsid w:val="007F28C0"/>
    <w:rsid w:val="007F4252"/>
    <w:rsid w:val="007F47F5"/>
    <w:rsid w:val="007F4EFE"/>
    <w:rsid w:val="007F5BCD"/>
    <w:rsid w:val="007F5E03"/>
    <w:rsid w:val="007F6110"/>
    <w:rsid w:val="007F7A8C"/>
    <w:rsid w:val="007F7E38"/>
    <w:rsid w:val="00800380"/>
    <w:rsid w:val="00800836"/>
    <w:rsid w:val="0080248B"/>
    <w:rsid w:val="00803A70"/>
    <w:rsid w:val="00803C2E"/>
    <w:rsid w:val="00803EB4"/>
    <w:rsid w:val="00804185"/>
    <w:rsid w:val="0080487E"/>
    <w:rsid w:val="0080513F"/>
    <w:rsid w:val="00805617"/>
    <w:rsid w:val="00806289"/>
    <w:rsid w:val="00806E1B"/>
    <w:rsid w:val="008100EE"/>
    <w:rsid w:val="00810B35"/>
    <w:rsid w:val="00810B43"/>
    <w:rsid w:val="00810C83"/>
    <w:rsid w:val="008110F7"/>
    <w:rsid w:val="00811182"/>
    <w:rsid w:val="008117AB"/>
    <w:rsid w:val="00811833"/>
    <w:rsid w:val="0081188F"/>
    <w:rsid w:val="0081222A"/>
    <w:rsid w:val="00813296"/>
    <w:rsid w:val="00813330"/>
    <w:rsid w:val="00813F25"/>
    <w:rsid w:val="00813F6F"/>
    <w:rsid w:val="0081614C"/>
    <w:rsid w:val="00816933"/>
    <w:rsid w:val="00817542"/>
    <w:rsid w:val="00817AE6"/>
    <w:rsid w:val="00820060"/>
    <w:rsid w:val="00820503"/>
    <w:rsid w:val="008207B5"/>
    <w:rsid w:val="00820F12"/>
    <w:rsid w:val="0082126D"/>
    <w:rsid w:val="00822A97"/>
    <w:rsid w:val="00822BB3"/>
    <w:rsid w:val="00822FD0"/>
    <w:rsid w:val="0082462A"/>
    <w:rsid w:val="00824C79"/>
    <w:rsid w:val="00824EE4"/>
    <w:rsid w:val="00825727"/>
    <w:rsid w:val="00825D60"/>
    <w:rsid w:val="00825F29"/>
    <w:rsid w:val="00825FFE"/>
    <w:rsid w:val="00826999"/>
    <w:rsid w:val="00827934"/>
    <w:rsid w:val="0083072F"/>
    <w:rsid w:val="00830CA0"/>
    <w:rsid w:val="008318DE"/>
    <w:rsid w:val="00831B70"/>
    <w:rsid w:val="00833664"/>
    <w:rsid w:val="00833F6D"/>
    <w:rsid w:val="008354D8"/>
    <w:rsid w:val="0083582D"/>
    <w:rsid w:val="00835B1F"/>
    <w:rsid w:val="00836298"/>
    <w:rsid w:val="00837499"/>
    <w:rsid w:val="0083753F"/>
    <w:rsid w:val="00837D4C"/>
    <w:rsid w:val="00840771"/>
    <w:rsid w:val="00840D65"/>
    <w:rsid w:val="0084142C"/>
    <w:rsid w:val="00842052"/>
    <w:rsid w:val="008425D8"/>
    <w:rsid w:val="008432D5"/>
    <w:rsid w:val="008437A8"/>
    <w:rsid w:val="00843ADC"/>
    <w:rsid w:val="008441E4"/>
    <w:rsid w:val="008442E1"/>
    <w:rsid w:val="00844463"/>
    <w:rsid w:val="00844C99"/>
    <w:rsid w:val="0084566E"/>
    <w:rsid w:val="00845EEE"/>
    <w:rsid w:val="00846210"/>
    <w:rsid w:val="0084686C"/>
    <w:rsid w:val="008501F9"/>
    <w:rsid w:val="008508DD"/>
    <w:rsid w:val="00851217"/>
    <w:rsid w:val="00852643"/>
    <w:rsid w:val="00852A46"/>
    <w:rsid w:val="008532C0"/>
    <w:rsid w:val="008534E4"/>
    <w:rsid w:val="00853A14"/>
    <w:rsid w:val="0085415B"/>
    <w:rsid w:val="0085416A"/>
    <w:rsid w:val="00854DD0"/>
    <w:rsid w:val="0085517C"/>
    <w:rsid w:val="00855E12"/>
    <w:rsid w:val="00856D75"/>
    <w:rsid w:val="008578CD"/>
    <w:rsid w:val="00862C17"/>
    <w:rsid w:val="00862EDE"/>
    <w:rsid w:val="00863711"/>
    <w:rsid w:val="008638C3"/>
    <w:rsid w:val="00863B7A"/>
    <w:rsid w:val="008648DA"/>
    <w:rsid w:val="00864B39"/>
    <w:rsid w:val="00864DC3"/>
    <w:rsid w:val="00870774"/>
    <w:rsid w:val="00870D93"/>
    <w:rsid w:val="008712C1"/>
    <w:rsid w:val="008720B2"/>
    <w:rsid w:val="00873399"/>
    <w:rsid w:val="0087444C"/>
    <w:rsid w:val="00874C86"/>
    <w:rsid w:val="00874D2B"/>
    <w:rsid w:val="00875327"/>
    <w:rsid w:val="008753ED"/>
    <w:rsid w:val="00875432"/>
    <w:rsid w:val="00875F44"/>
    <w:rsid w:val="00876278"/>
    <w:rsid w:val="0087692D"/>
    <w:rsid w:val="00876B7B"/>
    <w:rsid w:val="00877181"/>
    <w:rsid w:val="0087783C"/>
    <w:rsid w:val="00877DA1"/>
    <w:rsid w:val="00881899"/>
    <w:rsid w:val="00881AF1"/>
    <w:rsid w:val="00881F1D"/>
    <w:rsid w:val="00882518"/>
    <w:rsid w:val="008836D9"/>
    <w:rsid w:val="0088403B"/>
    <w:rsid w:val="0088486D"/>
    <w:rsid w:val="00885045"/>
    <w:rsid w:val="00885946"/>
    <w:rsid w:val="00885E36"/>
    <w:rsid w:val="00886699"/>
    <w:rsid w:val="00886EE9"/>
    <w:rsid w:val="0088709D"/>
    <w:rsid w:val="00887962"/>
    <w:rsid w:val="00890076"/>
    <w:rsid w:val="008905E0"/>
    <w:rsid w:val="008911E4"/>
    <w:rsid w:val="0089213D"/>
    <w:rsid w:val="008926EE"/>
    <w:rsid w:val="00892967"/>
    <w:rsid w:val="00892CE0"/>
    <w:rsid w:val="00893184"/>
    <w:rsid w:val="00893535"/>
    <w:rsid w:val="0089444E"/>
    <w:rsid w:val="00894886"/>
    <w:rsid w:val="00895125"/>
    <w:rsid w:val="0089523A"/>
    <w:rsid w:val="0089568E"/>
    <w:rsid w:val="0089650D"/>
    <w:rsid w:val="00896947"/>
    <w:rsid w:val="00896A45"/>
    <w:rsid w:val="00897E99"/>
    <w:rsid w:val="008A0110"/>
    <w:rsid w:val="008A049C"/>
    <w:rsid w:val="008A0CC1"/>
    <w:rsid w:val="008A1059"/>
    <w:rsid w:val="008A1E94"/>
    <w:rsid w:val="008A2427"/>
    <w:rsid w:val="008A2595"/>
    <w:rsid w:val="008A26F1"/>
    <w:rsid w:val="008A30C2"/>
    <w:rsid w:val="008A318B"/>
    <w:rsid w:val="008A3269"/>
    <w:rsid w:val="008A400D"/>
    <w:rsid w:val="008A4B99"/>
    <w:rsid w:val="008A51EE"/>
    <w:rsid w:val="008A5B8E"/>
    <w:rsid w:val="008A644E"/>
    <w:rsid w:val="008A6D36"/>
    <w:rsid w:val="008A702A"/>
    <w:rsid w:val="008B085A"/>
    <w:rsid w:val="008B0FF2"/>
    <w:rsid w:val="008B25E0"/>
    <w:rsid w:val="008B2BEB"/>
    <w:rsid w:val="008B2F1E"/>
    <w:rsid w:val="008B2F36"/>
    <w:rsid w:val="008B3266"/>
    <w:rsid w:val="008B35D4"/>
    <w:rsid w:val="008B366B"/>
    <w:rsid w:val="008B38F0"/>
    <w:rsid w:val="008B391E"/>
    <w:rsid w:val="008B40C0"/>
    <w:rsid w:val="008B4684"/>
    <w:rsid w:val="008B5262"/>
    <w:rsid w:val="008B611E"/>
    <w:rsid w:val="008B72CB"/>
    <w:rsid w:val="008C0580"/>
    <w:rsid w:val="008C0685"/>
    <w:rsid w:val="008C0EA3"/>
    <w:rsid w:val="008C1077"/>
    <w:rsid w:val="008C11F0"/>
    <w:rsid w:val="008C1D9F"/>
    <w:rsid w:val="008C23B3"/>
    <w:rsid w:val="008C2D52"/>
    <w:rsid w:val="008C38B5"/>
    <w:rsid w:val="008C3DB8"/>
    <w:rsid w:val="008C4E4E"/>
    <w:rsid w:val="008C4F45"/>
    <w:rsid w:val="008C4FA8"/>
    <w:rsid w:val="008C55E2"/>
    <w:rsid w:val="008C5B03"/>
    <w:rsid w:val="008C6332"/>
    <w:rsid w:val="008C6733"/>
    <w:rsid w:val="008C71A2"/>
    <w:rsid w:val="008C7523"/>
    <w:rsid w:val="008C76D1"/>
    <w:rsid w:val="008C7961"/>
    <w:rsid w:val="008C7AC2"/>
    <w:rsid w:val="008D0032"/>
    <w:rsid w:val="008D06D2"/>
    <w:rsid w:val="008D0C2A"/>
    <w:rsid w:val="008D152E"/>
    <w:rsid w:val="008D1889"/>
    <w:rsid w:val="008D2E31"/>
    <w:rsid w:val="008D2E5B"/>
    <w:rsid w:val="008D3445"/>
    <w:rsid w:val="008D3C28"/>
    <w:rsid w:val="008D4821"/>
    <w:rsid w:val="008D484B"/>
    <w:rsid w:val="008D4EC5"/>
    <w:rsid w:val="008D505D"/>
    <w:rsid w:val="008D568F"/>
    <w:rsid w:val="008D5B84"/>
    <w:rsid w:val="008D729A"/>
    <w:rsid w:val="008E02E9"/>
    <w:rsid w:val="008E13CA"/>
    <w:rsid w:val="008E1EE5"/>
    <w:rsid w:val="008E231F"/>
    <w:rsid w:val="008E2793"/>
    <w:rsid w:val="008E2949"/>
    <w:rsid w:val="008E2BC9"/>
    <w:rsid w:val="008E32A3"/>
    <w:rsid w:val="008E4341"/>
    <w:rsid w:val="008E4541"/>
    <w:rsid w:val="008E5422"/>
    <w:rsid w:val="008E6536"/>
    <w:rsid w:val="008E6E84"/>
    <w:rsid w:val="008F0017"/>
    <w:rsid w:val="008F0C2C"/>
    <w:rsid w:val="008F2981"/>
    <w:rsid w:val="008F298B"/>
    <w:rsid w:val="008F2B10"/>
    <w:rsid w:val="008F2DEC"/>
    <w:rsid w:val="008F3212"/>
    <w:rsid w:val="008F3676"/>
    <w:rsid w:val="008F3757"/>
    <w:rsid w:val="008F3794"/>
    <w:rsid w:val="008F3D14"/>
    <w:rsid w:val="008F3FA9"/>
    <w:rsid w:val="008F44AC"/>
    <w:rsid w:val="008F4A87"/>
    <w:rsid w:val="008F566A"/>
    <w:rsid w:val="008F6B69"/>
    <w:rsid w:val="008F7DC4"/>
    <w:rsid w:val="009004DB"/>
    <w:rsid w:val="0090093C"/>
    <w:rsid w:val="00900FA8"/>
    <w:rsid w:val="00901164"/>
    <w:rsid w:val="00901388"/>
    <w:rsid w:val="009013C1"/>
    <w:rsid w:val="00902843"/>
    <w:rsid w:val="00903D12"/>
    <w:rsid w:val="00905B1E"/>
    <w:rsid w:val="00905D9C"/>
    <w:rsid w:val="00906CBD"/>
    <w:rsid w:val="00906E55"/>
    <w:rsid w:val="0090746C"/>
    <w:rsid w:val="00907548"/>
    <w:rsid w:val="00907C47"/>
    <w:rsid w:val="009108FD"/>
    <w:rsid w:val="00910FED"/>
    <w:rsid w:val="00911B42"/>
    <w:rsid w:val="00913104"/>
    <w:rsid w:val="009136EF"/>
    <w:rsid w:val="00913C57"/>
    <w:rsid w:val="00913DA4"/>
    <w:rsid w:val="00914A08"/>
    <w:rsid w:val="00914B56"/>
    <w:rsid w:val="00914BF8"/>
    <w:rsid w:val="009151CF"/>
    <w:rsid w:val="0091543F"/>
    <w:rsid w:val="00915F86"/>
    <w:rsid w:val="0091678E"/>
    <w:rsid w:val="00917E99"/>
    <w:rsid w:val="00920574"/>
    <w:rsid w:val="0092090D"/>
    <w:rsid w:val="00920C5D"/>
    <w:rsid w:val="00920C9E"/>
    <w:rsid w:val="009216AB"/>
    <w:rsid w:val="00921B7E"/>
    <w:rsid w:val="00922431"/>
    <w:rsid w:val="00922983"/>
    <w:rsid w:val="00923283"/>
    <w:rsid w:val="0092344D"/>
    <w:rsid w:val="00924C13"/>
    <w:rsid w:val="00924EAF"/>
    <w:rsid w:val="00925B4B"/>
    <w:rsid w:val="00925CC4"/>
    <w:rsid w:val="009267D1"/>
    <w:rsid w:val="00926FBE"/>
    <w:rsid w:val="00927403"/>
    <w:rsid w:val="00927DD9"/>
    <w:rsid w:val="00930613"/>
    <w:rsid w:val="0093095E"/>
    <w:rsid w:val="00930C05"/>
    <w:rsid w:val="009319C5"/>
    <w:rsid w:val="00931D11"/>
    <w:rsid w:val="00931FC4"/>
    <w:rsid w:val="00932D51"/>
    <w:rsid w:val="00933520"/>
    <w:rsid w:val="0093472F"/>
    <w:rsid w:val="00934DE4"/>
    <w:rsid w:val="00934FB4"/>
    <w:rsid w:val="0093515B"/>
    <w:rsid w:val="00935502"/>
    <w:rsid w:val="009355AD"/>
    <w:rsid w:val="00935952"/>
    <w:rsid w:val="009362B5"/>
    <w:rsid w:val="00936A2C"/>
    <w:rsid w:val="00936E8A"/>
    <w:rsid w:val="00936FCB"/>
    <w:rsid w:val="009376FD"/>
    <w:rsid w:val="009416ED"/>
    <w:rsid w:val="0094175D"/>
    <w:rsid w:val="00941819"/>
    <w:rsid w:val="00941895"/>
    <w:rsid w:val="00942077"/>
    <w:rsid w:val="00942854"/>
    <w:rsid w:val="0094307C"/>
    <w:rsid w:val="009432B8"/>
    <w:rsid w:val="00944ECF"/>
    <w:rsid w:val="00945AB1"/>
    <w:rsid w:val="00947143"/>
    <w:rsid w:val="0094716A"/>
    <w:rsid w:val="00947C43"/>
    <w:rsid w:val="0095213B"/>
    <w:rsid w:val="009527A5"/>
    <w:rsid w:val="009535BF"/>
    <w:rsid w:val="00953D0A"/>
    <w:rsid w:val="00953E42"/>
    <w:rsid w:val="0095401D"/>
    <w:rsid w:val="009540B0"/>
    <w:rsid w:val="00955AC3"/>
    <w:rsid w:val="00956402"/>
    <w:rsid w:val="0095693B"/>
    <w:rsid w:val="009569A7"/>
    <w:rsid w:val="0095777D"/>
    <w:rsid w:val="00960242"/>
    <w:rsid w:val="0096043E"/>
    <w:rsid w:val="0096182C"/>
    <w:rsid w:val="00961E8D"/>
    <w:rsid w:val="00962057"/>
    <w:rsid w:val="009623B6"/>
    <w:rsid w:val="00962AD5"/>
    <w:rsid w:val="00962E60"/>
    <w:rsid w:val="009632C5"/>
    <w:rsid w:val="009633AA"/>
    <w:rsid w:val="0096352D"/>
    <w:rsid w:val="00964512"/>
    <w:rsid w:val="009647AF"/>
    <w:rsid w:val="0096484B"/>
    <w:rsid w:val="00964D34"/>
    <w:rsid w:val="00964FA6"/>
    <w:rsid w:val="00965E3A"/>
    <w:rsid w:val="00966037"/>
    <w:rsid w:val="009668BE"/>
    <w:rsid w:val="00966A17"/>
    <w:rsid w:val="009670AB"/>
    <w:rsid w:val="00967548"/>
    <w:rsid w:val="00970841"/>
    <w:rsid w:val="00970F28"/>
    <w:rsid w:val="00971964"/>
    <w:rsid w:val="00971AF8"/>
    <w:rsid w:val="0097213C"/>
    <w:rsid w:val="00972E84"/>
    <w:rsid w:val="00973081"/>
    <w:rsid w:val="00974D0A"/>
    <w:rsid w:val="00976C13"/>
    <w:rsid w:val="00976C34"/>
    <w:rsid w:val="00976DE3"/>
    <w:rsid w:val="0097745E"/>
    <w:rsid w:val="00977BC5"/>
    <w:rsid w:val="00977ED2"/>
    <w:rsid w:val="00977EDB"/>
    <w:rsid w:val="00977EE4"/>
    <w:rsid w:val="00980615"/>
    <w:rsid w:val="009808CA"/>
    <w:rsid w:val="00981547"/>
    <w:rsid w:val="00982F71"/>
    <w:rsid w:val="009832E5"/>
    <w:rsid w:val="0098408C"/>
    <w:rsid w:val="009847DC"/>
    <w:rsid w:val="009849F5"/>
    <w:rsid w:val="00984AC1"/>
    <w:rsid w:val="00986728"/>
    <w:rsid w:val="0098792A"/>
    <w:rsid w:val="009910C0"/>
    <w:rsid w:val="009928A3"/>
    <w:rsid w:val="00992A4D"/>
    <w:rsid w:val="00993962"/>
    <w:rsid w:val="00994A38"/>
    <w:rsid w:val="0099546D"/>
    <w:rsid w:val="0099554B"/>
    <w:rsid w:val="009955C9"/>
    <w:rsid w:val="009959D3"/>
    <w:rsid w:val="00995E6A"/>
    <w:rsid w:val="00995F6C"/>
    <w:rsid w:val="00996F13"/>
    <w:rsid w:val="009976CE"/>
    <w:rsid w:val="00997866"/>
    <w:rsid w:val="009A00DD"/>
    <w:rsid w:val="009A06F7"/>
    <w:rsid w:val="009A11D0"/>
    <w:rsid w:val="009A3C1F"/>
    <w:rsid w:val="009A4A40"/>
    <w:rsid w:val="009A50A5"/>
    <w:rsid w:val="009A5106"/>
    <w:rsid w:val="009A54F1"/>
    <w:rsid w:val="009A557B"/>
    <w:rsid w:val="009A6E81"/>
    <w:rsid w:val="009B029C"/>
    <w:rsid w:val="009B03EE"/>
    <w:rsid w:val="009B0C82"/>
    <w:rsid w:val="009B0DE0"/>
    <w:rsid w:val="009B11D3"/>
    <w:rsid w:val="009B2541"/>
    <w:rsid w:val="009B2A5D"/>
    <w:rsid w:val="009B39E4"/>
    <w:rsid w:val="009B43CF"/>
    <w:rsid w:val="009B460F"/>
    <w:rsid w:val="009B5407"/>
    <w:rsid w:val="009B64DC"/>
    <w:rsid w:val="009B69D1"/>
    <w:rsid w:val="009B6DF3"/>
    <w:rsid w:val="009C0062"/>
    <w:rsid w:val="009C02D8"/>
    <w:rsid w:val="009C0323"/>
    <w:rsid w:val="009C0DAD"/>
    <w:rsid w:val="009C0FEE"/>
    <w:rsid w:val="009C1134"/>
    <w:rsid w:val="009C1291"/>
    <w:rsid w:val="009C1D01"/>
    <w:rsid w:val="009C1EFC"/>
    <w:rsid w:val="009C2BEC"/>
    <w:rsid w:val="009C3566"/>
    <w:rsid w:val="009C368F"/>
    <w:rsid w:val="009C3A28"/>
    <w:rsid w:val="009C3E12"/>
    <w:rsid w:val="009C4D72"/>
    <w:rsid w:val="009C4EE5"/>
    <w:rsid w:val="009C5448"/>
    <w:rsid w:val="009C65D3"/>
    <w:rsid w:val="009C6725"/>
    <w:rsid w:val="009C680D"/>
    <w:rsid w:val="009C6FF3"/>
    <w:rsid w:val="009C7C14"/>
    <w:rsid w:val="009C7D11"/>
    <w:rsid w:val="009D0382"/>
    <w:rsid w:val="009D0503"/>
    <w:rsid w:val="009D0B05"/>
    <w:rsid w:val="009D0F4C"/>
    <w:rsid w:val="009D13E9"/>
    <w:rsid w:val="009D14BC"/>
    <w:rsid w:val="009D17D3"/>
    <w:rsid w:val="009D23CF"/>
    <w:rsid w:val="009D292A"/>
    <w:rsid w:val="009D3793"/>
    <w:rsid w:val="009D43AB"/>
    <w:rsid w:val="009D4E80"/>
    <w:rsid w:val="009D5663"/>
    <w:rsid w:val="009D578A"/>
    <w:rsid w:val="009D57D5"/>
    <w:rsid w:val="009D5933"/>
    <w:rsid w:val="009D596E"/>
    <w:rsid w:val="009D5A9F"/>
    <w:rsid w:val="009D5DFB"/>
    <w:rsid w:val="009D63E2"/>
    <w:rsid w:val="009D657E"/>
    <w:rsid w:val="009D68FB"/>
    <w:rsid w:val="009D732B"/>
    <w:rsid w:val="009D7411"/>
    <w:rsid w:val="009E1C69"/>
    <w:rsid w:val="009E1CB2"/>
    <w:rsid w:val="009E1F16"/>
    <w:rsid w:val="009E2096"/>
    <w:rsid w:val="009E2450"/>
    <w:rsid w:val="009E3186"/>
    <w:rsid w:val="009E3FE5"/>
    <w:rsid w:val="009E412D"/>
    <w:rsid w:val="009E61EE"/>
    <w:rsid w:val="009E6893"/>
    <w:rsid w:val="009E71FE"/>
    <w:rsid w:val="009F04BC"/>
    <w:rsid w:val="009F0BE1"/>
    <w:rsid w:val="009F1CE5"/>
    <w:rsid w:val="009F32E6"/>
    <w:rsid w:val="009F356F"/>
    <w:rsid w:val="009F36AD"/>
    <w:rsid w:val="009F3FFB"/>
    <w:rsid w:val="009F5201"/>
    <w:rsid w:val="009F5DC3"/>
    <w:rsid w:val="009F62D9"/>
    <w:rsid w:val="009F669E"/>
    <w:rsid w:val="009F6942"/>
    <w:rsid w:val="009F7777"/>
    <w:rsid w:val="00A00905"/>
    <w:rsid w:val="00A01013"/>
    <w:rsid w:val="00A010FB"/>
    <w:rsid w:val="00A01293"/>
    <w:rsid w:val="00A01409"/>
    <w:rsid w:val="00A01CC1"/>
    <w:rsid w:val="00A03D23"/>
    <w:rsid w:val="00A03DB5"/>
    <w:rsid w:val="00A04EA5"/>
    <w:rsid w:val="00A051A6"/>
    <w:rsid w:val="00A05450"/>
    <w:rsid w:val="00A05DB8"/>
    <w:rsid w:val="00A064EF"/>
    <w:rsid w:val="00A10A46"/>
    <w:rsid w:val="00A10C16"/>
    <w:rsid w:val="00A11731"/>
    <w:rsid w:val="00A11898"/>
    <w:rsid w:val="00A13C71"/>
    <w:rsid w:val="00A13E50"/>
    <w:rsid w:val="00A140DA"/>
    <w:rsid w:val="00A142D1"/>
    <w:rsid w:val="00A148A0"/>
    <w:rsid w:val="00A14A48"/>
    <w:rsid w:val="00A14D9D"/>
    <w:rsid w:val="00A155BA"/>
    <w:rsid w:val="00A158CC"/>
    <w:rsid w:val="00A1592C"/>
    <w:rsid w:val="00A159C0"/>
    <w:rsid w:val="00A15A27"/>
    <w:rsid w:val="00A16242"/>
    <w:rsid w:val="00A163BE"/>
    <w:rsid w:val="00A1675E"/>
    <w:rsid w:val="00A16920"/>
    <w:rsid w:val="00A17321"/>
    <w:rsid w:val="00A17F05"/>
    <w:rsid w:val="00A201CB"/>
    <w:rsid w:val="00A204D8"/>
    <w:rsid w:val="00A20E96"/>
    <w:rsid w:val="00A2223B"/>
    <w:rsid w:val="00A22242"/>
    <w:rsid w:val="00A22264"/>
    <w:rsid w:val="00A22E51"/>
    <w:rsid w:val="00A23F99"/>
    <w:rsid w:val="00A24948"/>
    <w:rsid w:val="00A24C93"/>
    <w:rsid w:val="00A24D56"/>
    <w:rsid w:val="00A24DD4"/>
    <w:rsid w:val="00A2543F"/>
    <w:rsid w:val="00A25751"/>
    <w:rsid w:val="00A25E02"/>
    <w:rsid w:val="00A27E2E"/>
    <w:rsid w:val="00A3050D"/>
    <w:rsid w:val="00A30D12"/>
    <w:rsid w:val="00A30E44"/>
    <w:rsid w:val="00A31AEB"/>
    <w:rsid w:val="00A32050"/>
    <w:rsid w:val="00A32209"/>
    <w:rsid w:val="00A3265F"/>
    <w:rsid w:val="00A33034"/>
    <w:rsid w:val="00A34E2C"/>
    <w:rsid w:val="00A34F96"/>
    <w:rsid w:val="00A35D1B"/>
    <w:rsid w:val="00A3616A"/>
    <w:rsid w:val="00A364B0"/>
    <w:rsid w:val="00A36678"/>
    <w:rsid w:val="00A3741A"/>
    <w:rsid w:val="00A37955"/>
    <w:rsid w:val="00A379F0"/>
    <w:rsid w:val="00A37A25"/>
    <w:rsid w:val="00A37CAF"/>
    <w:rsid w:val="00A37D26"/>
    <w:rsid w:val="00A400CD"/>
    <w:rsid w:val="00A40E25"/>
    <w:rsid w:val="00A410FB"/>
    <w:rsid w:val="00A411FB"/>
    <w:rsid w:val="00A413DE"/>
    <w:rsid w:val="00A41A09"/>
    <w:rsid w:val="00A41AAB"/>
    <w:rsid w:val="00A42431"/>
    <w:rsid w:val="00A427F9"/>
    <w:rsid w:val="00A42EFA"/>
    <w:rsid w:val="00A4301B"/>
    <w:rsid w:val="00A43855"/>
    <w:rsid w:val="00A43D61"/>
    <w:rsid w:val="00A44378"/>
    <w:rsid w:val="00A4573E"/>
    <w:rsid w:val="00A45F66"/>
    <w:rsid w:val="00A46629"/>
    <w:rsid w:val="00A46921"/>
    <w:rsid w:val="00A46FF6"/>
    <w:rsid w:val="00A47750"/>
    <w:rsid w:val="00A47E15"/>
    <w:rsid w:val="00A47EBA"/>
    <w:rsid w:val="00A47F89"/>
    <w:rsid w:val="00A47FFA"/>
    <w:rsid w:val="00A5135A"/>
    <w:rsid w:val="00A513B5"/>
    <w:rsid w:val="00A51932"/>
    <w:rsid w:val="00A51BD2"/>
    <w:rsid w:val="00A51EBD"/>
    <w:rsid w:val="00A524C8"/>
    <w:rsid w:val="00A52CD2"/>
    <w:rsid w:val="00A5333A"/>
    <w:rsid w:val="00A53583"/>
    <w:rsid w:val="00A53BD6"/>
    <w:rsid w:val="00A53D94"/>
    <w:rsid w:val="00A5428B"/>
    <w:rsid w:val="00A55123"/>
    <w:rsid w:val="00A551AC"/>
    <w:rsid w:val="00A552E4"/>
    <w:rsid w:val="00A55A29"/>
    <w:rsid w:val="00A55ED5"/>
    <w:rsid w:val="00A55EF5"/>
    <w:rsid w:val="00A561CE"/>
    <w:rsid w:val="00A5633F"/>
    <w:rsid w:val="00A5641B"/>
    <w:rsid w:val="00A56468"/>
    <w:rsid w:val="00A56775"/>
    <w:rsid w:val="00A56A18"/>
    <w:rsid w:val="00A6023B"/>
    <w:rsid w:val="00A61A4F"/>
    <w:rsid w:val="00A61A50"/>
    <w:rsid w:val="00A62ACC"/>
    <w:rsid w:val="00A63536"/>
    <w:rsid w:val="00A6388A"/>
    <w:rsid w:val="00A6456A"/>
    <w:rsid w:val="00A64DA5"/>
    <w:rsid w:val="00A65689"/>
    <w:rsid w:val="00A662A3"/>
    <w:rsid w:val="00A66842"/>
    <w:rsid w:val="00A67910"/>
    <w:rsid w:val="00A67EAE"/>
    <w:rsid w:val="00A700A4"/>
    <w:rsid w:val="00A7024A"/>
    <w:rsid w:val="00A70C39"/>
    <w:rsid w:val="00A7204C"/>
    <w:rsid w:val="00A7209C"/>
    <w:rsid w:val="00A729AF"/>
    <w:rsid w:val="00A729F7"/>
    <w:rsid w:val="00A7403F"/>
    <w:rsid w:val="00A741F2"/>
    <w:rsid w:val="00A7430D"/>
    <w:rsid w:val="00A74B17"/>
    <w:rsid w:val="00A7607E"/>
    <w:rsid w:val="00A76602"/>
    <w:rsid w:val="00A76A05"/>
    <w:rsid w:val="00A80ED8"/>
    <w:rsid w:val="00A81B3A"/>
    <w:rsid w:val="00A81D98"/>
    <w:rsid w:val="00A82174"/>
    <w:rsid w:val="00A829DC"/>
    <w:rsid w:val="00A82A76"/>
    <w:rsid w:val="00A82D0F"/>
    <w:rsid w:val="00A836DB"/>
    <w:rsid w:val="00A83B15"/>
    <w:rsid w:val="00A83DF8"/>
    <w:rsid w:val="00A840AC"/>
    <w:rsid w:val="00A8417D"/>
    <w:rsid w:val="00A842B7"/>
    <w:rsid w:val="00A84BC1"/>
    <w:rsid w:val="00A85157"/>
    <w:rsid w:val="00A853AB"/>
    <w:rsid w:val="00A861EC"/>
    <w:rsid w:val="00A86887"/>
    <w:rsid w:val="00A86DF7"/>
    <w:rsid w:val="00A87AF6"/>
    <w:rsid w:val="00A9032C"/>
    <w:rsid w:val="00A90AA9"/>
    <w:rsid w:val="00A9126B"/>
    <w:rsid w:val="00A91550"/>
    <w:rsid w:val="00A91873"/>
    <w:rsid w:val="00A91BB7"/>
    <w:rsid w:val="00A92204"/>
    <w:rsid w:val="00A927F1"/>
    <w:rsid w:val="00A92DC1"/>
    <w:rsid w:val="00A9375B"/>
    <w:rsid w:val="00A94C65"/>
    <w:rsid w:val="00A95018"/>
    <w:rsid w:val="00A9515E"/>
    <w:rsid w:val="00A95A75"/>
    <w:rsid w:val="00AA00CB"/>
    <w:rsid w:val="00AA023A"/>
    <w:rsid w:val="00AA0639"/>
    <w:rsid w:val="00AA0D62"/>
    <w:rsid w:val="00AA12FB"/>
    <w:rsid w:val="00AA26D8"/>
    <w:rsid w:val="00AA2F67"/>
    <w:rsid w:val="00AA367F"/>
    <w:rsid w:val="00AA3695"/>
    <w:rsid w:val="00AA382F"/>
    <w:rsid w:val="00AA3A1A"/>
    <w:rsid w:val="00AA3B5D"/>
    <w:rsid w:val="00AA3E2F"/>
    <w:rsid w:val="00AA4033"/>
    <w:rsid w:val="00AA405B"/>
    <w:rsid w:val="00AA4402"/>
    <w:rsid w:val="00AA48DE"/>
    <w:rsid w:val="00AA5329"/>
    <w:rsid w:val="00AA5530"/>
    <w:rsid w:val="00AA5697"/>
    <w:rsid w:val="00AA5CC6"/>
    <w:rsid w:val="00AA7044"/>
    <w:rsid w:val="00AA7239"/>
    <w:rsid w:val="00AA7F82"/>
    <w:rsid w:val="00AB146A"/>
    <w:rsid w:val="00AB15C7"/>
    <w:rsid w:val="00AB1B88"/>
    <w:rsid w:val="00AB25D0"/>
    <w:rsid w:val="00AB2C7A"/>
    <w:rsid w:val="00AB379F"/>
    <w:rsid w:val="00AB3D63"/>
    <w:rsid w:val="00AB3ECD"/>
    <w:rsid w:val="00AB4D59"/>
    <w:rsid w:val="00AB5257"/>
    <w:rsid w:val="00AB5581"/>
    <w:rsid w:val="00AB5C23"/>
    <w:rsid w:val="00AB6614"/>
    <w:rsid w:val="00AB662B"/>
    <w:rsid w:val="00AB7D51"/>
    <w:rsid w:val="00AB7D98"/>
    <w:rsid w:val="00AB7DFB"/>
    <w:rsid w:val="00AC1136"/>
    <w:rsid w:val="00AC1281"/>
    <w:rsid w:val="00AC210A"/>
    <w:rsid w:val="00AC2BC3"/>
    <w:rsid w:val="00AC3133"/>
    <w:rsid w:val="00AC3338"/>
    <w:rsid w:val="00AC33D2"/>
    <w:rsid w:val="00AC3842"/>
    <w:rsid w:val="00AC3DEF"/>
    <w:rsid w:val="00AC47F7"/>
    <w:rsid w:val="00AC5C27"/>
    <w:rsid w:val="00AC5E2C"/>
    <w:rsid w:val="00AC602B"/>
    <w:rsid w:val="00AC6D47"/>
    <w:rsid w:val="00AC72C1"/>
    <w:rsid w:val="00AC7AE9"/>
    <w:rsid w:val="00AD0E3D"/>
    <w:rsid w:val="00AD2CC4"/>
    <w:rsid w:val="00AD4391"/>
    <w:rsid w:val="00AD47DD"/>
    <w:rsid w:val="00AD4B4E"/>
    <w:rsid w:val="00AD4B83"/>
    <w:rsid w:val="00AD5718"/>
    <w:rsid w:val="00AD5C37"/>
    <w:rsid w:val="00AD6E24"/>
    <w:rsid w:val="00AD781A"/>
    <w:rsid w:val="00AD7D89"/>
    <w:rsid w:val="00AE0506"/>
    <w:rsid w:val="00AE07F3"/>
    <w:rsid w:val="00AE19E9"/>
    <w:rsid w:val="00AE1A97"/>
    <w:rsid w:val="00AE2095"/>
    <w:rsid w:val="00AE2543"/>
    <w:rsid w:val="00AE26A2"/>
    <w:rsid w:val="00AE28B1"/>
    <w:rsid w:val="00AE28EB"/>
    <w:rsid w:val="00AE2B16"/>
    <w:rsid w:val="00AE2F24"/>
    <w:rsid w:val="00AE31D1"/>
    <w:rsid w:val="00AE3C96"/>
    <w:rsid w:val="00AE45FC"/>
    <w:rsid w:val="00AE6432"/>
    <w:rsid w:val="00AE6818"/>
    <w:rsid w:val="00AE69DE"/>
    <w:rsid w:val="00AE7192"/>
    <w:rsid w:val="00AE756A"/>
    <w:rsid w:val="00AE789A"/>
    <w:rsid w:val="00AF040E"/>
    <w:rsid w:val="00AF1325"/>
    <w:rsid w:val="00AF1B7F"/>
    <w:rsid w:val="00AF22E3"/>
    <w:rsid w:val="00AF258E"/>
    <w:rsid w:val="00AF2634"/>
    <w:rsid w:val="00AF29A7"/>
    <w:rsid w:val="00AF3280"/>
    <w:rsid w:val="00AF3B03"/>
    <w:rsid w:val="00AF3BB9"/>
    <w:rsid w:val="00AF4B8B"/>
    <w:rsid w:val="00AF4E6F"/>
    <w:rsid w:val="00AF5D3E"/>
    <w:rsid w:val="00AF623D"/>
    <w:rsid w:val="00AF69C0"/>
    <w:rsid w:val="00AF6C46"/>
    <w:rsid w:val="00AF6CB6"/>
    <w:rsid w:val="00AF6CF7"/>
    <w:rsid w:val="00AF7087"/>
    <w:rsid w:val="00B00891"/>
    <w:rsid w:val="00B00949"/>
    <w:rsid w:val="00B0169E"/>
    <w:rsid w:val="00B01889"/>
    <w:rsid w:val="00B02275"/>
    <w:rsid w:val="00B03FD1"/>
    <w:rsid w:val="00B0484E"/>
    <w:rsid w:val="00B04FEC"/>
    <w:rsid w:val="00B06288"/>
    <w:rsid w:val="00B06538"/>
    <w:rsid w:val="00B07A42"/>
    <w:rsid w:val="00B104F1"/>
    <w:rsid w:val="00B10E04"/>
    <w:rsid w:val="00B116F9"/>
    <w:rsid w:val="00B119DA"/>
    <w:rsid w:val="00B12444"/>
    <w:rsid w:val="00B1260C"/>
    <w:rsid w:val="00B1278D"/>
    <w:rsid w:val="00B13230"/>
    <w:rsid w:val="00B1476B"/>
    <w:rsid w:val="00B14E69"/>
    <w:rsid w:val="00B15542"/>
    <w:rsid w:val="00B15C49"/>
    <w:rsid w:val="00B160C9"/>
    <w:rsid w:val="00B1646B"/>
    <w:rsid w:val="00B166AE"/>
    <w:rsid w:val="00B1694C"/>
    <w:rsid w:val="00B16AD8"/>
    <w:rsid w:val="00B16D15"/>
    <w:rsid w:val="00B1705E"/>
    <w:rsid w:val="00B17DD0"/>
    <w:rsid w:val="00B20265"/>
    <w:rsid w:val="00B20B8A"/>
    <w:rsid w:val="00B21368"/>
    <w:rsid w:val="00B21ED4"/>
    <w:rsid w:val="00B22532"/>
    <w:rsid w:val="00B24337"/>
    <w:rsid w:val="00B24BDD"/>
    <w:rsid w:val="00B25747"/>
    <w:rsid w:val="00B25757"/>
    <w:rsid w:val="00B25853"/>
    <w:rsid w:val="00B25A01"/>
    <w:rsid w:val="00B260BF"/>
    <w:rsid w:val="00B26AC2"/>
    <w:rsid w:val="00B273A2"/>
    <w:rsid w:val="00B27432"/>
    <w:rsid w:val="00B278AA"/>
    <w:rsid w:val="00B27B29"/>
    <w:rsid w:val="00B27B2D"/>
    <w:rsid w:val="00B27E77"/>
    <w:rsid w:val="00B3011F"/>
    <w:rsid w:val="00B30124"/>
    <w:rsid w:val="00B3037B"/>
    <w:rsid w:val="00B30CAC"/>
    <w:rsid w:val="00B315AF"/>
    <w:rsid w:val="00B332A6"/>
    <w:rsid w:val="00B34112"/>
    <w:rsid w:val="00B356C1"/>
    <w:rsid w:val="00B35884"/>
    <w:rsid w:val="00B362FA"/>
    <w:rsid w:val="00B3649D"/>
    <w:rsid w:val="00B36517"/>
    <w:rsid w:val="00B36868"/>
    <w:rsid w:val="00B36CDA"/>
    <w:rsid w:val="00B36F71"/>
    <w:rsid w:val="00B372E5"/>
    <w:rsid w:val="00B374DF"/>
    <w:rsid w:val="00B3766B"/>
    <w:rsid w:val="00B37853"/>
    <w:rsid w:val="00B402D2"/>
    <w:rsid w:val="00B404FF"/>
    <w:rsid w:val="00B40A1E"/>
    <w:rsid w:val="00B40A4C"/>
    <w:rsid w:val="00B40CBB"/>
    <w:rsid w:val="00B41524"/>
    <w:rsid w:val="00B4203E"/>
    <w:rsid w:val="00B42083"/>
    <w:rsid w:val="00B42465"/>
    <w:rsid w:val="00B42FFA"/>
    <w:rsid w:val="00B43531"/>
    <w:rsid w:val="00B43C85"/>
    <w:rsid w:val="00B442FD"/>
    <w:rsid w:val="00B44791"/>
    <w:rsid w:val="00B44B4E"/>
    <w:rsid w:val="00B44BEE"/>
    <w:rsid w:val="00B44C6B"/>
    <w:rsid w:val="00B44F8C"/>
    <w:rsid w:val="00B450C6"/>
    <w:rsid w:val="00B460AE"/>
    <w:rsid w:val="00B46D2B"/>
    <w:rsid w:val="00B50A3B"/>
    <w:rsid w:val="00B516B6"/>
    <w:rsid w:val="00B51814"/>
    <w:rsid w:val="00B5222D"/>
    <w:rsid w:val="00B52C78"/>
    <w:rsid w:val="00B53DB0"/>
    <w:rsid w:val="00B540E8"/>
    <w:rsid w:val="00B547E8"/>
    <w:rsid w:val="00B54943"/>
    <w:rsid w:val="00B555D6"/>
    <w:rsid w:val="00B56798"/>
    <w:rsid w:val="00B5686B"/>
    <w:rsid w:val="00B56E90"/>
    <w:rsid w:val="00B57351"/>
    <w:rsid w:val="00B57AD4"/>
    <w:rsid w:val="00B57E47"/>
    <w:rsid w:val="00B57F3E"/>
    <w:rsid w:val="00B6033F"/>
    <w:rsid w:val="00B60B57"/>
    <w:rsid w:val="00B614E8"/>
    <w:rsid w:val="00B62253"/>
    <w:rsid w:val="00B6268E"/>
    <w:rsid w:val="00B62D3A"/>
    <w:rsid w:val="00B62D4B"/>
    <w:rsid w:val="00B639E6"/>
    <w:rsid w:val="00B63C59"/>
    <w:rsid w:val="00B6413C"/>
    <w:rsid w:val="00B64CF7"/>
    <w:rsid w:val="00B6517F"/>
    <w:rsid w:val="00B65500"/>
    <w:rsid w:val="00B6639B"/>
    <w:rsid w:val="00B666B6"/>
    <w:rsid w:val="00B667E8"/>
    <w:rsid w:val="00B66CD6"/>
    <w:rsid w:val="00B71185"/>
    <w:rsid w:val="00B713F1"/>
    <w:rsid w:val="00B7209F"/>
    <w:rsid w:val="00B728CC"/>
    <w:rsid w:val="00B72D73"/>
    <w:rsid w:val="00B73101"/>
    <w:rsid w:val="00B73132"/>
    <w:rsid w:val="00B740A4"/>
    <w:rsid w:val="00B74221"/>
    <w:rsid w:val="00B74D55"/>
    <w:rsid w:val="00B751FA"/>
    <w:rsid w:val="00B753F5"/>
    <w:rsid w:val="00B7569D"/>
    <w:rsid w:val="00B77B49"/>
    <w:rsid w:val="00B81943"/>
    <w:rsid w:val="00B81DEB"/>
    <w:rsid w:val="00B82597"/>
    <w:rsid w:val="00B82C95"/>
    <w:rsid w:val="00B83A62"/>
    <w:rsid w:val="00B83E1B"/>
    <w:rsid w:val="00B8456A"/>
    <w:rsid w:val="00B85246"/>
    <w:rsid w:val="00B85321"/>
    <w:rsid w:val="00B85BEA"/>
    <w:rsid w:val="00B86378"/>
    <w:rsid w:val="00B86499"/>
    <w:rsid w:val="00B867F7"/>
    <w:rsid w:val="00B86C4B"/>
    <w:rsid w:val="00B8724A"/>
    <w:rsid w:val="00B873D2"/>
    <w:rsid w:val="00B87CBD"/>
    <w:rsid w:val="00B900F8"/>
    <w:rsid w:val="00B907EE"/>
    <w:rsid w:val="00B90DB2"/>
    <w:rsid w:val="00B91705"/>
    <w:rsid w:val="00B940D2"/>
    <w:rsid w:val="00B94668"/>
    <w:rsid w:val="00B95E24"/>
    <w:rsid w:val="00B95FAA"/>
    <w:rsid w:val="00B962AB"/>
    <w:rsid w:val="00B96307"/>
    <w:rsid w:val="00B965AE"/>
    <w:rsid w:val="00B96FC3"/>
    <w:rsid w:val="00B9714F"/>
    <w:rsid w:val="00B9717E"/>
    <w:rsid w:val="00B974A2"/>
    <w:rsid w:val="00B97828"/>
    <w:rsid w:val="00B97CFC"/>
    <w:rsid w:val="00B97EC5"/>
    <w:rsid w:val="00BA1E84"/>
    <w:rsid w:val="00BA2038"/>
    <w:rsid w:val="00BA2CC3"/>
    <w:rsid w:val="00BA30CE"/>
    <w:rsid w:val="00BA30F1"/>
    <w:rsid w:val="00BA4119"/>
    <w:rsid w:val="00BA709C"/>
    <w:rsid w:val="00BA7418"/>
    <w:rsid w:val="00BA762F"/>
    <w:rsid w:val="00BA7818"/>
    <w:rsid w:val="00BA7A53"/>
    <w:rsid w:val="00BA7A55"/>
    <w:rsid w:val="00BB006E"/>
    <w:rsid w:val="00BB0353"/>
    <w:rsid w:val="00BB054A"/>
    <w:rsid w:val="00BB0DB8"/>
    <w:rsid w:val="00BB16CF"/>
    <w:rsid w:val="00BB1E3C"/>
    <w:rsid w:val="00BB2811"/>
    <w:rsid w:val="00BB2E72"/>
    <w:rsid w:val="00BB3056"/>
    <w:rsid w:val="00BB423A"/>
    <w:rsid w:val="00BB4257"/>
    <w:rsid w:val="00BB44B9"/>
    <w:rsid w:val="00BB4FCB"/>
    <w:rsid w:val="00BB674A"/>
    <w:rsid w:val="00BB6CE9"/>
    <w:rsid w:val="00BB6DBE"/>
    <w:rsid w:val="00BB70ED"/>
    <w:rsid w:val="00BB72D2"/>
    <w:rsid w:val="00BB789F"/>
    <w:rsid w:val="00BC08D3"/>
    <w:rsid w:val="00BC19AF"/>
    <w:rsid w:val="00BC1E7B"/>
    <w:rsid w:val="00BC296A"/>
    <w:rsid w:val="00BC3CD5"/>
    <w:rsid w:val="00BC3FB1"/>
    <w:rsid w:val="00BC4526"/>
    <w:rsid w:val="00BC49D1"/>
    <w:rsid w:val="00BC4B0D"/>
    <w:rsid w:val="00BC4D84"/>
    <w:rsid w:val="00BC585A"/>
    <w:rsid w:val="00BC5B22"/>
    <w:rsid w:val="00BC5BBB"/>
    <w:rsid w:val="00BC604E"/>
    <w:rsid w:val="00BC6E7B"/>
    <w:rsid w:val="00BC7805"/>
    <w:rsid w:val="00BC7913"/>
    <w:rsid w:val="00BD03F0"/>
    <w:rsid w:val="00BD0453"/>
    <w:rsid w:val="00BD0DBD"/>
    <w:rsid w:val="00BD1315"/>
    <w:rsid w:val="00BD1470"/>
    <w:rsid w:val="00BD3289"/>
    <w:rsid w:val="00BD3BBF"/>
    <w:rsid w:val="00BD3C9A"/>
    <w:rsid w:val="00BD3E92"/>
    <w:rsid w:val="00BD3F2E"/>
    <w:rsid w:val="00BD45CA"/>
    <w:rsid w:val="00BD46E5"/>
    <w:rsid w:val="00BD4C23"/>
    <w:rsid w:val="00BD55CB"/>
    <w:rsid w:val="00BD5BDC"/>
    <w:rsid w:val="00BD5C08"/>
    <w:rsid w:val="00BD5D56"/>
    <w:rsid w:val="00BD630D"/>
    <w:rsid w:val="00BD736B"/>
    <w:rsid w:val="00BD737D"/>
    <w:rsid w:val="00BD743C"/>
    <w:rsid w:val="00BD7F6B"/>
    <w:rsid w:val="00BE015B"/>
    <w:rsid w:val="00BE046B"/>
    <w:rsid w:val="00BE0802"/>
    <w:rsid w:val="00BE0E92"/>
    <w:rsid w:val="00BE0EF2"/>
    <w:rsid w:val="00BE195D"/>
    <w:rsid w:val="00BE217C"/>
    <w:rsid w:val="00BE23FF"/>
    <w:rsid w:val="00BE2612"/>
    <w:rsid w:val="00BE2AA4"/>
    <w:rsid w:val="00BE2C28"/>
    <w:rsid w:val="00BE2FB2"/>
    <w:rsid w:val="00BE55C5"/>
    <w:rsid w:val="00BE5DC9"/>
    <w:rsid w:val="00BE67AB"/>
    <w:rsid w:val="00BE79FC"/>
    <w:rsid w:val="00BE7C52"/>
    <w:rsid w:val="00BF031B"/>
    <w:rsid w:val="00BF05F3"/>
    <w:rsid w:val="00BF0F6B"/>
    <w:rsid w:val="00BF164F"/>
    <w:rsid w:val="00BF2130"/>
    <w:rsid w:val="00BF2FE2"/>
    <w:rsid w:val="00BF32F1"/>
    <w:rsid w:val="00BF3DB8"/>
    <w:rsid w:val="00BF4175"/>
    <w:rsid w:val="00BF42B7"/>
    <w:rsid w:val="00BF4363"/>
    <w:rsid w:val="00BF4808"/>
    <w:rsid w:val="00BF4996"/>
    <w:rsid w:val="00C00388"/>
    <w:rsid w:val="00C00405"/>
    <w:rsid w:val="00C01EA4"/>
    <w:rsid w:val="00C032A1"/>
    <w:rsid w:val="00C03BB8"/>
    <w:rsid w:val="00C03D84"/>
    <w:rsid w:val="00C04CD3"/>
    <w:rsid w:val="00C0546A"/>
    <w:rsid w:val="00C066D8"/>
    <w:rsid w:val="00C10D3A"/>
    <w:rsid w:val="00C10ECE"/>
    <w:rsid w:val="00C10F5D"/>
    <w:rsid w:val="00C11055"/>
    <w:rsid w:val="00C1134F"/>
    <w:rsid w:val="00C11818"/>
    <w:rsid w:val="00C1294E"/>
    <w:rsid w:val="00C12CB7"/>
    <w:rsid w:val="00C1364F"/>
    <w:rsid w:val="00C13F75"/>
    <w:rsid w:val="00C1477D"/>
    <w:rsid w:val="00C14FAF"/>
    <w:rsid w:val="00C151B7"/>
    <w:rsid w:val="00C152B8"/>
    <w:rsid w:val="00C20BAC"/>
    <w:rsid w:val="00C20BDA"/>
    <w:rsid w:val="00C21781"/>
    <w:rsid w:val="00C226BF"/>
    <w:rsid w:val="00C226D7"/>
    <w:rsid w:val="00C22AC8"/>
    <w:rsid w:val="00C2362E"/>
    <w:rsid w:val="00C23E01"/>
    <w:rsid w:val="00C2417B"/>
    <w:rsid w:val="00C2439C"/>
    <w:rsid w:val="00C25482"/>
    <w:rsid w:val="00C25A52"/>
    <w:rsid w:val="00C26537"/>
    <w:rsid w:val="00C26F99"/>
    <w:rsid w:val="00C27078"/>
    <w:rsid w:val="00C270C6"/>
    <w:rsid w:val="00C2790C"/>
    <w:rsid w:val="00C302C6"/>
    <w:rsid w:val="00C30B75"/>
    <w:rsid w:val="00C30BE2"/>
    <w:rsid w:val="00C31006"/>
    <w:rsid w:val="00C310F9"/>
    <w:rsid w:val="00C31283"/>
    <w:rsid w:val="00C3323F"/>
    <w:rsid w:val="00C33387"/>
    <w:rsid w:val="00C34282"/>
    <w:rsid w:val="00C34A52"/>
    <w:rsid w:val="00C3522D"/>
    <w:rsid w:val="00C35D93"/>
    <w:rsid w:val="00C36336"/>
    <w:rsid w:val="00C363AE"/>
    <w:rsid w:val="00C37AAF"/>
    <w:rsid w:val="00C37B67"/>
    <w:rsid w:val="00C40486"/>
    <w:rsid w:val="00C40A3F"/>
    <w:rsid w:val="00C417AA"/>
    <w:rsid w:val="00C41D2F"/>
    <w:rsid w:val="00C420B7"/>
    <w:rsid w:val="00C4244C"/>
    <w:rsid w:val="00C42A5D"/>
    <w:rsid w:val="00C42C95"/>
    <w:rsid w:val="00C430C9"/>
    <w:rsid w:val="00C43909"/>
    <w:rsid w:val="00C43D2B"/>
    <w:rsid w:val="00C44978"/>
    <w:rsid w:val="00C44CB4"/>
    <w:rsid w:val="00C45C9F"/>
    <w:rsid w:val="00C465F9"/>
    <w:rsid w:val="00C466ED"/>
    <w:rsid w:val="00C47091"/>
    <w:rsid w:val="00C470F0"/>
    <w:rsid w:val="00C4774E"/>
    <w:rsid w:val="00C478A4"/>
    <w:rsid w:val="00C478D7"/>
    <w:rsid w:val="00C479A3"/>
    <w:rsid w:val="00C504D7"/>
    <w:rsid w:val="00C51C5D"/>
    <w:rsid w:val="00C52231"/>
    <w:rsid w:val="00C52898"/>
    <w:rsid w:val="00C52B3B"/>
    <w:rsid w:val="00C52F0D"/>
    <w:rsid w:val="00C53A93"/>
    <w:rsid w:val="00C54342"/>
    <w:rsid w:val="00C5505E"/>
    <w:rsid w:val="00C5575D"/>
    <w:rsid w:val="00C5592C"/>
    <w:rsid w:val="00C55E70"/>
    <w:rsid w:val="00C5602E"/>
    <w:rsid w:val="00C5629D"/>
    <w:rsid w:val="00C568EA"/>
    <w:rsid w:val="00C57425"/>
    <w:rsid w:val="00C57B19"/>
    <w:rsid w:val="00C57ECB"/>
    <w:rsid w:val="00C60153"/>
    <w:rsid w:val="00C601E1"/>
    <w:rsid w:val="00C602FB"/>
    <w:rsid w:val="00C61166"/>
    <w:rsid w:val="00C62235"/>
    <w:rsid w:val="00C63352"/>
    <w:rsid w:val="00C63A97"/>
    <w:rsid w:val="00C63CA7"/>
    <w:rsid w:val="00C642E9"/>
    <w:rsid w:val="00C64CB6"/>
    <w:rsid w:val="00C6513C"/>
    <w:rsid w:val="00C654ED"/>
    <w:rsid w:val="00C667DD"/>
    <w:rsid w:val="00C66F1F"/>
    <w:rsid w:val="00C66F6B"/>
    <w:rsid w:val="00C67484"/>
    <w:rsid w:val="00C67A91"/>
    <w:rsid w:val="00C67BE1"/>
    <w:rsid w:val="00C70212"/>
    <w:rsid w:val="00C70B3A"/>
    <w:rsid w:val="00C71265"/>
    <w:rsid w:val="00C71723"/>
    <w:rsid w:val="00C71CD7"/>
    <w:rsid w:val="00C71F94"/>
    <w:rsid w:val="00C7201B"/>
    <w:rsid w:val="00C730C6"/>
    <w:rsid w:val="00C738F8"/>
    <w:rsid w:val="00C73F00"/>
    <w:rsid w:val="00C740B1"/>
    <w:rsid w:val="00C7413F"/>
    <w:rsid w:val="00C75C46"/>
    <w:rsid w:val="00C76256"/>
    <w:rsid w:val="00C76537"/>
    <w:rsid w:val="00C7778D"/>
    <w:rsid w:val="00C77B0D"/>
    <w:rsid w:val="00C77D7E"/>
    <w:rsid w:val="00C80F06"/>
    <w:rsid w:val="00C82621"/>
    <w:rsid w:val="00C831B6"/>
    <w:rsid w:val="00C83966"/>
    <w:rsid w:val="00C83F96"/>
    <w:rsid w:val="00C843A6"/>
    <w:rsid w:val="00C845F3"/>
    <w:rsid w:val="00C84E9A"/>
    <w:rsid w:val="00C84EC2"/>
    <w:rsid w:val="00C85146"/>
    <w:rsid w:val="00C85617"/>
    <w:rsid w:val="00C85ABF"/>
    <w:rsid w:val="00C85FF3"/>
    <w:rsid w:val="00C8672F"/>
    <w:rsid w:val="00C86BF4"/>
    <w:rsid w:val="00C8708B"/>
    <w:rsid w:val="00C91216"/>
    <w:rsid w:val="00C91705"/>
    <w:rsid w:val="00C91E9F"/>
    <w:rsid w:val="00C925C2"/>
    <w:rsid w:val="00C93533"/>
    <w:rsid w:val="00C93CE7"/>
    <w:rsid w:val="00C9466A"/>
    <w:rsid w:val="00C9525E"/>
    <w:rsid w:val="00C96A43"/>
    <w:rsid w:val="00C96BDC"/>
    <w:rsid w:val="00C979D8"/>
    <w:rsid w:val="00C97A24"/>
    <w:rsid w:val="00C97BC1"/>
    <w:rsid w:val="00CA131D"/>
    <w:rsid w:val="00CA18AC"/>
    <w:rsid w:val="00CA2AA1"/>
    <w:rsid w:val="00CA2D27"/>
    <w:rsid w:val="00CA30D6"/>
    <w:rsid w:val="00CA3746"/>
    <w:rsid w:val="00CA43EC"/>
    <w:rsid w:val="00CA49E3"/>
    <w:rsid w:val="00CA5E93"/>
    <w:rsid w:val="00CA6518"/>
    <w:rsid w:val="00CA6DB2"/>
    <w:rsid w:val="00CA7451"/>
    <w:rsid w:val="00CA787B"/>
    <w:rsid w:val="00CA7FE9"/>
    <w:rsid w:val="00CB04B2"/>
    <w:rsid w:val="00CB061C"/>
    <w:rsid w:val="00CB153D"/>
    <w:rsid w:val="00CB1BA1"/>
    <w:rsid w:val="00CB1DFC"/>
    <w:rsid w:val="00CB25DF"/>
    <w:rsid w:val="00CB2861"/>
    <w:rsid w:val="00CB2D83"/>
    <w:rsid w:val="00CB38CF"/>
    <w:rsid w:val="00CB3FA4"/>
    <w:rsid w:val="00CB4450"/>
    <w:rsid w:val="00CB5198"/>
    <w:rsid w:val="00CB5398"/>
    <w:rsid w:val="00CB54EF"/>
    <w:rsid w:val="00CB602C"/>
    <w:rsid w:val="00CB625C"/>
    <w:rsid w:val="00CB6902"/>
    <w:rsid w:val="00CB6F14"/>
    <w:rsid w:val="00CC01F7"/>
    <w:rsid w:val="00CC07D6"/>
    <w:rsid w:val="00CC161D"/>
    <w:rsid w:val="00CC17AE"/>
    <w:rsid w:val="00CC1D97"/>
    <w:rsid w:val="00CC2562"/>
    <w:rsid w:val="00CC2AEA"/>
    <w:rsid w:val="00CC319B"/>
    <w:rsid w:val="00CC392D"/>
    <w:rsid w:val="00CC45FB"/>
    <w:rsid w:val="00CC4753"/>
    <w:rsid w:val="00CC4810"/>
    <w:rsid w:val="00CC50BE"/>
    <w:rsid w:val="00CC5678"/>
    <w:rsid w:val="00CC6969"/>
    <w:rsid w:val="00CC6C2B"/>
    <w:rsid w:val="00CC76A9"/>
    <w:rsid w:val="00CC7A76"/>
    <w:rsid w:val="00CC7EEA"/>
    <w:rsid w:val="00CD0075"/>
    <w:rsid w:val="00CD0FDF"/>
    <w:rsid w:val="00CD1357"/>
    <w:rsid w:val="00CD17F8"/>
    <w:rsid w:val="00CD1C76"/>
    <w:rsid w:val="00CD2295"/>
    <w:rsid w:val="00CD330C"/>
    <w:rsid w:val="00CD33F6"/>
    <w:rsid w:val="00CD38D3"/>
    <w:rsid w:val="00CD3938"/>
    <w:rsid w:val="00CD4DB8"/>
    <w:rsid w:val="00CD4F2A"/>
    <w:rsid w:val="00CD5388"/>
    <w:rsid w:val="00CD60B5"/>
    <w:rsid w:val="00CD6735"/>
    <w:rsid w:val="00CD787B"/>
    <w:rsid w:val="00CD7C8B"/>
    <w:rsid w:val="00CD7F4A"/>
    <w:rsid w:val="00CE026A"/>
    <w:rsid w:val="00CE0F39"/>
    <w:rsid w:val="00CE1192"/>
    <w:rsid w:val="00CE2900"/>
    <w:rsid w:val="00CE3288"/>
    <w:rsid w:val="00CE34CB"/>
    <w:rsid w:val="00CE3568"/>
    <w:rsid w:val="00CE4955"/>
    <w:rsid w:val="00CE4E1F"/>
    <w:rsid w:val="00CE561C"/>
    <w:rsid w:val="00CE6695"/>
    <w:rsid w:val="00CE764E"/>
    <w:rsid w:val="00CF0EE2"/>
    <w:rsid w:val="00CF1041"/>
    <w:rsid w:val="00CF1053"/>
    <w:rsid w:val="00CF1289"/>
    <w:rsid w:val="00CF1ACA"/>
    <w:rsid w:val="00CF1C0D"/>
    <w:rsid w:val="00CF1D57"/>
    <w:rsid w:val="00CF1F8E"/>
    <w:rsid w:val="00CF4560"/>
    <w:rsid w:val="00CF4930"/>
    <w:rsid w:val="00CF4DA2"/>
    <w:rsid w:val="00CF54EC"/>
    <w:rsid w:val="00CF68E0"/>
    <w:rsid w:val="00CF78BD"/>
    <w:rsid w:val="00D00317"/>
    <w:rsid w:val="00D00CE8"/>
    <w:rsid w:val="00D0132F"/>
    <w:rsid w:val="00D01FE3"/>
    <w:rsid w:val="00D039F9"/>
    <w:rsid w:val="00D0582E"/>
    <w:rsid w:val="00D07B9A"/>
    <w:rsid w:val="00D10AAD"/>
    <w:rsid w:val="00D10BDA"/>
    <w:rsid w:val="00D11351"/>
    <w:rsid w:val="00D1139F"/>
    <w:rsid w:val="00D115EB"/>
    <w:rsid w:val="00D11B32"/>
    <w:rsid w:val="00D124AF"/>
    <w:rsid w:val="00D12ECA"/>
    <w:rsid w:val="00D14196"/>
    <w:rsid w:val="00D14FB8"/>
    <w:rsid w:val="00D16452"/>
    <w:rsid w:val="00D16A5D"/>
    <w:rsid w:val="00D175FA"/>
    <w:rsid w:val="00D200A9"/>
    <w:rsid w:val="00D20CCC"/>
    <w:rsid w:val="00D21109"/>
    <w:rsid w:val="00D23606"/>
    <w:rsid w:val="00D23B3C"/>
    <w:rsid w:val="00D24480"/>
    <w:rsid w:val="00D248AC"/>
    <w:rsid w:val="00D24938"/>
    <w:rsid w:val="00D24CDC"/>
    <w:rsid w:val="00D25968"/>
    <w:rsid w:val="00D25E6C"/>
    <w:rsid w:val="00D2616A"/>
    <w:rsid w:val="00D2691C"/>
    <w:rsid w:val="00D2697F"/>
    <w:rsid w:val="00D26C0E"/>
    <w:rsid w:val="00D270EC"/>
    <w:rsid w:val="00D30295"/>
    <w:rsid w:val="00D30A1A"/>
    <w:rsid w:val="00D3109E"/>
    <w:rsid w:val="00D31312"/>
    <w:rsid w:val="00D3152F"/>
    <w:rsid w:val="00D31758"/>
    <w:rsid w:val="00D327E3"/>
    <w:rsid w:val="00D32ECF"/>
    <w:rsid w:val="00D332CC"/>
    <w:rsid w:val="00D33F7F"/>
    <w:rsid w:val="00D344B2"/>
    <w:rsid w:val="00D35484"/>
    <w:rsid w:val="00D35AF7"/>
    <w:rsid w:val="00D35D12"/>
    <w:rsid w:val="00D35F35"/>
    <w:rsid w:val="00D364C8"/>
    <w:rsid w:val="00D36547"/>
    <w:rsid w:val="00D36FA6"/>
    <w:rsid w:val="00D37606"/>
    <w:rsid w:val="00D37C79"/>
    <w:rsid w:val="00D405A8"/>
    <w:rsid w:val="00D41584"/>
    <w:rsid w:val="00D418E1"/>
    <w:rsid w:val="00D41E85"/>
    <w:rsid w:val="00D4214E"/>
    <w:rsid w:val="00D42254"/>
    <w:rsid w:val="00D422B0"/>
    <w:rsid w:val="00D425B9"/>
    <w:rsid w:val="00D42DDB"/>
    <w:rsid w:val="00D43ABD"/>
    <w:rsid w:val="00D4413B"/>
    <w:rsid w:val="00D449FD"/>
    <w:rsid w:val="00D453C4"/>
    <w:rsid w:val="00D4548B"/>
    <w:rsid w:val="00D45997"/>
    <w:rsid w:val="00D45B76"/>
    <w:rsid w:val="00D45BB5"/>
    <w:rsid w:val="00D465AA"/>
    <w:rsid w:val="00D50408"/>
    <w:rsid w:val="00D50902"/>
    <w:rsid w:val="00D5096A"/>
    <w:rsid w:val="00D51334"/>
    <w:rsid w:val="00D51942"/>
    <w:rsid w:val="00D51952"/>
    <w:rsid w:val="00D52251"/>
    <w:rsid w:val="00D52D18"/>
    <w:rsid w:val="00D52F55"/>
    <w:rsid w:val="00D52FA1"/>
    <w:rsid w:val="00D535DB"/>
    <w:rsid w:val="00D5361E"/>
    <w:rsid w:val="00D53A27"/>
    <w:rsid w:val="00D53A7D"/>
    <w:rsid w:val="00D56080"/>
    <w:rsid w:val="00D565E0"/>
    <w:rsid w:val="00D6046F"/>
    <w:rsid w:val="00D60AFF"/>
    <w:rsid w:val="00D617FF"/>
    <w:rsid w:val="00D629EA"/>
    <w:rsid w:val="00D62B1F"/>
    <w:rsid w:val="00D6352C"/>
    <w:rsid w:val="00D64ECB"/>
    <w:rsid w:val="00D65D50"/>
    <w:rsid w:val="00D65EF1"/>
    <w:rsid w:val="00D660E8"/>
    <w:rsid w:val="00D66304"/>
    <w:rsid w:val="00D711D8"/>
    <w:rsid w:val="00D7173B"/>
    <w:rsid w:val="00D71984"/>
    <w:rsid w:val="00D7204E"/>
    <w:rsid w:val="00D720EF"/>
    <w:rsid w:val="00D722A4"/>
    <w:rsid w:val="00D728B8"/>
    <w:rsid w:val="00D729D5"/>
    <w:rsid w:val="00D73B0D"/>
    <w:rsid w:val="00D73F03"/>
    <w:rsid w:val="00D741C2"/>
    <w:rsid w:val="00D74B4A"/>
    <w:rsid w:val="00D75022"/>
    <w:rsid w:val="00D7520A"/>
    <w:rsid w:val="00D75AF2"/>
    <w:rsid w:val="00D761EE"/>
    <w:rsid w:val="00D76458"/>
    <w:rsid w:val="00D76B4E"/>
    <w:rsid w:val="00D76CB2"/>
    <w:rsid w:val="00D8113E"/>
    <w:rsid w:val="00D81EC8"/>
    <w:rsid w:val="00D8484B"/>
    <w:rsid w:val="00D84E21"/>
    <w:rsid w:val="00D85977"/>
    <w:rsid w:val="00D859AA"/>
    <w:rsid w:val="00D86971"/>
    <w:rsid w:val="00D86C17"/>
    <w:rsid w:val="00D86D38"/>
    <w:rsid w:val="00D872D2"/>
    <w:rsid w:val="00D87B29"/>
    <w:rsid w:val="00D87DE8"/>
    <w:rsid w:val="00D90412"/>
    <w:rsid w:val="00D90608"/>
    <w:rsid w:val="00D90875"/>
    <w:rsid w:val="00D90A53"/>
    <w:rsid w:val="00D9187E"/>
    <w:rsid w:val="00D9248A"/>
    <w:rsid w:val="00D9375D"/>
    <w:rsid w:val="00D939F2"/>
    <w:rsid w:val="00D94131"/>
    <w:rsid w:val="00D95507"/>
    <w:rsid w:val="00D95CF6"/>
    <w:rsid w:val="00D9629F"/>
    <w:rsid w:val="00D964D1"/>
    <w:rsid w:val="00D971E7"/>
    <w:rsid w:val="00D97542"/>
    <w:rsid w:val="00D97941"/>
    <w:rsid w:val="00DA0443"/>
    <w:rsid w:val="00DA05B3"/>
    <w:rsid w:val="00DA0B13"/>
    <w:rsid w:val="00DA0BC8"/>
    <w:rsid w:val="00DA1819"/>
    <w:rsid w:val="00DA2306"/>
    <w:rsid w:val="00DA23FC"/>
    <w:rsid w:val="00DA2589"/>
    <w:rsid w:val="00DA2BEF"/>
    <w:rsid w:val="00DA401C"/>
    <w:rsid w:val="00DA427E"/>
    <w:rsid w:val="00DA42A9"/>
    <w:rsid w:val="00DA51D8"/>
    <w:rsid w:val="00DA52EA"/>
    <w:rsid w:val="00DA5E7B"/>
    <w:rsid w:val="00DA6007"/>
    <w:rsid w:val="00DA6A05"/>
    <w:rsid w:val="00DA718E"/>
    <w:rsid w:val="00DA7998"/>
    <w:rsid w:val="00DA7AF8"/>
    <w:rsid w:val="00DA7B97"/>
    <w:rsid w:val="00DB0142"/>
    <w:rsid w:val="00DB01EC"/>
    <w:rsid w:val="00DB063F"/>
    <w:rsid w:val="00DB08B2"/>
    <w:rsid w:val="00DB0A89"/>
    <w:rsid w:val="00DB0BBB"/>
    <w:rsid w:val="00DB0D32"/>
    <w:rsid w:val="00DB12A8"/>
    <w:rsid w:val="00DB1696"/>
    <w:rsid w:val="00DB1AD5"/>
    <w:rsid w:val="00DB1D18"/>
    <w:rsid w:val="00DB1DB6"/>
    <w:rsid w:val="00DB1EF6"/>
    <w:rsid w:val="00DB23ED"/>
    <w:rsid w:val="00DB2515"/>
    <w:rsid w:val="00DB284E"/>
    <w:rsid w:val="00DB2BA1"/>
    <w:rsid w:val="00DB35FB"/>
    <w:rsid w:val="00DB3727"/>
    <w:rsid w:val="00DB3FB9"/>
    <w:rsid w:val="00DB44A6"/>
    <w:rsid w:val="00DB528D"/>
    <w:rsid w:val="00DB5B26"/>
    <w:rsid w:val="00DB67BB"/>
    <w:rsid w:val="00DB696F"/>
    <w:rsid w:val="00DC0769"/>
    <w:rsid w:val="00DC0FF4"/>
    <w:rsid w:val="00DC1775"/>
    <w:rsid w:val="00DC1901"/>
    <w:rsid w:val="00DC1C54"/>
    <w:rsid w:val="00DC272B"/>
    <w:rsid w:val="00DC33A4"/>
    <w:rsid w:val="00DC3B4E"/>
    <w:rsid w:val="00DC47C7"/>
    <w:rsid w:val="00DC4F13"/>
    <w:rsid w:val="00DC53AC"/>
    <w:rsid w:val="00DC5D44"/>
    <w:rsid w:val="00DC7113"/>
    <w:rsid w:val="00DC7DF7"/>
    <w:rsid w:val="00DD17EB"/>
    <w:rsid w:val="00DD18C9"/>
    <w:rsid w:val="00DD1F0E"/>
    <w:rsid w:val="00DD2BE6"/>
    <w:rsid w:val="00DD31A7"/>
    <w:rsid w:val="00DD376A"/>
    <w:rsid w:val="00DD3B06"/>
    <w:rsid w:val="00DD49DD"/>
    <w:rsid w:val="00DD4C0D"/>
    <w:rsid w:val="00DD4C9B"/>
    <w:rsid w:val="00DD4D18"/>
    <w:rsid w:val="00DD563E"/>
    <w:rsid w:val="00DD5C29"/>
    <w:rsid w:val="00DE0470"/>
    <w:rsid w:val="00DE0AE6"/>
    <w:rsid w:val="00DE1471"/>
    <w:rsid w:val="00DE1753"/>
    <w:rsid w:val="00DE189A"/>
    <w:rsid w:val="00DE2194"/>
    <w:rsid w:val="00DE2251"/>
    <w:rsid w:val="00DE2AB6"/>
    <w:rsid w:val="00DE2FA2"/>
    <w:rsid w:val="00DE40DD"/>
    <w:rsid w:val="00DE44F7"/>
    <w:rsid w:val="00DE4962"/>
    <w:rsid w:val="00DE5B80"/>
    <w:rsid w:val="00DE774A"/>
    <w:rsid w:val="00DF0E3D"/>
    <w:rsid w:val="00DF0F9F"/>
    <w:rsid w:val="00DF1A4B"/>
    <w:rsid w:val="00DF21A4"/>
    <w:rsid w:val="00DF2381"/>
    <w:rsid w:val="00DF2907"/>
    <w:rsid w:val="00DF2922"/>
    <w:rsid w:val="00DF2D06"/>
    <w:rsid w:val="00DF3B01"/>
    <w:rsid w:val="00DF3DC8"/>
    <w:rsid w:val="00DF458D"/>
    <w:rsid w:val="00DF4A4A"/>
    <w:rsid w:val="00DF519A"/>
    <w:rsid w:val="00DF5FBE"/>
    <w:rsid w:val="00DF61D0"/>
    <w:rsid w:val="00DF6A97"/>
    <w:rsid w:val="00DF715D"/>
    <w:rsid w:val="00DF7DCC"/>
    <w:rsid w:val="00E0012D"/>
    <w:rsid w:val="00E00532"/>
    <w:rsid w:val="00E00553"/>
    <w:rsid w:val="00E00B9C"/>
    <w:rsid w:val="00E00DF0"/>
    <w:rsid w:val="00E014C0"/>
    <w:rsid w:val="00E0152A"/>
    <w:rsid w:val="00E0192D"/>
    <w:rsid w:val="00E01F04"/>
    <w:rsid w:val="00E03637"/>
    <w:rsid w:val="00E03FB5"/>
    <w:rsid w:val="00E0496B"/>
    <w:rsid w:val="00E05016"/>
    <w:rsid w:val="00E06505"/>
    <w:rsid w:val="00E0680E"/>
    <w:rsid w:val="00E06933"/>
    <w:rsid w:val="00E07F05"/>
    <w:rsid w:val="00E102B8"/>
    <w:rsid w:val="00E10EB5"/>
    <w:rsid w:val="00E11BE2"/>
    <w:rsid w:val="00E11CB0"/>
    <w:rsid w:val="00E11CB3"/>
    <w:rsid w:val="00E1223C"/>
    <w:rsid w:val="00E13A45"/>
    <w:rsid w:val="00E13CCF"/>
    <w:rsid w:val="00E14B66"/>
    <w:rsid w:val="00E14C79"/>
    <w:rsid w:val="00E1563F"/>
    <w:rsid w:val="00E16245"/>
    <w:rsid w:val="00E16312"/>
    <w:rsid w:val="00E16B59"/>
    <w:rsid w:val="00E16FEC"/>
    <w:rsid w:val="00E17066"/>
    <w:rsid w:val="00E205DF"/>
    <w:rsid w:val="00E20656"/>
    <w:rsid w:val="00E20780"/>
    <w:rsid w:val="00E21A9E"/>
    <w:rsid w:val="00E21DBE"/>
    <w:rsid w:val="00E21FC3"/>
    <w:rsid w:val="00E232AE"/>
    <w:rsid w:val="00E23372"/>
    <w:rsid w:val="00E23A2D"/>
    <w:rsid w:val="00E23B74"/>
    <w:rsid w:val="00E24014"/>
    <w:rsid w:val="00E24A16"/>
    <w:rsid w:val="00E252F0"/>
    <w:rsid w:val="00E254AF"/>
    <w:rsid w:val="00E2588C"/>
    <w:rsid w:val="00E2664B"/>
    <w:rsid w:val="00E3003E"/>
    <w:rsid w:val="00E3022B"/>
    <w:rsid w:val="00E306DA"/>
    <w:rsid w:val="00E316D9"/>
    <w:rsid w:val="00E32E67"/>
    <w:rsid w:val="00E330C5"/>
    <w:rsid w:val="00E33AC9"/>
    <w:rsid w:val="00E3413B"/>
    <w:rsid w:val="00E344E6"/>
    <w:rsid w:val="00E353E9"/>
    <w:rsid w:val="00E354BF"/>
    <w:rsid w:val="00E35BEF"/>
    <w:rsid w:val="00E363E9"/>
    <w:rsid w:val="00E36EA9"/>
    <w:rsid w:val="00E373ED"/>
    <w:rsid w:val="00E40049"/>
    <w:rsid w:val="00E409BF"/>
    <w:rsid w:val="00E414E2"/>
    <w:rsid w:val="00E4168B"/>
    <w:rsid w:val="00E41ACD"/>
    <w:rsid w:val="00E4281D"/>
    <w:rsid w:val="00E43255"/>
    <w:rsid w:val="00E435BC"/>
    <w:rsid w:val="00E43879"/>
    <w:rsid w:val="00E44044"/>
    <w:rsid w:val="00E441BF"/>
    <w:rsid w:val="00E44E68"/>
    <w:rsid w:val="00E4592C"/>
    <w:rsid w:val="00E46222"/>
    <w:rsid w:val="00E46705"/>
    <w:rsid w:val="00E467DF"/>
    <w:rsid w:val="00E47864"/>
    <w:rsid w:val="00E47BD0"/>
    <w:rsid w:val="00E47DAC"/>
    <w:rsid w:val="00E501A6"/>
    <w:rsid w:val="00E501EB"/>
    <w:rsid w:val="00E503F5"/>
    <w:rsid w:val="00E5076A"/>
    <w:rsid w:val="00E50DBB"/>
    <w:rsid w:val="00E51309"/>
    <w:rsid w:val="00E5165A"/>
    <w:rsid w:val="00E51968"/>
    <w:rsid w:val="00E52403"/>
    <w:rsid w:val="00E53D32"/>
    <w:rsid w:val="00E53E39"/>
    <w:rsid w:val="00E540AF"/>
    <w:rsid w:val="00E54946"/>
    <w:rsid w:val="00E55777"/>
    <w:rsid w:val="00E56196"/>
    <w:rsid w:val="00E56332"/>
    <w:rsid w:val="00E565F0"/>
    <w:rsid w:val="00E56B33"/>
    <w:rsid w:val="00E56C37"/>
    <w:rsid w:val="00E57AB9"/>
    <w:rsid w:val="00E60643"/>
    <w:rsid w:val="00E625B9"/>
    <w:rsid w:val="00E626D9"/>
    <w:rsid w:val="00E636AB"/>
    <w:rsid w:val="00E640B9"/>
    <w:rsid w:val="00E64C3E"/>
    <w:rsid w:val="00E65652"/>
    <w:rsid w:val="00E6576C"/>
    <w:rsid w:val="00E65B69"/>
    <w:rsid w:val="00E67A4B"/>
    <w:rsid w:val="00E70C20"/>
    <w:rsid w:val="00E70D73"/>
    <w:rsid w:val="00E711F0"/>
    <w:rsid w:val="00E71680"/>
    <w:rsid w:val="00E733C4"/>
    <w:rsid w:val="00E73606"/>
    <w:rsid w:val="00E7374D"/>
    <w:rsid w:val="00E73D04"/>
    <w:rsid w:val="00E7461B"/>
    <w:rsid w:val="00E7484B"/>
    <w:rsid w:val="00E750A5"/>
    <w:rsid w:val="00E750AF"/>
    <w:rsid w:val="00E761A1"/>
    <w:rsid w:val="00E767D3"/>
    <w:rsid w:val="00E76BCC"/>
    <w:rsid w:val="00E7793F"/>
    <w:rsid w:val="00E80B14"/>
    <w:rsid w:val="00E81E5E"/>
    <w:rsid w:val="00E826FF"/>
    <w:rsid w:val="00E82BD9"/>
    <w:rsid w:val="00E82DA9"/>
    <w:rsid w:val="00E83F55"/>
    <w:rsid w:val="00E84760"/>
    <w:rsid w:val="00E8476C"/>
    <w:rsid w:val="00E84CA7"/>
    <w:rsid w:val="00E84E31"/>
    <w:rsid w:val="00E856C5"/>
    <w:rsid w:val="00E85934"/>
    <w:rsid w:val="00E8597E"/>
    <w:rsid w:val="00E8613D"/>
    <w:rsid w:val="00E86509"/>
    <w:rsid w:val="00E86DD1"/>
    <w:rsid w:val="00E87AD4"/>
    <w:rsid w:val="00E91201"/>
    <w:rsid w:val="00E91207"/>
    <w:rsid w:val="00E939C7"/>
    <w:rsid w:val="00E943CA"/>
    <w:rsid w:val="00E95A51"/>
    <w:rsid w:val="00E96D01"/>
    <w:rsid w:val="00E973CA"/>
    <w:rsid w:val="00E97F9F"/>
    <w:rsid w:val="00EA04E4"/>
    <w:rsid w:val="00EA0C40"/>
    <w:rsid w:val="00EA0FC6"/>
    <w:rsid w:val="00EA137C"/>
    <w:rsid w:val="00EA1C34"/>
    <w:rsid w:val="00EA2978"/>
    <w:rsid w:val="00EA2F88"/>
    <w:rsid w:val="00EA3450"/>
    <w:rsid w:val="00EA3EF4"/>
    <w:rsid w:val="00EA437D"/>
    <w:rsid w:val="00EA5879"/>
    <w:rsid w:val="00EA5C4C"/>
    <w:rsid w:val="00EA6141"/>
    <w:rsid w:val="00EA6ABD"/>
    <w:rsid w:val="00EA70A7"/>
    <w:rsid w:val="00EA7622"/>
    <w:rsid w:val="00EA7A80"/>
    <w:rsid w:val="00EB06C3"/>
    <w:rsid w:val="00EB0B43"/>
    <w:rsid w:val="00EB1F2C"/>
    <w:rsid w:val="00EB24C1"/>
    <w:rsid w:val="00EB29FE"/>
    <w:rsid w:val="00EB2A29"/>
    <w:rsid w:val="00EB3012"/>
    <w:rsid w:val="00EB3E72"/>
    <w:rsid w:val="00EB4193"/>
    <w:rsid w:val="00EB54FC"/>
    <w:rsid w:val="00EB5BFB"/>
    <w:rsid w:val="00EB718C"/>
    <w:rsid w:val="00EB7472"/>
    <w:rsid w:val="00EB7667"/>
    <w:rsid w:val="00EB7B44"/>
    <w:rsid w:val="00EC03AB"/>
    <w:rsid w:val="00EC04CB"/>
    <w:rsid w:val="00EC0BF9"/>
    <w:rsid w:val="00EC0C20"/>
    <w:rsid w:val="00EC0C63"/>
    <w:rsid w:val="00EC21E4"/>
    <w:rsid w:val="00EC2518"/>
    <w:rsid w:val="00EC3531"/>
    <w:rsid w:val="00EC3911"/>
    <w:rsid w:val="00EC438F"/>
    <w:rsid w:val="00EC5A39"/>
    <w:rsid w:val="00EC60E0"/>
    <w:rsid w:val="00EC6B08"/>
    <w:rsid w:val="00EC6D5D"/>
    <w:rsid w:val="00EC71E5"/>
    <w:rsid w:val="00EC7ECE"/>
    <w:rsid w:val="00ED00EB"/>
    <w:rsid w:val="00ED0A9A"/>
    <w:rsid w:val="00ED13C7"/>
    <w:rsid w:val="00ED1A4B"/>
    <w:rsid w:val="00ED1C10"/>
    <w:rsid w:val="00ED1DAC"/>
    <w:rsid w:val="00ED2717"/>
    <w:rsid w:val="00ED2DAA"/>
    <w:rsid w:val="00ED32B8"/>
    <w:rsid w:val="00ED3581"/>
    <w:rsid w:val="00ED3718"/>
    <w:rsid w:val="00ED398D"/>
    <w:rsid w:val="00ED3A9B"/>
    <w:rsid w:val="00ED6065"/>
    <w:rsid w:val="00ED63EC"/>
    <w:rsid w:val="00ED6F68"/>
    <w:rsid w:val="00ED701C"/>
    <w:rsid w:val="00ED7692"/>
    <w:rsid w:val="00ED7815"/>
    <w:rsid w:val="00ED7E10"/>
    <w:rsid w:val="00EE05C0"/>
    <w:rsid w:val="00EE0737"/>
    <w:rsid w:val="00EE0CAD"/>
    <w:rsid w:val="00EE206D"/>
    <w:rsid w:val="00EE28AB"/>
    <w:rsid w:val="00EE4080"/>
    <w:rsid w:val="00EE4C15"/>
    <w:rsid w:val="00EE58F2"/>
    <w:rsid w:val="00EE5923"/>
    <w:rsid w:val="00EE5EFB"/>
    <w:rsid w:val="00EE62E5"/>
    <w:rsid w:val="00EE7633"/>
    <w:rsid w:val="00EF0149"/>
    <w:rsid w:val="00EF0507"/>
    <w:rsid w:val="00EF0741"/>
    <w:rsid w:val="00EF0EA5"/>
    <w:rsid w:val="00EF17AE"/>
    <w:rsid w:val="00EF22F0"/>
    <w:rsid w:val="00EF2CB6"/>
    <w:rsid w:val="00EF3064"/>
    <w:rsid w:val="00EF3356"/>
    <w:rsid w:val="00EF33BE"/>
    <w:rsid w:val="00EF34BD"/>
    <w:rsid w:val="00EF37FB"/>
    <w:rsid w:val="00EF3C4E"/>
    <w:rsid w:val="00EF3FDC"/>
    <w:rsid w:val="00EF40A5"/>
    <w:rsid w:val="00EF4214"/>
    <w:rsid w:val="00EF45B3"/>
    <w:rsid w:val="00EF57CE"/>
    <w:rsid w:val="00EF5AB2"/>
    <w:rsid w:val="00EF5F58"/>
    <w:rsid w:val="00EF6104"/>
    <w:rsid w:val="00EF61AD"/>
    <w:rsid w:val="00EF658A"/>
    <w:rsid w:val="00EF65BC"/>
    <w:rsid w:val="00EF73D4"/>
    <w:rsid w:val="00EF791F"/>
    <w:rsid w:val="00EF7998"/>
    <w:rsid w:val="00EF7A22"/>
    <w:rsid w:val="00EF7A6F"/>
    <w:rsid w:val="00EF7CC1"/>
    <w:rsid w:val="00F01E16"/>
    <w:rsid w:val="00F0307C"/>
    <w:rsid w:val="00F037E7"/>
    <w:rsid w:val="00F03963"/>
    <w:rsid w:val="00F03B1F"/>
    <w:rsid w:val="00F03BD3"/>
    <w:rsid w:val="00F03E4D"/>
    <w:rsid w:val="00F0404B"/>
    <w:rsid w:val="00F045AD"/>
    <w:rsid w:val="00F04602"/>
    <w:rsid w:val="00F05BAB"/>
    <w:rsid w:val="00F060B8"/>
    <w:rsid w:val="00F062AB"/>
    <w:rsid w:val="00F0674E"/>
    <w:rsid w:val="00F06C91"/>
    <w:rsid w:val="00F071EC"/>
    <w:rsid w:val="00F07528"/>
    <w:rsid w:val="00F07E79"/>
    <w:rsid w:val="00F10523"/>
    <w:rsid w:val="00F107C8"/>
    <w:rsid w:val="00F108B2"/>
    <w:rsid w:val="00F10B18"/>
    <w:rsid w:val="00F10C36"/>
    <w:rsid w:val="00F11CB2"/>
    <w:rsid w:val="00F126A3"/>
    <w:rsid w:val="00F1397A"/>
    <w:rsid w:val="00F13B49"/>
    <w:rsid w:val="00F13EB3"/>
    <w:rsid w:val="00F1402D"/>
    <w:rsid w:val="00F14678"/>
    <w:rsid w:val="00F148CC"/>
    <w:rsid w:val="00F14CF1"/>
    <w:rsid w:val="00F14F12"/>
    <w:rsid w:val="00F1578B"/>
    <w:rsid w:val="00F16D44"/>
    <w:rsid w:val="00F1721B"/>
    <w:rsid w:val="00F17389"/>
    <w:rsid w:val="00F1755B"/>
    <w:rsid w:val="00F175A8"/>
    <w:rsid w:val="00F176B1"/>
    <w:rsid w:val="00F20438"/>
    <w:rsid w:val="00F205AF"/>
    <w:rsid w:val="00F20FEC"/>
    <w:rsid w:val="00F21C7E"/>
    <w:rsid w:val="00F22563"/>
    <w:rsid w:val="00F232C7"/>
    <w:rsid w:val="00F2334B"/>
    <w:rsid w:val="00F2356D"/>
    <w:rsid w:val="00F23AEE"/>
    <w:rsid w:val="00F23E85"/>
    <w:rsid w:val="00F251A9"/>
    <w:rsid w:val="00F2523C"/>
    <w:rsid w:val="00F25BB6"/>
    <w:rsid w:val="00F26123"/>
    <w:rsid w:val="00F26336"/>
    <w:rsid w:val="00F26767"/>
    <w:rsid w:val="00F268DE"/>
    <w:rsid w:val="00F2698F"/>
    <w:rsid w:val="00F270F4"/>
    <w:rsid w:val="00F27232"/>
    <w:rsid w:val="00F27730"/>
    <w:rsid w:val="00F30F55"/>
    <w:rsid w:val="00F31384"/>
    <w:rsid w:val="00F3147B"/>
    <w:rsid w:val="00F326E3"/>
    <w:rsid w:val="00F32DA9"/>
    <w:rsid w:val="00F32FC5"/>
    <w:rsid w:val="00F33277"/>
    <w:rsid w:val="00F3413D"/>
    <w:rsid w:val="00F345CE"/>
    <w:rsid w:val="00F34C97"/>
    <w:rsid w:val="00F3553A"/>
    <w:rsid w:val="00F36260"/>
    <w:rsid w:val="00F365CD"/>
    <w:rsid w:val="00F36743"/>
    <w:rsid w:val="00F37CF5"/>
    <w:rsid w:val="00F4058F"/>
    <w:rsid w:val="00F4099A"/>
    <w:rsid w:val="00F41268"/>
    <w:rsid w:val="00F4133E"/>
    <w:rsid w:val="00F41923"/>
    <w:rsid w:val="00F41A88"/>
    <w:rsid w:val="00F42070"/>
    <w:rsid w:val="00F43763"/>
    <w:rsid w:val="00F4399E"/>
    <w:rsid w:val="00F446FC"/>
    <w:rsid w:val="00F4481E"/>
    <w:rsid w:val="00F44AFC"/>
    <w:rsid w:val="00F469B4"/>
    <w:rsid w:val="00F46B84"/>
    <w:rsid w:val="00F46B9A"/>
    <w:rsid w:val="00F47B42"/>
    <w:rsid w:val="00F47C42"/>
    <w:rsid w:val="00F50043"/>
    <w:rsid w:val="00F500AC"/>
    <w:rsid w:val="00F50573"/>
    <w:rsid w:val="00F511B9"/>
    <w:rsid w:val="00F51ACE"/>
    <w:rsid w:val="00F52A59"/>
    <w:rsid w:val="00F52D8B"/>
    <w:rsid w:val="00F53749"/>
    <w:rsid w:val="00F54B05"/>
    <w:rsid w:val="00F5521D"/>
    <w:rsid w:val="00F557C3"/>
    <w:rsid w:val="00F559D1"/>
    <w:rsid w:val="00F5630D"/>
    <w:rsid w:val="00F56708"/>
    <w:rsid w:val="00F56712"/>
    <w:rsid w:val="00F56E15"/>
    <w:rsid w:val="00F56F50"/>
    <w:rsid w:val="00F6029F"/>
    <w:rsid w:val="00F609B8"/>
    <w:rsid w:val="00F61259"/>
    <w:rsid w:val="00F618C5"/>
    <w:rsid w:val="00F624AD"/>
    <w:rsid w:val="00F63232"/>
    <w:rsid w:val="00F641BE"/>
    <w:rsid w:val="00F64799"/>
    <w:rsid w:val="00F64E26"/>
    <w:rsid w:val="00F65031"/>
    <w:rsid w:val="00F65DB5"/>
    <w:rsid w:val="00F6615F"/>
    <w:rsid w:val="00F665A5"/>
    <w:rsid w:val="00F67134"/>
    <w:rsid w:val="00F67157"/>
    <w:rsid w:val="00F673DA"/>
    <w:rsid w:val="00F67B77"/>
    <w:rsid w:val="00F67FE9"/>
    <w:rsid w:val="00F71021"/>
    <w:rsid w:val="00F71757"/>
    <w:rsid w:val="00F71C00"/>
    <w:rsid w:val="00F72024"/>
    <w:rsid w:val="00F72A16"/>
    <w:rsid w:val="00F72B96"/>
    <w:rsid w:val="00F72E25"/>
    <w:rsid w:val="00F734B3"/>
    <w:rsid w:val="00F737AD"/>
    <w:rsid w:val="00F738AA"/>
    <w:rsid w:val="00F74494"/>
    <w:rsid w:val="00F745B5"/>
    <w:rsid w:val="00F750CE"/>
    <w:rsid w:val="00F762FA"/>
    <w:rsid w:val="00F768AD"/>
    <w:rsid w:val="00F771D5"/>
    <w:rsid w:val="00F7725C"/>
    <w:rsid w:val="00F77A8B"/>
    <w:rsid w:val="00F77D1B"/>
    <w:rsid w:val="00F77D60"/>
    <w:rsid w:val="00F77F3D"/>
    <w:rsid w:val="00F803C0"/>
    <w:rsid w:val="00F82C47"/>
    <w:rsid w:val="00F83456"/>
    <w:rsid w:val="00F83628"/>
    <w:rsid w:val="00F83875"/>
    <w:rsid w:val="00F83952"/>
    <w:rsid w:val="00F83BDA"/>
    <w:rsid w:val="00F847A5"/>
    <w:rsid w:val="00F84D77"/>
    <w:rsid w:val="00F866AD"/>
    <w:rsid w:val="00F87171"/>
    <w:rsid w:val="00F87621"/>
    <w:rsid w:val="00F87DAF"/>
    <w:rsid w:val="00F87E05"/>
    <w:rsid w:val="00F87EDB"/>
    <w:rsid w:val="00F90844"/>
    <w:rsid w:val="00F92547"/>
    <w:rsid w:val="00F92643"/>
    <w:rsid w:val="00F9384D"/>
    <w:rsid w:val="00F93D1B"/>
    <w:rsid w:val="00F9493B"/>
    <w:rsid w:val="00F96874"/>
    <w:rsid w:val="00F9704E"/>
    <w:rsid w:val="00F975DA"/>
    <w:rsid w:val="00F97A9B"/>
    <w:rsid w:val="00F97CD4"/>
    <w:rsid w:val="00FA023A"/>
    <w:rsid w:val="00FA07F3"/>
    <w:rsid w:val="00FA0DE0"/>
    <w:rsid w:val="00FA15FD"/>
    <w:rsid w:val="00FA1C9A"/>
    <w:rsid w:val="00FA34D5"/>
    <w:rsid w:val="00FA3896"/>
    <w:rsid w:val="00FA422E"/>
    <w:rsid w:val="00FA4994"/>
    <w:rsid w:val="00FA4AB1"/>
    <w:rsid w:val="00FA5199"/>
    <w:rsid w:val="00FA6BB1"/>
    <w:rsid w:val="00FA71D3"/>
    <w:rsid w:val="00FA7508"/>
    <w:rsid w:val="00FB0075"/>
    <w:rsid w:val="00FB1D47"/>
    <w:rsid w:val="00FB3456"/>
    <w:rsid w:val="00FB357A"/>
    <w:rsid w:val="00FB50FD"/>
    <w:rsid w:val="00FB5316"/>
    <w:rsid w:val="00FB6B8B"/>
    <w:rsid w:val="00FB6C55"/>
    <w:rsid w:val="00FB706D"/>
    <w:rsid w:val="00FB70B5"/>
    <w:rsid w:val="00FB74D5"/>
    <w:rsid w:val="00FC20A2"/>
    <w:rsid w:val="00FC250E"/>
    <w:rsid w:val="00FC3759"/>
    <w:rsid w:val="00FC3EDF"/>
    <w:rsid w:val="00FC4453"/>
    <w:rsid w:val="00FC590B"/>
    <w:rsid w:val="00FC6AED"/>
    <w:rsid w:val="00FC6ED4"/>
    <w:rsid w:val="00FC79EF"/>
    <w:rsid w:val="00FC7FEB"/>
    <w:rsid w:val="00FD008B"/>
    <w:rsid w:val="00FD06AA"/>
    <w:rsid w:val="00FD1110"/>
    <w:rsid w:val="00FD140C"/>
    <w:rsid w:val="00FD3769"/>
    <w:rsid w:val="00FD39BE"/>
    <w:rsid w:val="00FD3D98"/>
    <w:rsid w:val="00FD50A4"/>
    <w:rsid w:val="00FD537C"/>
    <w:rsid w:val="00FD6D5F"/>
    <w:rsid w:val="00FD74A7"/>
    <w:rsid w:val="00FD7D58"/>
    <w:rsid w:val="00FE015D"/>
    <w:rsid w:val="00FE0B3C"/>
    <w:rsid w:val="00FE0E7A"/>
    <w:rsid w:val="00FE190B"/>
    <w:rsid w:val="00FE29F3"/>
    <w:rsid w:val="00FE2DDD"/>
    <w:rsid w:val="00FE3BD0"/>
    <w:rsid w:val="00FE3C3F"/>
    <w:rsid w:val="00FE457F"/>
    <w:rsid w:val="00FE4629"/>
    <w:rsid w:val="00FE490F"/>
    <w:rsid w:val="00FE60B7"/>
    <w:rsid w:val="00FE6A6E"/>
    <w:rsid w:val="00FF0422"/>
    <w:rsid w:val="00FF0B51"/>
    <w:rsid w:val="00FF2988"/>
    <w:rsid w:val="00FF304E"/>
    <w:rsid w:val="00FF340F"/>
    <w:rsid w:val="00FF554B"/>
    <w:rsid w:val="00FF7110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75155"/>
  <w15:docId w15:val="{65C87121-16A1-422B-8D6C-F519B295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39E5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1"/>
    <w:uiPriority w:val="99"/>
    <w:qFormat/>
    <w:rsid w:val="00074A01"/>
    <w:pPr>
      <w:keepNext/>
      <w:keepLines/>
      <w:suppressAutoHyphens/>
      <w:overflowPunct w:val="0"/>
      <w:autoSpaceDE w:val="0"/>
      <w:autoSpaceDN w:val="0"/>
      <w:adjustRightInd w:val="0"/>
      <w:spacing w:before="480" w:after="240"/>
      <w:textAlignment w:val="baseline"/>
      <w:outlineLvl w:val="0"/>
    </w:pPr>
    <w:rPr>
      <w:rFonts w:ascii="Arial Narrow" w:hAnsi="Arial Narrow"/>
      <w:b/>
      <w:kern w:val="36"/>
      <w:sz w:val="36"/>
      <w:szCs w:val="20"/>
    </w:rPr>
  </w:style>
  <w:style w:type="paragraph" w:styleId="Nadpis2">
    <w:name w:val="heading 2"/>
    <w:basedOn w:val="Normln"/>
    <w:next w:val="Normln"/>
    <w:link w:val="Nadpis2Char1"/>
    <w:uiPriority w:val="99"/>
    <w:qFormat/>
    <w:rsid w:val="00074A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074A0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1"/>
    <w:uiPriority w:val="99"/>
    <w:qFormat/>
    <w:rsid w:val="00074A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1"/>
    <w:uiPriority w:val="99"/>
    <w:qFormat/>
    <w:rsid w:val="00074A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1"/>
    <w:uiPriority w:val="99"/>
    <w:qFormat/>
    <w:rsid w:val="00074A0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9"/>
    <w:locked/>
    <w:rsid w:val="00DA71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1">
    <w:name w:val="Nadpis 2 Char1"/>
    <w:basedOn w:val="Standardnpsmoodstavce"/>
    <w:link w:val="Nadpis2"/>
    <w:uiPriority w:val="99"/>
    <w:semiHidden/>
    <w:locked/>
    <w:rsid w:val="00DA71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DA718E"/>
    <w:rPr>
      <w:rFonts w:ascii="Cambria" w:hAnsi="Cambria" w:cs="Times New Roman"/>
      <w:b/>
      <w:bCs/>
      <w:sz w:val="26"/>
      <w:szCs w:val="26"/>
    </w:rPr>
  </w:style>
  <w:style w:type="character" w:customStyle="1" w:styleId="Nadpis4Char1">
    <w:name w:val="Nadpis 4 Char1"/>
    <w:basedOn w:val="Standardnpsmoodstavce"/>
    <w:link w:val="Nadpis4"/>
    <w:uiPriority w:val="99"/>
    <w:semiHidden/>
    <w:locked/>
    <w:rsid w:val="00DA718E"/>
    <w:rPr>
      <w:rFonts w:ascii="Calibri" w:hAnsi="Calibri" w:cs="Times New Roman"/>
      <w:b/>
      <w:bCs/>
      <w:sz w:val="28"/>
      <w:szCs w:val="28"/>
    </w:rPr>
  </w:style>
  <w:style w:type="character" w:customStyle="1" w:styleId="Nadpis5Char1">
    <w:name w:val="Nadpis 5 Char1"/>
    <w:basedOn w:val="Standardnpsmoodstavce"/>
    <w:link w:val="Nadpis5"/>
    <w:uiPriority w:val="99"/>
    <w:semiHidden/>
    <w:locked/>
    <w:rsid w:val="00DA718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9Char1">
    <w:name w:val="Nadpis 9 Char1"/>
    <w:basedOn w:val="Standardnpsmoodstavce"/>
    <w:link w:val="Nadpis9"/>
    <w:uiPriority w:val="99"/>
    <w:semiHidden/>
    <w:locked/>
    <w:rsid w:val="00DA718E"/>
    <w:rPr>
      <w:rFonts w:ascii="Cambria" w:hAnsi="Cambria" w:cs="Times New Roman"/>
    </w:rPr>
  </w:style>
  <w:style w:type="character" w:customStyle="1" w:styleId="Nadpis1Char">
    <w:name w:val="Nadpis 1 Char"/>
    <w:basedOn w:val="Standardnpsmoodstavce"/>
    <w:uiPriority w:val="99"/>
    <w:rsid w:val="00074A01"/>
    <w:rPr>
      <w:rFonts w:ascii="Arial Narrow" w:hAnsi="Arial Narrow" w:cs="Times New Roman"/>
      <w:b/>
      <w:kern w:val="36"/>
      <w:sz w:val="36"/>
    </w:rPr>
  </w:style>
  <w:style w:type="character" w:customStyle="1" w:styleId="Nadpis2Char">
    <w:name w:val="Nadpis 2 Char"/>
    <w:basedOn w:val="Standardnpsmoodstavce"/>
    <w:uiPriority w:val="99"/>
    <w:rsid w:val="00074A01"/>
    <w:rPr>
      <w:rFonts w:ascii="Cambria" w:hAnsi="Cambria" w:cs="Times New Roman"/>
      <w:b/>
      <w:bCs/>
      <w:i/>
      <w:iCs/>
      <w:sz w:val="28"/>
      <w:szCs w:val="28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074A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DA718E"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CitaceintenzivnChar">
    <w:name w:val="Citace – intenzivní Char"/>
    <w:basedOn w:val="Standardnpsmoodstavce"/>
    <w:uiPriority w:val="99"/>
    <w:rsid w:val="00074A01"/>
    <w:rPr>
      <w:rFonts w:cs="Times New Roman"/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uiPriority w:val="99"/>
    <w:qFormat/>
    <w:rsid w:val="00074A01"/>
    <w:rPr>
      <w:rFonts w:cs="Times New Roman"/>
      <w:b/>
      <w:bCs/>
      <w:i/>
      <w:iCs/>
      <w:color w:val="4F81BD"/>
    </w:rPr>
  </w:style>
  <w:style w:type="paragraph" w:customStyle="1" w:styleId="Bn">
    <w:name w:val="Běžný"/>
    <w:basedOn w:val="Normln"/>
    <w:uiPriority w:val="99"/>
    <w:rsid w:val="00074A01"/>
    <w:pPr>
      <w:spacing w:before="40" w:line="276" w:lineRule="auto"/>
      <w:ind w:firstLine="284"/>
      <w:jc w:val="both"/>
    </w:pPr>
    <w:rPr>
      <w:rFonts w:ascii="Palatino Linotype" w:hAnsi="Palatino Linotype"/>
      <w:sz w:val="22"/>
      <w:szCs w:val="22"/>
    </w:rPr>
  </w:style>
  <w:style w:type="character" w:customStyle="1" w:styleId="Nadpis3Char">
    <w:name w:val="Nadpis 3 Char"/>
    <w:basedOn w:val="Standardnpsmoodstavce"/>
    <w:uiPriority w:val="99"/>
    <w:rsid w:val="00074A01"/>
    <w:rPr>
      <w:rFonts w:ascii="Cambria" w:hAnsi="Cambria" w:cs="Times New Roman"/>
      <w:b/>
      <w:bCs/>
      <w:color w:val="4F81BD"/>
      <w:sz w:val="24"/>
      <w:szCs w:val="24"/>
    </w:rPr>
  </w:style>
  <w:style w:type="paragraph" w:styleId="Zkladntext3">
    <w:name w:val="Body Text 3"/>
    <w:basedOn w:val="Normln"/>
    <w:link w:val="Zkladntext3Char1"/>
    <w:uiPriority w:val="99"/>
    <w:rsid w:val="00074A01"/>
    <w:pPr>
      <w:spacing w:after="120"/>
    </w:pPr>
    <w:rPr>
      <w:sz w:val="16"/>
      <w:szCs w:val="16"/>
      <w:lang w:eastAsia="en-US"/>
    </w:rPr>
  </w:style>
  <w:style w:type="character" w:customStyle="1" w:styleId="Zkladntext3Char1">
    <w:name w:val="Základní text 3 Char1"/>
    <w:basedOn w:val="Standardnpsmoodstavce"/>
    <w:link w:val="Zkladntext3"/>
    <w:uiPriority w:val="99"/>
    <w:semiHidden/>
    <w:locked/>
    <w:rsid w:val="00DA718E"/>
    <w:rPr>
      <w:rFonts w:ascii="Arial" w:hAnsi="Arial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uiPriority w:val="99"/>
    <w:rsid w:val="00074A01"/>
    <w:rPr>
      <w:rFonts w:cs="Times New Roman"/>
      <w:sz w:val="16"/>
      <w:szCs w:val="16"/>
      <w:lang w:eastAsia="en-US"/>
    </w:rPr>
  </w:style>
  <w:style w:type="character" w:customStyle="1" w:styleId="Nadpis4Char">
    <w:name w:val="Nadpis 4 Char"/>
    <w:basedOn w:val="Standardnpsmoodstavce"/>
    <w:uiPriority w:val="99"/>
    <w:rsid w:val="00074A0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uiPriority w:val="99"/>
    <w:semiHidden/>
    <w:rsid w:val="00074A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9Char">
    <w:name w:val="Nadpis 9 Char"/>
    <w:basedOn w:val="Standardnpsmoodstavce"/>
    <w:uiPriority w:val="99"/>
    <w:semiHidden/>
    <w:rsid w:val="00074A01"/>
    <w:rPr>
      <w:rFonts w:ascii="Cambria" w:hAnsi="Cambria" w:cs="Times New Roman"/>
      <w:sz w:val="22"/>
      <w:szCs w:val="22"/>
    </w:rPr>
  </w:style>
  <w:style w:type="paragraph" w:styleId="Zkladntextodsazen">
    <w:name w:val="Body Text Indent"/>
    <w:basedOn w:val="Normln"/>
    <w:link w:val="ZkladntextodsazenChar1"/>
    <w:uiPriority w:val="99"/>
    <w:rsid w:val="00074A01"/>
    <w:pPr>
      <w:spacing w:after="120"/>
      <w:ind w:left="283"/>
    </w:pPr>
  </w:style>
  <w:style w:type="character" w:customStyle="1" w:styleId="ZkladntextodsazenChar1">
    <w:name w:val="Základní text odsazený Char1"/>
    <w:basedOn w:val="Standardnpsmoodstavce"/>
    <w:link w:val="Zkladntextodsazen"/>
    <w:uiPriority w:val="99"/>
    <w:semiHidden/>
    <w:locked/>
    <w:rsid w:val="00DA718E"/>
    <w:rPr>
      <w:rFonts w:ascii="Arial" w:hAnsi="Arial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uiPriority w:val="99"/>
    <w:semiHidden/>
    <w:rsid w:val="00074A01"/>
    <w:rPr>
      <w:rFonts w:cs="Times New Roman"/>
      <w:sz w:val="24"/>
      <w:szCs w:val="24"/>
    </w:rPr>
  </w:style>
  <w:style w:type="paragraph" w:customStyle="1" w:styleId="Zkladn">
    <w:name w:val="Základní"/>
    <w:basedOn w:val="Normln"/>
    <w:uiPriority w:val="99"/>
    <w:rsid w:val="00074A01"/>
    <w:pPr>
      <w:spacing w:before="120"/>
      <w:jc w:val="both"/>
    </w:pPr>
    <w:rPr>
      <w:lang w:eastAsia="en-US"/>
    </w:rPr>
  </w:style>
  <w:style w:type="paragraph" w:styleId="Textpoznpodarou">
    <w:name w:val="footnote text"/>
    <w:aliases w:val="fn,pozn. pod čarou,Schriftart: 9 pt,Schriftart: 10 pt,Schriftart: 8 pt,Podrozdział,Podrozdzia3"/>
    <w:basedOn w:val="Normln"/>
    <w:link w:val="TextpoznpodarouChar1"/>
    <w:uiPriority w:val="99"/>
    <w:rsid w:val="00074A01"/>
    <w:rPr>
      <w:sz w:val="20"/>
      <w:szCs w:val="20"/>
    </w:rPr>
  </w:style>
  <w:style w:type="character" w:customStyle="1" w:styleId="TextpoznpodarouChar1">
    <w:name w:val="Text pozn. pod čarou Char1"/>
    <w:aliases w:val="fn Char,pozn. pod čarou Char1,Schriftart: 9 pt Char1,Schriftart: 10 pt Char1,Schriftart: 8 pt Char1,Podrozdział Char1,Podrozdzia3 Char1"/>
    <w:basedOn w:val="Standardnpsmoodstavce"/>
    <w:link w:val="Textpoznpodarou"/>
    <w:uiPriority w:val="99"/>
    <w:semiHidden/>
    <w:locked/>
    <w:rsid w:val="00DA718E"/>
    <w:rPr>
      <w:rFonts w:ascii="Arial" w:hAnsi="Arial" w:cs="Times New Roman"/>
      <w:sz w:val="20"/>
      <w:szCs w:val="20"/>
    </w:rPr>
  </w:style>
  <w:style w:type="character" w:customStyle="1" w:styleId="TextpoznpodarouChar">
    <w:name w:val="Text pozn. pod čarou Char"/>
    <w:aliases w:val="fn Char1,pozn. pod čarou Char,Schriftart: 9 pt Char,Schriftart: 10 pt Char,Schriftart: 8 pt Char,Podrozdział Char,Footnote Char,Podrozdzia3 Char"/>
    <w:basedOn w:val="Standardnpsmoodstavce"/>
    <w:uiPriority w:val="99"/>
    <w:rsid w:val="00074A01"/>
    <w:rPr>
      <w:rFonts w:cs="Times New Roman"/>
    </w:rPr>
  </w:style>
  <w:style w:type="character" w:styleId="Znakapoznpodarou">
    <w:name w:val="footnote reference"/>
    <w:aliases w:val="Footnote,PGI Fußnote Ziffer + Times New Roman,12 b.,Zúžené o ...,PGI Fußnote Ziffer"/>
    <w:basedOn w:val="Standardnpsmoodstavce"/>
    <w:uiPriority w:val="99"/>
    <w:rsid w:val="00074A01"/>
    <w:rPr>
      <w:rFonts w:cs="Times New Roman"/>
      <w:vertAlign w:val="superscript"/>
    </w:rPr>
  </w:style>
  <w:style w:type="paragraph" w:styleId="Zhlav">
    <w:name w:val="header"/>
    <w:basedOn w:val="Normln"/>
    <w:link w:val="ZhlavChar1"/>
    <w:uiPriority w:val="99"/>
    <w:rsid w:val="00074A01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DA718E"/>
    <w:rPr>
      <w:rFonts w:ascii="Arial" w:hAnsi="Arial" w:cs="Times New Roman"/>
      <w:sz w:val="24"/>
      <w:szCs w:val="24"/>
    </w:rPr>
  </w:style>
  <w:style w:type="character" w:customStyle="1" w:styleId="ZhlavChar">
    <w:name w:val="Záhlaví Char"/>
    <w:basedOn w:val="Standardnpsmoodstavce"/>
    <w:uiPriority w:val="99"/>
    <w:rsid w:val="00074A01"/>
    <w:rPr>
      <w:rFonts w:cs="Times New Roman"/>
      <w:sz w:val="24"/>
      <w:szCs w:val="24"/>
    </w:rPr>
  </w:style>
  <w:style w:type="paragraph" w:styleId="Zpat">
    <w:name w:val="footer"/>
    <w:basedOn w:val="Normln"/>
    <w:link w:val="ZpatChar1"/>
    <w:uiPriority w:val="99"/>
    <w:rsid w:val="00074A01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locked/>
    <w:rsid w:val="00DA718E"/>
    <w:rPr>
      <w:rFonts w:ascii="Arial" w:hAnsi="Arial" w:cs="Times New Roman"/>
      <w:sz w:val="24"/>
      <w:szCs w:val="24"/>
    </w:rPr>
  </w:style>
  <w:style w:type="character" w:customStyle="1" w:styleId="ZpatChar">
    <w:name w:val="Zápatí Char"/>
    <w:basedOn w:val="Standardnpsmoodstavce"/>
    <w:uiPriority w:val="99"/>
    <w:rsid w:val="00074A01"/>
    <w:rPr>
      <w:rFonts w:cs="Times New Roman"/>
      <w:sz w:val="24"/>
      <w:szCs w:val="24"/>
    </w:rPr>
  </w:style>
  <w:style w:type="paragraph" w:styleId="Odstavecseseznamem">
    <w:name w:val="List Paragraph"/>
    <w:aliases w:val="odrážky,Nadpis pro KZ,List Paragraph"/>
    <w:basedOn w:val="Normln"/>
    <w:link w:val="OdstavecseseznamemChar"/>
    <w:uiPriority w:val="34"/>
    <w:qFormat/>
    <w:rsid w:val="00BA709C"/>
    <w:pPr>
      <w:ind w:left="708"/>
    </w:pPr>
  </w:style>
  <w:style w:type="character" w:styleId="Odkaznakoment">
    <w:name w:val="annotation reference"/>
    <w:basedOn w:val="Standardnpsmoodstavce"/>
    <w:uiPriority w:val="99"/>
    <w:semiHidden/>
    <w:rsid w:val="00B667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667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667E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667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667E8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B667E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66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667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03A70"/>
    <w:rPr>
      <w:rFonts w:ascii="Arial" w:hAnsi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C41D2F"/>
    <w:pPr>
      <w:jc w:val="both"/>
    </w:pPr>
    <w:rPr>
      <w:rFonts w:cs="Arial"/>
      <w:i/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41D2F"/>
    <w:rPr>
      <w:rFonts w:ascii="Arial" w:hAnsi="Arial" w:cs="Arial"/>
      <w:i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rsid w:val="00430278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30278"/>
    <w:rPr>
      <w:rFonts w:ascii="Consolas" w:hAnsi="Consolas" w:cs="Times New Roman"/>
      <w:sz w:val="21"/>
      <w:szCs w:val="21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695DC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95DC0"/>
    <w:rPr>
      <w:rFonts w:ascii="Arial" w:hAnsi="Arial" w:cs="Times New Roman"/>
      <w:sz w:val="16"/>
      <w:szCs w:val="16"/>
    </w:rPr>
  </w:style>
  <w:style w:type="paragraph" w:customStyle="1" w:styleId="NadpisKZ">
    <w:name w:val="Nadpis KZ"/>
    <w:basedOn w:val="Zkladntext2"/>
    <w:uiPriority w:val="99"/>
    <w:rsid w:val="004827C3"/>
  </w:style>
  <w:style w:type="paragraph" w:styleId="Zkladntext2">
    <w:name w:val="Body Text 2"/>
    <w:basedOn w:val="Normln"/>
    <w:link w:val="Zkladntext2Char"/>
    <w:uiPriority w:val="99"/>
    <w:semiHidden/>
    <w:rsid w:val="004827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4827C3"/>
    <w:rPr>
      <w:rFonts w:ascii="Arial" w:hAnsi="Arial" w:cs="Times New Roman"/>
      <w:sz w:val="24"/>
      <w:szCs w:val="24"/>
    </w:rPr>
  </w:style>
  <w:style w:type="paragraph" w:customStyle="1" w:styleId="Char4CharCharCharCharCharCharCharCharChar">
    <w:name w:val="Char4 Char Char Char Char Char Char Char Char Char"/>
    <w:basedOn w:val="Normln"/>
    <w:uiPriority w:val="99"/>
    <w:rsid w:val="0010371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3">
    <w:name w:val="List Bullet 3"/>
    <w:basedOn w:val="Normln"/>
    <w:uiPriority w:val="99"/>
    <w:semiHidden/>
    <w:rsid w:val="00175F2C"/>
    <w:pPr>
      <w:numPr>
        <w:numId w:val="1"/>
      </w:numPr>
      <w:spacing w:before="120" w:after="120"/>
      <w:jc w:val="both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7856E6"/>
    <w:rPr>
      <w:rFonts w:cs="Times New Roman"/>
      <w:b/>
      <w:bCs/>
    </w:rPr>
  </w:style>
  <w:style w:type="paragraph" w:customStyle="1" w:styleId="xl71">
    <w:name w:val="xl71"/>
    <w:basedOn w:val="Normln"/>
    <w:uiPriority w:val="99"/>
    <w:rsid w:val="005A4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6"/>
      <w:szCs w:val="16"/>
    </w:rPr>
  </w:style>
  <w:style w:type="character" w:customStyle="1" w:styleId="A1">
    <w:name w:val="A1"/>
    <w:uiPriority w:val="99"/>
    <w:rsid w:val="00C45C9F"/>
    <w:rPr>
      <w:color w:val="000000"/>
      <w:sz w:val="20"/>
    </w:rPr>
  </w:style>
  <w:style w:type="character" w:styleId="Hypertextovodkaz">
    <w:name w:val="Hyperlink"/>
    <w:basedOn w:val="Standardnpsmoodstavce"/>
    <w:uiPriority w:val="99"/>
    <w:rsid w:val="001E1682"/>
    <w:rPr>
      <w:rFonts w:cs="Times New Roman"/>
      <w:color w:val="0000FF"/>
      <w:u w:val="single"/>
    </w:rPr>
  </w:style>
  <w:style w:type="character" w:styleId="Zdraznn">
    <w:name w:val="Emphasis"/>
    <w:basedOn w:val="Standardnpsmoodstavce"/>
    <w:uiPriority w:val="99"/>
    <w:qFormat/>
    <w:rsid w:val="00F673DA"/>
    <w:rPr>
      <w:rFonts w:cs="Times New Roman"/>
      <w:i/>
      <w:iCs/>
    </w:rPr>
  </w:style>
  <w:style w:type="paragraph" w:customStyle="1" w:styleId="xl94">
    <w:name w:val="xl94"/>
    <w:basedOn w:val="Normln"/>
    <w:uiPriority w:val="99"/>
    <w:rsid w:val="00A720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cs="Arial"/>
    </w:rPr>
  </w:style>
  <w:style w:type="paragraph" w:customStyle="1" w:styleId="Default">
    <w:name w:val="Default"/>
    <w:uiPriority w:val="99"/>
    <w:rsid w:val="00A52C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izojazycne">
    <w:name w:val="cizojazycne"/>
    <w:basedOn w:val="Standardnpsmoodstavce"/>
    <w:uiPriority w:val="99"/>
    <w:rsid w:val="008B38F0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E7360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E73606"/>
    <w:rPr>
      <w:rFonts w:ascii="Arial" w:hAnsi="Arial" w:cs="Times New Roman"/>
      <w:sz w:val="24"/>
      <w:szCs w:val="24"/>
    </w:rPr>
  </w:style>
  <w:style w:type="paragraph" w:customStyle="1" w:styleId="Odstavecseseznamem2">
    <w:name w:val="Odstavec se seznamem2"/>
    <w:basedOn w:val="Normln"/>
    <w:uiPriority w:val="99"/>
    <w:rsid w:val="00B86C4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oznmkapodarou">
    <w:name w:val="poznámka pod čarou"/>
    <w:basedOn w:val="Normln"/>
    <w:uiPriority w:val="99"/>
    <w:rsid w:val="00C04CD3"/>
    <w:pPr>
      <w:ind w:left="284" w:hanging="284"/>
      <w:contextualSpacing/>
      <w:jc w:val="both"/>
    </w:pPr>
    <w:rPr>
      <w:rFonts w:cs="Arial"/>
      <w:sz w:val="20"/>
      <w:szCs w:val="20"/>
      <w:lang w:eastAsia="en-US"/>
    </w:rPr>
  </w:style>
  <w:style w:type="numbering" w:customStyle="1" w:styleId="Styl1">
    <w:name w:val="Styl1"/>
    <w:rsid w:val="00312056"/>
    <w:pPr>
      <w:numPr>
        <w:numId w:val="2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EB24C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B24C1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locked/>
    <w:rsid w:val="00EB24C1"/>
    <w:rPr>
      <w:vertAlign w:val="superscript"/>
    </w:rPr>
  </w:style>
  <w:style w:type="paragraph" w:customStyle="1" w:styleId="NormlnKZ">
    <w:name w:val="Normální KZ"/>
    <w:basedOn w:val="Normln"/>
    <w:rsid w:val="005C015A"/>
    <w:pPr>
      <w:spacing w:after="120"/>
      <w:ind w:firstLine="425"/>
      <w:jc w:val="both"/>
    </w:pPr>
    <w:rPr>
      <w:rFonts w:ascii="Times New Roman" w:hAnsi="Times New Roman"/>
      <w:sz w:val="22"/>
      <w:szCs w:val="22"/>
    </w:rPr>
  </w:style>
  <w:style w:type="character" w:customStyle="1" w:styleId="OdstavecseseznamemChar">
    <w:name w:val="Odstavec se seznamem Char"/>
    <w:aliases w:val="odrážky Char,Nadpis pro KZ Char,List Paragraph Char"/>
    <w:basedOn w:val="Standardnpsmoodstavce"/>
    <w:link w:val="Odstavecseseznamem"/>
    <w:uiPriority w:val="99"/>
    <w:locked/>
    <w:rsid w:val="007D260D"/>
    <w:rPr>
      <w:rFonts w:ascii="Arial" w:hAnsi="Arial"/>
      <w:sz w:val="24"/>
      <w:szCs w:val="24"/>
    </w:rPr>
  </w:style>
  <w:style w:type="character" w:customStyle="1" w:styleId="tsubjname">
    <w:name w:val="tsubjname"/>
    <w:basedOn w:val="Standardnpsmoodstavce"/>
    <w:rsid w:val="005F18D7"/>
  </w:style>
  <w:style w:type="character" w:customStyle="1" w:styleId="shorttext">
    <w:name w:val="short_text"/>
    <w:basedOn w:val="Standardnpsmoodstavce"/>
    <w:rsid w:val="00F23AEE"/>
  </w:style>
  <w:style w:type="paragraph" w:styleId="Titulek">
    <w:name w:val="caption"/>
    <w:basedOn w:val="Normln"/>
    <w:next w:val="Normln"/>
    <w:unhideWhenUsed/>
    <w:qFormat/>
    <w:rsid w:val="00086F16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61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5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3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Users\RAJMAN\AppData\Local\Microsoft\Windows\Temporary%20Internet%20Files\Content.Outlook\FTJD6R71\graf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List1!$B$2</c:f>
              <c:strCache>
                <c:ptCount val="1"/>
                <c:pt idx="0">
                  <c:v>rozpočet</c:v>
                </c:pt>
              </c:strCache>
            </c:strRef>
          </c:tx>
          <c:spPr>
            <a:solidFill>
              <a:srgbClr val="004595">
                <a:alpha val="60000"/>
              </a:srgb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4595">
                  <a:alpha val="6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6C84-472F-BCCF-BA030F73C8D4}"/>
              </c:ext>
            </c:extLst>
          </c:dPt>
          <c:cat>
            <c:numRef>
              <c:f>List1!$A$3:$A$12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List1!$B$3:$B$12</c:f>
              <c:numCache>
                <c:formatCode>0.0</c:formatCode>
                <c:ptCount val="10"/>
                <c:pt idx="0">
                  <c:v>592.5</c:v>
                </c:pt>
                <c:pt idx="1">
                  <c:v>777</c:v>
                </c:pt>
                <c:pt idx="2">
                  <c:v>624.29999999999995</c:v>
                </c:pt>
                <c:pt idx="3">
                  <c:v>785.8</c:v>
                </c:pt>
                <c:pt idx="4">
                  <c:v>412.3</c:v>
                </c:pt>
                <c:pt idx="5">
                  <c:v>464.5</c:v>
                </c:pt>
                <c:pt idx="6">
                  <c:v>539.1</c:v>
                </c:pt>
                <c:pt idx="7">
                  <c:v>280</c:v>
                </c:pt>
                <c:pt idx="8">
                  <c:v>1063.8</c:v>
                </c:pt>
                <c:pt idx="9">
                  <c:v>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DD-4E39-BF2D-3555823A8664}"/>
            </c:ext>
          </c:extLst>
        </c:ser>
        <c:ser>
          <c:idx val="1"/>
          <c:order val="1"/>
          <c:tx>
            <c:strRef>
              <c:f>List1!$C$2</c:f>
              <c:strCache>
                <c:ptCount val="1"/>
                <c:pt idx="0">
                  <c:v>čerpání</c:v>
                </c:pt>
              </c:strCache>
            </c:strRef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cat>
            <c:numRef>
              <c:f>List1!$A$3:$A$12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List1!$C$3:$C$12</c:f>
              <c:numCache>
                <c:formatCode>0.0</c:formatCode>
                <c:ptCount val="10"/>
                <c:pt idx="0">
                  <c:v>130</c:v>
                </c:pt>
                <c:pt idx="1">
                  <c:v>132.6</c:v>
                </c:pt>
                <c:pt idx="2">
                  <c:v>299.2</c:v>
                </c:pt>
                <c:pt idx="3">
                  <c:v>582.9</c:v>
                </c:pt>
                <c:pt idx="4">
                  <c:v>358.7</c:v>
                </c:pt>
                <c:pt idx="5">
                  <c:v>493.5</c:v>
                </c:pt>
                <c:pt idx="6">
                  <c:v>272.39999999999998</c:v>
                </c:pt>
                <c:pt idx="7">
                  <c:v>270.89999999999998</c:v>
                </c:pt>
                <c:pt idx="8">
                  <c:v>591.70000000000005</c:v>
                </c:pt>
                <c:pt idx="9">
                  <c:v>728.8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DD-4E39-BF2D-3555823A86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798160"/>
        <c:axId val="142824544"/>
      </c:barChart>
      <c:lineChart>
        <c:grouping val="standard"/>
        <c:varyColors val="0"/>
        <c:ser>
          <c:idx val="2"/>
          <c:order val="2"/>
          <c:tx>
            <c:strRef>
              <c:f>List1!$D$2</c:f>
              <c:strCache>
                <c:ptCount val="1"/>
                <c:pt idx="0">
                  <c:v>% čerpání</c:v>
                </c:pt>
              </c:strCache>
            </c:strRef>
          </c:tx>
          <c:spPr>
            <a:ln w="28575" cap="rnd">
              <a:solidFill>
                <a:srgbClr val="BD2A33"/>
              </a:solidFill>
              <a:round/>
            </a:ln>
            <a:effectLst/>
          </c:spPr>
          <c:marker>
            <c:symbol val="none"/>
          </c:marker>
          <c:cat>
            <c:numRef>
              <c:f>List1!$A$3:$A$12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List1!$D$3:$D$12</c:f>
              <c:numCache>
                <c:formatCode>0.0%</c:formatCode>
                <c:ptCount val="10"/>
                <c:pt idx="0">
                  <c:v>0.21940928270042195</c:v>
                </c:pt>
                <c:pt idx="1">
                  <c:v>0.17065637065637065</c:v>
                </c:pt>
                <c:pt idx="2">
                  <c:v>0.47925676757968927</c:v>
                </c:pt>
                <c:pt idx="3">
                  <c:v>0.74179180453041493</c:v>
                </c:pt>
                <c:pt idx="4">
                  <c:v>0.86999757458161531</c:v>
                </c:pt>
                <c:pt idx="5">
                  <c:v>1.0624327233584498</c:v>
                </c:pt>
                <c:pt idx="6">
                  <c:v>0.50528658875904275</c:v>
                </c:pt>
                <c:pt idx="7">
                  <c:v>0.96749999999999992</c:v>
                </c:pt>
                <c:pt idx="8">
                  <c:v>0.55621357398007154</c:v>
                </c:pt>
                <c:pt idx="9">
                  <c:v>0.7288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DD-4E39-BF2D-3555823A86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825328"/>
        <c:axId val="142824936"/>
      </c:lineChart>
      <c:catAx>
        <c:axId val="207798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42824544"/>
        <c:crosses val="autoZero"/>
        <c:auto val="1"/>
        <c:lblAlgn val="ctr"/>
        <c:lblOffset val="100"/>
        <c:noMultiLvlLbl val="0"/>
      </c:catAx>
      <c:valAx>
        <c:axId val="142824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>
                    <a:solidFill>
                      <a:sysClr val="windowText" lastClr="000000"/>
                    </a:solidFill>
                  </a:rPr>
                  <a:t>(v mil. Kč)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07798160"/>
        <c:crosses val="autoZero"/>
        <c:crossBetween val="between"/>
      </c:valAx>
      <c:valAx>
        <c:axId val="142824936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b="0" cap="none" spc="0">
                    <a:ln w="0"/>
                    <a:solidFill>
                      <a:sysClr val="windowText" lastClr="000000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</a:rPr>
                  <a:t>(v</a:t>
                </a:r>
                <a:r>
                  <a:rPr lang="cs-CZ" b="0" cap="none" spc="0" baseline="0">
                    <a:ln w="0"/>
                    <a:solidFill>
                      <a:sysClr val="windowText" lastClr="000000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</a:rPr>
                  <a:t> %)</a:t>
                </a:r>
                <a:endParaRPr lang="cs-CZ" b="0" cap="none" spc="0">
                  <a:ln w="0"/>
                  <a:solidFill>
                    <a:sysClr val="windowText" lastClr="000000"/>
                  </a:solidFill>
                  <a:effectLst>
                    <a:outerShdw blurRad="38100" dist="19050" dir="2700000" algn="tl" rotWithShape="0">
                      <a:schemeClr val="dk1">
                        <a:alpha val="40000"/>
                      </a:schemeClr>
                    </a:outerShdw>
                  </a:effectLst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_I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42825328"/>
        <c:crosses val="max"/>
        <c:crossBetween val="between"/>
      </c:valAx>
      <c:catAx>
        <c:axId val="1428253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428249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96EDB-B9E8-4A6C-9C62-471331787F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E0C00B-E117-427B-844F-41941AA6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E73AD074.dotm</Template>
  <TotalTime>75</TotalTime>
  <Pages>13</Pages>
  <Words>4373</Words>
  <Characters>25144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Nejvyšší kontrolní úřad</Company>
  <LinksUpToDate>false</LinksUpToDate>
  <CharactersWithSpaces>29459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17/16 - Program péče o národní kulturní poklad</dc:title>
  <dc:creator>Nejvyšší kontrolní úřad</dc:creator>
  <cp:lastModifiedBy>KOKRDA Daniel</cp:lastModifiedBy>
  <cp:revision>8</cp:revision>
  <cp:lastPrinted>2018-01-26T08:48:00Z</cp:lastPrinted>
  <dcterms:created xsi:type="dcterms:W3CDTF">2018-02-12T08:19:00Z</dcterms:created>
  <dcterms:modified xsi:type="dcterms:W3CDTF">2018-02-13T10:54:00Z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160/14-NKU200/554/14</vt:lpwstr>
  </property>
  <property fmtid="{D5CDD505-2E9C-101B-9397-08002B2CF9AE}" pid="3" name="SZ_Spis_Pisemnost">
    <vt:lpwstr>160/14</vt:lpwstr>
  </property>
  <property fmtid="{D5CDD505-2E9C-101B-9397-08002B2CF9AE}" pid="4" name="DisplayName_SpisovyUzel_PoziceZodpo_Pisemnost">
    <vt:lpwstr>200</vt:lpwstr>
  </property>
  <property fmtid="{D5CDD505-2E9C-101B-9397-08002B2CF9AE}" pid="5" name="Zkratka_SpisovyUzel_PoziceZodpo_Pisemnost">
    <vt:lpwstr>200</vt:lpwstr>
  </property>
  <property fmtid="{D5CDD505-2E9C-101B-9397-08002B2CF9AE}" pid="6" name="Key_BarCode_Pisemnost">
    <vt:lpwstr>*B000214869*</vt:lpwstr>
  </property>
  <property fmtid="{D5CDD505-2E9C-101B-9397-08002B2CF9AE}" pid="7" name="DisplayName_CisloObalky_PostaOdes">
    <vt:lpwstr>{DisplayName_CisloObalky_PostaOdes}</vt:lpwstr>
  </property>
  <property fmtid="{D5CDD505-2E9C-101B-9397-08002B2CF9AE}" pid="8" name="EC_Pisemnost">
    <vt:lpwstr>14-12659</vt:lpwstr>
  </property>
  <property fmtid="{D5CDD505-2E9C-101B-9397-08002B2CF9AE}" pid="9" name="Odkaz">
    <vt:lpwstr>ODKAZ</vt:lpwstr>
  </property>
  <property fmtid="{D5CDD505-2E9C-101B-9397-08002B2CF9AE}" pid="10" name="SkartacniZnakLhuta_PisemnostZnak">
    <vt:lpwstr>?/?</vt:lpwstr>
  </property>
  <property fmtid="{D5CDD505-2E9C-101B-9397-08002B2CF9AE}" pid="11" name="CJ_Spis_Pisemnost">
    <vt:lpwstr>CJ/SPIS/ROK</vt:lpwstr>
  </property>
  <property fmtid="{D5CDD505-2E9C-101B-9397-08002B2CF9AE}" pid="12" name="ContentTypeId">
    <vt:lpwstr>0x010100BCD5090295CCF84F87C9AE4B32090897</vt:lpwstr>
  </property>
  <property fmtid="{D5CDD505-2E9C-101B-9397-08002B2CF9AE}" pid="13" name="UserName_PisemnostTypZpristupneniInformaciZOSZ_Pisemnost">
    <vt:lpwstr>ZOSZ_UserName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DatumPlatnosti_PisemnostTypZpristupneniInformaciZOSZ_Pisemnost">
    <vt:lpwstr>ZOSZ_DatumPlatnosti</vt:lpwstr>
  </property>
  <property fmtid="{D5CDD505-2E9C-101B-9397-08002B2CF9AE}" pid="16" name="TEST">
    <vt:lpwstr>testovací pole</vt:lpwstr>
  </property>
  <property fmtid="{D5CDD505-2E9C-101B-9397-08002B2CF9AE}" pid="17" name="PocetListu_Pisemnost">
    <vt:lpwstr>1/0</vt:lpwstr>
  </property>
  <property fmtid="{D5CDD505-2E9C-101B-9397-08002B2CF9AE}" pid="18" name="Vec_Pisemnost">
    <vt:lpwstr>KZ 14/03 - připomínkové řízení</vt:lpwstr>
  </property>
  <property fmtid="{D5CDD505-2E9C-101B-9397-08002B2CF9AE}" pid="19" name="DatumPoriz_Pisemnost">
    <vt:lpwstr>10.9.2014</vt:lpwstr>
  </property>
  <property fmtid="{D5CDD505-2E9C-101B-9397-08002B2CF9AE}" pid="20" name="Contact_PostaOdes_All">
    <vt:lpwstr>ROZDĚLOVNÍK...</vt:lpwstr>
  </property>
  <property fmtid="{D5CDD505-2E9C-101B-9397-08002B2CF9AE}" pid="21" name="KRukam">
    <vt:lpwstr>{KRukam}</vt:lpwstr>
  </property>
  <property fmtid="{D5CDD505-2E9C-101B-9397-08002B2CF9AE}" pid="22" name="PocetListuDokumentu_Pisemnost">
    <vt:lpwstr>1</vt:lpwstr>
  </property>
  <property fmtid="{D5CDD505-2E9C-101B-9397-08002B2CF9AE}" pid="23" name="PocetPriloh_Pisemnost">
    <vt:lpwstr>0</vt:lpwstr>
  </property>
  <property fmtid="{D5CDD505-2E9C-101B-9397-08002B2CF9AE}" pid="24" name="TypPrilohy_Pisemnost">
    <vt:lpwstr>TYP PŘÍLOHY</vt:lpwstr>
  </property>
  <property fmtid="{D5CDD505-2E9C-101B-9397-08002B2CF9AE}" pid="25" name="DisplayName_UserPoriz_Pisemnost">
    <vt:lpwstr>Ivana Růžičková</vt:lpwstr>
  </property>
  <property fmtid="{D5CDD505-2E9C-101B-9397-08002B2CF9AE}" pid="26" name="Podpis">
    <vt:lpwstr/>
  </property>
  <property fmtid="{D5CDD505-2E9C-101B-9397-08002B2CF9AE}" pid="27" name="SmlouvaCislo">
    <vt:lpwstr>ČÍSLO SMLOUVY</vt:lpwstr>
  </property>
</Properties>
</file>