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BCD0D" w14:textId="77777777" w:rsidR="00E47DAC" w:rsidRPr="00734C2E" w:rsidRDefault="00220BE9">
      <w:pPr>
        <w:pStyle w:val="Nadpis9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C2E87D2" wp14:editId="001D5B2F">
            <wp:extent cx="786765" cy="5607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DAC" w:rsidRPr="00734C2E">
        <w:rPr>
          <w:rFonts w:ascii="Arial" w:hAnsi="Arial" w:cs="Arial"/>
          <w:b/>
        </w:rPr>
        <w:t xml:space="preserve"> </w:t>
      </w:r>
    </w:p>
    <w:p w14:paraId="3D4667F4" w14:textId="77777777" w:rsidR="00E05B24" w:rsidRPr="00FB1303" w:rsidRDefault="00E05B24" w:rsidP="00E05B24">
      <w:pPr>
        <w:rPr>
          <w:rFonts w:asciiTheme="minorHAnsi" w:hAnsiTheme="minorHAnsi" w:cstheme="minorHAnsi"/>
        </w:rPr>
      </w:pPr>
    </w:p>
    <w:p w14:paraId="510EDBC6" w14:textId="77777777" w:rsidR="008A11A2" w:rsidRPr="00FB1303" w:rsidRDefault="008A11A2" w:rsidP="00E05B24">
      <w:pPr>
        <w:rPr>
          <w:rFonts w:asciiTheme="minorHAnsi" w:hAnsiTheme="minorHAnsi" w:cstheme="minorHAnsi"/>
        </w:rPr>
      </w:pPr>
    </w:p>
    <w:p w14:paraId="4212167E" w14:textId="77777777" w:rsidR="00320176" w:rsidRPr="00FB1303" w:rsidRDefault="00320176" w:rsidP="00E05B24">
      <w:pPr>
        <w:rPr>
          <w:rFonts w:asciiTheme="minorHAnsi" w:hAnsiTheme="minorHAnsi" w:cstheme="minorHAnsi"/>
        </w:rPr>
      </w:pPr>
    </w:p>
    <w:p w14:paraId="4AF5B843" w14:textId="77777777" w:rsidR="00E47DAC" w:rsidRDefault="00E47DAC">
      <w:pPr>
        <w:pStyle w:val="Nadpis9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2E505E">
        <w:rPr>
          <w:rFonts w:asciiTheme="minorHAnsi" w:hAnsiTheme="minorHAnsi" w:cstheme="minorHAnsi"/>
          <w:b/>
          <w:sz w:val="28"/>
          <w:szCs w:val="28"/>
        </w:rPr>
        <w:t xml:space="preserve">Kontrolní závěr </w:t>
      </w:r>
      <w:r w:rsidR="00923452">
        <w:rPr>
          <w:rFonts w:asciiTheme="minorHAnsi" w:hAnsiTheme="minorHAnsi" w:cstheme="minorHAnsi"/>
          <w:b/>
          <w:sz w:val="28"/>
          <w:szCs w:val="28"/>
        </w:rPr>
        <w:t>z</w:t>
      </w:r>
      <w:r w:rsidR="00C16B7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E505E">
        <w:rPr>
          <w:rFonts w:asciiTheme="minorHAnsi" w:hAnsiTheme="minorHAnsi" w:cstheme="minorHAnsi"/>
          <w:b/>
          <w:sz w:val="28"/>
          <w:szCs w:val="28"/>
        </w:rPr>
        <w:t>kontrolní akce</w:t>
      </w:r>
    </w:p>
    <w:p w14:paraId="4FAAD009" w14:textId="77777777" w:rsidR="00DA0304" w:rsidRPr="00E05B24" w:rsidRDefault="00DA0304" w:rsidP="00DA0304">
      <w:pPr>
        <w:rPr>
          <w:rFonts w:asciiTheme="minorHAnsi" w:hAnsiTheme="minorHAnsi" w:cstheme="minorHAnsi"/>
          <w:sz w:val="22"/>
          <w:szCs w:val="22"/>
        </w:rPr>
      </w:pPr>
    </w:p>
    <w:p w14:paraId="66FBC01C" w14:textId="77777777" w:rsidR="00E47DAC" w:rsidRDefault="004379AD">
      <w:pPr>
        <w:ind w:right="6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505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544A5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553974" w:rsidRPr="002E505E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106613">
        <w:rPr>
          <w:rFonts w:asciiTheme="minorHAnsi" w:hAnsiTheme="minorHAnsi" w:cstheme="minorHAnsi"/>
          <w:b/>
          <w:bCs/>
          <w:sz w:val="28"/>
          <w:szCs w:val="28"/>
        </w:rPr>
        <w:t>14</w:t>
      </w:r>
    </w:p>
    <w:p w14:paraId="6305E004" w14:textId="77777777" w:rsidR="00DA0304" w:rsidRPr="00E05B24" w:rsidRDefault="00DA0304">
      <w:pPr>
        <w:ind w:right="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FDE3B" w14:textId="77777777" w:rsidR="00FA6294" w:rsidRDefault="00FA6294" w:rsidP="00FA62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</w:t>
      </w:r>
      <w:r w:rsidR="00115E22">
        <w:rPr>
          <w:rFonts w:asciiTheme="minorHAnsi" w:hAnsiTheme="minorHAnsi" w:cstheme="minorHAnsi"/>
          <w:b/>
          <w:sz w:val="28"/>
          <w:szCs w:val="28"/>
        </w:rPr>
        <w:t>eněžní prostředky</w:t>
      </w:r>
      <w:r>
        <w:rPr>
          <w:rFonts w:asciiTheme="minorHAnsi" w:hAnsiTheme="minorHAnsi" w:cstheme="minorHAnsi"/>
          <w:b/>
          <w:sz w:val="28"/>
          <w:szCs w:val="28"/>
        </w:rPr>
        <w:t xml:space="preserve"> určené na </w:t>
      </w:r>
      <w:r w:rsidR="00106613">
        <w:rPr>
          <w:rFonts w:asciiTheme="minorHAnsi" w:hAnsiTheme="minorHAnsi" w:cstheme="minorHAnsi"/>
          <w:b/>
          <w:sz w:val="28"/>
          <w:szCs w:val="28"/>
        </w:rPr>
        <w:t>modernizaci</w:t>
      </w:r>
      <w:r w:rsidR="0038175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6613">
        <w:rPr>
          <w:rFonts w:asciiTheme="minorHAnsi" w:hAnsiTheme="minorHAnsi" w:cstheme="minorHAnsi"/>
          <w:b/>
          <w:sz w:val="28"/>
          <w:szCs w:val="28"/>
        </w:rPr>
        <w:t>III. a IV. tranzitního</w:t>
      </w:r>
    </w:p>
    <w:p w14:paraId="25AD630A" w14:textId="77777777" w:rsidR="00FA6294" w:rsidRPr="002E505E" w:rsidRDefault="00106613" w:rsidP="00FA629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železničního koridoru</w:t>
      </w:r>
    </w:p>
    <w:bookmarkEnd w:id="0"/>
    <w:p w14:paraId="07BD35CD" w14:textId="77777777" w:rsidR="00115E22" w:rsidRPr="002E505E" w:rsidRDefault="00115E22" w:rsidP="00115E22">
      <w:pPr>
        <w:jc w:val="center"/>
        <w:rPr>
          <w:rFonts w:asciiTheme="minorHAnsi" w:hAnsiTheme="minorHAnsi" w:cstheme="minorHAnsi"/>
          <w:b/>
        </w:rPr>
      </w:pPr>
    </w:p>
    <w:p w14:paraId="00C5B1AC" w14:textId="77777777" w:rsidR="00E47DAC" w:rsidRPr="002E505E" w:rsidRDefault="00E47DAC">
      <w:pPr>
        <w:rPr>
          <w:rFonts w:asciiTheme="minorHAnsi" w:hAnsiTheme="minorHAnsi" w:cstheme="minorHAnsi"/>
        </w:rPr>
      </w:pPr>
    </w:p>
    <w:p w14:paraId="3B3DCFCD" w14:textId="79329E0C" w:rsidR="00E47DAC" w:rsidRPr="002E505E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>Kontrolní akce byla zařazena do plánu kontrolní činnosti Nejvyššího kontrolního úřadu (dále</w:t>
      </w:r>
      <w:r w:rsidR="004F0201">
        <w:rPr>
          <w:rFonts w:asciiTheme="minorHAnsi" w:hAnsiTheme="minorHAnsi" w:cstheme="minorHAnsi"/>
        </w:rPr>
        <w:t> </w:t>
      </w:r>
      <w:r w:rsidRPr="002E505E">
        <w:rPr>
          <w:rFonts w:asciiTheme="minorHAnsi" w:hAnsiTheme="minorHAnsi" w:cstheme="minorHAnsi"/>
        </w:rPr>
        <w:t>NKÚ) na rok 20</w:t>
      </w:r>
      <w:r w:rsidR="004379AD" w:rsidRPr="002E505E">
        <w:rPr>
          <w:rFonts w:asciiTheme="minorHAnsi" w:hAnsiTheme="minorHAnsi" w:cstheme="minorHAnsi"/>
        </w:rPr>
        <w:t>1</w:t>
      </w:r>
      <w:r w:rsidR="00C16C7D">
        <w:rPr>
          <w:rFonts w:asciiTheme="minorHAnsi" w:hAnsiTheme="minorHAnsi" w:cstheme="minorHAnsi"/>
        </w:rPr>
        <w:t>5</w:t>
      </w:r>
      <w:r w:rsidRPr="002E505E">
        <w:rPr>
          <w:rFonts w:asciiTheme="minorHAnsi" w:hAnsiTheme="minorHAnsi" w:cstheme="minorHAnsi"/>
        </w:rPr>
        <w:t xml:space="preserve"> pod číslem </w:t>
      </w:r>
      <w:r w:rsidR="004379AD" w:rsidRPr="002E505E">
        <w:rPr>
          <w:rFonts w:asciiTheme="minorHAnsi" w:hAnsiTheme="minorHAnsi" w:cstheme="minorHAnsi"/>
        </w:rPr>
        <w:t>1</w:t>
      </w:r>
      <w:r w:rsidR="00FA6294">
        <w:rPr>
          <w:rFonts w:asciiTheme="minorHAnsi" w:hAnsiTheme="minorHAnsi" w:cstheme="minorHAnsi"/>
        </w:rPr>
        <w:t>5</w:t>
      </w:r>
      <w:r w:rsidRPr="002E505E">
        <w:rPr>
          <w:rFonts w:asciiTheme="minorHAnsi" w:hAnsiTheme="minorHAnsi" w:cstheme="minorHAnsi"/>
        </w:rPr>
        <w:t>/</w:t>
      </w:r>
      <w:r w:rsidR="00106613">
        <w:rPr>
          <w:rFonts w:asciiTheme="minorHAnsi" w:hAnsiTheme="minorHAnsi" w:cstheme="minorHAnsi"/>
        </w:rPr>
        <w:t>14</w:t>
      </w:r>
      <w:r w:rsidRPr="002E505E">
        <w:rPr>
          <w:rFonts w:asciiTheme="minorHAnsi" w:hAnsiTheme="minorHAnsi" w:cstheme="minorHAnsi"/>
        </w:rPr>
        <w:t xml:space="preserve">. Kontrolní akci řídil a kontrolní závěr vypracoval člen NKÚ Ing. Jiří </w:t>
      </w:r>
      <w:r w:rsidR="00DD1F0E" w:rsidRPr="002E505E">
        <w:rPr>
          <w:rFonts w:asciiTheme="minorHAnsi" w:hAnsiTheme="minorHAnsi" w:cstheme="minorHAnsi"/>
        </w:rPr>
        <w:t>Adámek</w:t>
      </w:r>
      <w:r w:rsidRPr="002E505E">
        <w:rPr>
          <w:rFonts w:asciiTheme="minorHAnsi" w:hAnsiTheme="minorHAnsi" w:cstheme="minorHAnsi"/>
        </w:rPr>
        <w:t xml:space="preserve">. </w:t>
      </w:r>
    </w:p>
    <w:p w14:paraId="4D59CDC7" w14:textId="77777777" w:rsidR="00D86778" w:rsidRDefault="00D86778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09383C97" w14:textId="77777777" w:rsidR="00106613" w:rsidRDefault="005B57A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>Cílem kontroly bylo prověřit</w:t>
      </w:r>
      <w:r w:rsidR="00FA6294">
        <w:rPr>
          <w:rFonts w:asciiTheme="minorHAnsi" w:hAnsiTheme="minorHAnsi" w:cstheme="minorHAnsi"/>
        </w:rPr>
        <w:t xml:space="preserve"> poskytování, čerpání a použití peněžních prostředků ur</w:t>
      </w:r>
      <w:r w:rsidR="00A14E55">
        <w:rPr>
          <w:rFonts w:asciiTheme="minorHAnsi" w:hAnsiTheme="minorHAnsi" w:cstheme="minorHAnsi"/>
        </w:rPr>
        <w:t xml:space="preserve">čených na </w:t>
      </w:r>
      <w:r w:rsidR="00106613" w:rsidRPr="00106613">
        <w:rPr>
          <w:rFonts w:asciiTheme="minorHAnsi" w:hAnsiTheme="minorHAnsi" w:cstheme="minorHAnsi"/>
        </w:rPr>
        <w:t>modernizaci III. a IV. tranzitního</w:t>
      </w:r>
      <w:r w:rsidR="00106613">
        <w:rPr>
          <w:rFonts w:asciiTheme="minorHAnsi" w:hAnsiTheme="minorHAnsi" w:cstheme="minorHAnsi"/>
        </w:rPr>
        <w:t xml:space="preserve"> </w:t>
      </w:r>
      <w:r w:rsidR="00106613" w:rsidRPr="00106613">
        <w:rPr>
          <w:rFonts w:asciiTheme="minorHAnsi" w:hAnsiTheme="minorHAnsi" w:cstheme="minorHAnsi"/>
        </w:rPr>
        <w:t>železničního koridoru</w:t>
      </w:r>
      <w:r w:rsidR="00A14E55">
        <w:rPr>
          <w:rFonts w:asciiTheme="minorHAnsi" w:hAnsiTheme="minorHAnsi" w:cstheme="minorHAnsi"/>
        </w:rPr>
        <w:t>.</w:t>
      </w:r>
      <w:r w:rsidR="00106613">
        <w:rPr>
          <w:rFonts w:asciiTheme="minorHAnsi" w:hAnsiTheme="minorHAnsi" w:cstheme="minorHAnsi"/>
        </w:rPr>
        <w:t xml:space="preserve"> </w:t>
      </w:r>
    </w:p>
    <w:p w14:paraId="4D79128B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38C94659" w14:textId="77777777" w:rsidR="00106613" w:rsidRDefault="008409FA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2E505E">
        <w:rPr>
          <w:rFonts w:asciiTheme="minorHAnsi" w:hAnsiTheme="minorHAnsi" w:cstheme="minorHAnsi"/>
        </w:rPr>
        <w:t>Kontrolováno bylo</w:t>
      </w:r>
      <w:r w:rsidR="00637B66" w:rsidRPr="002E505E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>období</w:t>
      </w:r>
      <w:r w:rsidR="00115E22">
        <w:rPr>
          <w:rFonts w:asciiTheme="minorHAnsi" w:hAnsiTheme="minorHAnsi" w:cstheme="minorHAnsi"/>
        </w:rPr>
        <w:t xml:space="preserve"> </w:t>
      </w:r>
      <w:r w:rsidR="00A14E55">
        <w:rPr>
          <w:rFonts w:asciiTheme="minorHAnsi" w:hAnsiTheme="minorHAnsi" w:cstheme="minorHAnsi"/>
        </w:rPr>
        <w:t>od roku</w:t>
      </w:r>
      <w:r w:rsidRPr="002E505E">
        <w:rPr>
          <w:rFonts w:asciiTheme="minorHAnsi" w:hAnsiTheme="minorHAnsi" w:cstheme="minorHAnsi"/>
        </w:rPr>
        <w:t xml:space="preserve"> 20</w:t>
      </w:r>
      <w:r w:rsidR="005A3889">
        <w:rPr>
          <w:rFonts w:asciiTheme="minorHAnsi" w:hAnsiTheme="minorHAnsi" w:cstheme="minorHAnsi"/>
        </w:rPr>
        <w:t>10</w:t>
      </w:r>
      <w:r w:rsidRPr="002E505E">
        <w:rPr>
          <w:rFonts w:asciiTheme="minorHAnsi" w:hAnsiTheme="minorHAnsi" w:cstheme="minorHAnsi"/>
        </w:rPr>
        <w:t xml:space="preserve"> </w:t>
      </w:r>
      <w:r w:rsidR="00A14E55">
        <w:rPr>
          <w:rFonts w:asciiTheme="minorHAnsi" w:hAnsiTheme="minorHAnsi" w:cstheme="minorHAnsi"/>
        </w:rPr>
        <w:t>do června</w:t>
      </w:r>
      <w:r w:rsidRPr="002E505E">
        <w:rPr>
          <w:rFonts w:asciiTheme="minorHAnsi" w:hAnsiTheme="minorHAnsi" w:cstheme="minorHAnsi"/>
        </w:rPr>
        <w:t xml:space="preserve"> 201</w:t>
      </w:r>
      <w:r w:rsidR="00A14E55">
        <w:rPr>
          <w:rFonts w:asciiTheme="minorHAnsi" w:hAnsiTheme="minorHAnsi" w:cstheme="minorHAnsi"/>
        </w:rPr>
        <w:t>5</w:t>
      </w:r>
      <w:r w:rsidR="00491C48" w:rsidRPr="002E505E">
        <w:rPr>
          <w:rFonts w:asciiTheme="minorHAnsi" w:hAnsiTheme="minorHAnsi" w:cstheme="minorHAnsi"/>
        </w:rPr>
        <w:t>,</w:t>
      </w:r>
      <w:r w:rsidR="00E47DAC" w:rsidRPr="002E505E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DD1F0E" w:rsidRPr="002E505E">
        <w:rPr>
          <w:rFonts w:asciiTheme="minorHAnsi" w:hAnsiTheme="minorHAnsi" w:cstheme="minorHAnsi"/>
        </w:rPr>
        <w:t>případě věcných souvislostí i</w:t>
      </w:r>
      <w:r w:rsidR="00C16B7D">
        <w:rPr>
          <w:rFonts w:asciiTheme="minorHAnsi" w:hAnsiTheme="minorHAnsi" w:cstheme="minorHAnsi"/>
        </w:rPr>
        <w:t xml:space="preserve"> </w:t>
      </w:r>
      <w:r w:rsidR="00DD1F0E" w:rsidRPr="002E505E">
        <w:rPr>
          <w:rFonts w:asciiTheme="minorHAnsi" w:hAnsiTheme="minorHAnsi" w:cstheme="minorHAnsi"/>
        </w:rPr>
        <w:t>období</w:t>
      </w:r>
      <w:r w:rsidR="00735BC8">
        <w:rPr>
          <w:rFonts w:asciiTheme="minorHAnsi" w:hAnsiTheme="minorHAnsi" w:cstheme="minorHAnsi"/>
        </w:rPr>
        <w:t xml:space="preserve"> předchozí a následující</w:t>
      </w:r>
      <w:r w:rsidR="00DD1F0E" w:rsidRPr="002E505E">
        <w:rPr>
          <w:rFonts w:asciiTheme="minorHAnsi" w:hAnsiTheme="minorHAnsi" w:cstheme="minorHAnsi"/>
        </w:rPr>
        <w:t xml:space="preserve">. </w:t>
      </w:r>
      <w:r w:rsidR="00E47DAC" w:rsidRPr="002E505E">
        <w:rPr>
          <w:rFonts w:asciiTheme="minorHAnsi" w:hAnsiTheme="minorHAnsi" w:cstheme="minorHAnsi"/>
        </w:rPr>
        <w:t xml:space="preserve">Kontrola </w:t>
      </w:r>
      <w:r w:rsidR="00E77761">
        <w:rPr>
          <w:rFonts w:asciiTheme="minorHAnsi" w:hAnsiTheme="minorHAnsi" w:cstheme="minorHAnsi"/>
        </w:rPr>
        <w:t>u kontrolovaných osob</w:t>
      </w:r>
      <w:r w:rsidR="00E47DAC" w:rsidRPr="002E505E">
        <w:rPr>
          <w:rFonts w:asciiTheme="minorHAnsi" w:hAnsiTheme="minorHAnsi" w:cstheme="minorHAnsi"/>
        </w:rPr>
        <w:t xml:space="preserve"> </w:t>
      </w:r>
      <w:r w:rsidR="00FB5200" w:rsidRPr="002E505E">
        <w:rPr>
          <w:rFonts w:asciiTheme="minorHAnsi" w:hAnsiTheme="minorHAnsi" w:cstheme="minorHAnsi"/>
        </w:rPr>
        <w:t xml:space="preserve">byla </w:t>
      </w:r>
      <w:r w:rsidR="00E47DAC" w:rsidRPr="002E505E">
        <w:rPr>
          <w:rFonts w:asciiTheme="minorHAnsi" w:hAnsiTheme="minorHAnsi" w:cstheme="minorHAnsi"/>
        </w:rPr>
        <w:t>prov</w:t>
      </w:r>
      <w:r w:rsidR="005C2A50" w:rsidRPr="002E505E">
        <w:rPr>
          <w:rFonts w:asciiTheme="minorHAnsi" w:hAnsiTheme="minorHAnsi" w:cstheme="minorHAnsi"/>
        </w:rPr>
        <w:t>á</w:t>
      </w:r>
      <w:r w:rsidR="00E47DAC" w:rsidRPr="002E505E">
        <w:rPr>
          <w:rFonts w:asciiTheme="minorHAnsi" w:hAnsiTheme="minorHAnsi" w:cstheme="minorHAnsi"/>
        </w:rPr>
        <w:t>d</w:t>
      </w:r>
      <w:r w:rsidR="005C2A50" w:rsidRPr="002E505E">
        <w:rPr>
          <w:rFonts w:asciiTheme="minorHAnsi" w:hAnsiTheme="minorHAnsi" w:cstheme="minorHAnsi"/>
        </w:rPr>
        <w:t>ě</w:t>
      </w:r>
      <w:r w:rsidR="00E47DAC" w:rsidRPr="002E505E">
        <w:rPr>
          <w:rFonts w:asciiTheme="minorHAnsi" w:hAnsiTheme="minorHAnsi" w:cstheme="minorHAnsi"/>
        </w:rPr>
        <w:t xml:space="preserve">na od </w:t>
      </w:r>
      <w:r w:rsidR="005A3889">
        <w:rPr>
          <w:rFonts w:asciiTheme="minorHAnsi" w:hAnsiTheme="minorHAnsi" w:cstheme="minorHAnsi"/>
        </w:rPr>
        <w:t>dubna</w:t>
      </w:r>
      <w:r w:rsidR="00115E22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 xml:space="preserve">do </w:t>
      </w:r>
      <w:r w:rsidR="005A3889">
        <w:rPr>
          <w:rFonts w:asciiTheme="minorHAnsi" w:hAnsiTheme="minorHAnsi" w:cstheme="minorHAnsi"/>
        </w:rPr>
        <w:t>listopadu</w:t>
      </w:r>
      <w:r w:rsidR="00E47DAC" w:rsidRPr="002E505E">
        <w:rPr>
          <w:rFonts w:asciiTheme="minorHAnsi" w:hAnsiTheme="minorHAnsi" w:cstheme="minorHAnsi"/>
        </w:rPr>
        <w:t xml:space="preserve"> 20</w:t>
      </w:r>
      <w:r w:rsidR="00B27B29" w:rsidRPr="002E505E">
        <w:rPr>
          <w:rFonts w:asciiTheme="minorHAnsi" w:hAnsiTheme="minorHAnsi" w:cstheme="minorHAnsi"/>
        </w:rPr>
        <w:t>1</w:t>
      </w:r>
      <w:r w:rsidR="00115E22">
        <w:rPr>
          <w:rFonts w:asciiTheme="minorHAnsi" w:hAnsiTheme="minorHAnsi" w:cstheme="minorHAnsi"/>
        </w:rPr>
        <w:t>5</w:t>
      </w:r>
      <w:r w:rsidR="00DD1F0E" w:rsidRPr="002E505E">
        <w:rPr>
          <w:rFonts w:asciiTheme="minorHAnsi" w:hAnsiTheme="minorHAnsi" w:cstheme="minorHAnsi"/>
        </w:rPr>
        <w:t>.</w:t>
      </w:r>
    </w:p>
    <w:p w14:paraId="1C9C94BC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3E029FF4" w14:textId="77777777" w:rsidR="00106613" w:rsidRPr="00C72C87" w:rsidRDefault="00A14E55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  <w:b/>
        </w:rPr>
      </w:pPr>
      <w:r w:rsidRPr="00C72C87">
        <w:rPr>
          <w:rFonts w:asciiTheme="minorHAnsi" w:hAnsiTheme="minorHAnsi" w:cstheme="minorHAnsi"/>
          <w:b/>
        </w:rPr>
        <w:t>Kontrolované osoby</w:t>
      </w:r>
      <w:r w:rsidR="00DD1F0E" w:rsidRPr="00C72C87">
        <w:rPr>
          <w:rFonts w:asciiTheme="minorHAnsi" w:hAnsiTheme="minorHAnsi" w:cstheme="minorHAnsi"/>
          <w:b/>
        </w:rPr>
        <w:t>:</w:t>
      </w:r>
    </w:p>
    <w:p w14:paraId="05BF1B33" w14:textId="77777777" w:rsidR="00106613" w:rsidRDefault="005A3889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dopravy</w:t>
      </w:r>
      <w:r w:rsidR="0002593C">
        <w:rPr>
          <w:rFonts w:asciiTheme="minorHAnsi" w:hAnsiTheme="minorHAnsi" w:cstheme="minorHAnsi"/>
        </w:rPr>
        <w:t xml:space="preserve"> (dále </w:t>
      </w:r>
      <w:r w:rsidR="00A265E9">
        <w:rPr>
          <w:rFonts w:asciiTheme="minorHAnsi" w:hAnsiTheme="minorHAnsi" w:cstheme="minorHAnsi"/>
        </w:rPr>
        <w:t>MD</w:t>
      </w:r>
      <w:r w:rsidR="0002593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a Správa železniční dopravní cesty, státní organizace</w:t>
      </w:r>
      <w:r w:rsidR="00B67246">
        <w:rPr>
          <w:rFonts w:asciiTheme="minorHAnsi" w:hAnsiTheme="minorHAnsi" w:cstheme="minorHAnsi"/>
        </w:rPr>
        <w:t>, Praha</w:t>
      </w:r>
      <w:r w:rsidR="0002593C">
        <w:rPr>
          <w:rFonts w:asciiTheme="minorHAnsi" w:hAnsiTheme="minorHAnsi" w:cstheme="minorHAnsi"/>
        </w:rPr>
        <w:t xml:space="preserve"> (dále </w:t>
      </w:r>
      <w:r w:rsidR="00A265E9">
        <w:rPr>
          <w:rFonts w:asciiTheme="minorHAnsi" w:hAnsiTheme="minorHAnsi" w:cstheme="minorHAnsi"/>
        </w:rPr>
        <w:t>SŽDC</w:t>
      </w:r>
      <w:r w:rsidR="0002593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="00106613">
        <w:rPr>
          <w:rFonts w:asciiTheme="minorHAnsi" w:hAnsiTheme="minorHAnsi" w:cstheme="minorHAnsi"/>
        </w:rPr>
        <w:t xml:space="preserve"> </w:t>
      </w:r>
    </w:p>
    <w:p w14:paraId="0F8338EA" w14:textId="77777777" w:rsidR="00106613" w:rsidRDefault="00106613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382B2421" w14:textId="24677C33" w:rsidR="00106613" w:rsidRDefault="00E47DAC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  <w:r w:rsidRPr="00673FFD">
        <w:rPr>
          <w:rFonts w:asciiTheme="minorHAnsi" w:hAnsiTheme="minorHAnsi" w:cstheme="minorHAnsi"/>
        </w:rPr>
        <w:t>Námitky proti kontroln</w:t>
      </w:r>
      <w:r w:rsidR="00115E22" w:rsidRPr="00673FFD">
        <w:rPr>
          <w:rFonts w:asciiTheme="minorHAnsi" w:hAnsiTheme="minorHAnsi" w:cstheme="minorHAnsi"/>
        </w:rPr>
        <w:t>ímu protokolu, které podal</w:t>
      </w:r>
      <w:r w:rsidR="00F148D0">
        <w:rPr>
          <w:rFonts w:asciiTheme="minorHAnsi" w:hAnsiTheme="minorHAnsi" w:cstheme="minorHAnsi"/>
        </w:rPr>
        <w:t xml:space="preserve">a SŽDC, Stavební správa východ, </w:t>
      </w:r>
      <w:r w:rsidR="00735BC8">
        <w:rPr>
          <w:rFonts w:asciiTheme="minorHAnsi" w:hAnsiTheme="minorHAnsi" w:cstheme="minorHAnsi"/>
        </w:rPr>
        <w:t>vypořád</w:t>
      </w:r>
      <w:r w:rsidR="00003928">
        <w:rPr>
          <w:rFonts w:asciiTheme="minorHAnsi" w:hAnsiTheme="minorHAnsi" w:cstheme="minorHAnsi"/>
        </w:rPr>
        <w:t>ala</w:t>
      </w:r>
      <w:r w:rsidR="00735BC8">
        <w:rPr>
          <w:rFonts w:asciiTheme="minorHAnsi" w:hAnsiTheme="minorHAnsi" w:cstheme="minorHAnsi"/>
        </w:rPr>
        <w:t xml:space="preserve"> vedoucí</w:t>
      </w:r>
      <w:r w:rsidR="00C151B7" w:rsidRPr="00673FFD">
        <w:rPr>
          <w:rFonts w:asciiTheme="minorHAnsi" w:hAnsiTheme="minorHAnsi" w:cstheme="minorHAnsi"/>
        </w:rPr>
        <w:t xml:space="preserve"> skupi</w:t>
      </w:r>
      <w:r w:rsidR="000706B4" w:rsidRPr="00673FFD">
        <w:rPr>
          <w:rFonts w:asciiTheme="minorHAnsi" w:hAnsiTheme="minorHAnsi" w:cstheme="minorHAnsi"/>
        </w:rPr>
        <w:t>n</w:t>
      </w:r>
      <w:r w:rsidR="00115E22" w:rsidRPr="00673FFD">
        <w:rPr>
          <w:rFonts w:asciiTheme="minorHAnsi" w:hAnsiTheme="minorHAnsi" w:cstheme="minorHAnsi"/>
        </w:rPr>
        <w:t>y</w:t>
      </w:r>
      <w:r w:rsidR="000706B4" w:rsidRPr="00673FFD">
        <w:rPr>
          <w:rFonts w:asciiTheme="minorHAnsi" w:hAnsiTheme="minorHAnsi" w:cstheme="minorHAnsi"/>
        </w:rPr>
        <w:t xml:space="preserve"> kontrolujících </w:t>
      </w:r>
      <w:r w:rsidR="00115E22" w:rsidRPr="00673FFD">
        <w:rPr>
          <w:rFonts w:asciiTheme="minorHAnsi" w:hAnsiTheme="minorHAnsi" w:cstheme="minorHAnsi"/>
        </w:rPr>
        <w:t>rozhodnutím</w:t>
      </w:r>
      <w:r w:rsidR="000706B4" w:rsidRPr="00673FFD">
        <w:rPr>
          <w:rFonts w:asciiTheme="minorHAnsi" w:hAnsiTheme="minorHAnsi" w:cstheme="minorHAnsi"/>
        </w:rPr>
        <w:t xml:space="preserve"> o</w:t>
      </w:r>
      <w:r w:rsidR="00C16B7D">
        <w:rPr>
          <w:rFonts w:asciiTheme="minorHAnsi" w:hAnsiTheme="minorHAnsi" w:cstheme="minorHAnsi"/>
        </w:rPr>
        <w:t xml:space="preserve"> </w:t>
      </w:r>
      <w:r w:rsidR="00C151B7" w:rsidRPr="00673FFD">
        <w:rPr>
          <w:rFonts w:asciiTheme="minorHAnsi" w:hAnsiTheme="minorHAnsi" w:cstheme="minorHAnsi"/>
        </w:rPr>
        <w:t>námitkách.</w:t>
      </w:r>
      <w:r w:rsidR="00C45FF2" w:rsidRPr="00673FFD">
        <w:rPr>
          <w:rFonts w:asciiTheme="minorHAnsi" w:hAnsiTheme="minorHAnsi" w:cstheme="minorHAnsi"/>
        </w:rPr>
        <w:t xml:space="preserve"> </w:t>
      </w:r>
    </w:p>
    <w:p w14:paraId="6A15C586" w14:textId="77777777" w:rsidR="00325A45" w:rsidRDefault="00325A45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6047A714" w14:textId="77777777" w:rsidR="00933888" w:rsidRDefault="00933888" w:rsidP="00106613">
      <w:pPr>
        <w:pStyle w:val="Zkladntextodsazen"/>
        <w:ind w:left="0"/>
        <w:contextualSpacing/>
        <w:jc w:val="both"/>
        <w:rPr>
          <w:rFonts w:asciiTheme="minorHAnsi" w:hAnsiTheme="minorHAnsi" w:cstheme="minorHAnsi"/>
        </w:rPr>
      </w:pPr>
    </w:p>
    <w:p w14:paraId="37E19EB4" w14:textId="77777777" w:rsidR="00106613" w:rsidRDefault="00E47DAC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proofErr w:type="gramStart"/>
      <w:r w:rsidRPr="002E505E">
        <w:rPr>
          <w:rFonts w:asciiTheme="minorHAnsi" w:hAnsiTheme="minorHAnsi" w:cstheme="minorHAnsi"/>
          <w:b/>
          <w:bCs/>
          <w:i/>
          <w:iCs/>
        </w:rPr>
        <w:t>K o l e g i u m</w:t>
      </w:r>
      <w:r w:rsidRPr="002E505E">
        <w:rPr>
          <w:rFonts w:asciiTheme="minorHAnsi" w:hAnsiTheme="minorHAnsi" w:cstheme="minorHAnsi"/>
        </w:rPr>
        <w:t xml:space="preserve">  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Ú</w:t>
      </w:r>
      <w:r w:rsidR="002313A4" w:rsidRPr="002E505E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F738AA" w:rsidRPr="002E505E">
        <w:rPr>
          <w:rFonts w:asciiTheme="minorHAnsi" w:hAnsiTheme="minorHAnsi" w:cstheme="minorHAnsi"/>
          <w:b/>
          <w:bCs/>
          <w:iCs/>
        </w:rPr>
        <w:t xml:space="preserve"> </w:t>
      </w:r>
      <w:r w:rsidRPr="002E505E">
        <w:rPr>
          <w:rFonts w:asciiTheme="minorHAnsi" w:hAnsiTheme="minorHAnsi" w:cstheme="minorHAnsi"/>
        </w:rPr>
        <w:t>na</w:t>
      </w:r>
      <w:proofErr w:type="gramEnd"/>
      <w:r w:rsidR="00F57CC9" w:rsidRPr="002E505E">
        <w:rPr>
          <w:rFonts w:asciiTheme="minorHAnsi" w:hAnsiTheme="minorHAnsi" w:cstheme="minorHAnsi"/>
        </w:rPr>
        <w:t xml:space="preserve"> </w:t>
      </w:r>
      <w:r w:rsidR="00F34AD3" w:rsidRPr="002E505E">
        <w:rPr>
          <w:rFonts w:asciiTheme="minorHAnsi" w:hAnsiTheme="minorHAnsi" w:cstheme="minorHAnsi"/>
        </w:rPr>
        <w:t>svém</w:t>
      </w:r>
      <w:r w:rsidR="00794A4A" w:rsidRPr="002E505E">
        <w:rPr>
          <w:rFonts w:asciiTheme="minorHAnsi" w:hAnsiTheme="minorHAnsi" w:cstheme="minorHAnsi"/>
        </w:rPr>
        <w:t xml:space="preserve"> </w:t>
      </w:r>
      <w:r w:rsidR="00451E4A">
        <w:rPr>
          <w:rFonts w:asciiTheme="minorHAnsi" w:hAnsiTheme="minorHAnsi" w:cstheme="minorHAnsi"/>
        </w:rPr>
        <w:t xml:space="preserve">II. </w:t>
      </w:r>
      <w:r w:rsidR="00AB5217">
        <w:rPr>
          <w:rFonts w:asciiTheme="minorHAnsi" w:hAnsiTheme="minorHAnsi" w:cstheme="minorHAnsi"/>
        </w:rPr>
        <w:t>jednání</w:t>
      </w:r>
      <w:r w:rsidRPr="002E505E">
        <w:rPr>
          <w:rFonts w:asciiTheme="minorHAnsi" w:hAnsiTheme="minorHAnsi" w:cstheme="minorHAnsi"/>
        </w:rPr>
        <w:t>, k</w:t>
      </w:r>
      <w:r w:rsidR="00EC24A6">
        <w:rPr>
          <w:rFonts w:asciiTheme="minorHAnsi" w:hAnsiTheme="minorHAnsi" w:cstheme="minorHAnsi"/>
        </w:rPr>
        <w:t xml:space="preserve">teré se konalo </w:t>
      </w:r>
      <w:r w:rsidRPr="002E505E">
        <w:rPr>
          <w:rFonts w:asciiTheme="minorHAnsi" w:hAnsiTheme="minorHAnsi" w:cstheme="minorHAnsi"/>
        </w:rPr>
        <w:t>dne</w:t>
      </w:r>
      <w:r w:rsidR="009A12AE" w:rsidRPr="002E505E">
        <w:rPr>
          <w:rFonts w:asciiTheme="minorHAnsi" w:hAnsiTheme="minorHAnsi" w:cstheme="minorHAnsi"/>
        </w:rPr>
        <w:t xml:space="preserve"> </w:t>
      </w:r>
      <w:r w:rsidR="00C16B7D">
        <w:rPr>
          <w:rFonts w:asciiTheme="minorHAnsi" w:hAnsiTheme="minorHAnsi" w:cstheme="minorHAnsi"/>
        </w:rPr>
        <w:t>15</w:t>
      </w:r>
      <w:r w:rsidR="00E14646">
        <w:rPr>
          <w:rFonts w:asciiTheme="minorHAnsi" w:hAnsiTheme="minorHAnsi" w:cstheme="minorHAnsi"/>
        </w:rPr>
        <w:t xml:space="preserve">. </w:t>
      </w:r>
      <w:r w:rsidR="00933888">
        <w:rPr>
          <w:rFonts w:asciiTheme="minorHAnsi" w:hAnsiTheme="minorHAnsi" w:cstheme="minorHAnsi"/>
        </w:rPr>
        <w:t>února</w:t>
      </w:r>
      <w:r w:rsidR="00451E4A">
        <w:rPr>
          <w:rFonts w:asciiTheme="minorHAnsi" w:hAnsiTheme="minorHAnsi" w:cstheme="minorHAnsi"/>
        </w:rPr>
        <w:t xml:space="preserve"> </w:t>
      </w:r>
      <w:r w:rsidR="004305D4" w:rsidRPr="002E505E">
        <w:rPr>
          <w:rFonts w:asciiTheme="minorHAnsi" w:hAnsiTheme="minorHAnsi" w:cstheme="minorHAnsi"/>
        </w:rPr>
        <w:t>2</w:t>
      </w:r>
      <w:r w:rsidRPr="002E505E">
        <w:rPr>
          <w:rFonts w:asciiTheme="minorHAnsi" w:hAnsiTheme="minorHAnsi" w:cstheme="minorHAnsi"/>
        </w:rPr>
        <w:t>0</w:t>
      </w:r>
      <w:r w:rsidR="00B27B29" w:rsidRPr="002E505E">
        <w:rPr>
          <w:rFonts w:asciiTheme="minorHAnsi" w:hAnsiTheme="minorHAnsi" w:cstheme="minorHAnsi"/>
        </w:rPr>
        <w:t>1</w:t>
      </w:r>
      <w:r w:rsidR="00933888">
        <w:rPr>
          <w:rFonts w:asciiTheme="minorHAnsi" w:hAnsiTheme="minorHAnsi" w:cstheme="minorHAnsi"/>
        </w:rPr>
        <w:t>6</w:t>
      </w:r>
      <w:r w:rsidRPr="002E505E">
        <w:rPr>
          <w:rFonts w:asciiTheme="minorHAnsi" w:hAnsiTheme="minorHAnsi" w:cstheme="minorHAnsi"/>
        </w:rPr>
        <w:t xml:space="preserve">, </w:t>
      </w:r>
    </w:p>
    <w:p w14:paraId="65924391" w14:textId="77777777" w:rsidR="00106613" w:rsidRDefault="00A427F9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proofErr w:type="gramStart"/>
      <w:r w:rsidRPr="002E505E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2E505E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2E505E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E47DAC" w:rsidRPr="002E505E">
        <w:rPr>
          <w:rFonts w:asciiTheme="minorHAnsi" w:hAnsiTheme="minorHAnsi" w:cstheme="minorHAnsi"/>
        </w:rPr>
        <w:t xml:space="preserve"> </w:t>
      </w:r>
      <w:r w:rsidR="002313A4" w:rsidRPr="002E505E">
        <w:rPr>
          <w:rFonts w:asciiTheme="minorHAnsi" w:hAnsiTheme="minorHAnsi" w:cstheme="minorHAnsi"/>
        </w:rPr>
        <w:t xml:space="preserve">  </w:t>
      </w:r>
      <w:r w:rsidR="00E47DAC" w:rsidRPr="002E505E">
        <w:rPr>
          <w:rFonts w:asciiTheme="minorHAnsi" w:hAnsiTheme="minorHAnsi" w:cstheme="minorHAnsi"/>
        </w:rPr>
        <w:t>usnesením č.</w:t>
      </w:r>
      <w:proofErr w:type="gramEnd"/>
      <w:r w:rsidR="009A12AE" w:rsidRPr="002E505E">
        <w:rPr>
          <w:rFonts w:asciiTheme="minorHAnsi" w:hAnsiTheme="minorHAnsi" w:cstheme="minorHAnsi"/>
        </w:rPr>
        <w:t xml:space="preserve"> </w:t>
      </w:r>
      <w:r w:rsidR="00C16B7D">
        <w:rPr>
          <w:rFonts w:asciiTheme="minorHAnsi" w:hAnsiTheme="minorHAnsi" w:cstheme="minorHAnsi"/>
        </w:rPr>
        <w:t>8</w:t>
      </w:r>
      <w:r w:rsidR="00BD2316" w:rsidRPr="002E505E">
        <w:rPr>
          <w:rFonts w:asciiTheme="minorHAnsi" w:hAnsiTheme="minorHAnsi" w:cstheme="minorHAnsi"/>
        </w:rPr>
        <w:t>/</w:t>
      </w:r>
      <w:r w:rsidR="00E14646">
        <w:rPr>
          <w:rFonts w:asciiTheme="minorHAnsi" w:hAnsiTheme="minorHAnsi" w:cstheme="minorHAnsi"/>
        </w:rPr>
        <w:t>II/</w:t>
      </w:r>
      <w:r w:rsidR="004305D4" w:rsidRPr="002E505E">
        <w:rPr>
          <w:rFonts w:asciiTheme="minorHAnsi" w:hAnsiTheme="minorHAnsi" w:cstheme="minorHAnsi"/>
        </w:rPr>
        <w:t>201</w:t>
      </w:r>
      <w:r w:rsidR="00933888">
        <w:rPr>
          <w:rFonts w:asciiTheme="minorHAnsi" w:hAnsiTheme="minorHAnsi" w:cstheme="minorHAnsi"/>
        </w:rPr>
        <w:t>6</w:t>
      </w:r>
    </w:p>
    <w:p w14:paraId="37370C42" w14:textId="77777777" w:rsidR="00E47DAC" w:rsidRPr="002E505E" w:rsidRDefault="00A427F9" w:rsidP="00040B5C">
      <w:pPr>
        <w:pStyle w:val="Zkladntextodsazen"/>
        <w:spacing w:line="360" w:lineRule="auto"/>
        <w:ind w:left="0"/>
        <w:contextualSpacing/>
        <w:jc w:val="both"/>
        <w:rPr>
          <w:rFonts w:asciiTheme="minorHAnsi" w:hAnsiTheme="minorHAnsi" w:cstheme="minorHAnsi"/>
        </w:rPr>
      </w:pPr>
      <w:proofErr w:type="gramStart"/>
      <w:r w:rsidRPr="002E505E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 xml:space="preserve">í 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2E505E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50511" w:rsidRPr="002E505E">
        <w:rPr>
          <w:rFonts w:asciiTheme="minorHAnsi" w:hAnsiTheme="minorHAnsi" w:cstheme="minorHAnsi"/>
          <w:b/>
          <w:bCs/>
          <w:i/>
          <w:iCs/>
        </w:rPr>
        <w:t xml:space="preserve">v </w:t>
      </w:r>
      <w:r w:rsidRPr="002E505E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2E505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E505E">
        <w:rPr>
          <w:rFonts w:asciiTheme="minorHAnsi" w:hAnsiTheme="minorHAnsi" w:cstheme="minorHAnsi"/>
          <w:b/>
          <w:bCs/>
          <w:i/>
          <w:iCs/>
        </w:rPr>
        <w:t>r</w:t>
      </w:r>
      <w:r w:rsidR="00E47DAC" w:rsidRPr="002E505E">
        <w:rPr>
          <w:rFonts w:asciiTheme="minorHAnsi" w:hAnsiTheme="minorHAnsi" w:cstheme="minorHAnsi"/>
        </w:rPr>
        <w:t xml:space="preserve"> </w:t>
      </w:r>
      <w:r w:rsidR="002313A4" w:rsidRPr="002E505E">
        <w:rPr>
          <w:rFonts w:asciiTheme="minorHAnsi" w:hAnsiTheme="minorHAnsi" w:cstheme="minorHAnsi"/>
        </w:rPr>
        <w:t xml:space="preserve">  </w:t>
      </w:r>
      <w:r w:rsidR="00150511" w:rsidRPr="002E505E">
        <w:rPr>
          <w:rFonts w:asciiTheme="minorHAnsi" w:hAnsiTheme="minorHAnsi" w:cstheme="minorHAnsi"/>
        </w:rPr>
        <w:t>v</w:t>
      </w:r>
      <w:r w:rsidR="00C16B7D">
        <w:rPr>
          <w:rFonts w:asciiTheme="minorHAnsi" w:hAnsiTheme="minorHAnsi" w:cstheme="minorHAnsi"/>
        </w:rPr>
        <w:t xml:space="preserve"> </w:t>
      </w:r>
      <w:r w:rsidR="00E47DAC" w:rsidRPr="002E505E">
        <w:rPr>
          <w:rFonts w:asciiTheme="minorHAnsi" w:hAnsiTheme="minorHAnsi" w:cstheme="minorHAnsi"/>
        </w:rPr>
        <w:t>tomto</w:t>
      </w:r>
      <w:proofErr w:type="gramEnd"/>
      <w:r w:rsidR="00E47DAC" w:rsidRPr="002E505E">
        <w:rPr>
          <w:rFonts w:asciiTheme="minorHAnsi" w:hAnsiTheme="minorHAnsi" w:cstheme="minorHAnsi"/>
        </w:rPr>
        <w:t xml:space="preserve"> znění:</w:t>
      </w:r>
    </w:p>
    <w:p w14:paraId="55DE201C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82ADBC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4FDDCA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FC55B7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712452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8B4BA2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E16AC7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CA47D4" w14:textId="77777777" w:rsidR="008443EF" w:rsidRDefault="008443EF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3293A9" w14:textId="77777777" w:rsidR="000928BB" w:rsidRPr="00A72382" w:rsidRDefault="000928BB" w:rsidP="000928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238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I. </w:t>
      </w:r>
      <w:r w:rsidR="00953508">
        <w:rPr>
          <w:rFonts w:asciiTheme="minorHAnsi" w:hAnsiTheme="minorHAnsi" w:cstheme="minorHAnsi"/>
          <w:b/>
          <w:sz w:val="28"/>
          <w:szCs w:val="28"/>
        </w:rPr>
        <w:t>Úvodní i</w:t>
      </w:r>
      <w:r w:rsidRPr="00A72382">
        <w:rPr>
          <w:rFonts w:asciiTheme="minorHAnsi" w:hAnsiTheme="minorHAnsi" w:cstheme="minorHAnsi"/>
          <w:b/>
          <w:sz w:val="28"/>
          <w:szCs w:val="28"/>
        </w:rPr>
        <w:t xml:space="preserve">nformace </w:t>
      </w:r>
      <w:r w:rsidR="000F39A5" w:rsidRPr="00A72382">
        <w:rPr>
          <w:rFonts w:asciiTheme="minorHAnsi" w:hAnsiTheme="minorHAnsi" w:cstheme="minorHAnsi"/>
          <w:b/>
          <w:sz w:val="28"/>
          <w:szCs w:val="28"/>
        </w:rPr>
        <w:t>k</w:t>
      </w:r>
      <w:r w:rsidR="00C16B7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72382">
        <w:rPr>
          <w:rFonts w:asciiTheme="minorHAnsi" w:hAnsiTheme="minorHAnsi" w:cstheme="minorHAnsi"/>
          <w:b/>
          <w:sz w:val="28"/>
          <w:szCs w:val="28"/>
        </w:rPr>
        <w:t>předmětu kontroly</w:t>
      </w:r>
    </w:p>
    <w:p w14:paraId="4757C024" w14:textId="77777777" w:rsidR="000928BB" w:rsidRDefault="000928BB" w:rsidP="002E505E">
      <w:pPr>
        <w:jc w:val="both"/>
        <w:rPr>
          <w:rFonts w:asciiTheme="minorHAnsi" w:hAnsiTheme="minorHAnsi" w:cstheme="minorHAnsi"/>
        </w:rPr>
      </w:pPr>
    </w:p>
    <w:p w14:paraId="0C7307C3" w14:textId="50648A8D" w:rsidR="00BA2C93" w:rsidRDefault="00AA7E93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</w:t>
      </w:r>
      <w:r w:rsidR="0002593C">
        <w:rPr>
          <w:rFonts w:asciiTheme="minorHAnsi" w:hAnsiTheme="minorHAnsi" w:cstheme="minorHAnsi"/>
        </w:rPr>
        <w:t xml:space="preserve">železniční </w:t>
      </w:r>
      <w:r>
        <w:rPr>
          <w:rFonts w:asciiTheme="minorHAnsi" w:hAnsiTheme="minorHAnsi" w:cstheme="minorHAnsi"/>
        </w:rPr>
        <w:t xml:space="preserve">koridor je veden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trase </w:t>
      </w:r>
      <w:r w:rsidRPr="00AA7E93">
        <w:rPr>
          <w:rFonts w:asciiTheme="minorHAnsi" w:hAnsiTheme="minorHAnsi" w:cstheme="minorHAnsi"/>
        </w:rPr>
        <w:t>státní hranice</w:t>
      </w:r>
      <w:r w:rsidR="008706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Cheb – Plzeň – Praha – </w:t>
      </w:r>
      <w:r w:rsidR="008706FC">
        <w:rPr>
          <w:rFonts w:asciiTheme="minorHAnsi" w:hAnsiTheme="minorHAnsi" w:cstheme="minorHAnsi"/>
        </w:rPr>
        <w:t>Česká Třebová</w:t>
      </w:r>
      <w:r w:rsidRPr="00AA7E93">
        <w:rPr>
          <w:rFonts w:asciiTheme="minorHAnsi" w:hAnsiTheme="minorHAnsi" w:cstheme="minorHAnsi"/>
        </w:rPr>
        <w:t xml:space="preserve"> –</w:t>
      </w:r>
      <w:r w:rsidR="006169AF">
        <w:rPr>
          <w:rFonts w:asciiTheme="minorHAnsi" w:hAnsiTheme="minorHAnsi" w:cstheme="minorHAnsi"/>
        </w:rPr>
        <w:t xml:space="preserve"> Přerov – Č</w:t>
      </w:r>
      <w:r w:rsidR="008706FC">
        <w:rPr>
          <w:rFonts w:asciiTheme="minorHAnsi" w:hAnsiTheme="minorHAnsi" w:cstheme="minorHAnsi"/>
        </w:rPr>
        <w:t>eský Těšín</w:t>
      </w:r>
      <w:r w:rsidRPr="00AA7E93">
        <w:rPr>
          <w:rFonts w:asciiTheme="minorHAnsi" w:hAnsiTheme="minorHAnsi" w:cstheme="minorHAnsi"/>
        </w:rPr>
        <w:t xml:space="preserve"> – Mosty u Jablunkova – státní hranice. </w:t>
      </w:r>
      <w:r w:rsidR="00AB0980">
        <w:rPr>
          <w:rFonts w:asciiTheme="minorHAnsi" w:hAnsiTheme="minorHAnsi" w:cstheme="minorHAnsi"/>
        </w:rPr>
        <w:t>V </w:t>
      </w:r>
      <w:r w:rsidRPr="00AA7E93">
        <w:rPr>
          <w:rFonts w:asciiTheme="minorHAnsi" w:hAnsiTheme="minorHAnsi" w:cstheme="minorHAnsi"/>
        </w:rPr>
        <w:t>úseku Praha – Česká Třebová</w:t>
      </w:r>
      <w:r w:rsidR="00C446DB">
        <w:rPr>
          <w:rFonts w:asciiTheme="minorHAnsi" w:hAnsiTheme="minorHAnsi" w:cstheme="minorHAnsi"/>
        </w:rPr>
        <w:t xml:space="preserve"> se jeho trasa</w:t>
      </w:r>
      <w:r w:rsidR="00C446DB" w:rsidRPr="00AA7E93">
        <w:rPr>
          <w:rFonts w:asciiTheme="minorHAnsi" w:hAnsiTheme="minorHAnsi" w:cstheme="minorHAnsi"/>
        </w:rPr>
        <w:t xml:space="preserve"> </w:t>
      </w:r>
      <w:r w:rsidRPr="00AA7E93">
        <w:rPr>
          <w:rFonts w:asciiTheme="minorHAnsi" w:hAnsiTheme="minorHAnsi" w:cstheme="minorHAnsi"/>
        </w:rPr>
        <w:t xml:space="preserve">překrývá </w:t>
      </w:r>
      <w:r w:rsidR="00AB0980">
        <w:rPr>
          <w:rFonts w:asciiTheme="minorHAnsi" w:hAnsiTheme="minorHAnsi" w:cstheme="minorHAnsi"/>
        </w:rPr>
        <w:t>s </w:t>
      </w:r>
      <w:r w:rsidRPr="00AA7E93">
        <w:rPr>
          <w:rFonts w:asciiTheme="minorHAnsi" w:hAnsiTheme="minorHAnsi" w:cstheme="minorHAnsi"/>
        </w:rPr>
        <w:t xml:space="preserve">trasou I. koridoru a </w:t>
      </w:r>
      <w:r w:rsidR="00AB0980">
        <w:rPr>
          <w:rFonts w:asciiTheme="minorHAnsi" w:hAnsiTheme="minorHAnsi" w:cstheme="minorHAnsi"/>
        </w:rPr>
        <w:t>v </w:t>
      </w:r>
      <w:r w:rsidRPr="00AA7E93">
        <w:rPr>
          <w:rFonts w:asciiTheme="minorHAnsi" w:hAnsiTheme="minorHAnsi" w:cstheme="minorHAnsi"/>
        </w:rPr>
        <w:t>úseku Česká T</w:t>
      </w:r>
      <w:r w:rsidR="006169AF">
        <w:rPr>
          <w:rFonts w:asciiTheme="minorHAnsi" w:hAnsiTheme="minorHAnsi" w:cstheme="minorHAnsi"/>
        </w:rPr>
        <w:t>řebová – Přerov – Dětmarovice s</w:t>
      </w:r>
      <w:r w:rsidR="00C16B7D">
        <w:rPr>
          <w:rFonts w:asciiTheme="minorHAnsi" w:hAnsiTheme="minorHAnsi" w:cstheme="minorHAnsi"/>
        </w:rPr>
        <w:t> </w:t>
      </w:r>
      <w:r w:rsidRPr="00AA7E93">
        <w:rPr>
          <w:rFonts w:asciiTheme="minorHAnsi" w:hAnsiTheme="minorHAnsi" w:cstheme="minorHAnsi"/>
        </w:rPr>
        <w:t>trasou II.</w:t>
      </w:r>
      <w:r w:rsidR="00C16B7D">
        <w:rPr>
          <w:rFonts w:asciiTheme="minorHAnsi" w:hAnsiTheme="minorHAnsi" w:cstheme="minorHAnsi"/>
        </w:rPr>
        <w:t xml:space="preserve"> </w:t>
      </w:r>
      <w:r w:rsidRPr="00AA7E93">
        <w:rPr>
          <w:rFonts w:asciiTheme="minorHAnsi" w:hAnsiTheme="minorHAnsi" w:cstheme="minorHAnsi"/>
        </w:rPr>
        <w:t>koridoru.</w:t>
      </w:r>
      <w:r w:rsidR="008706FC">
        <w:rPr>
          <w:rFonts w:asciiTheme="minorHAnsi" w:hAnsiTheme="minorHAnsi" w:cstheme="minorHAnsi"/>
        </w:rPr>
        <w:t xml:space="preserve"> </w:t>
      </w:r>
      <w:r w:rsidR="00DD0852">
        <w:rPr>
          <w:rFonts w:asciiTheme="minorHAnsi" w:hAnsiTheme="minorHAnsi" w:cstheme="minorHAnsi"/>
        </w:rPr>
        <w:t>J</w:t>
      </w:r>
      <w:r w:rsidR="008706FC">
        <w:rPr>
          <w:rFonts w:asciiTheme="minorHAnsi" w:hAnsiTheme="minorHAnsi" w:cstheme="minorHAnsi"/>
        </w:rPr>
        <w:t xml:space="preserve">e součástí </w:t>
      </w:r>
      <w:r w:rsidR="00BA2C93">
        <w:rPr>
          <w:rFonts w:asciiTheme="minorHAnsi" w:hAnsiTheme="minorHAnsi" w:cstheme="minorHAnsi"/>
        </w:rPr>
        <w:t>hlavní transevropské železniční sítě.</w:t>
      </w:r>
    </w:p>
    <w:p w14:paraId="33FD7FC9" w14:textId="77777777" w:rsidR="00BA2C93" w:rsidRDefault="00BA2C93" w:rsidP="002E505E">
      <w:pPr>
        <w:jc w:val="both"/>
        <w:rPr>
          <w:rFonts w:asciiTheme="minorHAnsi" w:hAnsiTheme="minorHAnsi" w:cstheme="minorHAnsi"/>
        </w:rPr>
      </w:pPr>
    </w:p>
    <w:p w14:paraId="1F1C017C" w14:textId="77777777" w:rsidR="008706FC" w:rsidRDefault="00BA2C93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r w:rsidR="0002593C">
        <w:rPr>
          <w:rFonts w:asciiTheme="minorHAnsi" w:hAnsiTheme="minorHAnsi" w:cstheme="minorHAnsi"/>
        </w:rPr>
        <w:t xml:space="preserve">železniční </w:t>
      </w:r>
      <w:r>
        <w:rPr>
          <w:rFonts w:asciiTheme="minorHAnsi" w:hAnsiTheme="minorHAnsi" w:cstheme="minorHAnsi"/>
        </w:rPr>
        <w:t xml:space="preserve">koridor je veden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trase</w:t>
      </w:r>
      <w:r w:rsidR="00C446DB">
        <w:rPr>
          <w:rFonts w:asciiTheme="minorHAnsi" w:hAnsiTheme="minorHAnsi" w:cstheme="minorHAnsi"/>
        </w:rPr>
        <w:t xml:space="preserve"> státní hranice – Děčín – P</w:t>
      </w:r>
      <w:r>
        <w:rPr>
          <w:rFonts w:asciiTheme="minorHAnsi" w:hAnsiTheme="minorHAnsi" w:cstheme="minorHAnsi"/>
        </w:rPr>
        <w:t xml:space="preserve">raha – České Budějovice – Horní Dvořiště – státní hranice. </w:t>
      </w:r>
      <w:r w:rsidR="00AB0980">
        <w:rPr>
          <w:rFonts w:asciiTheme="minorHAnsi" w:hAnsiTheme="minorHAnsi" w:cstheme="minorHAnsi"/>
        </w:rPr>
        <w:t>V </w:t>
      </w:r>
      <w:r w:rsidR="00C446DB">
        <w:rPr>
          <w:rFonts w:asciiTheme="minorHAnsi" w:hAnsiTheme="minorHAnsi" w:cstheme="minorHAnsi"/>
        </w:rPr>
        <w:t xml:space="preserve">úseku státní hranice – Děčín – Praha se jeho trasa překrývá </w:t>
      </w:r>
      <w:r w:rsidR="00AB0980">
        <w:rPr>
          <w:rFonts w:asciiTheme="minorHAnsi" w:hAnsiTheme="minorHAnsi" w:cstheme="minorHAnsi"/>
        </w:rPr>
        <w:t>s </w:t>
      </w:r>
      <w:r w:rsidR="00C446DB">
        <w:rPr>
          <w:rFonts w:asciiTheme="minorHAnsi" w:hAnsiTheme="minorHAnsi" w:cstheme="minorHAnsi"/>
        </w:rPr>
        <w:t xml:space="preserve">trasou I. koridoru. </w:t>
      </w:r>
      <w:r>
        <w:rPr>
          <w:rFonts w:asciiTheme="minorHAnsi" w:hAnsiTheme="minorHAnsi" w:cstheme="minorHAnsi"/>
        </w:rPr>
        <w:t>Je součástí vedlejší transevropské železniční sítě.</w:t>
      </w:r>
      <w:r w:rsidR="00C446DB">
        <w:rPr>
          <w:rFonts w:asciiTheme="minorHAnsi" w:hAnsiTheme="minorHAnsi" w:cstheme="minorHAnsi"/>
        </w:rPr>
        <w:t xml:space="preserve">  </w:t>
      </w:r>
    </w:p>
    <w:p w14:paraId="1071C61F" w14:textId="77777777" w:rsidR="008706FC" w:rsidRDefault="008706FC" w:rsidP="002E505E">
      <w:pPr>
        <w:jc w:val="both"/>
        <w:rPr>
          <w:rFonts w:asciiTheme="minorHAnsi" w:hAnsiTheme="minorHAnsi" w:cstheme="minorHAnsi"/>
        </w:rPr>
      </w:pPr>
    </w:p>
    <w:p w14:paraId="77CA3F17" w14:textId="77777777" w:rsidR="00BA2C93" w:rsidRDefault="001F1838" w:rsidP="002E50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Vláda schválila v</w:t>
      </w:r>
      <w:r w:rsidR="00C0362B">
        <w:rPr>
          <w:rFonts w:asciiTheme="minorHAnsi" w:hAnsiTheme="minorHAnsi" w:cstheme="minorHAnsi"/>
        </w:rPr>
        <w:t>ýstavbu</w:t>
      </w:r>
      <w:r w:rsidR="00BA2C93">
        <w:rPr>
          <w:rFonts w:asciiTheme="minorHAnsi" w:hAnsiTheme="minorHAnsi" w:cstheme="minorHAnsi"/>
        </w:rPr>
        <w:t xml:space="preserve"> a způsob financování modernizace III.</w:t>
      </w:r>
      <w:r>
        <w:rPr>
          <w:rFonts w:asciiTheme="minorHAnsi" w:hAnsiTheme="minorHAnsi" w:cstheme="minorHAnsi"/>
        </w:rPr>
        <w:t xml:space="preserve"> koridoru</w:t>
      </w:r>
      <w:r w:rsidR="00BA2C93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roce</w:t>
      </w:r>
      <w:r w:rsidR="00C16B7D">
        <w:rPr>
          <w:rFonts w:asciiTheme="minorHAnsi" w:hAnsiTheme="minorHAnsi" w:cstheme="minorHAnsi"/>
        </w:rPr>
        <w:t xml:space="preserve"> </w:t>
      </w:r>
      <w:r w:rsidR="00BA2C93">
        <w:rPr>
          <w:rFonts w:asciiTheme="minorHAnsi" w:hAnsiTheme="minorHAnsi" w:cstheme="minorHAnsi"/>
        </w:rPr>
        <w:t>2002</w:t>
      </w:r>
      <w:r w:rsidRPr="001F1838">
        <w:rPr>
          <w:rFonts w:asciiTheme="minorHAnsi" w:hAnsiTheme="minorHAnsi" w:cstheme="minorHAnsi"/>
        </w:rPr>
        <w:t xml:space="preserve"> </w:t>
      </w:r>
      <w:r w:rsidR="00735BC8">
        <w:rPr>
          <w:rFonts w:asciiTheme="minorHAnsi" w:hAnsiTheme="minorHAnsi" w:cstheme="minorHAnsi"/>
        </w:rPr>
        <w:t>a</w:t>
      </w:r>
      <w:r w:rsidR="00C16B7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IV.</w:t>
      </w:r>
      <w:r w:rsidR="00C16B7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koridoru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roce 2001</w:t>
      </w:r>
      <w:r w:rsidR="00BA2C93">
        <w:rPr>
          <w:rStyle w:val="Znakapoznpodarou"/>
          <w:rFonts w:asciiTheme="minorHAnsi" w:hAnsiTheme="minorHAnsi" w:cstheme="minorHAnsi"/>
        </w:rPr>
        <w:footnoteReference w:id="1"/>
      </w:r>
      <w:r w:rsidR="00BA2C93">
        <w:rPr>
          <w:rFonts w:asciiTheme="minorHAnsi" w:hAnsiTheme="minorHAnsi" w:cstheme="minorHAnsi"/>
        </w:rPr>
        <w:t xml:space="preserve">. Investiční potřeba obou koridorů měla činit 97 mld. Kč a výstavba měla být dokončena do roku 2010. </w:t>
      </w:r>
      <w:r w:rsidR="00BA2C93" w:rsidRPr="00AA7E93">
        <w:rPr>
          <w:rFonts w:asciiTheme="minorHAnsi" w:hAnsiTheme="minorHAnsi" w:cstheme="minorHAnsi"/>
        </w:rPr>
        <w:t xml:space="preserve">Jedním </w:t>
      </w:r>
      <w:r w:rsidR="00AB0980">
        <w:rPr>
          <w:rFonts w:asciiTheme="minorHAnsi" w:hAnsiTheme="minorHAnsi" w:cstheme="minorHAnsi"/>
        </w:rPr>
        <w:t>z </w:t>
      </w:r>
      <w:r w:rsidR="00BA2C93" w:rsidRPr="00AA7E93">
        <w:rPr>
          <w:rFonts w:asciiTheme="minorHAnsi" w:hAnsiTheme="minorHAnsi" w:cstheme="minorHAnsi"/>
        </w:rPr>
        <w:t xml:space="preserve">cílů </w:t>
      </w:r>
      <w:r w:rsidR="00BA2C93">
        <w:rPr>
          <w:rFonts w:asciiTheme="minorHAnsi" w:hAnsiTheme="minorHAnsi" w:cstheme="minorHAnsi"/>
        </w:rPr>
        <w:t>modernizace bylo</w:t>
      </w:r>
      <w:r w:rsidR="00BA2C93" w:rsidRPr="00AA7E93">
        <w:rPr>
          <w:rFonts w:asciiTheme="minorHAnsi" w:hAnsiTheme="minorHAnsi" w:cstheme="minorHAnsi"/>
        </w:rPr>
        <w:t xml:space="preserve"> zkrácení jízdních dob zvýšením traťových rychlostí </w:t>
      </w:r>
      <w:r w:rsidR="00AB0980">
        <w:rPr>
          <w:rFonts w:asciiTheme="minorHAnsi" w:hAnsiTheme="minorHAnsi" w:cstheme="minorHAnsi"/>
        </w:rPr>
        <w:t>v </w:t>
      </w:r>
      <w:r w:rsidR="00BA2C93" w:rsidRPr="00AA7E93">
        <w:rPr>
          <w:rFonts w:asciiTheme="minorHAnsi" w:hAnsiTheme="minorHAnsi" w:cstheme="minorHAnsi"/>
        </w:rPr>
        <w:t xml:space="preserve">osobní dopravě až na 160 km/hod. a </w:t>
      </w:r>
      <w:r w:rsidR="00AB0980">
        <w:rPr>
          <w:rFonts w:asciiTheme="minorHAnsi" w:hAnsiTheme="minorHAnsi" w:cstheme="minorHAnsi"/>
        </w:rPr>
        <w:t>v </w:t>
      </w:r>
      <w:r w:rsidR="00BA2C93" w:rsidRPr="00AA7E93">
        <w:rPr>
          <w:rFonts w:asciiTheme="minorHAnsi" w:hAnsiTheme="minorHAnsi" w:cstheme="minorHAnsi"/>
        </w:rPr>
        <w:t>nákladní dopravě až na 120 km/hod.</w:t>
      </w:r>
    </w:p>
    <w:p w14:paraId="24E35F86" w14:textId="77777777" w:rsidR="00BA2C93" w:rsidRDefault="00BA2C93" w:rsidP="002765A8">
      <w:pPr>
        <w:jc w:val="both"/>
        <w:rPr>
          <w:rFonts w:asciiTheme="minorHAnsi" w:hAnsiTheme="minorHAnsi" w:cstheme="minorHAnsi"/>
        </w:rPr>
      </w:pPr>
    </w:p>
    <w:p w14:paraId="41D46F6C" w14:textId="77777777" w:rsidR="00C80642" w:rsidRDefault="00C80642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Postavení a působnost kontrolovaných osob v</w:t>
      </w:r>
      <w:r w:rsidR="00031148">
        <w:rPr>
          <w:rFonts w:asciiTheme="minorHAnsi" w:hAnsiTheme="minorHAnsi" w:cstheme="minorHAnsi"/>
        </w:rPr>
        <w:t xml:space="preserve">e vztahu </w:t>
      </w:r>
      <w:r w:rsidR="00AB0980">
        <w:rPr>
          <w:rFonts w:asciiTheme="minorHAnsi" w:hAnsiTheme="minorHAnsi" w:cstheme="minorHAnsi"/>
        </w:rPr>
        <w:t>k </w:t>
      </w:r>
      <w:r w:rsidR="00031148">
        <w:rPr>
          <w:rFonts w:asciiTheme="minorHAnsi" w:hAnsiTheme="minorHAnsi" w:cstheme="minorHAnsi"/>
        </w:rPr>
        <w:t xml:space="preserve">modernizaci III. a </w:t>
      </w:r>
      <w:r w:rsidR="0002593C">
        <w:rPr>
          <w:rFonts w:asciiTheme="minorHAnsi" w:hAnsiTheme="minorHAnsi" w:cstheme="minorHAnsi"/>
        </w:rPr>
        <w:t>IV.</w:t>
      </w:r>
      <w:r w:rsidR="00C0362B">
        <w:rPr>
          <w:rFonts w:asciiTheme="minorHAnsi" w:hAnsiTheme="minorHAnsi" w:cstheme="minorHAnsi"/>
        </w:rPr>
        <w:t xml:space="preserve"> železničního</w:t>
      </w:r>
      <w:r w:rsidR="0002593C">
        <w:rPr>
          <w:rFonts w:asciiTheme="minorHAnsi" w:hAnsiTheme="minorHAnsi" w:cstheme="minorHAnsi"/>
        </w:rPr>
        <w:t xml:space="preserve"> koridoru:</w:t>
      </w:r>
    </w:p>
    <w:p w14:paraId="0DC3509D" w14:textId="76AF07A3" w:rsidR="00675E5A" w:rsidRDefault="00675E5A" w:rsidP="005834D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02593C">
        <w:rPr>
          <w:rFonts w:asciiTheme="minorHAnsi" w:hAnsiTheme="minorHAnsi" w:cstheme="minorHAnsi"/>
        </w:rPr>
        <w:t xml:space="preserve"> </w:t>
      </w:r>
      <w:r w:rsidR="005834D3">
        <w:rPr>
          <w:rFonts w:asciiTheme="minorHAnsi" w:hAnsiTheme="minorHAnsi" w:cstheme="minorHAnsi"/>
        </w:rPr>
        <w:tab/>
      </w:r>
      <w:r w:rsidR="005F5E1D">
        <w:rPr>
          <w:rFonts w:asciiTheme="minorHAnsi" w:hAnsiTheme="minorHAnsi" w:cstheme="minorHAnsi"/>
        </w:rPr>
        <w:t>MD odpovídalo</w:t>
      </w:r>
      <w:r w:rsidR="0002593C">
        <w:rPr>
          <w:rFonts w:asciiTheme="minorHAnsi" w:hAnsiTheme="minorHAnsi" w:cstheme="minorHAnsi"/>
        </w:rPr>
        <w:t xml:space="preserve"> za tvorbu dopravní politiky a </w:t>
      </w:r>
      <w:r w:rsidR="005F5E1D">
        <w:rPr>
          <w:rFonts w:asciiTheme="minorHAnsi" w:hAnsiTheme="minorHAnsi" w:cstheme="minorHAnsi"/>
        </w:rPr>
        <w:t>její uskutečňování. Předkládalo</w:t>
      </w:r>
      <w:r w:rsidR="0002593C">
        <w:rPr>
          <w:rFonts w:asciiTheme="minorHAnsi" w:hAnsiTheme="minorHAnsi" w:cstheme="minorHAnsi"/>
        </w:rPr>
        <w:t xml:space="preserve"> vládě </w:t>
      </w:r>
      <w:r w:rsidR="00C0362B">
        <w:rPr>
          <w:rFonts w:asciiTheme="minorHAnsi" w:hAnsiTheme="minorHAnsi" w:cstheme="minorHAnsi"/>
        </w:rPr>
        <w:t>k</w:t>
      </w:r>
      <w:r w:rsidR="00C16B7D">
        <w:rPr>
          <w:rFonts w:asciiTheme="minorHAnsi" w:hAnsiTheme="minorHAnsi" w:cstheme="minorHAnsi"/>
        </w:rPr>
        <w:t> </w:t>
      </w:r>
      <w:r w:rsidR="00C0362B">
        <w:rPr>
          <w:rFonts w:asciiTheme="minorHAnsi" w:hAnsiTheme="minorHAnsi" w:cstheme="minorHAnsi"/>
        </w:rPr>
        <w:t>projednání</w:t>
      </w:r>
      <w:r w:rsidR="0002593C">
        <w:rPr>
          <w:rFonts w:asciiTheme="minorHAnsi" w:hAnsiTheme="minorHAnsi" w:cstheme="minorHAnsi"/>
        </w:rPr>
        <w:t xml:space="preserve"> záměry výstavby, rekonstrukce a modernizace železniční dopravní cesty. </w:t>
      </w:r>
      <w:r w:rsidR="005F5E1D">
        <w:rPr>
          <w:rFonts w:asciiTheme="minorHAnsi" w:hAnsiTheme="minorHAnsi" w:cstheme="minorHAnsi"/>
        </w:rPr>
        <w:t>Schvalovalo</w:t>
      </w:r>
      <w:r>
        <w:rPr>
          <w:rFonts w:asciiTheme="minorHAnsi" w:hAnsiTheme="minorHAnsi" w:cstheme="minorHAnsi"/>
        </w:rPr>
        <w:t xml:space="preserve"> investiční záměry </w:t>
      </w:r>
      <w:r w:rsidR="005F5E1D">
        <w:rPr>
          <w:rFonts w:asciiTheme="minorHAnsi" w:hAnsiTheme="minorHAnsi" w:cstheme="minorHAnsi"/>
        </w:rPr>
        <w:t>staveb</w:t>
      </w:r>
      <w:r>
        <w:rPr>
          <w:rFonts w:asciiTheme="minorHAnsi" w:hAnsiTheme="minorHAnsi" w:cstheme="minorHAnsi"/>
        </w:rPr>
        <w:t xml:space="preserve"> III. a IV. koridoru. </w:t>
      </w:r>
      <w:r w:rsidR="005F5E1D">
        <w:rPr>
          <w:rFonts w:asciiTheme="minorHAnsi" w:hAnsiTheme="minorHAnsi" w:cstheme="minorHAnsi"/>
        </w:rPr>
        <w:t>Bylo</w:t>
      </w:r>
      <w:r>
        <w:rPr>
          <w:rFonts w:asciiTheme="minorHAnsi" w:hAnsiTheme="minorHAnsi" w:cstheme="minorHAnsi"/>
        </w:rPr>
        <w:t xml:space="preserve"> říd</w:t>
      </w:r>
      <w:r w:rsidR="0078368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cím orgánem operač</w:t>
      </w:r>
      <w:r w:rsidR="00FB5200">
        <w:rPr>
          <w:rFonts w:asciiTheme="minorHAnsi" w:hAnsiTheme="minorHAnsi" w:cstheme="minorHAnsi"/>
        </w:rPr>
        <w:t xml:space="preserve">ního programu </w:t>
      </w:r>
      <w:r w:rsidR="00FB5200" w:rsidRPr="00C72C87">
        <w:rPr>
          <w:rFonts w:asciiTheme="minorHAnsi" w:hAnsiTheme="minorHAnsi" w:cstheme="minorHAnsi"/>
          <w:i/>
        </w:rPr>
        <w:t>Doprava</w:t>
      </w:r>
      <w:r w:rsidR="005834D3">
        <w:rPr>
          <w:rStyle w:val="Znakapoznpodarou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 xml:space="preserve">, ze kterého </w:t>
      </w:r>
      <w:r w:rsidR="005F5E1D">
        <w:rPr>
          <w:rFonts w:asciiTheme="minorHAnsi" w:hAnsiTheme="minorHAnsi" w:cstheme="minorHAnsi"/>
        </w:rPr>
        <w:t>byly</w:t>
      </w:r>
      <w:r>
        <w:rPr>
          <w:rFonts w:asciiTheme="minorHAnsi" w:hAnsiTheme="minorHAnsi" w:cstheme="minorHAnsi"/>
        </w:rPr>
        <w:t xml:space="preserve"> spolufinancovány </w:t>
      </w:r>
      <w:r w:rsidR="00FB5200">
        <w:rPr>
          <w:rFonts w:asciiTheme="minorHAnsi" w:hAnsiTheme="minorHAnsi" w:cstheme="minorHAnsi"/>
        </w:rPr>
        <w:t>stavby</w:t>
      </w:r>
      <w:r>
        <w:rPr>
          <w:rFonts w:asciiTheme="minorHAnsi" w:hAnsiTheme="minorHAnsi" w:cstheme="minorHAnsi"/>
        </w:rPr>
        <w:t xml:space="preserve"> na III. a IV. koridoru.</w:t>
      </w:r>
    </w:p>
    <w:p w14:paraId="18F84A5D" w14:textId="6035D4EE" w:rsidR="000801DB" w:rsidRDefault="00675E5A" w:rsidP="005834D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SŽDC</w:t>
      </w:r>
      <w:r w:rsidR="00FB5200">
        <w:rPr>
          <w:rFonts w:asciiTheme="minorHAnsi" w:hAnsiTheme="minorHAnsi" w:cstheme="minorHAnsi"/>
        </w:rPr>
        <w:t>, která</w:t>
      </w:r>
      <w:r>
        <w:rPr>
          <w:rFonts w:asciiTheme="minorHAnsi" w:hAnsiTheme="minorHAnsi" w:cstheme="minorHAnsi"/>
        </w:rPr>
        <w:t xml:space="preserve"> byla zřízena zákonem č. 77/2002 Sb.</w:t>
      </w:r>
      <w:r>
        <w:rPr>
          <w:rStyle w:val="Znakapoznpodarou"/>
          <w:rFonts w:asciiTheme="minorHAnsi" w:hAnsiTheme="minorHAnsi" w:cstheme="minorHAnsi"/>
        </w:rPr>
        <w:footnoteReference w:id="3"/>
      </w:r>
      <w:r w:rsidR="00FB5200">
        <w:rPr>
          <w:rFonts w:asciiTheme="minorHAnsi" w:hAnsiTheme="minorHAnsi" w:cstheme="minorHAnsi"/>
        </w:rPr>
        <w:t>,</w:t>
      </w:r>
      <w:r w:rsidR="005834D3">
        <w:rPr>
          <w:rFonts w:asciiTheme="minorHAnsi" w:hAnsiTheme="minorHAnsi" w:cstheme="minorHAnsi"/>
        </w:rPr>
        <w:t xml:space="preserve"> </w:t>
      </w:r>
      <w:r w:rsidR="00FB5200">
        <w:rPr>
          <w:rFonts w:asciiTheme="minorHAnsi" w:hAnsiTheme="minorHAnsi" w:cstheme="minorHAnsi"/>
        </w:rPr>
        <w:t>v</w:t>
      </w:r>
      <w:r w:rsidR="005F5E1D">
        <w:rPr>
          <w:rFonts w:asciiTheme="minorHAnsi" w:hAnsiTheme="minorHAnsi" w:cstheme="minorHAnsi"/>
        </w:rPr>
        <w:t>ykonávala</w:t>
      </w:r>
      <w:r w:rsidR="000F729A">
        <w:rPr>
          <w:rFonts w:asciiTheme="minorHAnsi" w:hAnsiTheme="minorHAnsi" w:cstheme="minorHAnsi"/>
        </w:rPr>
        <w:t xml:space="preserve"> veškeré investorské činnosti</w:t>
      </w:r>
      <w:r w:rsidR="005834D3">
        <w:rPr>
          <w:rFonts w:asciiTheme="minorHAnsi" w:hAnsiTheme="minorHAnsi" w:cstheme="minorHAnsi"/>
        </w:rPr>
        <w:t xml:space="preserve"> </w:t>
      </w:r>
      <w:r w:rsidR="00FB5200">
        <w:rPr>
          <w:rFonts w:asciiTheme="minorHAnsi" w:hAnsiTheme="minorHAnsi" w:cstheme="minorHAnsi"/>
        </w:rPr>
        <w:t>staveb</w:t>
      </w:r>
      <w:r w:rsidR="005834D3">
        <w:rPr>
          <w:rFonts w:asciiTheme="minorHAnsi" w:hAnsiTheme="minorHAnsi" w:cstheme="minorHAnsi"/>
        </w:rPr>
        <w:t xml:space="preserve"> modernizace III. a IV. koridoru</w:t>
      </w:r>
      <w:r w:rsidR="000F729A">
        <w:rPr>
          <w:rFonts w:asciiTheme="minorHAnsi" w:hAnsiTheme="minorHAnsi" w:cstheme="minorHAnsi"/>
        </w:rPr>
        <w:t xml:space="preserve">. </w:t>
      </w:r>
      <w:r w:rsidR="005F5E1D">
        <w:rPr>
          <w:rFonts w:asciiTheme="minorHAnsi" w:hAnsiTheme="minorHAnsi" w:cstheme="minorHAnsi"/>
        </w:rPr>
        <w:t>Byla</w:t>
      </w:r>
      <w:r w:rsidR="005834D3">
        <w:rPr>
          <w:rFonts w:asciiTheme="minorHAnsi" w:hAnsiTheme="minorHAnsi" w:cstheme="minorHAnsi"/>
        </w:rPr>
        <w:t xml:space="preserve"> příjemcem peněžních prostředků na jejich financování ze Státního fondu dopravní infrastruktury</w:t>
      </w:r>
      <w:r w:rsidR="00A265E9">
        <w:rPr>
          <w:rFonts w:asciiTheme="minorHAnsi" w:hAnsiTheme="minorHAnsi" w:cstheme="minorHAnsi"/>
        </w:rPr>
        <w:t xml:space="preserve"> (dále SFDI</w:t>
      </w:r>
      <w:r w:rsidR="000F317B">
        <w:rPr>
          <w:rFonts w:asciiTheme="minorHAnsi" w:hAnsiTheme="minorHAnsi" w:cstheme="minorHAnsi"/>
        </w:rPr>
        <w:t>)</w:t>
      </w:r>
      <w:r w:rsidR="005834D3">
        <w:rPr>
          <w:rFonts w:asciiTheme="minorHAnsi" w:hAnsiTheme="minorHAnsi" w:cstheme="minorHAnsi"/>
        </w:rPr>
        <w:t xml:space="preserve"> a operačního programu </w:t>
      </w:r>
      <w:r w:rsidR="005834D3" w:rsidRPr="00C72C87">
        <w:rPr>
          <w:rFonts w:asciiTheme="minorHAnsi" w:hAnsiTheme="minorHAnsi" w:cstheme="minorHAnsi"/>
          <w:i/>
        </w:rPr>
        <w:t>Doprava</w:t>
      </w:r>
      <w:r w:rsidR="005834D3">
        <w:rPr>
          <w:rFonts w:asciiTheme="minorHAnsi" w:hAnsiTheme="minorHAnsi" w:cstheme="minorHAnsi"/>
        </w:rPr>
        <w:t>.</w:t>
      </w:r>
      <w:r w:rsidR="00FB5200">
        <w:rPr>
          <w:rFonts w:asciiTheme="minorHAnsi" w:hAnsiTheme="minorHAnsi" w:cstheme="minorHAnsi"/>
        </w:rPr>
        <w:t xml:space="preserve"> Uvnitř S</w:t>
      </w:r>
      <w:r w:rsidR="005F5E1D">
        <w:rPr>
          <w:rFonts w:asciiTheme="minorHAnsi" w:hAnsiTheme="minorHAnsi" w:cstheme="minorHAnsi"/>
        </w:rPr>
        <w:t>ŽDC zabezpečovaly</w:t>
      </w:r>
      <w:r w:rsidR="00FB5200">
        <w:rPr>
          <w:rFonts w:asciiTheme="minorHAnsi" w:hAnsiTheme="minorHAnsi" w:cstheme="minorHAnsi"/>
        </w:rPr>
        <w:t xml:space="preserve"> přípravu a realizaci staveb III. a IV. koridoru</w:t>
      </w:r>
      <w:r w:rsidR="00FB5200" w:rsidRPr="00FB5200">
        <w:rPr>
          <w:rFonts w:asciiTheme="minorHAnsi" w:hAnsiTheme="minorHAnsi" w:cstheme="minorHAnsi"/>
        </w:rPr>
        <w:t xml:space="preserve"> </w:t>
      </w:r>
      <w:r w:rsidR="00FB5200">
        <w:rPr>
          <w:rFonts w:asciiTheme="minorHAnsi" w:hAnsiTheme="minorHAnsi" w:cstheme="minorHAnsi"/>
        </w:rPr>
        <w:t>Stavební správa východ, Olomouc</w:t>
      </w:r>
      <w:r w:rsidR="00783686">
        <w:rPr>
          <w:rFonts w:asciiTheme="minorHAnsi" w:hAnsiTheme="minorHAnsi" w:cstheme="minorHAnsi"/>
        </w:rPr>
        <w:t>,</w:t>
      </w:r>
      <w:r w:rsidR="00FB5200">
        <w:rPr>
          <w:rFonts w:asciiTheme="minorHAnsi" w:hAnsiTheme="minorHAnsi" w:cstheme="minorHAnsi"/>
        </w:rPr>
        <w:t xml:space="preserve"> a</w:t>
      </w:r>
      <w:r w:rsidR="00C16B7D">
        <w:rPr>
          <w:rFonts w:asciiTheme="minorHAnsi" w:hAnsiTheme="minorHAnsi" w:cstheme="minorHAnsi"/>
        </w:rPr>
        <w:t xml:space="preserve"> </w:t>
      </w:r>
      <w:r w:rsidR="00FB5200">
        <w:rPr>
          <w:rFonts w:asciiTheme="minorHAnsi" w:hAnsiTheme="minorHAnsi" w:cstheme="minorHAnsi"/>
        </w:rPr>
        <w:t xml:space="preserve">Stavební správa západ, Praha. </w:t>
      </w:r>
      <w:r w:rsidR="005F5E1D">
        <w:rPr>
          <w:rFonts w:asciiTheme="minorHAnsi" w:hAnsiTheme="minorHAnsi" w:cstheme="minorHAnsi"/>
        </w:rPr>
        <w:t>Koordinační a</w:t>
      </w:r>
      <w:r w:rsidR="00C16B7D">
        <w:rPr>
          <w:rFonts w:asciiTheme="minorHAnsi" w:hAnsiTheme="minorHAnsi" w:cstheme="minorHAnsi"/>
        </w:rPr>
        <w:t xml:space="preserve"> </w:t>
      </w:r>
      <w:r w:rsidR="005F5E1D">
        <w:rPr>
          <w:rFonts w:asciiTheme="minorHAnsi" w:hAnsiTheme="minorHAnsi" w:cstheme="minorHAnsi"/>
        </w:rPr>
        <w:t xml:space="preserve">kontrolní činnost </w:t>
      </w:r>
      <w:r w:rsidR="00783686">
        <w:rPr>
          <w:rFonts w:asciiTheme="minorHAnsi" w:hAnsiTheme="minorHAnsi" w:cstheme="minorHAnsi"/>
        </w:rPr>
        <w:t>u </w:t>
      </w:r>
      <w:r w:rsidR="005F5E1D">
        <w:rPr>
          <w:rFonts w:asciiTheme="minorHAnsi" w:hAnsiTheme="minorHAnsi" w:cstheme="minorHAnsi"/>
        </w:rPr>
        <w:t xml:space="preserve">stavebních správ vykonávalo </w:t>
      </w:r>
      <w:r w:rsidR="00783686">
        <w:rPr>
          <w:rFonts w:asciiTheme="minorHAnsi" w:hAnsiTheme="minorHAnsi" w:cstheme="minorHAnsi"/>
        </w:rPr>
        <w:t>g</w:t>
      </w:r>
      <w:r w:rsidR="005F5E1D">
        <w:rPr>
          <w:rFonts w:asciiTheme="minorHAnsi" w:hAnsiTheme="minorHAnsi" w:cstheme="minorHAnsi"/>
        </w:rPr>
        <w:t xml:space="preserve">enerální ředitelství SŽDC. </w:t>
      </w:r>
      <w:r w:rsidR="000F729A">
        <w:rPr>
          <w:rFonts w:asciiTheme="minorHAnsi" w:hAnsiTheme="minorHAnsi" w:cstheme="minorHAnsi"/>
        </w:rPr>
        <w:t>Kontrola</w:t>
      </w:r>
      <w:r w:rsidR="000801DB">
        <w:rPr>
          <w:rFonts w:asciiTheme="minorHAnsi" w:hAnsiTheme="minorHAnsi" w:cstheme="minorHAnsi"/>
        </w:rPr>
        <w:t xml:space="preserve"> </w:t>
      </w:r>
      <w:r w:rsidR="00C0362B">
        <w:rPr>
          <w:rFonts w:asciiTheme="minorHAnsi" w:hAnsiTheme="minorHAnsi" w:cstheme="minorHAnsi"/>
        </w:rPr>
        <w:t xml:space="preserve">byla </w:t>
      </w:r>
      <w:r w:rsidR="00783686">
        <w:rPr>
          <w:rFonts w:asciiTheme="minorHAnsi" w:hAnsiTheme="minorHAnsi" w:cstheme="minorHAnsi"/>
        </w:rPr>
        <w:t>v </w:t>
      </w:r>
      <w:r w:rsidR="000801DB">
        <w:rPr>
          <w:rFonts w:asciiTheme="minorHAnsi" w:hAnsiTheme="minorHAnsi" w:cstheme="minorHAnsi"/>
        </w:rPr>
        <w:t>SŽDC</w:t>
      </w:r>
      <w:r w:rsidR="000F729A">
        <w:rPr>
          <w:rFonts w:asciiTheme="minorHAnsi" w:hAnsiTheme="minorHAnsi" w:cstheme="minorHAnsi"/>
        </w:rPr>
        <w:t xml:space="preserve"> </w:t>
      </w:r>
      <w:r w:rsidR="005077E1">
        <w:rPr>
          <w:rFonts w:asciiTheme="minorHAnsi" w:hAnsiTheme="minorHAnsi" w:cstheme="minorHAnsi"/>
        </w:rPr>
        <w:t>provedena u</w:t>
      </w:r>
      <w:r w:rsidR="00C16B7D">
        <w:rPr>
          <w:rFonts w:asciiTheme="minorHAnsi" w:hAnsiTheme="minorHAnsi" w:cstheme="minorHAnsi"/>
        </w:rPr>
        <w:t> </w:t>
      </w:r>
      <w:r w:rsidR="005F5E1D">
        <w:rPr>
          <w:rFonts w:asciiTheme="minorHAnsi" w:hAnsiTheme="minorHAnsi" w:cstheme="minorHAnsi"/>
        </w:rPr>
        <w:t xml:space="preserve">všech uvedených </w:t>
      </w:r>
      <w:r w:rsidR="000801DB">
        <w:rPr>
          <w:rFonts w:asciiTheme="minorHAnsi" w:hAnsiTheme="minorHAnsi" w:cstheme="minorHAnsi"/>
        </w:rPr>
        <w:t>vn</w:t>
      </w:r>
      <w:r w:rsidR="00C0362B">
        <w:rPr>
          <w:rFonts w:asciiTheme="minorHAnsi" w:hAnsiTheme="minorHAnsi" w:cstheme="minorHAnsi"/>
        </w:rPr>
        <w:t>itřních organizačních jednot</w:t>
      </w:r>
      <w:r w:rsidR="001C50ED">
        <w:rPr>
          <w:rFonts w:asciiTheme="minorHAnsi" w:hAnsiTheme="minorHAnsi" w:cstheme="minorHAnsi"/>
        </w:rPr>
        <w:t>ek</w:t>
      </w:r>
      <w:r w:rsidR="005F5E1D">
        <w:rPr>
          <w:rFonts w:asciiTheme="minorHAnsi" w:hAnsiTheme="minorHAnsi" w:cstheme="minorHAnsi"/>
        </w:rPr>
        <w:t xml:space="preserve">. </w:t>
      </w:r>
      <w:r w:rsidR="00C0362B">
        <w:rPr>
          <w:rFonts w:asciiTheme="minorHAnsi" w:hAnsiTheme="minorHAnsi" w:cstheme="minorHAnsi"/>
        </w:rPr>
        <w:t xml:space="preserve"> </w:t>
      </w:r>
    </w:p>
    <w:p w14:paraId="08499586" w14:textId="77777777" w:rsidR="005F5E1D" w:rsidRDefault="005F5E1D" w:rsidP="005834D3">
      <w:pPr>
        <w:ind w:left="142" w:hanging="142"/>
        <w:jc w:val="both"/>
        <w:rPr>
          <w:rFonts w:asciiTheme="minorHAnsi" w:hAnsiTheme="minorHAnsi" w:cstheme="minorHAnsi"/>
        </w:rPr>
      </w:pPr>
    </w:p>
    <w:p w14:paraId="09F9F0F4" w14:textId="77777777" w:rsidR="00F00B74" w:rsidRDefault="005F5E1D" w:rsidP="000801D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MD a Generálním ředitelství</w:t>
      </w:r>
      <w:r w:rsidR="00205A49">
        <w:rPr>
          <w:rFonts w:asciiTheme="minorHAnsi" w:hAnsiTheme="minorHAnsi" w:cstheme="minorHAnsi"/>
        </w:rPr>
        <w:t xml:space="preserve"> SŽDC bylo zejména prověřováno plnění záměrů a cílů </w:t>
      </w:r>
      <w:r>
        <w:rPr>
          <w:rFonts w:asciiTheme="minorHAnsi" w:hAnsiTheme="minorHAnsi" w:cstheme="minorHAnsi"/>
        </w:rPr>
        <w:t>modernizace</w:t>
      </w:r>
      <w:r w:rsidR="00205A49">
        <w:rPr>
          <w:rFonts w:asciiTheme="minorHAnsi" w:hAnsiTheme="minorHAnsi" w:cstheme="minorHAnsi"/>
        </w:rPr>
        <w:t xml:space="preserve"> III. a IV. koridoru, včetně</w:t>
      </w:r>
      <w:r w:rsidR="00C0362B">
        <w:rPr>
          <w:rFonts w:asciiTheme="minorHAnsi" w:hAnsiTheme="minorHAnsi" w:cstheme="minorHAnsi"/>
        </w:rPr>
        <w:t xml:space="preserve"> činností</w:t>
      </w:r>
      <w:r>
        <w:rPr>
          <w:rFonts w:asciiTheme="minorHAnsi" w:hAnsiTheme="minorHAnsi" w:cstheme="minorHAnsi"/>
        </w:rPr>
        <w:t xml:space="preserve"> </w:t>
      </w:r>
      <w:r w:rsidR="00C446DB">
        <w:rPr>
          <w:rFonts w:asciiTheme="minorHAnsi" w:hAnsiTheme="minorHAnsi" w:cstheme="minorHAnsi"/>
        </w:rPr>
        <w:t>pro</w:t>
      </w:r>
      <w:r w:rsidR="00C16B7D">
        <w:rPr>
          <w:rFonts w:asciiTheme="minorHAnsi" w:hAnsiTheme="minorHAnsi" w:cstheme="minorHAnsi"/>
        </w:rPr>
        <w:t xml:space="preserve"> </w:t>
      </w:r>
      <w:r w:rsidR="00C446DB">
        <w:rPr>
          <w:rFonts w:asciiTheme="minorHAnsi" w:hAnsiTheme="minorHAnsi" w:cstheme="minorHAnsi"/>
        </w:rPr>
        <w:t xml:space="preserve">jejich </w:t>
      </w:r>
      <w:r>
        <w:rPr>
          <w:rFonts w:asciiTheme="minorHAnsi" w:hAnsiTheme="minorHAnsi" w:cstheme="minorHAnsi"/>
        </w:rPr>
        <w:t>zabezpečení</w:t>
      </w:r>
      <w:r w:rsidR="00205A49">
        <w:rPr>
          <w:rFonts w:asciiTheme="minorHAnsi" w:hAnsiTheme="minorHAnsi" w:cstheme="minorHAnsi"/>
        </w:rPr>
        <w:t xml:space="preserve">. Na stavebních správách byly zejména prověřovány činnosti související se schvalováním </w:t>
      </w:r>
      <w:r>
        <w:rPr>
          <w:rFonts w:asciiTheme="minorHAnsi" w:hAnsiTheme="minorHAnsi" w:cstheme="minorHAnsi"/>
        </w:rPr>
        <w:t>staveb</w:t>
      </w:r>
      <w:r w:rsidR="00205A49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k </w:t>
      </w:r>
      <w:r w:rsidR="00205A49">
        <w:rPr>
          <w:rFonts w:asciiTheme="minorHAnsi" w:hAnsiTheme="minorHAnsi" w:cstheme="minorHAnsi"/>
        </w:rPr>
        <w:t xml:space="preserve">realizaci, činnosti provedené </w:t>
      </w:r>
      <w:r w:rsidR="00AB0980">
        <w:rPr>
          <w:rFonts w:asciiTheme="minorHAnsi" w:hAnsiTheme="minorHAnsi" w:cstheme="minorHAnsi"/>
        </w:rPr>
        <w:t>v </w:t>
      </w:r>
      <w:r w:rsidR="00205A49">
        <w:rPr>
          <w:rFonts w:asciiTheme="minorHAnsi" w:hAnsiTheme="minorHAnsi" w:cstheme="minorHAnsi"/>
        </w:rPr>
        <w:t>období od</w:t>
      </w:r>
      <w:r>
        <w:rPr>
          <w:rFonts w:asciiTheme="minorHAnsi" w:hAnsiTheme="minorHAnsi" w:cstheme="minorHAnsi"/>
        </w:rPr>
        <w:t xml:space="preserve"> jejich</w:t>
      </w:r>
      <w:r w:rsidR="00205A49">
        <w:rPr>
          <w:rFonts w:asciiTheme="minorHAnsi" w:hAnsiTheme="minorHAnsi" w:cstheme="minorHAnsi"/>
        </w:rPr>
        <w:t xml:space="preserve"> schválení </w:t>
      </w:r>
      <w:r w:rsidR="00AB0980">
        <w:rPr>
          <w:rFonts w:asciiTheme="minorHAnsi" w:hAnsiTheme="minorHAnsi" w:cstheme="minorHAnsi"/>
        </w:rPr>
        <w:t>k </w:t>
      </w:r>
      <w:r w:rsidR="00205A49">
        <w:rPr>
          <w:rFonts w:asciiTheme="minorHAnsi" w:hAnsiTheme="minorHAnsi" w:cstheme="minorHAnsi"/>
        </w:rPr>
        <w:t xml:space="preserve">realizaci do </w:t>
      </w:r>
      <w:r w:rsidR="00BE6A8C">
        <w:rPr>
          <w:rFonts w:asciiTheme="minorHAnsi" w:hAnsiTheme="minorHAnsi" w:cstheme="minorHAnsi"/>
        </w:rPr>
        <w:t xml:space="preserve">vydání příslušných stavebních povolení, zadávací řízení na výběr dodavatelů stavebních prací a průběh realizace </w:t>
      </w:r>
      <w:r>
        <w:rPr>
          <w:rFonts w:asciiTheme="minorHAnsi" w:hAnsiTheme="minorHAnsi" w:cstheme="minorHAnsi"/>
        </w:rPr>
        <w:t>staveb</w:t>
      </w:r>
      <w:r w:rsidR="00BE6A8C">
        <w:rPr>
          <w:rFonts w:asciiTheme="minorHAnsi" w:hAnsiTheme="minorHAnsi" w:cstheme="minorHAnsi"/>
        </w:rPr>
        <w:t xml:space="preserve">. Podrobně bylo kontrolováno 7 </w:t>
      </w:r>
      <w:r>
        <w:rPr>
          <w:rFonts w:asciiTheme="minorHAnsi" w:hAnsiTheme="minorHAnsi" w:cstheme="minorHAnsi"/>
        </w:rPr>
        <w:t>staveb</w:t>
      </w:r>
      <w:r w:rsidR="00BE6A8C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s </w:t>
      </w:r>
      <w:r w:rsidR="00BE6A8C">
        <w:rPr>
          <w:rFonts w:asciiTheme="minorHAnsi" w:hAnsiTheme="minorHAnsi" w:cstheme="minorHAnsi"/>
        </w:rPr>
        <w:t xml:space="preserve">celkovými náklady </w:t>
      </w:r>
      <w:r w:rsidR="00167039" w:rsidRPr="00E46482">
        <w:rPr>
          <w:rFonts w:asciiTheme="minorHAnsi" w:hAnsiTheme="minorHAnsi" w:cstheme="minorHAnsi"/>
        </w:rPr>
        <w:t>11 mld. Kč</w:t>
      </w:r>
      <w:r w:rsidR="00E46482">
        <w:rPr>
          <w:rFonts w:asciiTheme="minorHAnsi" w:hAnsiTheme="minorHAnsi" w:cstheme="minorHAnsi"/>
        </w:rPr>
        <w:t xml:space="preserve"> (příloha)</w:t>
      </w:r>
      <w:r w:rsidR="00BE6A8C">
        <w:rPr>
          <w:rFonts w:asciiTheme="minorHAnsi" w:hAnsiTheme="minorHAnsi" w:cstheme="minorHAnsi"/>
        </w:rPr>
        <w:t xml:space="preserve">. </w:t>
      </w:r>
    </w:p>
    <w:p w14:paraId="549D67C1" w14:textId="77777777" w:rsidR="00F00B74" w:rsidRDefault="00F00B74" w:rsidP="000801DB">
      <w:pPr>
        <w:jc w:val="both"/>
        <w:rPr>
          <w:rFonts w:asciiTheme="minorHAnsi" w:hAnsiTheme="minorHAnsi" w:cstheme="minorHAnsi"/>
        </w:rPr>
      </w:pPr>
    </w:p>
    <w:p w14:paraId="35A229E9" w14:textId="77777777" w:rsidR="00DD0852" w:rsidRDefault="00F00B74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Kon</w:t>
      </w:r>
      <w:r w:rsidR="00A23B5A">
        <w:rPr>
          <w:rFonts w:asciiTheme="minorHAnsi" w:hAnsiTheme="minorHAnsi" w:cstheme="minorHAnsi"/>
        </w:rPr>
        <w:t>trola navázala na kontrolní akci</w:t>
      </w:r>
      <w:r>
        <w:rPr>
          <w:rFonts w:asciiTheme="minorHAnsi" w:hAnsiTheme="minorHAnsi" w:cstheme="minorHAnsi"/>
        </w:rPr>
        <w:t xml:space="preserve"> </w:t>
      </w:r>
      <w:r w:rsidR="00DD0852">
        <w:rPr>
          <w:rFonts w:asciiTheme="minorHAnsi" w:hAnsiTheme="minorHAnsi" w:cstheme="minorHAnsi"/>
        </w:rPr>
        <w:t>č.</w:t>
      </w:r>
      <w:r w:rsidR="00C16B7D">
        <w:rPr>
          <w:rFonts w:asciiTheme="minorHAnsi" w:hAnsiTheme="minorHAnsi" w:cstheme="minorHAnsi"/>
        </w:rPr>
        <w:t xml:space="preserve"> </w:t>
      </w:r>
      <w:r w:rsidR="00DD0852">
        <w:rPr>
          <w:rFonts w:asciiTheme="minorHAnsi" w:hAnsiTheme="minorHAnsi" w:cstheme="minorHAnsi"/>
        </w:rPr>
        <w:t>03/26</w:t>
      </w:r>
      <w:r w:rsidR="00893EDA">
        <w:rPr>
          <w:rFonts w:asciiTheme="minorHAnsi" w:hAnsiTheme="minorHAnsi" w:cstheme="minorHAnsi"/>
        </w:rPr>
        <w:t xml:space="preserve"> –</w:t>
      </w:r>
      <w:r w:rsidR="00DD0852">
        <w:rPr>
          <w:rFonts w:asciiTheme="minorHAnsi" w:hAnsiTheme="minorHAnsi" w:cstheme="minorHAnsi"/>
        </w:rPr>
        <w:t xml:space="preserve"> </w:t>
      </w:r>
      <w:r w:rsidR="00DD0852">
        <w:rPr>
          <w:rFonts w:asciiTheme="minorHAnsi" w:hAnsiTheme="minorHAnsi" w:cstheme="minorHAnsi"/>
          <w:i/>
        </w:rPr>
        <w:t xml:space="preserve">Výstavba a provozování železničních koridorů </w:t>
      </w:r>
      <w:r w:rsidR="00DD0852">
        <w:rPr>
          <w:rFonts w:asciiTheme="minorHAnsi" w:hAnsiTheme="minorHAnsi" w:cstheme="minorHAnsi"/>
        </w:rPr>
        <w:t xml:space="preserve">(kontrolní závěr byl zveřejněn </w:t>
      </w:r>
      <w:r w:rsidR="00AB0980">
        <w:rPr>
          <w:rFonts w:asciiTheme="minorHAnsi" w:hAnsiTheme="minorHAnsi" w:cstheme="minorHAnsi"/>
        </w:rPr>
        <w:t>v </w:t>
      </w:r>
      <w:r w:rsidR="00DD0852">
        <w:rPr>
          <w:rFonts w:asciiTheme="minorHAnsi" w:hAnsiTheme="minorHAnsi" w:cstheme="minorHAnsi"/>
        </w:rPr>
        <w:t xml:space="preserve">částce 3/2004 </w:t>
      </w:r>
      <w:r w:rsidR="00DD0852">
        <w:rPr>
          <w:rFonts w:asciiTheme="minorHAnsi" w:hAnsiTheme="minorHAnsi" w:cstheme="minorHAnsi"/>
          <w:i/>
        </w:rPr>
        <w:t>Věstníku NKÚ</w:t>
      </w:r>
      <w:r w:rsidR="00DD0852">
        <w:rPr>
          <w:rFonts w:asciiTheme="minorHAnsi" w:hAnsiTheme="minorHAnsi" w:cstheme="minorHAnsi"/>
        </w:rPr>
        <w:t>)</w:t>
      </w:r>
      <w:r w:rsidR="00A23B5A">
        <w:rPr>
          <w:rFonts w:asciiTheme="minorHAnsi" w:hAnsiTheme="minorHAnsi" w:cstheme="minorHAnsi"/>
        </w:rPr>
        <w:t>, kterou byla prověřována příprava projektů modernizace III. a IV. koridoru</w:t>
      </w:r>
      <w:r w:rsidR="00893EDA">
        <w:rPr>
          <w:rFonts w:asciiTheme="minorHAnsi" w:hAnsiTheme="minorHAnsi" w:cstheme="minorHAnsi"/>
        </w:rPr>
        <w:t>,</w:t>
      </w:r>
      <w:r w:rsidR="00A23B5A">
        <w:rPr>
          <w:rFonts w:asciiTheme="minorHAnsi" w:hAnsiTheme="minorHAnsi" w:cstheme="minorHAnsi"/>
        </w:rPr>
        <w:t xml:space="preserve"> </w:t>
      </w:r>
      <w:r w:rsidR="00DD0852">
        <w:rPr>
          <w:rFonts w:asciiTheme="minorHAnsi" w:hAnsiTheme="minorHAnsi" w:cstheme="minorHAnsi"/>
        </w:rPr>
        <w:t>a</w:t>
      </w:r>
      <w:r w:rsidR="00666223">
        <w:rPr>
          <w:rFonts w:asciiTheme="minorHAnsi" w:hAnsiTheme="minorHAnsi" w:cstheme="minorHAnsi"/>
        </w:rPr>
        <w:t xml:space="preserve"> na</w:t>
      </w:r>
      <w:r w:rsidR="00A23B5A">
        <w:rPr>
          <w:rFonts w:asciiTheme="minorHAnsi" w:hAnsiTheme="minorHAnsi" w:cstheme="minorHAnsi"/>
        </w:rPr>
        <w:t xml:space="preserve"> kontrolní akci</w:t>
      </w:r>
      <w:r w:rsidR="00DD08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č. 09/19</w:t>
      </w:r>
      <w:r w:rsidR="00893EDA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Peněžní prostředky určené na rozvoj železniční infrastruktury</w:t>
      </w:r>
      <w:r>
        <w:rPr>
          <w:rFonts w:asciiTheme="minorHAnsi" w:hAnsiTheme="minorHAnsi" w:cstheme="minorHAnsi"/>
        </w:rPr>
        <w:t xml:space="preserve"> (</w:t>
      </w:r>
      <w:r w:rsidR="008443EF">
        <w:rPr>
          <w:rFonts w:asciiTheme="minorHAnsi" w:hAnsiTheme="minorHAnsi" w:cstheme="minorHAnsi"/>
        </w:rPr>
        <w:t xml:space="preserve">kontrolní závěr byl zveřejněn </w:t>
      </w:r>
      <w:r w:rsidR="00AB0980">
        <w:rPr>
          <w:rFonts w:asciiTheme="minorHAnsi" w:hAnsiTheme="minorHAnsi" w:cstheme="minorHAnsi"/>
        </w:rPr>
        <w:t>v </w:t>
      </w:r>
      <w:r w:rsidR="008443EF">
        <w:rPr>
          <w:rFonts w:asciiTheme="minorHAnsi" w:hAnsiTheme="minorHAnsi" w:cstheme="minorHAnsi"/>
        </w:rPr>
        <w:t xml:space="preserve">částce 2/2010 </w:t>
      </w:r>
      <w:r w:rsidR="008443EF">
        <w:rPr>
          <w:rFonts w:asciiTheme="minorHAnsi" w:hAnsiTheme="minorHAnsi" w:cstheme="minorHAnsi"/>
          <w:i/>
        </w:rPr>
        <w:t>Věstníku NKÚ</w:t>
      </w:r>
      <w:r w:rsidR="008443EF">
        <w:rPr>
          <w:rFonts w:asciiTheme="minorHAnsi" w:hAnsiTheme="minorHAnsi" w:cstheme="minorHAnsi"/>
        </w:rPr>
        <w:t>)</w:t>
      </w:r>
      <w:r w:rsidR="00666223">
        <w:rPr>
          <w:rFonts w:asciiTheme="minorHAnsi" w:hAnsiTheme="minorHAnsi" w:cstheme="minorHAnsi"/>
        </w:rPr>
        <w:t>, kterou byl prověřován</w:t>
      </w:r>
      <w:r w:rsidR="00DD0852">
        <w:rPr>
          <w:rFonts w:asciiTheme="minorHAnsi" w:hAnsiTheme="minorHAnsi" w:cstheme="minorHAnsi"/>
        </w:rPr>
        <w:t xml:space="preserve"> stav</w:t>
      </w:r>
      <w:r w:rsidR="003F4B8C">
        <w:rPr>
          <w:rFonts w:asciiTheme="minorHAnsi" w:hAnsiTheme="minorHAnsi" w:cstheme="minorHAnsi"/>
        </w:rPr>
        <w:t xml:space="preserve"> jejich</w:t>
      </w:r>
      <w:r w:rsidR="00A8060B">
        <w:rPr>
          <w:rFonts w:asciiTheme="minorHAnsi" w:hAnsiTheme="minorHAnsi" w:cstheme="minorHAnsi"/>
        </w:rPr>
        <w:t xml:space="preserve"> </w:t>
      </w:r>
      <w:r w:rsidR="00DD0852">
        <w:rPr>
          <w:rFonts w:asciiTheme="minorHAnsi" w:hAnsiTheme="minorHAnsi" w:cstheme="minorHAnsi"/>
        </w:rPr>
        <w:t xml:space="preserve">realizace </w:t>
      </w:r>
      <w:r w:rsidR="00AB0980">
        <w:rPr>
          <w:rFonts w:asciiTheme="minorHAnsi" w:hAnsiTheme="minorHAnsi" w:cstheme="minorHAnsi"/>
        </w:rPr>
        <w:t>v </w:t>
      </w:r>
      <w:r w:rsidR="00DD0852">
        <w:rPr>
          <w:rFonts w:asciiTheme="minorHAnsi" w:hAnsiTheme="minorHAnsi" w:cstheme="minorHAnsi"/>
        </w:rPr>
        <w:t>letech 2006 až 2009.</w:t>
      </w:r>
    </w:p>
    <w:p w14:paraId="292E9E79" w14:textId="77777777" w:rsidR="00106613" w:rsidRDefault="00106613" w:rsidP="009F3502">
      <w:pPr>
        <w:jc w:val="both"/>
        <w:rPr>
          <w:rFonts w:asciiTheme="minorHAnsi" w:hAnsiTheme="minorHAnsi" w:cstheme="minorHAnsi"/>
        </w:rPr>
      </w:pPr>
    </w:p>
    <w:p w14:paraId="7C823EBA" w14:textId="77777777" w:rsidR="008A6C63" w:rsidRDefault="002E505E" w:rsidP="002E505E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 w:rsidRPr="002E505E">
        <w:rPr>
          <w:rFonts w:asciiTheme="minorHAnsi" w:hAnsiTheme="minorHAnsi" w:cstheme="minorHAnsi"/>
          <w:b/>
          <w:sz w:val="20"/>
          <w:szCs w:val="20"/>
        </w:rPr>
        <w:t>Pozn.:</w:t>
      </w:r>
      <w:r w:rsidRPr="002E505E">
        <w:rPr>
          <w:rFonts w:asciiTheme="minorHAnsi" w:hAnsiTheme="minorHAnsi" w:cstheme="minorHAnsi"/>
          <w:sz w:val="20"/>
          <w:szCs w:val="20"/>
        </w:rPr>
        <w:tab/>
        <w:t xml:space="preserve">Právní předpisy uvedené </w:t>
      </w:r>
      <w:r w:rsidR="00AB0980">
        <w:rPr>
          <w:rFonts w:asciiTheme="minorHAnsi" w:hAnsiTheme="minorHAnsi" w:cstheme="minorHAnsi"/>
          <w:sz w:val="20"/>
          <w:szCs w:val="20"/>
        </w:rPr>
        <w:t>v </w:t>
      </w:r>
      <w:r w:rsidRPr="002E505E">
        <w:rPr>
          <w:rFonts w:asciiTheme="minorHAnsi" w:hAnsiTheme="minorHAnsi" w:cstheme="minorHAnsi"/>
          <w:sz w:val="20"/>
          <w:szCs w:val="20"/>
        </w:rPr>
        <w:t>tomto kontrolním závěru jsou aplikovány ve znění účinném pro kontrolované období.</w:t>
      </w:r>
    </w:p>
    <w:p w14:paraId="2BAD5D4F" w14:textId="77777777" w:rsidR="003F7A7F" w:rsidRDefault="003F7A7F" w:rsidP="00905C58">
      <w:pPr>
        <w:ind w:left="624" w:hanging="624"/>
        <w:jc w:val="center"/>
        <w:rPr>
          <w:rFonts w:asciiTheme="minorHAnsi" w:hAnsiTheme="minorHAnsi" w:cstheme="minorHAnsi"/>
          <w:b/>
        </w:rPr>
      </w:pPr>
    </w:p>
    <w:p w14:paraId="34E15D5E" w14:textId="77777777" w:rsidR="006018D6" w:rsidRDefault="006018D6" w:rsidP="00905C58">
      <w:pPr>
        <w:ind w:left="624" w:hanging="624"/>
        <w:jc w:val="center"/>
        <w:rPr>
          <w:rFonts w:asciiTheme="minorHAnsi" w:hAnsiTheme="minorHAnsi" w:cstheme="minorHAnsi"/>
          <w:b/>
        </w:rPr>
      </w:pPr>
    </w:p>
    <w:p w14:paraId="44C7A56E" w14:textId="77777777" w:rsidR="00320176" w:rsidRPr="00727BA3" w:rsidRDefault="00320176" w:rsidP="00320176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7BA3">
        <w:rPr>
          <w:rFonts w:asciiTheme="minorHAnsi" w:hAnsiTheme="minorHAnsi" w:cstheme="minorHAnsi"/>
          <w:b/>
          <w:sz w:val="28"/>
          <w:szCs w:val="28"/>
        </w:rPr>
        <w:t>II. Shrnutí a vyhodnocení</w:t>
      </w:r>
      <w:r w:rsidR="009920E1">
        <w:rPr>
          <w:rFonts w:asciiTheme="minorHAnsi" w:hAnsiTheme="minorHAnsi" w:cstheme="minorHAnsi"/>
          <w:b/>
          <w:sz w:val="28"/>
          <w:szCs w:val="28"/>
        </w:rPr>
        <w:t xml:space="preserve"> zjištěných skutečností</w:t>
      </w:r>
    </w:p>
    <w:p w14:paraId="3A225556" w14:textId="77777777" w:rsidR="00320176" w:rsidRPr="002765A8" w:rsidRDefault="00320176" w:rsidP="00905C58">
      <w:pPr>
        <w:ind w:left="624" w:hanging="624"/>
        <w:jc w:val="center"/>
        <w:rPr>
          <w:rFonts w:asciiTheme="minorHAnsi" w:hAnsiTheme="minorHAnsi" w:cstheme="minorHAnsi"/>
        </w:rPr>
      </w:pPr>
    </w:p>
    <w:p w14:paraId="52309F0E" w14:textId="77777777" w:rsidR="00776163" w:rsidRPr="00BE6465" w:rsidRDefault="00C6022D" w:rsidP="002765A8">
      <w:pPr>
        <w:jc w:val="both"/>
        <w:rPr>
          <w:rFonts w:asciiTheme="minorHAnsi" w:hAnsiTheme="minorHAnsi" w:cstheme="minorHAnsi"/>
          <w:b/>
        </w:rPr>
      </w:pPr>
      <w:r w:rsidRPr="00BE6465">
        <w:rPr>
          <w:rFonts w:asciiTheme="minorHAnsi" w:hAnsiTheme="minorHAnsi" w:cstheme="minorHAnsi"/>
          <w:b/>
        </w:rPr>
        <w:t xml:space="preserve">Předpokládanou efektivnost peněžních prostředků na modernizaci III. a IV. železničního koridoru negativně ovlivnilo významné prodloužení termínů dokončení. </w:t>
      </w:r>
      <w:r w:rsidR="00776163" w:rsidRPr="00BE6465">
        <w:rPr>
          <w:rFonts w:asciiTheme="minorHAnsi" w:hAnsiTheme="minorHAnsi" w:cstheme="minorHAnsi"/>
          <w:b/>
        </w:rPr>
        <w:t xml:space="preserve">Rizikem jejího dalšího snížení je i možné zvýšení předpokládaných nákladů, vyplývající především </w:t>
      </w:r>
      <w:r w:rsidR="00AB0980">
        <w:rPr>
          <w:rFonts w:asciiTheme="minorHAnsi" w:hAnsiTheme="minorHAnsi" w:cstheme="minorHAnsi"/>
          <w:b/>
        </w:rPr>
        <w:t>z </w:t>
      </w:r>
      <w:r w:rsidR="00776163" w:rsidRPr="00BE6465">
        <w:rPr>
          <w:rFonts w:asciiTheme="minorHAnsi" w:hAnsiTheme="minorHAnsi" w:cstheme="minorHAnsi"/>
          <w:b/>
        </w:rPr>
        <w:t xml:space="preserve">toho, že </w:t>
      </w:r>
      <w:r w:rsidR="00AB0980">
        <w:rPr>
          <w:rFonts w:asciiTheme="minorHAnsi" w:hAnsiTheme="minorHAnsi" w:cstheme="minorHAnsi"/>
          <w:b/>
        </w:rPr>
        <w:t>v </w:t>
      </w:r>
      <w:r w:rsidR="00776163" w:rsidRPr="00BE6465">
        <w:rPr>
          <w:rFonts w:asciiTheme="minorHAnsi" w:hAnsiTheme="minorHAnsi" w:cstheme="minorHAnsi"/>
          <w:b/>
        </w:rPr>
        <w:t>době kontroly nebylo rozhodnuto o definitivním řešení dvou finančně náročných úseků.</w:t>
      </w:r>
    </w:p>
    <w:p w14:paraId="2E52BB9F" w14:textId="77777777" w:rsidR="00776163" w:rsidRDefault="00776163" w:rsidP="002765A8">
      <w:pPr>
        <w:jc w:val="both"/>
        <w:rPr>
          <w:rFonts w:asciiTheme="minorHAnsi" w:hAnsiTheme="minorHAnsi" w:cstheme="minorHAnsi"/>
        </w:rPr>
      </w:pPr>
    </w:p>
    <w:p w14:paraId="36F48CF1" w14:textId="53AE7F3E" w:rsidR="00433729" w:rsidRDefault="00AB0980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665E03">
        <w:rPr>
          <w:rFonts w:asciiTheme="minorHAnsi" w:hAnsiTheme="minorHAnsi" w:cstheme="minorHAnsi"/>
        </w:rPr>
        <w:t>počáteční</w:t>
      </w:r>
      <w:r w:rsidR="00433729">
        <w:rPr>
          <w:rFonts w:asciiTheme="minorHAnsi" w:hAnsiTheme="minorHAnsi" w:cstheme="minorHAnsi"/>
        </w:rPr>
        <w:t>ch</w:t>
      </w:r>
      <w:r w:rsidR="00665E03">
        <w:rPr>
          <w:rFonts w:asciiTheme="minorHAnsi" w:hAnsiTheme="minorHAnsi" w:cstheme="minorHAnsi"/>
        </w:rPr>
        <w:t xml:space="preserve"> </w:t>
      </w:r>
      <w:r w:rsidR="00433729">
        <w:rPr>
          <w:rFonts w:asciiTheme="minorHAnsi" w:hAnsiTheme="minorHAnsi" w:cstheme="minorHAnsi"/>
        </w:rPr>
        <w:t>letech</w:t>
      </w:r>
      <w:r w:rsidR="00665E03">
        <w:rPr>
          <w:rFonts w:asciiTheme="minorHAnsi" w:hAnsiTheme="minorHAnsi" w:cstheme="minorHAnsi"/>
        </w:rPr>
        <w:t xml:space="preserve"> realizace modernizace III. a IV. koridoru se potvrdilo zjištění NKÚ </w:t>
      </w:r>
      <w:r w:rsidR="00366506">
        <w:rPr>
          <w:rFonts w:asciiTheme="minorHAnsi" w:hAnsiTheme="minorHAnsi" w:cstheme="minorHAnsi"/>
        </w:rPr>
        <w:t>z</w:t>
      </w:r>
      <w:r w:rsidR="00C16B7D">
        <w:rPr>
          <w:rFonts w:asciiTheme="minorHAnsi" w:hAnsiTheme="minorHAnsi" w:cstheme="minorHAnsi"/>
        </w:rPr>
        <w:t> </w:t>
      </w:r>
      <w:r w:rsidR="00665E03">
        <w:rPr>
          <w:rFonts w:asciiTheme="minorHAnsi" w:hAnsiTheme="minorHAnsi" w:cstheme="minorHAnsi"/>
        </w:rPr>
        <w:t xml:space="preserve">předchozí </w:t>
      </w:r>
      <w:r w:rsidR="00366506">
        <w:rPr>
          <w:rFonts w:asciiTheme="minorHAnsi" w:hAnsiTheme="minorHAnsi" w:cstheme="minorHAnsi"/>
        </w:rPr>
        <w:t>kontrolní akce</w:t>
      </w:r>
      <w:r w:rsidR="00665E03">
        <w:rPr>
          <w:rFonts w:asciiTheme="minorHAnsi" w:hAnsiTheme="minorHAnsi" w:cstheme="minorHAnsi"/>
        </w:rPr>
        <w:t xml:space="preserve"> č. 03/26 o nereálnosti schválených modelů financování</w:t>
      </w:r>
      <w:r w:rsidR="00366506">
        <w:rPr>
          <w:rFonts w:asciiTheme="minorHAnsi" w:hAnsiTheme="minorHAnsi" w:cstheme="minorHAnsi"/>
        </w:rPr>
        <w:t>, zejména</w:t>
      </w:r>
      <w:r w:rsidR="00C0362B">
        <w:rPr>
          <w:rFonts w:asciiTheme="minorHAnsi" w:hAnsiTheme="minorHAnsi" w:cstheme="minorHAnsi"/>
        </w:rPr>
        <w:t xml:space="preserve"> </w:t>
      </w:r>
      <w:r w:rsidR="00893EDA">
        <w:rPr>
          <w:rFonts w:asciiTheme="minorHAnsi" w:hAnsiTheme="minorHAnsi" w:cstheme="minorHAnsi"/>
        </w:rPr>
        <w:t xml:space="preserve">s ohledem na </w:t>
      </w:r>
      <w:r w:rsidR="00C0362B">
        <w:rPr>
          <w:rFonts w:asciiTheme="minorHAnsi" w:hAnsiTheme="minorHAnsi" w:cstheme="minorHAnsi"/>
        </w:rPr>
        <w:t>zajištění</w:t>
      </w:r>
      <w:r w:rsidR="00366506">
        <w:rPr>
          <w:rFonts w:asciiTheme="minorHAnsi" w:hAnsiTheme="minorHAnsi" w:cstheme="minorHAnsi"/>
        </w:rPr>
        <w:t xml:space="preserve"> zdrojů krytí předpokládaných nákladů 97</w:t>
      </w:r>
      <w:r w:rsidR="00F06E00">
        <w:rPr>
          <w:rFonts w:asciiTheme="minorHAnsi" w:hAnsiTheme="minorHAnsi" w:cstheme="minorHAnsi"/>
        </w:rPr>
        <w:t>,1</w:t>
      </w:r>
      <w:r w:rsidR="00366506">
        <w:rPr>
          <w:rFonts w:asciiTheme="minorHAnsi" w:hAnsiTheme="minorHAnsi" w:cstheme="minorHAnsi"/>
        </w:rPr>
        <w:t xml:space="preserve"> mld. Kč. </w:t>
      </w:r>
      <w:r w:rsidR="00433729">
        <w:rPr>
          <w:rFonts w:asciiTheme="minorHAnsi" w:hAnsiTheme="minorHAnsi" w:cstheme="minorHAnsi"/>
        </w:rPr>
        <w:t xml:space="preserve">Nedostatek finančních prostředků </w:t>
      </w:r>
      <w:r w:rsidR="00F410E1">
        <w:rPr>
          <w:rFonts w:asciiTheme="minorHAnsi" w:hAnsiTheme="minorHAnsi" w:cstheme="minorHAnsi"/>
        </w:rPr>
        <w:t xml:space="preserve">řešilo </w:t>
      </w:r>
      <w:r w:rsidR="00433729">
        <w:rPr>
          <w:rFonts w:asciiTheme="minorHAnsi" w:hAnsiTheme="minorHAnsi" w:cstheme="minorHAnsi"/>
        </w:rPr>
        <w:t xml:space="preserve">MD </w:t>
      </w:r>
      <w:r>
        <w:rPr>
          <w:rFonts w:asciiTheme="minorHAnsi" w:hAnsiTheme="minorHAnsi" w:cstheme="minorHAnsi"/>
        </w:rPr>
        <w:t>v </w:t>
      </w:r>
      <w:r w:rsidR="00366506">
        <w:rPr>
          <w:rFonts w:asciiTheme="minorHAnsi" w:hAnsiTheme="minorHAnsi" w:cstheme="minorHAnsi"/>
        </w:rPr>
        <w:t>roce 2005 prodloužením termínů dokončení modernizace o</w:t>
      </w:r>
      <w:r w:rsidR="00BA2AE1">
        <w:rPr>
          <w:rFonts w:asciiTheme="minorHAnsi" w:hAnsiTheme="minorHAnsi" w:cstheme="minorHAnsi"/>
        </w:rPr>
        <w:t> </w:t>
      </w:r>
      <w:r w:rsidR="00366506">
        <w:rPr>
          <w:rFonts w:asciiTheme="minorHAnsi" w:hAnsiTheme="minorHAnsi" w:cstheme="minorHAnsi"/>
        </w:rPr>
        <w:t>6 let</w:t>
      </w:r>
      <w:r w:rsidR="004337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 </w:t>
      </w:r>
      <w:r w:rsidR="00433729">
        <w:rPr>
          <w:rFonts w:asciiTheme="minorHAnsi" w:hAnsiTheme="minorHAnsi" w:cstheme="minorHAnsi"/>
        </w:rPr>
        <w:t xml:space="preserve">roku 2010 na </w:t>
      </w:r>
      <w:r w:rsidR="00F410E1">
        <w:rPr>
          <w:rFonts w:asciiTheme="minorHAnsi" w:hAnsiTheme="minorHAnsi" w:cstheme="minorHAnsi"/>
        </w:rPr>
        <w:t>rok 2016</w:t>
      </w:r>
      <w:r w:rsidR="0036650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V </w:t>
      </w:r>
      <w:r w:rsidR="00110013">
        <w:rPr>
          <w:rFonts w:asciiTheme="minorHAnsi" w:hAnsiTheme="minorHAnsi" w:cstheme="minorHAnsi"/>
        </w:rPr>
        <w:t>průběhu</w:t>
      </w:r>
      <w:r w:rsidR="00C16B7D">
        <w:rPr>
          <w:rFonts w:asciiTheme="minorHAnsi" w:hAnsiTheme="minorHAnsi" w:cstheme="minorHAnsi"/>
        </w:rPr>
        <w:t xml:space="preserve"> </w:t>
      </w:r>
      <w:r w:rsidR="00110013">
        <w:rPr>
          <w:rFonts w:asciiTheme="minorHAnsi" w:hAnsiTheme="minorHAnsi" w:cstheme="minorHAnsi"/>
        </w:rPr>
        <w:t>přípravy staveb však</w:t>
      </w:r>
      <w:r w:rsidR="00976257">
        <w:rPr>
          <w:rFonts w:asciiTheme="minorHAnsi" w:hAnsiTheme="minorHAnsi" w:cstheme="minorHAnsi"/>
        </w:rPr>
        <w:t xml:space="preserve"> docházelo i nadále</w:t>
      </w:r>
      <w:r w:rsidR="001100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 </w:t>
      </w:r>
      <w:r w:rsidR="00366506">
        <w:rPr>
          <w:rFonts w:asciiTheme="minorHAnsi" w:hAnsiTheme="minorHAnsi" w:cstheme="minorHAnsi"/>
        </w:rPr>
        <w:t>časovým skluzům.</w:t>
      </w:r>
      <w:r w:rsidR="00433729">
        <w:rPr>
          <w:rFonts w:asciiTheme="minorHAnsi" w:hAnsiTheme="minorHAnsi" w:cstheme="minorHAnsi"/>
        </w:rPr>
        <w:t xml:space="preserve"> </w:t>
      </w:r>
    </w:p>
    <w:p w14:paraId="5ECFCCA5" w14:textId="77777777" w:rsidR="00433729" w:rsidRDefault="00433729" w:rsidP="002765A8">
      <w:pPr>
        <w:jc w:val="both"/>
        <w:rPr>
          <w:rFonts w:asciiTheme="minorHAnsi" w:hAnsiTheme="minorHAnsi" w:cstheme="minorHAnsi"/>
        </w:rPr>
      </w:pPr>
    </w:p>
    <w:p w14:paraId="64EAC0A3" w14:textId="773334D1" w:rsidR="00433729" w:rsidRDefault="00433729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Výsledkem bylo, že </w:t>
      </w:r>
      <w:r w:rsidR="00AB0980">
        <w:rPr>
          <w:rFonts w:asciiTheme="minorHAnsi" w:hAnsiTheme="minorHAnsi" w:cstheme="minorHAnsi"/>
        </w:rPr>
        <w:t>k </w:t>
      </w:r>
      <w:r>
        <w:rPr>
          <w:rFonts w:asciiTheme="minorHAnsi" w:hAnsiTheme="minorHAnsi" w:cstheme="minorHAnsi"/>
        </w:rPr>
        <w:t>30. 6. 2015 byla dokončena modernizace I</w:t>
      </w:r>
      <w:r w:rsidR="00110013">
        <w:rPr>
          <w:rFonts w:asciiTheme="minorHAnsi" w:hAnsiTheme="minorHAnsi" w:cstheme="minorHAnsi"/>
        </w:rPr>
        <w:t xml:space="preserve">II. koridoru </w:t>
      </w:r>
      <w:r w:rsidR="00F931A2">
        <w:rPr>
          <w:rFonts w:asciiTheme="minorHAnsi" w:hAnsiTheme="minorHAnsi" w:cstheme="minorHAnsi"/>
        </w:rPr>
        <w:t>ze</w:t>
      </w:r>
      <w:r w:rsidR="00110013">
        <w:rPr>
          <w:rFonts w:asciiTheme="minorHAnsi" w:hAnsiTheme="minorHAnsi" w:cstheme="minorHAnsi"/>
        </w:rPr>
        <w:t xml:space="preserve"> 71 %</w:t>
      </w:r>
      <w:r w:rsidR="00F931A2">
        <w:rPr>
          <w:rFonts w:asciiTheme="minorHAnsi" w:hAnsiTheme="minorHAnsi" w:cstheme="minorHAnsi"/>
        </w:rPr>
        <w:t xml:space="preserve"> délky</w:t>
      </w:r>
      <w:r w:rsidR="00110013">
        <w:rPr>
          <w:rFonts w:asciiTheme="minorHAnsi" w:hAnsiTheme="minorHAnsi" w:cstheme="minorHAnsi"/>
        </w:rPr>
        <w:t xml:space="preserve"> a</w:t>
      </w:r>
      <w:r w:rsidR="00C16B7D">
        <w:rPr>
          <w:rFonts w:asciiTheme="minorHAnsi" w:hAnsiTheme="minorHAnsi" w:cstheme="minorHAnsi"/>
        </w:rPr>
        <w:t> </w:t>
      </w:r>
      <w:r w:rsidR="00110013">
        <w:rPr>
          <w:rFonts w:asciiTheme="minorHAnsi" w:hAnsiTheme="minorHAnsi" w:cstheme="minorHAnsi"/>
        </w:rPr>
        <w:t>IV.</w:t>
      </w:r>
      <w:r w:rsidR="00C16B7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koridoru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59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</w:t>
      </w:r>
      <w:r w:rsidR="00F931A2">
        <w:rPr>
          <w:rFonts w:asciiTheme="minorHAnsi" w:hAnsiTheme="minorHAnsi" w:cstheme="minorHAnsi"/>
        </w:rPr>
        <w:t xml:space="preserve"> délky</w:t>
      </w:r>
      <w:r>
        <w:rPr>
          <w:rFonts w:asciiTheme="minorHAnsi" w:hAnsiTheme="minorHAnsi" w:cstheme="minorHAnsi"/>
        </w:rPr>
        <w:t xml:space="preserve">. </w:t>
      </w:r>
      <w:r w:rsidR="00580F6C">
        <w:rPr>
          <w:rFonts w:asciiTheme="minorHAnsi" w:hAnsiTheme="minorHAnsi" w:cstheme="minorHAnsi"/>
        </w:rPr>
        <w:t xml:space="preserve">Podle stavu </w:t>
      </w:r>
      <w:r w:rsidR="00AB0980">
        <w:rPr>
          <w:rFonts w:asciiTheme="minorHAnsi" w:hAnsiTheme="minorHAnsi" w:cstheme="minorHAnsi"/>
        </w:rPr>
        <w:t>v </w:t>
      </w:r>
      <w:r w:rsidR="00580F6C">
        <w:rPr>
          <w:rFonts w:asciiTheme="minorHAnsi" w:hAnsiTheme="minorHAnsi" w:cstheme="minorHAnsi"/>
        </w:rPr>
        <w:t xml:space="preserve">přípravě a realizaci staveb </w:t>
      </w:r>
      <w:r w:rsidR="00AB0980">
        <w:rPr>
          <w:rFonts w:asciiTheme="minorHAnsi" w:hAnsiTheme="minorHAnsi" w:cstheme="minorHAnsi"/>
        </w:rPr>
        <w:t>v </w:t>
      </w:r>
      <w:r w:rsidR="00580F6C">
        <w:rPr>
          <w:rFonts w:asciiTheme="minorHAnsi" w:hAnsiTheme="minorHAnsi" w:cstheme="minorHAnsi"/>
        </w:rPr>
        <w:t xml:space="preserve">době kontroly </w:t>
      </w:r>
      <w:r w:rsidR="008A62BA">
        <w:rPr>
          <w:rFonts w:asciiTheme="minorHAnsi" w:hAnsiTheme="minorHAnsi" w:cstheme="minorHAnsi"/>
        </w:rPr>
        <w:t>budou</w:t>
      </w:r>
      <w:r w:rsidR="00580F6C">
        <w:rPr>
          <w:rFonts w:asciiTheme="minorHAnsi" w:hAnsiTheme="minorHAnsi" w:cstheme="minorHAnsi"/>
        </w:rPr>
        <w:t xml:space="preserve"> koridor</w:t>
      </w:r>
      <w:r w:rsidR="00520E47">
        <w:rPr>
          <w:rFonts w:asciiTheme="minorHAnsi" w:hAnsiTheme="minorHAnsi" w:cstheme="minorHAnsi"/>
        </w:rPr>
        <w:t>y</w:t>
      </w:r>
      <w:r w:rsidR="00580F6C">
        <w:rPr>
          <w:rFonts w:asciiTheme="minorHAnsi" w:hAnsiTheme="minorHAnsi" w:cstheme="minorHAnsi"/>
        </w:rPr>
        <w:t xml:space="preserve"> </w:t>
      </w:r>
      <w:r w:rsidR="008A62BA">
        <w:rPr>
          <w:rFonts w:asciiTheme="minorHAnsi" w:hAnsiTheme="minorHAnsi" w:cstheme="minorHAnsi"/>
        </w:rPr>
        <w:t xml:space="preserve">dokončeny nejdříve </w:t>
      </w:r>
      <w:r w:rsidR="00AB0980">
        <w:rPr>
          <w:rFonts w:asciiTheme="minorHAnsi" w:hAnsiTheme="minorHAnsi" w:cstheme="minorHAnsi"/>
        </w:rPr>
        <w:t>v </w:t>
      </w:r>
      <w:r w:rsidR="008A62BA">
        <w:rPr>
          <w:rFonts w:asciiTheme="minorHAnsi" w:hAnsiTheme="minorHAnsi" w:cstheme="minorHAnsi"/>
        </w:rPr>
        <w:t>roce</w:t>
      </w:r>
      <w:r w:rsidR="00580F6C">
        <w:rPr>
          <w:rFonts w:asciiTheme="minorHAnsi" w:hAnsiTheme="minorHAnsi" w:cstheme="minorHAnsi"/>
        </w:rPr>
        <w:t xml:space="preserve"> 2021</w:t>
      </w:r>
      <w:r w:rsidR="00893EDA">
        <w:rPr>
          <w:rFonts w:asciiTheme="minorHAnsi" w:hAnsiTheme="minorHAnsi" w:cstheme="minorHAnsi"/>
        </w:rPr>
        <w:t>.</w:t>
      </w:r>
      <w:r w:rsidR="001C50ED">
        <w:rPr>
          <w:rStyle w:val="Znakapoznpodarou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Nebude tak dodržen</w:t>
      </w:r>
      <w:r w:rsidR="00110013">
        <w:rPr>
          <w:rFonts w:asciiTheme="minorHAnsi" w:hAnsiTheme="minorHAnsi" w:cstheme="minorHAnsi"/>
        </w:rPr>
        <w:t xml:space="preserve"> ani další</w:t>
      </w:r>
      <w:r>
        <w:rPr>
          <w:rFonts w:asciiTheme="minorHAnsi" w:hAnsiTheme="minorHAnsi" w:cstheme="minorHAnsi"/>
        </w:rPr>
        <w:t xml:space="preserve"> termín dokončení modernizace obou koridorů</w:t>
      </w:r>
      <w:r w:rsidR="003342E1">
        <w:rPr>
          <w:rFonts w:asciiTheme="minorHAnsi" w:hAnsiTheme="minorHAnsi" w:cstheme="minorHAnsi"/>
        </w:rPr>
        <w:t xml:space="preserve"> do roku 2019</w:t>
      </w:r>
      <w:r w:rsidR="00F267B1">
        <w:rPr>
          <w:rFonts w:asciiTheme="minorHAnsi" w:hAnsiTheme="minorHAnsi" w:cstheme="minorHAnsi"/>
        </w:rPr>
        <w:t>,</w:t>
      </w:r>
      <w:r w:rsidR="003342E1">
        <w:rPr>
          <w:rFonts w:asciiTheme="minorHAnsi" w:hAnsiTheme="minorHAnsi" w:cstheme="minorHAnsi"/>
        </w:rPr>
        <w:t xml:space="preserve"> předpokládaný</w:t>
      </w:r>
      <w:r w:rsidR="003F5FE1">
        <w:rPr>
          <w:rFonts w:asciiTheme="minorHAnsi" w:hAnsiTheme="minorHAnsi" w:cstheme="minorHAnsi"/>
        </w:rPr>
        <w:t xml:space="preserve"> MD </w:t>
      </w:r>
      <w:r w:rsidR="00AB0980">
        <w:rPr>
          <w:rFonts w:asciiTheme="minorHAnsi" w:hAnsiTheme="minorHAnsi" w:cstheme="minorHAnsi"/>
        </w:rPr>
        <w:t>v </w:t>
      </w:r>
      <w:r w:rsidR="003342E1">
        <w:rPr>
          <w:rFonts w:asciiTheme="minorHAnsi" w:hAnsiTheme="minorHAnsi" w:cstheme="minorHAnsi"/>
        </w:rPr>
        <w:t xml:space="preserve">aktualizovaném modelu financování, který vzala vláda na vědomí </w:t>
      </w:r>
      <w:r w:rsidR="00AB0980">
        <w:rPr>
          <w:rFonts w:asciiTheme="minorHAnsi" w:hAnsiTheme="minorHAnsi" w:cstheme="minorHAnsi"/>
        </w:rPr>
        <w:t>v </w:t>
      </w:r>
      <w:r w:rsidR="003342E1">
        <w:rPr>
          <w:rFonts w:asciiTheme="minorHAnsi" w:hAnsiTheme="minorHAnsi" w:cstheme="minorHAnsi"/>
        </w:rPr>
        <w:t>dubnu 2015</w:t>
      </w:r>
      <w:r w:rsidR="00110013">
        <w:rPr>
          <w:rStyle w:val="Znakapoznpodarou"/>
          <w:rFonts w:asciiTheme="minorHAnsi" w:hAnsiTheme="minorHAnsi" w:cstheme="minorHAnsi"/>
        </w:rPr>
        <w:footnoteReference w:id="5"/>
      </w:r>
      <w:r w:rsidR="003342E1">
        <w:rPr>
          <w:rFonts w:asciiTheme="minorHAnsi" w:hAnsiTheme="minorHAnsi" w:cstheme="minorHAnsi"/>
        </w:rPr>
        <w:t>.</w:t>
      </w:r>
      <w:r w:rsidR="00F931A2">
        <w:rPr>
          <w:rFonts w:asciiTheme="minorHAnsi" w:hAnsiTheme="minorHAnsi" w:cstheme="minorHAnsi"/>
        </w:rPr>
        <w:t xml:space="preserve"> </w:t>
      </w:r>
    </w:p>
    <w:p w14:paraId="1CED203B" w14:textId="77777777" w:rsidR="00433729" w:rsidRDefault="00433729" w:rsidP="002765A8">
      <w:pPr>
        <w:jc w:val="both"/>
        <w:rPr>
          <w:rFonts w:asciiTheme="minorHAnsi" w:hAnsiTheme="minorHAnsi" w:cstheme="minorHAnsi"/>
        </w:rPr>
      </w:pPr>
    </w:p>
    <w:p w14:paraId="4FFA4A4E" w14:textId="77777777" w:rsidR="005B6F8E" w:rsidRDefault="00366506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80F6C">
        <w:rPr>
          <w:rFonts w:asciiTheme="minorHAnsi" w:hAnsiTheme="minorHAnsi" w:cstheme="minorHAnsi"/>
        </w:rPr>
        <w:t>odernizace</w:t>
      </w:r>
      <w:r w:rsidR="003342E1">
        <w:rPr>
          <w:rFonts w:asciiTheme="minorHAnsi" w:hAnsiTheme="minorHAnsi" w:cstheme="minorHAnsi"/>
        </w:rPr>
        <w:t xml:space="preserve"> III. a IV. koridoru</w:t>
      </w:r>
      <w:r w:rsidR="00580F6C">
        <w:rPr>
          <w:rFonts w:asciiTheme="minorHAnsi" w:hAnsiTheme="minorHAnsi" w:cstheme="minorHAnsi"/>
        </w:rPr>
        <w:t xml:space="preserve"> by</w:t>
      </w:r>
      <w:r w:rsidR="003342E1">
        <w:rPr>
          <w:rFonts w:asciiTheme="minorHAnsi" w:hAnsiTheme="minorHAnsi" w:cstheme="minorHAnsi"/>
        </w:rPr>
        <w:t xml:space="preserve"> </w:t>
      </w:r>
      <w:r w:rsidR="006A4674">
        <w:rPr>
          <w:rFonts w:asciiTheme="minorHAnsi" w:hAnsiTheme="minorHAnsi" w:cstheme="minorHAnsi"/>
        </w:rPr>
        <w:t>měla</w:t>
      </w:r>
      <w:r w:rsidR="00580F6C">
        <w:rPr>
          <w:rFonts w:asciiTheme="minorHAnsi" w:hAnsiTheme="minorHAnsi" w:cstheme="minorHAnsi"/>
        </w:rPr>
        <w:t xml:space="preserve"> </w:t>
      </w:r>
      <w:r w:rsidR="006A4674">
        <w:rPr>
          <w:rFonts w:asciiTheme="minorHAnsi" w:hAnsiTheme="minorHAnsi" w:cstheme="minorHAnsi"/>
        </w:rPr>
        <w:t xml:space="preserve">trvat </w:t>
      </w:r>
      <w:r w:rsidR="008A62BA">
        <w:rPr>
          <w:rFonts w:asciiTheme="minorHAnsi" w:hAnsiTheme="minorHAnsi" w:cstheme="minorHAnsi"/>
        </w:rPr>
        <w:t>déle než 18</w:t>
      </w:r>
      <w:r w:rsidR="00580F6C">
        <w:rPr>
          <w:rFonts w:asciiTheme="minorHAnsi" w:hAnsiTheme="minorHAnsi" w:cstheme="minorHAnsi"/>
        </w:rPr>
        <w:t xml:space="preserve"> let</w:t>
      </w:r>
      <w:r w:rsidR="00520E47">
        <w:rPr>
          <w:rFonts w:asciiTheme="minorHAnsi" w:hAnsiTheme="minorHAnsi" w:cstheme="minorHAnsi"/>
        </w:rPr>
        <w:t xml:space="preserve">, což </w:t>
      </w:r>
      <w:r w:rsidR="006A4674">
        <w:rPr>
          <w:rFonts w:asciiTheme="minorHAnsi" w:hAnsiTheme="minorHAnsi" w:cstheme="minorHAnsi"/>
        </w:rPr>
        <w:t>je neúměrně dlouhá</w:t>
      </w:r>
      <w:r w:rsidR="00520E47">
        <w:rPr>
          <w:rFonts w:asciiTheme="minorHAnsi" w:hAnsiTheme="minorHAnsi" w:cstheme="minorHAnsi"/>
        </w:rPr>
        <w:t xml:space="preserve"> doba</w:t>
      </w:r>
      <w:r w:rsidR="006A4674">
        <w:rPr>
          <w:rFonts w:asciiTheme="minorHAnsi" w:hAnsiTheme="minorHAnsi" w:cstheme="minorHAnsi"/>
        </w:rPr>
        <w:t xml:space="preserve">. </w:t>
      </w:r>
      <w:r w:rsidR="00580F6C">
        <w:rPr>
          <w:rFonts w:asciiTheme="minorHAnsi" w:hAnsiTheme="minorHAnsi" w:cstheme="minorHAnsi"/>
        </w:rPr>
        <w:t>Podle předpokladů</w:t>
      </w:r>
      <w:r w:rsidR="00976257">
        <w:rPr>
          <w:rFonts w:asciiTheme="minorHAnsi" w:hAnsiTheme="minorHAnsi" w:cstheme="minorHAnsi"/>
        </w:rPr>
        <w:t xml:space="preserve">, </w:t>
      </w:r>
      <w:r w:rsidR="00AB0980">
        <w:rPr>
          <w:rFonts w:asciiTheme="minorHAnsi" w:hAnsiTheme="minorHAnsi" w:cstheme="minorHAnsi"/>
        </w:rPr>
        <w:t>z </w:t>
      </w:r>
      <w:r w:rsidR="00976257">
        <w:rPr>
          <w:rFonts w:asciiTheme="minorHAnsi" w:hAnsiTheme="minorHAnsi" w:cstheme="minorHAnsi"/>
        </w:rPr>
        <w:t xml:space="preserve">nichž ve studiích proveditelnosti III. koridoru </w:t>
      </w:r>
      <w:r w:rsidR="00AB0980">
        <w:rPr>
          <w:rFonts w:asciiTheme="minorHAnsi" w:hAnsiTheme="minorHAnsi" w:cstheme="minorHAnsi"/>
        </w:rPr>
        <w:t>z </w:t>
      </w:r>
      <w:r w:rsidR="00976257">
        <w:rPr>
          <w:rFonts w:asciiTheme="minorHAnsi" w:hAnsiTheme="minorHAnsi" w:cstheme="minorHAnsi"/>
        </w:rPr>
        <w:t>roku 2002 a</w:t>
      </w:r>
      <w:r w:rsidR="00C16B7D">
        <w:rPr>
          <w:rFonts w:asciiTheme="minorHAnsi" w:hAnsiTheme="minorHAnsi" w:cstheme="minorHAnsi"/>
        </w:rPr>
        <w:t xml:space="preserve"> </w:t>
      </w:r>
      <w:r w:rsidR="00976257">
        <w:rPr>
          <w:rFonts w:asciiTheme="minorHAnsi" w:hAnsiTheme="minorHAnsi" w:cstheme="minorHAnsi"/>
        </w:rPr>
        <w:t>IV.</w:t>
      </w:r>
      <w:r w:rsidR="00C16B7D">
        <w:rPr>
          <w:rFonts w:asciiTheme="minorHAnsi" w:hAnsiTheme="minorHAnsi" w:cstheme="minorHAnsi"/>
        </w:rPr>
        <w:t xml:space="preserve"> </w:t>
      </w:r>
      <w:r w:rsidR="00976257">
        <w:rPr>
          <w:rFonts w:asciiTheme="minorHAnsi" w:hAnsiTheme="minorHAnsi" w:cstheme="minorHAnsi"/>
        </w:rPr>
        <w:t xml:space="preserve">koridoru </w:t>
      </w:r>
      <w:r w:rsidR="00AB0980">
        <w:rPr>
          <w:rFonts w:asciiTheme="minorHAnsi" w:hAnsiTheme="minorHAnsi" w:cstheme="minorHAnsi"/>
        </w:rPr>
        <w:t>z </w:t>
      </w:r>
      <w:r w:rsidR="00976257">
        <w:rPr>
          <w:rFonts w:asciiTheme="minorHAnsi" w:hAnsiTheme="minorHAnsi" w:cstheme="minorHAnsi"/>
        </w:rPr>
        <w:t>roku</w:t>
      </w:r>
      <w:r w:rsidR="00C16B7D">
        <w:rPr>
          <w:rFonts w:asciiTheme="minorHAnsi" w:hAnsiTheme="minorHAnsi" w:cstheme="minorHAnsi"/>
        </w:rPr>
        <w:t xml:space="preserve"> </w:t>
      </w:r>
      <w:r w:rsidR="00976257">
        <w:rPr>
          <w:rFonts w:asciiTheme="minorHAnsi" w:hAnsiTheme="minorHAnsi" w:cstheme="minorHAnsi"/>
        </w:rPr>
        <w:t>2001</w:t>
      </w:r>
      <w:r w:rsidR="00B33FA0">
        <w:rPr>
          <w:rFonts w:asciiTheme="minorHAnsi" w:hAnsiTheme="minorHAnsi" w:cstheme="minorHAnsi"/>
        </w:rPr>
        <w:t xml:space="preserve"> </w:t>
      </w:r>
      <w:r w:rsidR="00976257">
        <w:rPr>
          <w:rFonts w:asciiTheme="minorHAnsi" w:hAnsiTheme="minorHAnsi" w:cstheme="minorHAnsi"/>
        </w:rPr>
        <w:t>vycházela hodnocení efektivity vybraných variant modernizace koridorů</w:t>
      </w:r>
      <w:r w:rsidR="00B33FA0">
        <w:rPr>
          <w:rFonts w:asciiTheme="minorHAnsi" w:hAnsiTheme="minorHAnsi" w:cstheme="minorHAnsi"/>
        </w:rPr>
        <w:t xml:space="preserve">, </w:t>
      </w:r>
      <w:r w:rsidR="005B6F8E">
        <w:rPr>
          <w:rFonts w:asciiTheme="minorHAnsi" w:hAnsiTheme="minorHAnsi" w:cstheme="minorHAnsi"/>
        </w:rPr>
        <w:t xml:space="preserve">měla </w:t>
      </w:r>
      <w:r w:rsidR="00520E47">
        <w:rPr>
          <w:rFonts w:asciiTheme="minorHAnsi" w:hAnsiTheme="minorHAnsi" w:cstheme="minorHAnsi"/>
        </w:rPr>
        <w:t xml:space="preserve">modernizace </w:t>
      </w:r>
      <w:r w:rsidR="00D13EED">
        <w:rPr>
          <w:rFonts w:asciiTheme="minorHAnsi" w:hAnsiTheme="minorHAnsi" w:cstheme="minorHAnsi"/>
        </w:rPr>
        <w:t>III. a</w:t>
      </w:r>
      <w:r w:rsidR="00C16B7D">
        <w:rPr>
          <w:rFonts w:asciiTheme="minorHAnsi" w:hAnsiTheme="minorHAnsi" w:cstheme="minorHAnsi"/>
        </w:rPr>
        <w:t xml:space="preserve"> </w:t>
      </w:r>
      <w:r w:rsidR="00976257">
        <w:rPr>
          <w:rFonts w:asciiTheme="minorHAnsi" w:hAnsiTheme="minorHAnsi" w:cstheme="minorHAnsi"/>
        </w:rPr>
        <w:t>IV.</w:t>
      </w:r>
      <w:r w:rsidR="00C16B7D">
        <w:rPr>
          <w:rFonts w:asciiTheme="minorHAnsi" w:hAnsiTheme="minorHAnsi" w:cstheme="minorHAnsi"/>
        </w:rPr>
        <w:t xml:space="preserve"> </w:t>
      </w:r>
      <w:r w:rsidR="00B33FA0">
        <w:rPr>
          <w:rFonts w:asciiTheme="minorHAnsi" w:hAnsiTheme="minorHAnsi" w:cstheme="minorHAnsi"/>
        </w:rPr>
        <w:t>koridoru</w:t>
      </w:r>
      <w:r w:rsidR="00520E47">
        <w:rPr>
          <w:rFonts w:asciiTheme="minorHAnsi" w:hAnsiTheme="minorHAnsi" w:cstheme="minorHAnsi"/>
        </w:rPr>
        <w:t xml:space="preserve"> trvat</w:t>
      </w:r>
      <w:r w:rsidR="005B6F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 až 8</w:t>
      </w:r>
      <w:r w:rsidR="005B6F8E">
        <w:rPr>
          <w:rFonts w:asciiTheme="minorHAnsi" w:hAnsiTheme="minorHAnsi" w:cstheme="minorHAnsi"/>
        </w:rPr>
        <w:t xml:space="preserve"> let. </w:t>
      </w:r>
      <w:r w:rsidR="00976257">
        <w:rPr>
          <w:rFonts w:asciiTheme="minorHAnsi" w:hAnsiTheme="minorHAnsi" w:cstheme="minorHAnsi"/>
        </w:rPr>
        <w:t xml:space="preserve"> </w:t>
      </w:r>
      <w:r w:rsidR="006A4674">
        <w:rPr>
          <w:rFonts w:asciiTheme="minorHAnsi" w:hAnsiTheme="minorHAnsi" w:cstheme="minorHAnsi"/>
        </w:rPr>
        <w:t xml:space="preserve"> </w:t>
      </w:r>
    </w:p>
    <w:p w14:paraId="50016821" w14:textId="77777777" w:rsidR="005B6F8E" w:rsidRDefault="005B6F8E" w:rsidP="002765A8">
      <w:pPr>
        <w:jc w:val="both"/>
        <w:rPr>
          <w:rFonts w:asciiTheme="minorHAnsi" w:hAnsiTheme="minorHAnsi" w:cstheme="minorHAnsi"/>
        </w:rPr>
      </w:pPr>
    </w:p>
    <w:p w14:paraId="61049300" w14:textId="77777777" w:rsidR="002B5BAE" w:rsidRDefault="003342E1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roku 2011 r</w:t>
      </w:r>
      <w:r w:rsidR="005B6F8E">
        <w:rPr>
          <w:rFonts w:asciiTheme="minorHAnsi" w:hAnsiTheme="minorHAnsi" w:cstheme="minorHAnsi"/>
        </w:rPr>
        <w:t>ostly také</w:t>
      </w:r>
      <w:r w:rsidR="009529A8">
        <w:rPr>
          <w:rFonts w:asciiTheme="minorHAnsi" w:hAnsiTheme="minorHAnsi" w:cstheme="minorHAnsi"/>
        </w:rPr>
        <w:t xml:space="preserve"> předpokládané</w:t>
      </w:r>
      <w:r w:rsidR="005B6F8E">
        <w:rPr>
          <w:rFonts w:asciiTheme="minorHAnsi" w:hAnsiTheme="minorHAnsi" w:cstheme="minorHAnsi"/>
        </w:rPr>
        <w:t xml:space="preserve"> náklady na modernizaci III. a IV. koridoru. </w:t>
      </w:r>
      <w:r w:rsidR="009529A8">
        <w:rPr>
          <w:rFonts w:asciiTheme="minorHAnsi" w:hAnsiTheme="minorHAnsi" w:cstheme="minorHAnsi"/>
        </w:rPr>
        <w:t xml:space="preserve">Podle stavu </w:t>
      </w:r>
      <w:r w:rsidR="00AB0980">
        <w:rPr>
          <w:rFonts w:asciiTheme="minorHAnsi" w:hAnsiTheme="minorHAnsi" w:cstheme="minorHAnsi"/>
        </w:rPr>
        <w:t>v </w:t>
      </w:r>
      <w:r w:rsidR="009529A8">
        <w:rPr>
          <w:rFonts w:asciiTheme="minorHAnsi" w:hAnsiTheme="minorHAnsi" w:cstheme="minorHAnsi"/>
        </w:rPr>
        <w:t xml:space="preserve">přípravě staveb </w:t>
      </w:r>
      <w:r w:rsidR="00AB0980">
        <w:rPr>
          <w:rFonts w:asciiTheme="minorHAnsi" w:hAnsiTheme="minorHAnsi" w:cstheme="minorHAnsi"/>
        </w:rPr>
        <w:t>v </w:t>
      </w:r>
      <w:r w:rsidR="005B6F8E">
        <w:rPr>
          <w:rFonts w:asciiTheme="minorHAnsi" w:hAnsiTheme="minorHAnsi" w:cstheme="minorHAnsi"/>
        </w:rPr>
        <w:t>roce 2009</w:t>
      </w:r>
      <w:r w:rsidR="009529A8" w:rsidRPr="009529A8">
        <w:rPr>
          <w:rFonts w:asciiTheme="minorHAnsi" w:hAnsiTheme="minorHAnsi" w:cstheme="minorHAnsi"/>
        </w:rPr>
        <w:t xml:space="preserve"> </w:t>
      </w:r>
      <w:r w:rsidR="00F06E00">
        <w:rPr>
          <w:rFonts w:asciiTheme="minorHAnsi" w:hAnsiTheme="minorHAnsi" w:cstheme="minorHAnsi"/>
        </w:rPr>
        <w:t xml:space="preserve">měly být o </w:t>
      </w:r>
      <w:r w:rsidR="00893EDA">
        <w:rPr>
          <w:rFonts w:asciiTheme="minorHAnsi" w:hAnsiTheme="minorHAnsi" w:cstheme="minorHAnsi"/>
        </w:rPr>
        <w:t xml:space="preserve">cca </w:t>
      </w:r>
      <w:r w:rsidR="00F06E00">
        <w:rPr>
          <w:rFonts w:asciiTheme="minorHAnsi" w:hAnsiTheme="minorHAnsi" w:cstheme="minorHAnsi"/>
        </w:rPr>
        <w:t>50 %, tj.</w:t>
      </w:r>
      <w:r w:rsidR="003E1BE3">
        <w:rPr>
          <w:rFonts w:asciiTheme="minorHAnsi" w:hAnsiTheme="minorHAnsi" w:cstheme="minorHAnsi"/>
        </w:rPr>
        <w:t xml:space="preserve"> o</w:t>
      </w:r>
      <w:r w:rsidR="00F06E00">
        <w:rPr>
          <w:rFonts w:asciiTheme="minorHAnsi" w:hAnsiTheme="minorHAnsi" w:cstheme="minorHAnsi"/>
        </w:rPr>
        <w:t xml:space="preserve"> 48,9</w:t>
      </w:r>
      <w:r w:rsidR="009529A8">
        <w:rPr>
          <w:rFonts w:asciiTheme="minorHAnsi" w:hAnsiTheme="minorHAnsi" w:cstheme="minorHAnsi"/>
        </w:rPr>
        <w:t xml:space="preserve"> mld. Kč, vyšší </w:t>
      </w:r>
      <w:r w:rsidR="00893EDA">
        <w:rPr>
          <w:rFonts w:asciiTheme="minorHAnsi" w:hAnsiTheme="minorHAnsi" w:cstheme="minorHAnsi"/>
        </w:rPr>
        <w:t>o</w:t>
      </w:r>
      <w:r w:rsidR="009529A8">
        <w:rPr>
          <w:rFonts w:asciiTheme="minorHAnsi" w:hAnsiTheme="minorHAnsi" w:cstheme="minorHAnsi"/>
        </w:rPr>
        <w:t xml:space="preserve">proti předpokladům při schválení modernizace </w:t>
      </w:r>
      <w:r w:rsidR="00AB0980">
        <w:rPr>
          <w:rFonts w:asciiTheme="minorHAnsi" w:hAnsiTheme="minorHAnsi" w:cstheme="minorHAnsi"/>
        </w:rPr>
        <w:t>v </w:t>
      </w:r>
      <w:r w:rsidR="009529A8">
        <w:rPr>
          <w:rFonts w:asciiTheme="minorHAnsi" w:hAnsiTheme="minorHAnsi" w:cstheme="minorHAnsi"/>
        </w:rPr>
        <w:t xml:space="preserve">letech 2001 a 2002. </w:t>
      </w:r>
      <w:r w:rsidR="002B5BAE">
        <w:rPr>
          <w:rFonts w:asciiTheme="minorHAnsi" w:hAnsiTheme="minorHAnsi" w:cstheme="minorHAnsi"/>
        </w:rPr>
        <w:t xml:space="preserve">Tato výše již nebyla akceptovatelná a SŽDC musela přijmout opatření ke snížení nákladů. </w:t>
      </w:r>
      <w:r w:rsidR="00AB0980">
        <w:rPr>
          <w:rFonts w:asciiTheme="minorHAnsi" w:hAnsiTheme="minorHAnsi" w:cstheme="minorHAnsi"/>
        </w:rPr>
        <w:t>V </w:t>
      </w:r>
      <w:r w:rsidR="002B5BAE">
        <w:rPr>
          <w:rFonts w:asciiTheme="minorHAnsi" w:hAnsiTheme="minorHAnsi" w:cstheme="minorHAnsi"/>
        </w:rPr>
        <w:t>roce 2011 tak byly p</w:t>
      </w:r>
      <w:r w:rsidR="00F06E00">
        <w:rPr>
          <w:rFonts w:asciiTheme="minorHAnsi" w:hAnsiTheme="minorHAnsi" w:cstheme="minorHAnsi"/>
        </w:rPr>
        <w:t>ředpokládány náklady ve výši 117,6</w:t>
      </w:r>
      <w:r w:rsidR="002B5BAE">
        <w:rPr>
          <w:rFonts w:asciiTheme="minorHAnsi" w:hAnsiTheme="minorHAnsi" w:cstheme="minorHAnsi"/>
        </w:rPr>
        <w:t xml:space="preserve"> mld. Kč</w:t>
      </w:r>
      <w:r w:rsidR="00075BBD">
        <w:rPr>
          <w:rFonts w:asciiTheme="minorHAnsi" w:hAnsiTheme="minorHAnsi" w:cstheme="minorHAnsi"/>
        </w:rPr>
        <w:t>,</w:t>
      </w:r>
      <w:r w:rsidR="003F5FE1">
        <w:rPr>
          <w:rFonts w:asciiTheme="minorHAnsi" w:hAnsiTheme="minorHAnsi" w:cstheme="minorHAnsi"/>
        </w:rPr>
        <w:t xml:space="preserve"> což přesto bylo </w:t>
      </w:r>
      <w:r w:rsidR="009529A8">
        <w:rPr>
          <w:rFonts w:asciiTheme="minorHAnsi" w:hAnsiTheme="minorHAnsi" w:cstheme="minorHAnsi"/>
        </w:rPr>
        <w:t>o 2</w:t>
      </w:r>
      <w:r w:rsidR="00F06E00">
        <w:rPr>
          <w:rFonts w:asciiTheme="minorHAnsi" w:hAnsiTheme="minorHAnsi" w:cstheme="minorHAnsi"/>
        </w:rPr>
        <w:t>1</w:t>
      </w:r>
      <w:r w:rsidR="009529A8">
        <w:rPr>
          <w:rFonts w:asciiTheme="minorHAnsi" w:hAnsiTheme="minorHAnsi" w:cstheme="minorHAnsi"/>
        </w:rPr>
        <w:t xml:space="preserve"> %, tj. </w:t>
      </w:r>
      <w:r w:rsidR="00F06E00">
        <w:rPr>
          <w:rFonts w:asciiTheme="minorHAnsi" w:hAnsiTheme="minorHAnsi" w:cstheme="minorHAnsi"/>
        </w:rPr>
        <w:t>o 20,5</w:t>
      </w:r>
      <w:r w:rsidR="00075BBD">
        <w:rPr>
          <w:rFonts w:asciiTheme="minorHAnsi" w:hAnsiTheme="minorHAnsi" w:cstheme="minorHAnsi"/>
        </w:rPr>
        <w:t xml:space="preserve"> mld. Kč</w:t>
      </w:r>
      <w:r w:rsidR="009529A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více</w:t>
      </w:r>
      <w:r w:rsidR="00075BBD">
        <w:rPr>
          <w:rFonts w:asciiTheme="minorHAnsi" w:hAnsiTheme="minorHAnsi" w:cstheme="minorHAnsi"/>
        </w:rPr>
        <w:t xml:space="preserve"> </w:t>
      </w:r>
      <w:r w:rsidR="00893EDA">
        <w:rPr>
          <w:rFonts w:asciiTheme="minorHAnsi" w:hAnsiTheme="minorHAnsi" w:cstheme="minorHAnsi"/>
        </w:rPr>
        <w:t>o</w:t>
      </w:r>
      <w:r w:rsidR="00075BBD">
        <w:rPr>
          <w:rFonts w:asciiTheme="minorHAnsi" w:hAnsiTheme="minorHAnsi" w:cstheme="minorHAnsi"/>
        </w:rPr>
        <w:t>proti původním předpokladům.</w:t>
      </w:r>
      <w:r w:rsidR="00B33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2B5BAE">
        <w:rPr>
          <w:rFonts w:asciiTheme="minorHAnsi" w:hAnsiTheme="minorHAnsi" w:cstheme="minorHAnsi"/>
        </w:rPr>
        <w:t xml:space="preserve"> </w:t>
      </w:r>
    </w:p>
    <w:p w14:paraId="07885F1D" w14:textId="77777777" w:rsidR="002B5BAE" w:rsidRDefault="002B5BAE" w:rsidP="002765A8">
      <w:pPr>
        <w:jc w:val="both"/>
        <w:rPr>
          <w:rFonts w:asciiTheme="minorHAnsi" w:hAnsiTheme="minorHAnsi" w:cstheme="minorHAnsi"/>
        </w:rPr>
      </w:pPr>
    </w:p>
    <w:p w14:paraId="15B59588" w14:textId="027E3DC6" w:rsidR="00875E66" w:rsidRDefault="00817D7C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MD předpokládalo d</w:t>
      </w:r>
      <w:r w:rsidR="00A23B5A">
        <w:rPr>
          <w:rFonts w:asciiTheme="minorHAnsi" w:hAnsiTheme="minorHAnsi" w:cstheme="minorHAnsi"/>
        </w:rPr>
        <w:t>alší</w:t>
      </w:r>
      <w:r w:rsidR="00A23B5A" w:rsidRPr="00A23B5A">
        <w:rPr>
          <w:rFonts w:asciiTheme="minorHAnsi" w:hAnsiTheme="minorHAnsi" w:cstheme="minorHAnsi"/>
        </w:rPr>
        <w:t xml:space="preserve"> </w:t>
      </w:r>
      <w:r w:rsidR="00A23B5A">
        <w:rPr>
          <w:rFonts w:asciiTheme="minorHAnsi" w:hAnsiTheme="minorHAnsi" w:cstheme="minorHAnsi"/>
        </w:rPr>
        <w:t xml:space="preserve">snížení nákladů </w:t>
      </w:r>
      <w:r w:rsidR="00F84B06">
        <w:rPr>
          <w:rFonts w:asciiTheme="minorHAnsi" w:hAnsiTheme="minorHAnsi" w:cstheme="minorHAnsi"/>
        </w:rPr>
        <w:t xml:space="preserve">na modernizaci III. a IV. koridoru </w:t>
      </w:r>
      <w:r w:rsidR="00A23B5A">
        <w:rPr>
          <w:rFonts w:asciiTheme="minorHAnsi" w:hAnsiTheme="minorHAnsi" w:cstheme="minorHAnsi"/>
        </w:rPr>
        <w:t xml:space="preserve">o </w:t>
      </w:r>
      <w:r w:rsidR="00F06E00">
        <w:rPr>
          <w:rFonts w:asciiTheme="minorHAnsi" w:hAnsiTheme="minorHAnsi" w:cstheme="minorHAnsi"/>
        </w:rPr>
        <w:t>23,3</w:t>
      </w:r>
      <w:r w:rsidR="00D13EED">
        <w:rPr>
          <w:rFonts w:asciiTheme="minorHAnsi" w:hAnsiTheme="minorHAnsi" w:cstheme="minorHAnsi"/>
        </w:rPr>
        <w:t xml:space="preserve"> mld. Kč na 94</w:t>
      </w:r>
      <w:r w:rsidR="00F06E00">
        <w:rPr>
          <w:rFonts w:asciiTheme="minorHAnsi" w:hAnsiTheme="minorHAnsi" w:cstheme="minorHAnsi"/>
        </w:rPr>
        <w:t>,3</w:t>
      </w:r>
      <w:r w:rsidR="00C16B7D">
        <w:rPr>
          <w:rFonts w:asciiTheme="minorHAnsi" w:hAnsiTheme="minorHAnsi" w:cstheme="minorHAnsi"/>
        </w:rPr>
        <w:t xml:space="preserve"> </w:t>
      </w:r>
      <w:r w:rsidR="00F84B06">
        <w:rPr>
          <w:rFonts w:asciiTheme="minorHAnsi" w:hAnsiTheme="minorHAnsi" w:cstheme="minorHAnsi"/>
        </w:rPr>
        <w:t xml:space="preserve">mld. Kč </w:t>
      </w:r>
      <w:r w:rsidR="00AB0980">
        <w:rPr>
          <w:rFonts w:asciiTheme="minorHAnsi" w:hAnsiTheme="minorHAnsi" w:cstheme="minorHAnsi"/>
        </w:rPr>
        <w:t>v </w:t>
      </w:r>
      <w:r w:rsidR="00A23B5A">
        <w:rPr>
          <w:rFonts w:asciiTheme="minorHAnsi" w:hAnsiTheme="minorHAnsi" w:cstheme="minorHAnsi"/>
        </w:rPr>
        <w:t xml:space="preserve">aktualizovaném modelu financování </w:t>
      </w:r>
      <w:r w:rsidR="00AB0980">
        <w:rPr>
          <w:rFonts w:asciiTheme="minorHAnsi" w:hAnsiTheme="minorHAnsi" w:cstheme="minorHAnsi"/>
        </w:rPr>
        <w:t>z </w:t>
      </w:r>
      <w:r w:rsidR="00A23B5A">
        <w:rPr>
          <w:rFonts w:asciiTheme="minorHAnsi" w:hAnsiTheme="minorHAnsi" w:cstheme="minorHAnsi"/>
        </w:rPr>
        <w:t xml:space="preserve">dubna 2015. </w:t>
      </w:r>
      <w:r w:rsidR="00CE4C8E">
        <w:rPr>
          <w:rFonts w:asciiTheme="minorHAnsi" w:hAnsiTheme="minorHAnsi" w:cstheme="minorHAnsi"/>
        </w:rPr>
        <w:t>Snížení nákladů o</w:t>
      </w:r>
      <w:r w:rsidR="00C16B7D">
        <w:rPr>
          <w:rFonts w:asciiTheme="minorHAnsi" w:hAnsiTheme="minorHAnsi" w:cstheme="minorHAnsi"/>
        </w:rPr>
        <w:t> </w:t>
      </w:r>
      <w:r w:rsidR="00F06E00">
        <w:rPr>
          <w:rFonts w:asciiTheme="minorHAnsi" w:hAnsiTheme="minorHAnsi" w:cstheme="minorHAnsi"/>
        </w:rPr>
        <w:t>17,</w:t>
      </w:r>
      <w:r w:rsidR="00396259">
        <w:rPr>
          <w:rFonts w:asciiTheme="minorHAnsi" w:hAnsiTheme="minorHAnsi" w:cstheme="minorHAnsi"/>
        </w:rPr>
        <w:t>5</w:t>
      </w:r>
      <w:r w:rsidR="00C16B7D">
        <w:rPr>
          <w:rFonts w:asciiTheme="minorHAnsi" w:hAnsiTheme="minorHAnsi" w:cstheme="minorHAnsi"/>
        </w:rPr>
        <w:t> </w:t>
      </w:r>
      <w:r w:rsidR="00CE4C8E">
        <w:rPr>
          <w:rFonts w:asciiTheme="minorHAnsi" w:hAnsiTheme="minorHAnsi" w:cstheme="minorHAnsi"/>
        </w:rPr>
        <w:t>mld.</w:t>
      </w:r>
      <w:r w:rsidR="00C16B7D">
        <w:rPr>
          <w:rFonts w:asciiTheme="minorHAnsi" w:hAnsiTheme="minorHAnsi" w:cstheme="minorHAnsi"/>
        </w:rPr>
        <w:t> </w:t>
      </w:r>
      <w:r w:rsidR="00CE4C8E">
        <w:rPr>
          <w:rFonts w:asciiTheme="minorHAnsi" w:hAnsiTheme="minorHAnsi" w:cstheme="minorHAnsi"/>
        </w:rPr>
        <w:t>Kč bylo d</w:t>
      </w:r>
      <w:r w:rsidR="00C446DB">
        <w:rPr>
          <w:rFonts w:asciiTheme="minorHAnsi" w:hAnsiTheme="minorHAnsi" w:cstheme="minorHAnsi"/>
        </w:rPr>
        <w:t xml:space="preserve">osaženo </w:t>
      </w:r>
      <w:r w:rsidR="00075BBD">
        <w:rPr>
          <w:rFonts w:asciiTheme="minorHAnsi" w:hAnsiTheme="minorHAnsi" w:cstheme="minorHAnsi"/>
        </w:rPr>
        <w:t xml:space="preserve">vyřazením dvou finančně náročných staveb </w:t>
      </w:r>
      <w:r w:rsidR="00AB0980">
        <w:rPr>
          <w:rFonts w:asciiTheme="minorHAnsi" w:hAnsiTheme="minorHAnsi" w:cstheme="minorHAnsi"/>
        </w:rPr>
        <w:t>v </w:t>
      </w:r>
      <w:r w:rsidR="00075BBD">
        <w:rPr>
          <w:rFonts w:asciiTheme="minorHAnsi" w:hAnsiTheme="minorHAnsi" w:cstheme="minorHAnsi"/>
        </w:rPr>
        <w:t xml:space="preserve">úsecích </w:t>
      </w:r>
      <w:r w:rsidR="006E01C9">
        <w:rPr>
          <w:rFonts w:asciiTheme="minorHAnsi" w:hAnsiTheme="minorHAnsi" w:cstheme="minorHAnsi"/>
        </w:rPr>
        <w:br/>
      </w:r>
      <w:r w:rsidR="00075BBD">
        <w:rPr>
          <w:rFonts w:asciiTheme="minorHAnsi" w:hAnsiTheme="minorHAnsi" w:cstheme="minorHAnsi"/>
        </w:rPr>
        <w:t>Praha –</w:t>
      </w:r>
      <w:r w:rsidR="00E14646">
        <w:rPr>
          <w:rFonts w:asciiTheme="minorHAnsi" w:hAnsiTheme="minorHAnsi" w:cstheme="minorHAnsi"/>
        </w:rPr>
        <w:t xml:space="preserve"> </w:t>
      </w:r>
      <w:r w:rsidR="00075BBD">
        <w:rPr>
          <w:rFonts w:asciiTheme="minorHAnsi" w:hAnsiTheme="minorHAnsi" w:cstheme="minorHAnsi"/>
        </w:rPr>
        <w:t>Beroun (III.</w:t>
      </w:r>
      <w:r w:rsidR="00C16B7D">
        <w:t xml:space="preserve"> </w:t>
      </w:r>
      <w:r w:rsidR="00D13EED">
        <w:rPr>
          <w:rFonts w:asciiTheme="minorHAnsi" w:hAnsiTheme="minorHAnsi" w:cstheme="minorHAnsi"/>
        </w:rPr>
        <w:t>koridor) a Nemanice</w:t>
      </w:r>
      <w:r w:rsidR="00C16B7D">
        <w:rPr>
          <w:rFonts w:asciiTheme="minorHAnsi" w:hAnsiTheme="minorHAnsi" w:cstheme="minorHAnsi"/>
        </w:rPr>
        <w:t xml:space="preserve"> </w:t>
      </w:r>
      <w:r w:rsidR="00075BBD">
        <w:rPr>
          <w:rFonts w:asciiTheme="minorHAnsi" w:hAnsiTheme="minorHAnsi" w:cstheme="minorHAnsi"/>
        </w:rPr>
        <w:t>I – Ševětín (IV. koridor)</w:t>
      </w:r>
      <w:r>
        <w:rPr>
          <w:rFonts w:asciiTheme="minorHAnsi" w:hAnsiTheme="minorHAnsi" w:cstheme="minorHAnsi"/>
        </w:rPr>
        <w:t xml:space="preserve">. O </w:t>
      </w:r>
      <w:r w:rsidR="00F410E1">
        <w:rPr>
          <w:rFonts w:asciiTheme="minorHAnsi" w:hAnsiTheme="minorHAnsi" w:cstheme="minorHAnsi"/>
        </w:rPr>
        <w:t>definitivním řešení</w:t>
      </w:r>
      <w:r>
        <w:rPr>
          <w:rFonts w:asciiTheme="minorHAnsi" w:hAnsiTheme="minorHAnsi" w:cstheme="minorHAnsi"/>
        </w:rPr>
        <w:t xml:space="preserve"> těchto staveb</w:t>
      </w:r>
      <w:r w:rsidR="00F410E1">
        <w:rPr>
          <w:rFonts w:asciiTheme="minorHAnsi" w:hAnsiTheme="minorHAnsi" w:cstheme="minorHAnsi"/>
        </w:rPr>
        <w:t xml:space="preserve"> </w:t>
      </w:r>
      <w:r w:rsidR="00075BBD">
        <w:rPr>
          <w:rFonts w:asciiTheme="minorHAnsi" w:hAnsiTheme="minorHAnsi" w:cstheme="minorHAnsi"/>
        </w:rPr>
        <w:t>nebylo rozhodnuto.</w:t>
      </w:r>
      <w:r w:rsidR="00C446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Snížení nákladů </w:t>
      </w:r>
      <w:r w:rsidR="00075BBD">
        <w:rPr>
          <w:rFonts w:asciiTheme="minorHAnsi" w:hAnsiTheme="minorHAnsi" w:cstheme="minorHAnsi"/>
        </w:rPr>
        <w:t xml:space="preserve">ve výši </w:t>
      </w:r>
      <w:r w:rsidR="00893EDA">
        <w:rPr>
          <w:rFonts w:asciiTheme="minorHAnsi" w:hAnsiTheme="minorHAnsi" w:cstheme="minorHAnsi"/>
        </w:rPr>
        <w:t>cca</w:t>
      </w:r>
      <w:r w:rsidR="00075BBD">
        <w:rPr>
          <w:rFonts w:asciiTheme="minorHAnsi" w:hAnsiTheme="minorHAnsi" w:cstheme="minorHAnsi"/>
        </w:rPr>
        <w:t xml:space="preserve"> 5 mld. Kč </w:t>
      </w:r>
      <w:r>
        <w:rPr>
          <w:rFonts w:asciiTheme="minorHAnsi" w:hAnsiTheme="minorHAnsi" w:cstheme="minorHAnsi"/>
        </w:rPr>
        <w:t>vyplynulo ze</w:t>
      </w:r>
      <w:r w:rsidR="00A23B5A">
        <w:rPr>
          <w:rFonts w:asciiTheme="minorHAnsi" w:hAnsiTheme="minorHAnsi" w:cstheme="minorHAnsi"/>
        </w:rPr>
        <w:t xml:space="preserve"> zadávacích řízení na výběr dodavatelů staveb </w:t>
      </w:r>
      <w:r w:rsidR="00AB0980">
        <w:rPr>
          <w:rFonts w:asciiTheme="minorHAnsi" w:hAnsiTheme="minorHAnsi" w:cstheme="minorHAnsi"/>
        </w:rPr>
        <w:t>v </w:t>
      </w:r>
      <w:r w:rsidR="00075BBD">
        <w:rPr>
          <w:rFonts w:asciiTheme="minorHAnsi" w:hAnsiTheme="minorHAnsi" w:cstheme="minorHAnsi"/>
        </w:rPr>
        <w:t>letech 2012 a 2013.</w:t>
      </w:r>
      <w:r w:rsidR="00F84B06">
        <w:rPr>
          <w:rFonts w:asciiTheme="minorHAnsi" w:hAnsiTheme="minorHAnsi" w:cstheme="minorHAnsi"/>
        </w:rPr>
        <w:t xml:space="preserve"> </w:t>
      </w:r>
    </w:p>
    <w:p w14:paraId="72364C82" w14:textId="77777777" w:rsidR="00075BBD" w:rsidRDefault="00075BBD" w:rsidP="002765A8">
      <w:pPr>
        <w:jc w:val="both"/>
        <w:rPr>
          <w:rFonts w:asciiTheme="minorHAnsi" w:hAnsiTheme="minorHAnsi" w:cstheme="minorHAnsi"/>
        </w:rPr>
      </w:pPr>
    </w:p>
    <w:p w14:paraId="282209B8" w14:textId="77777777" w:rsidR="00C16B7D" w:rsidRPr="00C16B7D" w:rsidRDefault="00AB0980" w:rsidP="00C16B7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</w:t>
      </w:r>
      <w:r w:rsidR="00C16B7D" w:rsidRPr="00C16B7D">
        <w:rPr>
          <w:rFonts w:asciiTheme="minorHAnsi" w:hAnsiTheme="minorHAnsi" w:cstheme="minorHAnsi"/>
        </w:rPr>
        <w:t xml:space="preserve">předpokládaných nákladů uvedených </w:t>
      </w:r>
      <w:r>
        <w:rPr>
          <w:rFonts w:asciiTheme="minorHAnsi" w:hAnsiTheme="minorHAnsi" w:cstheme="minorHAnsi"/>
        </w:rPr>
        <w:t>v </w:t>
      </w:r>
      <w:r w:rsidR="00C16B7D" w:rsidRPr="00C16B7D">
        <w:rPr>
          <w:rFonts w:asciiTheme="minorHAnsi" w:hAnsiTheme="minorHAnsi" w:cstheme="minorHAnsi"/>
        </w:rPr>
        <w:t xml:space="preserve">modelu financování </w:t>
      </w:r>
      <w:r>
        <w:rPr>
          <w:rFonts w:asciiTheme="minorHAnsi" w:hAnsiTheme="minorHAnsi" w:cstheme="minorHAnsi"/>
        </w:rPr>
        <w:t>z </w:t>
      </w:r>
      <w:r w:rsidR="00C16B7D" w:rsidRPr="00C16B7D">
        <w:rPr>
          <w:rFonts w:asciiTheme="minorHAnsi" w:hAnsiTheme="minorHAnsi" w:cstheme="minorHAnsi"/>
        </w:rPr>
        <w:t>roku 2015 vyplývá, že by měly být náklady na jeden kilometr modernizace III. koridoru 176 mil. Kč a IV. koridoru 203 mil. Kč (za oba koridory pak 185 mil. Kč).</w:t>
      </w:r>
    </w:p>
    <w:p w14:paraId="3CDBA04D" w14:textId="77777777" w:rsidR="00C16B7D" w:rsidRDefault="00C16B7D" w:rsidP="002765A8">
      <w:pPr>
        <w:jc w:val="both"/>
        <w:rPr>
          <w:rFonts w:asciiTheme="minorHAnsi" w:hAnsiTheme="minorHAnsi" w:cstheme="minorHAnsi"/>
        </w:rPr>
      </w:pPr>
    </w:p>
    <w:p w14:paraId="50A17640" w14:textId="135219F4" w:rsidR="00665E03" w:rsidRDefault="003F5FE1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Mimo uvedených dvou úseků</w:t>
      </w:r>
      <w:r w:rsidR="00666223">
        <w:rPr>
          <w:rFonts w:asciiTheme="minorHAnsi" w:hAnsiTheme="minorHAnsi" w:cstheme="minorHAnsi"/>
        </w:rPr>
        <w:t xml:space="preserve"> nebylo d</w:t>
      </w:r>
      <w:r w:rsidR="00665E03">
        <w:rPr>
          <w:rFonts w:asciiTheme="minorHAnsi" w:hAnsiTheme="minorHAnsi" w:cstheme="minorHAnsi"/>
        </w:rPr>
        <w:t xml:space="preserve">ořešeno také napojení III. koridoru na navazující trať na území Německa. Definitivní řešení úseku Cheb – státní hranice </w:t>
      </w:r>
      <w:r w:rsidR="00C446DB">
        <w:rPr>
          <w:rFonts w:asciiTheme="minorHAnsi" w:hAnsiTheme="minorHAnsi" w:cstheme="minorHAnsi"/>
        </w:rPr>
        <w:t>bude</w:t>
      </w:r>
      <w:r w:rsidR="00665E03">
        <w:rPr>
          <w:rFonts w:asciiTheme="minorHAnsi" w:hAnsiTheme="minorHAnsi" w:cstheme="minorHAnsi"/>
        </w:rPr>
        <w:t xml:space="preserve"> </w:t>
      </w:r>
      <w:r w:rsidR="00666223">
        <w:rPr>
          <w:rFonts w:asciiTheme="minorHAnsi" w:hAnsiTheme="minorHAnsi" w:cstheme="minorHAnsi"/>
        </w:rPr>
        <w:t>proto</w:t>
      </w:r>
      <w:r w:rsidR="00665E03">
        <w:rPr>
          <w:rFonts w:asciiTheme="minorHAnsi" w:hAnsiTheme="minorHAnsi" w:cstheme="minorHAnsi"/>
        </w:rPr>
        <w:t xml:space="preserve"> závislé na výsledku jednání </w:t>
      </w:r>
      <w:r w:rsidR="00AB0980">
        <w:rPr>
          <w:rFonts w:asciiTheme="minorHAnsi" w:hAnsiTheme="minorHAnsi" w:cstheme="minorHAnsi"/>
        </w:rPr>
        <w:t>s </w:t>
      </w:r>
      <w:r w:rsidR="00665E03">
        <w:rPr>
          <w:rFonts w:asciiTheme="minorHAnsi" w:hAnsiTheme="minorHAnsi" w:cstheme="minorHAnsi"/>
        </w:rPr>
        <w:t>představi</w:t>
      </w:r>
      <w:r w:rsidR="00C446DB">
        <w:rPr>
          <w:rFonts w:asciiTheme="minorHAnsi" w:hAnsiTheme="minorHAnsi" w:cstheme="minorHAnsi"/>
        </w:rPr>
        <w:t>teli Spolkové republiky Německo</w:t>
      </w:r>
      <w:r w:rsidR="00665E03">
        <w:rPr>
          <w:rFonts w:asciiTheme="minorHAnsi" w:hAnsiTheme="minorHAnsi" w:cstheme="minorHAnsi"/>
        </w:rPr>
        <w:t xml:space="preserve">. </w:t>
      </w:r>
    </w:p>
    <w:p w14:paraId="5D424BA4" w14:textId="77777777" w:rsidR="00F410E1" w:rsidRDefault="00F410E1" w:rsidP="002765A8">
      <w:pPr>
        <w:jc w:val="both"/>
        <w:rPr>
          <w:rFonts w:asciiTheme="minorHAnsi" w:hAnsiTheme="minorHAnsi" w:cstheme="minorHAnsi"/>
        </w:rPr>
      </w:pPr>
    </w:p>
    <w:p w14:paraId="535CBCFA" w14:textId="70937A81" w:rsidR="0021791F" w:rsidRDefault="00AB0980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 </w:t>
      </w:r>
      <w:r w:rsidR="005A7634">
        <w:rPr>
          <w:rFonts w:asciiTheme="minorHAnsi" w:hAnsiTheme="minorHAnsi" w:cstheme="minorHAnsi"/>
        </w:rPr>
        <w:t>o</w:t>
      </w:r>
      <w:r w:rsidR="006A4674">
        <w:rPr>
          <w:rFonts w:asciiTheme="minorHAnsi" w:hAnsiTheme="minorHAnsi" w:cstheme="minorHAnsi"/>
        </w:rPr>
        <w:t xml:space="preserve">požďování realizace </w:t>
      </w:r>
      <w:r w:rsidR="0021791F">
        <w:rPr>
          <w:rFonts w:asciiTheme="minorHAnsi" w:hAnsiTheme="minorHAnsi" w:cstheme="minorHAnsi"/>
        </w:rPr>
        <w:t xml:space="preserve">staveb </w:t>
      </w:r>
      <w:r w:rsidR="005A7634">
        <w:rPr>
          <w:rFonts w:asciiTheme="minorHAnsi" w:hAnsiTheme="minorHAnsi" w:cstheme="minorHAnsi"/>
        </w:rPr>
        <w:t>docházelo</w:t>
      </w:r>
      <w:r w:rsidR="0021791F">
        <w:rPr>
          <w:rFonts w:asciiTheme="minorHAnsi" w:hAnsiTheme="minorHAnsi" w:cstheme="minorHAnsi"/>
        </w:rPr>
        <w:t xml:space="preserve"> především </w:t>
      </w:r>
      <w:r>
        <w:rPr>
          <w:rFonts w:asciiTheme="minorHAnsi" w:hAnsiTheme="minorHAnsi" w:cstheme="minorHAnsi"/>
        </w:rPr>
        <w:t>v</w:t>
      </w:r>
      <w:r w:rsidR="00893EDA">
        <w:rPr>
          <w:rFonts w:asciiTheme="minorHAnsi" w:hAnsiTheme="minorHAnsi" w:cstheme="minorHAnsi"/>
        </w:rPr>
        <w:t xml:space="preserve">e fázi </w:t>
      </w:r>
      <w:r w:rsidR="0021791F">
        <w:rPr>
          <w:rFonts w:asciiTheme="minorHAnsi" w:hAnsiTheme="minorHAnsi" w:cstheme="minorHAnsi"/>
        </w:rPr>
        <w:t>jejich</w:t>
      </w:r>
      <w:r w:rsidR="00C16B7D">
        <w:rPr>
          <w:rFonts w:asciiTheme="minorHAnsi" w:hAnsiTheme="minorHAnsi" w:cstheme="minorHAnsi"/>
        </w:rPr>
        <w:t xml:space="preserve"> </w:t>
      </w:r>
      <w:r w:rsidR="0021791F">
        <w:rPr>
          <w:rFonts w:asciiTheme="minorHAnsi" w:hAnsiTheme="minorHAnsi" w:cstheme="minorHAnsi"/>
        </w:rPr>
        <w:t>příprav</w:t>
      </w:r>
      <w:r w:rsidR="00893EDA">
        <w:rPr>
          <w:rFonts w:asciiTheme="minorHAnsi" w:hAnsiTheme="minorHAnsi" w:cstheme="minorHAnsi"/>
        </w:rPr>
        <w:t>y</w:t>
      </w:r>
      <w:r w:rsidR="0021791F">
        <w:rPr>
          <w:rFonts w:asciiTheme="minorHAnsi" w:hAnsiTheme="minorHAnsi" w:cstheme="minorHAnsi"/>
        </w:rPr>
        <w:t xml:space="preserve">. </w:t>
      </w:r>
      <w:r w:rsidR="005A7634">
        <w:rPr>
          <w:rFonts w:asciiTheme="minorHAnsi" w:hAnsiTheme="minorHAnsi" w:cstheme="minorHAnsi"/>
        </w:rPr>
        <w:t>Neúměrně dlouho trvala d</w:t>
      </w:r>
      <w:r w:rsidR="0021791F">
        <w:rPr>
          <w:rFonts w:asciiTheme="minorHAnsi" w:hAnsiTheme="minorHAnsi" w:cstheme="minorHAnsi"/>
        </w:rPr>
        <w:t>oba od vypracování přípravné dokumentace stavby do získání stavebního povolení. V</w:t>
      </w:r>
      <w:r w:rsidR="00C16B7D">
        <w:rPr>
          <w:rFonts w:asciiTheme="minorHAnsi" w:hAnsiTheme="minorHAnsi" w:cstheme="minorHAnsi"/>
        </w:rPr>
        <w:t> </w:t>
      </w:r>
      <w:r w:rsidR="0021791F">
        <w:rPr>
          <w:rFonts w:asciiTheme="minorHAnsi" w:hAnsiTheme="minorHAnsi" w:cstheme="minorHAnsi"/>
        </w:rPr>
        <w:t xml:space="preserve">průměru to bylo 6 let, </w:t>
      </w:r>
      <w:r w:rsidR="003F5FE1">
        <w:rPr>
          <w:rFonts w:asciiTheme="minorHAnsi" w:hAnsiTheme="minorHAnsi" w:cstheme="minorHAnsi"/>
        </w:rPr>
        <w:t>avšak</w:t>
      </w:r>
      <w:r w:rsidR="0021791F">
        <w:rPr>
          <w:rFonts w:asciiTheme="minorHAnsi" w:hAnsiTheme="minorHAnsi" w:cstheme="minorHAnsi"/>
        </w:rPr>
        <w:t xml:space="preserve"> u 30 % staveb byla</w:t>
      </w:r>
      <w:r w:rsidR="004D38E1">
        <w:rPr>
          <w:rFonts w:asciiTheme="minorHAnsi" w:hAnsiTheme="minorHAnsi" w:cstheme="minorHAnsi"/>
        </w:rPr>
        <w:t xml:space="preserve"> tato doba</w:t>
      </w:r>
      <w:r w:rsidR="0021791F">
        <w:rPr>
          <w:rFonts w:asciiTheme="minorHAnsi" w:hAnsiTheme="minorHAnsi" w:cstheme="minorHAnsi"/>
        </w:rPr>
        <w:t xml:space="preserve"> </w:t>
      </w:r>
      <w:r w:rsidR="00666223">
        <w:rPr>
          <w:rFonts w:asciiTheme="minorHAnsi" w:hAnsiTheme="minorHAnsi" w:cstheme="minorHAnsi"/>
        </w:rPr>
        <w:t>podstatně</w:t>
      </w:r>
      <w:r w:rsidR="0021791F">
        <w:rPr>
          <w:rFonts w:asciiTheme="minorHAnsi" w:hAnsiTheme="minorHAnsi" w:cstheme="minorHAnsi"/>
        </w:rPr>
        <w:t xml:space="preserve"> delší</w:t>
      </w:r>
      <w:r w:rsidR="00666223">
        <w:rPr>
          <w:rFonts w:asciiTheme="minorHAnsi" w:hAnsiTheme="minorHAnsi" w:cstheme="minorHAnsi"/>
        </w:rPr>
        <w:t xml:space="preserve"> (</w:t>
      </w:r>
      <w:r w:rsidR="005A7634">
        <w:rPr>
          <w:rFonts w:asciiTheme="minorHAnsi" w:hAnsiTheme="minorHAnsi" w:cstheme="minorHAnsi"/>
        </w:rPr>
        <w:t>modernizace III.</w:t>
      </w:r>
      <w:r w:rsidR="00C16B7D">
        <w:rPr>
          <w:rFonts w:asciiTheme="minorHAnsi" w:hAnsiTheme="minorHAnsi" w:cstheme="minorHAnsi"/>
        </w:rPr>
        <w:t> </w:t>
      </w:r>
      <w:r w:rsidR="005A7634">
        <w:rPr>
          <w:rFonts w:asciiTheme="minorHAnsi" w:hAnsiTheme="minorHAnsi" w:cstheme="minorHAnsi"/>
        </w:rPr>
        <w:t>a</w:t>
      </w:r>
      <w:r w:rsidR="00C16B7D">
        <w:rPr>
          <w:rFonts w:asciiTheme="minorHAnsi" w:hAnsiTheme="minorHAnsi" w:cstheme="minorHAnsi"/>
        </w:rPr>
        <w:t> </w:t>
      </w:r>
      <w:r w:rsidR="00666223">
        <w:rPr>
          <w:rFonts w:asciiTheme="minorHAnsi" w:hAnsiTheme="minorHAnsi" w:cstheme="minorHAnsi"/>
        </w:rPr>
        <w:t xml:space="preserve">IV. koridoru </w:t>
      </w:r>
      <w:r w:rsidR="005A7634">
        <w:rPr>
          <w:rFonts w:asciiTheme="minorHAnsi" w:hAnsiTheme="minorHAnsi" w:cstheme="minorHAnsi"/>
        </w:rPr>
        <w:t xml:space="preserve">přitom </w:t>
      </w:r>
      <w:r w:rsidR="004D38E1">
        <w:rPr>
          <w:rFonts w:asciiTheme="minorHAnsi" w:hAnsiTheme="minorHAnsi" w:cstheme="minorHAnsi"/>
        </w:rPr>
        <w:t>měla</w:t>
      </w:r>
      <w:r w:rsidR="00666223">
        <w:rPr>
          <w:rFonts w:asciiTheme="minorHAnsi" w:hAnsiTheme="minorHAnsi" w:cstheme="minorHAnsi"/>
        </w:rPr>
        <w:t xml:space="preserve"> původně </w:t>
      </w:r>
      <w:r w:rsidR="004D38E1">
        <w:rPr>
          <w:rFonts w:asciiTheme="minorHAnsi" w:hAnsiTheme="minorHAnsi" w:cstheme="minorHAnsi"/>
        </w:rPr>
        <w:t xml:space="preserve">trvat </w:t>
      </w:r>
      <w:r w:rsidR="00666223">
        <w:rPr>
          <w:rFonts w:asciiTheme="minorHAnsi" w:hAnsiTheme="minorHAnsi" w:cstheme="minorHAnsi"/>
        </w:rPr>
        <w:t>7 až 8 let)</w:t>
      </w:r>
      <w:r w:rsidR="0021791F">
        <w:rPr>
          <w:rFonts w:asciiTheme="minorHAnsi" w:hAnsiTheme="minorHAnsi" w:cstheme="minorHAnsi"/>
        </w:rPr>
        <w:t xml:space="preserve">. Přípravu staveb prodlužovaly především problémy vyplývající </w:t>
      </w:r>
      <w:r>
        <w:rPr>
          <w:rFonts w:asciiTheme="minorHAnsi" w:hAnsiTheme="minorHAnsi" w:cstheme="minorHAnsi"/>
        </w:rPr>
        <w:t>z </w:t>
      </w:r>
      <w:r w:rsidR="0021791F" w:rsidRPr="009C17CA">
        <w:rPr>
          <w:rFonts w:asciiTheme="minorHAnsi" w:hAnsiTheme="minorHAnsi" w:cstheme="minorHAnsi"/>
        </w:rPr>
        <w:t>řešení majetkoprávních vztahů a</w:t>
      </w:r>
      <w:r w:rsidR="002B4B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</w:t>
      </w:r>
      <w:r w:rsidR="0021791F" w:rsidRPr="009C17CA">
        <w:rPr>
          <w:rFonts w:asciiTheme="minorHAnsi" w:hAnsiTheme="minorHAnsi" w:cstheme="minorHAnsi"/>
        </w:rPr>
        <w:t>souvislosti se získáváním územních rozhodnutí a stavebních povolení</w:t>
      </w:r>
      <w:r w:rsidR="003F5FE1">
        <w:rPr>
          <w:rFonts w:asciiTheme="minorHAnsi" w:hAnsiTheme="minorHAnsi" w:cstheme="minorHAnsi"/>
        </w:rPr>
        <w:t>. Podílely se na tom i</w:t>
      </w:r>
      <w:r w:rsidR="00C16B7D">
        <w:rPr>
          <w:rFonts w:asciiTheme="minorHAnsi" w:hAnsiTheme="minorHAnsi" w:cstheme="minorHAnsi"/>
        </w:rPr>
        <w:t xml:space="preserve"> </w:t>
      </w:r>
      <w:r w:rsidR="0021791F">
        <w:rPr>
          <w:rFonts w:asciiTheme="minorHAnsi" w:hAnsiTheme="minorHAnsi" w:cstheme="minorHAnsi"/>
        </w:rPr>
        <w:t xml:space="preserve">nedostatky </w:t>
      </w:r>
      <w:r>
        <w:rPr>
          <w:rFonts w:asciiTheme="minorHAnsi" w:hAnsiTheme="minorHAnsi" w:cstheme="minorHAnsi"/>
        </w:rPr>
        <w:t>v </w:t>
      </w:r>
      <w:r w:rsidR="0021791F">
        <w:rPr>
          <w:rFonts w:asciiTheme="minorHAnsi" w:hAnsiTheme="minorHAnsi" w:cstheme="minorHAnsi"/>
        </w:rPr>
        <w:t>činnosti SŽDC.</w:t>
      </w:r>
      <w:r w:rsidR="00610E54">
        <w:rPr>
          <w:rFonts w:asciiTheme="minorHAnsi" w:hAnsiTheme="minorHAnsi" w:cstheme="minorHAnsi"/>
        </w:rPr>
        <w:t xml:space="preserve"> </w:t>
      </w:r>
    </w:p>
    <w:p w14:paraId="27CA99F7" w14:textId="77777777" w:rsidR="0021791F" w:rsidRDefault="0021791F" w:rsidP="002765A8">
      <w:pPr>
        <w:jc w:val="both"/>
        <w:rPr>
          <w:rFonts w:asciiTheme="minorHAnsi" w:hAnsiTheme="minorHAnsi" w:cstheme="minorHAnsi"/>
        </w:rPr>
      </w:pPr>
    </w:p>
    <w:p w14:paraId="228155B9" w14:textId="77777777" w:rsidR="00165D07" w:rsidRDefault="002503D4" w:rsidP="002765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neúměrně dlouhou dobu a prodlužování termínů přípravy po schválení přípravných dokumentací staveb upozornil NKÚ </w:t>
      </w:r>
      <w:r w:rsidR="003F5FE1">
        <w:rPr>
          <w:rFonts w:asciiTheme="minorHAnsi" w:hAnsiTheme="minorHAnsi" w:cstheme="minorHAnsi"/>
        </w:rPr>
        <w:t>již</w:t>
      </w:r>
      <w:r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předchozí kontrolní akci č. 09/19. Zjištění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kontrolní akci č. 15/14 ukázala, že pro zkrácení uvedené fáze přípravy nebyla přijata účinná opatření. Účinky zákona č. 416/2009 Sb.</w:t>
      </w:r>
      <w:r w:rsidR="000B3F39">
        <w:rPr>
          <w:rStyle w:val="Znakapoznpodarou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 xml:space="preserve"> se neprojevily.</w:t>
      </w:r>
    </w:p>
    <w:p w14:paraId="56C26E80" w14:textId="77777777" w:rsidR="006A4674" w:rsidRDefault="006A4674" w:rsidP="002765A8">
      <w:pPr>
        <w:jc w:val="both"/>
        <w:rPr>
          <w:rFonts w:asciiTheme="minorHAnsi" w:hAnsiTheme="minorHAnsi" w:cstheme="minorHAnsi"/>
        </w:rPr>
      </w:pPr>
    </w:p>
    <w:p w14:paraId="7C160B99" w14:textId="2538898F" w:rsidR="00DD5816" w:rsidRDefault="005A7634" w:rsidP="00875E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SŽDC ani MD neprováděly</w:t>
      </w:r>
      <w:r w:rsidR="00190F83">
        <w:rPr>
          <w:rFonts w:asciiTheme="minorHAnsi" w:hAnsiTheme="minorHAnsi" w:cstheme="minorHAnsi"/>
        </w:rPr>
        <w:t xml:space="preserve"> </w:t>
      </w:r>
      <w:r w:rsidR="00666223">
        <w:rPr>
          <w:rFonts w:asciiTheme="minorHAnsi" w:hAnsiTheme="minorHAnsi" w:cstheme="minorHAnsi"/>
        </w:rPr>
        <w:t>při schvalování investičních záměrů a projektů staveb</w:t>
      </w:r>
      <w:r w:rsidR="00666223" w:rsidRPr="00875E66">
        <w:rPr>
          <w:rFonts w:asciiTheme="minorHAnsi" w:hAnsiTheme="minorHAnsi" w:cstheme="minorHAnsi"/>
        </w:rPr>
        <w:t xml:space="preserve"> </w:t>
      </w:r>
      <w:r w:rsidR="00875E66" w:rsidRPr="00875E66">
        <w:rPr>
          <w:rFonts w:asciiTheme="minorHAnsi" w:hAnsiTheme="minorHAnsi" w:cstheme="minorHAnsi"/>
        </w:rPr>
        <w:t>účinn</w:t>
      </w:r>
      <w:r w:rsidR="00190F83">
        <w:rPr>
          <w:rFonts w:asciiTheme="minorHAnsi" w:hAnsiTheme="minorHAnsi" w:cstheme="minorHAnsi"/>
        </w:rPr>
        <w:t>ou kontrolu</w:t>
      </w:r>
      <w:r w:rsidR="00666223">
        <w:rPr>
          <w:rFonts w:asciiTheme="minorHAnsi" w:hAnsiTheme="minorHAnsi" w:cstheme="minorHAnsi"/>
        </w:rPr>
        <w:t xml:space="preserve"> opodstatněnosti</w:t>
      </w:r>
      <w:r w:rsidR="00875E66" w:rsidRPr="00875E66">
        <w:rPr>
          <w:rFonts w:asciiTheme="minorHAnsi" w:hAnsiTheme="minorHAnsi" w:cstheme="minorHAnsi"/>
        </w:rPr>
        <w:t xml:space="preserve"> </w:t>
      </w:r>
      <w:r w:rsidR="00190F83">
        <w:rPr>
          <w:rFonts w:asciiTheme="minorHAnsi" w:hAnsiTheme="minorHAnsi" w:cstheme="minorHAnsi"/>
        </w:rPr>
        <w:t>výše</w:t>
      </w:r>
      <w:r w:rsidR="00875E66" w:rsidRPr="00875E66">
        <w:rPr>
          <w:rFonts w:asciiTheme="minorHAnsi" w:hAnsiTheme="minorHAnsi" w:cstheme="minorHAnsi"/>
        </w:rPr>
        <w:t xml:space="preserve"> předpokládaných náklad</w:t>
      </w:r>
      <w:r w:rsidR="00D13EED">
        <w:rPr>
          <w:rFonts w:asciiTheme="minorHAnsi" w:hAnsiTheme="minorHAnsi" w:cstheme="minorHAnsi"/>
        </w:rPr>
        <w:t>ů staveb modernizace III.</w:t>
      </w:r>
      <w:r w:rsidR="00C16B7D">
        <w:rPr>
          <w:rFonts w:asciiTheme="minorHAnsi" w:hAnsiTheme="minorHAnsi" w:cstheme="minorHAnsi"/>
        </w:rPr>
        <w:t> </w:t>
      </w:r>
      <w:r w:rsidR="00D13EED">
        <w:rPr>
          <w:rFonts w:asciiTheme="minorHAnsi" w:hAnsiTheme="minorHAnsi" w:cstheme="minorHAnsi"/>
        </w:rPr>
        <w:t>a</w:t>
      </w:r>
      <w:r w:rsidR="00C16B7D">
        <w:rPr>
          <w:rFonts w:asciiTheme="minorHAnsi" w:hAnsiTheme="minorHAnsi" w:cstheme="minorHAnsi"/>
        </w:rPr>
        <w:t> </w:t>
      </w:r>
      <w:r w:rsidR="00D13EED">
        <w:rPr>
          <w:rFonts w:asciiTheme="minorHAnsi" w:hAnsiTheme="minorHAnsi" w:cstheme="minorHAnsi"/>
        </w:rPr>
        <w:t>IV.</w:t>
      </w:r>
      <w:r w:rsidR="00C16B7D">
        <w:rPr>
          <w:rFonts w:asciiTheme="minorHAnsi" w:hAnsiTheme="minorHAnsi" w:cstheme="minorHAnsi"/>
        </w:rPr>
        <w:t> </w:t>
      </w:r>
      <w:r w:rsidR="00875E66" w:rsidRPr="00875E66">
        <w:rPr>
          <w:rFonts w:asciiTheme="minorHAnsi" w:hAnsiTheme="minorHAnsi" w:cstheme="minorHAnsi"/>
        </w:rPr>
        <w:t>koridoru</w:t>
      </w:r>
      <w:r w:rsidR="00190F83">
        <w:rPr>
          <w:rFonts w:asciiTheme="minorHAnsi" w:hAnsiTheme="minorHAnsi" w:cstheme="minorHAnsi"/>
        </w:rPr>
        <w:t xml:space="preserve">. </w:t>
      </w:r>
      <w:r w:rsidR="00F267B1" w:rsidRPr="00875E66">
        <w:rPr>
          <w:rFonts w:asciiTheme="minorHAnsi" w:hAnsiTheme="minorHAnsi" w:cstheme="minorHAnsi"/>
        </w:rPr>
        <w:t xml:space="preserve">MD rozhodlo </w:t>
      </w:r>
      <w:r w:rsidR="00F267B1">
        <w:rPr>
          <w:rFonts w:asciiTheme="minorHAnsi" w:hAnsiTheme="minorHAnsi" w:cstheme="minorHAnsi"/>
        </w:rPr>
        <w:t>o</w:t>
      </w:r>
      <w:r w:rsidR="00C16B7D">
        <w:rPr>
          <w:rFonts w:asciiTheme="minorHAnsi" w:hAnsiTheme="minorHAnsi" w:cstheme="minorHAnsi"/>
        </w:rPr>
        <w:t xml:space="preserve"> </w:t>
      </w:r>
      <w:r w:rsidR="00875E66" w:rsidRPr="00875E66">
        <w:rPr>
          <w:rFonts w:asciiTheme="minorHAnsi" w:hAnsiTheme="minorHAnsi" w:cstheme="minorHAnsi"/>
        </w:rPr>
        <w:t xml:space="preserve">závazném používání nástrojů pro kontrolu </w:t>
      </w:r>
      <w:r w:rsidR="00190F83">
        <w:rPr>
          <w:rFonts w:asciiTheme="minorHAnsi" w:hAnsiTheme="minorHAnsi" w:cstheme="minorHAnsi"/>
        </w:rPr>
        <w:t>nákladů staveb</w:t>
      </w:r>
      <w:r w:rsidR="00875E66" w:rsidRPr="00875E66">
        <w:rPr>
          <w:rFonts w:asciiTheme="minorHAnsi" w:hAnsiTheme="minorHAnsi" w:cstheme="minorHAnsi"/>
        </w:rPr>
        <w:t xml:space="preserve"> až </w:t>
      </w:r>
      <w:r w:rsidR="00F267B1">
        <w:rPr>
          <w:rFonts w:asciiTheme="minorHAnsi" w:hAnsiTheme="minorHAnsi" w:cstheme="minorHAnsi"/>
        </w:rPr>
        <w:t xml:space="preserve">od </w:t>
      </w:r>
      <w:r w:rsidR="007B0AE1">
        <w:rPr>
          <w:rFonts w:asciiTheme="minorHAnsi" w:hAnsiTheme="minorHAnsi" w:cstheme="minorHAnsi"/>
        </w:rPr>
        <w:t>února</w:t>
      </w:r>
      <w:r w:rsidR="00875E66" w:rsidRPr="00875E66">
        <w:rPr>
          <w:rFonts w:asciiTheme="minorHAnsi" w:hAnsiTheme="minorHAnsi" w:cstheme="minorHAnsi"/>
        </w:rPr>
        <w:t xml:space="preserve"> 2015.</w:t>
      </w:r>
      <w:r w:rsidR="000B3F39">
        <w:rPr>
          <w:rFonts w:asciiTheme="minorHAnsi" w:hAnsiTheme="minorHAnsi" w:cstheme="minorHAnsi"/>
        </w:rPr>
        <w:t xml:space="preserve"> Na možnosti snížení nákladů </w:t>
      </w:r>
      <w:r w:rsidR="00AB0980">
        <w:rPr>
          <w:rFonts w:asciiTheme="minorHAnsi" w:hAnsiTheme="minorHAnsi" w:cstheme="minorHAnsi"/>
        </w:rPr>
        <w:t>v </w:t>
      </w:r>
      <w:r w:rsidR="000B3F39">
        <w:rPr>
          <w:rFonts w:asciiTheme="minorHAnsi" w:hAnsiTheme="minorHAnsi" w:cstheme="minorHAnsi"/>
        </w:rPr>
        <w:t>případě důsledné kontroly opodstatněnosti jejich výše a</w:t>
      </w:r>
      <w:r w:rsidR="00C16B7D">
        <w:rPr>
          <w:rFonts w:asciiTheme="minorHAnsi" w:hAnsiTheme="minorHAnsi" w:cstheme="minorHAnsi"/>
        </w:rPr>
        <w:t xml:space="preserve"> </w:t>
      </w:r>
      <w:r w:rsidR="000B3F39">
        <w:rPr>
          <w:rFonts w:asciiTheme="minorHAnsi" w:hAnsiTheme="minorHAnsi" w:cstheme="minorHAnsi"/>
        </w:rPr>
        <w:t xml:space="preserve">hledání řešení </w:t>
      </w:r>
      <w:r w:rsidR="00AB0980">
        <w:rPr>
          <w:rFonts w:asciiTheme="minorHAnsi" w:hAnsiTheme="minorHAnsi" w:cstheme="minorHAnsi"/>
        </w:rPr>
        <w:t>k </w:t>
      </w:r>
      <w:r w:rsidR="000B3F39">
        <w:rPr>
          <w:rFonts w:asciiTheme="minorHAnsi" w:hAnsiTheme="minorHAnsi" w:cstheme="minorHAnsi"/>
        </w:rPr>
        <w:t>jejich případnému snížení ukazují p</w:t>
      </w:r>
      <w:r w:rsidR="00190F83">
        <w:rPr>
          <w:rFonts w:asciiTheme="minorHAnsi" w:hAnsiTheme="minorHAnsi" w:cstheme="minorHAnsi"/>
        </w:rPr>
        <w:t>řípady, kdy</w:t>
      </w:r>
      <w:r w:rsidR="00A91256">
        <w:rPr>
          <w:rFonts w:asciiTheme="minorHAnsi" w:hAnsiTheme="minorHAnsi" w:cstheme="minorHAnsi"/>
        </w:rPr>
        <w:t xml:space="preserve"> SŽDC</w:t>
      </w:r>
      <w:r w:rsidR="00F84B06">
        <w:rPr>
          <w:rFonts w:asciiTheme="minorHAnsi" w:hAnsiTheme="minorHAnsi" w:cstheme="minorHAnsi"/>
        </w:rPr>
        <w:t xml:space="preserve"> </w:t>
      </w:r>
      <w:r w:rsidR="00A91256">
        <w:rPr>
          <w:rFonts w:asciiTheme="minorHAnsi" w:hAnsiTheme="minorHAnsi" w:cstheme="minorHAnsi"/>
        </w:rPr>
        <w:t xml:space="preserve">náklady </w:t>
      </w:r>
      <w:r w:rsidR="00F84B06">
        <w:rPr>
          <w:rFonts w:asciiTheme="minorHAnsi" w:hAnsiTheme="minorHAnsi" w:cstheme="minorHAnsi"/>
        </w:rPr>
        <w:t>snížila</w:t>
      </w:r>
      <w:r w:rsidR="00A91256">
        <w:rPr>
          <w:rFonts w:asciiTheme="minorHAnsi" w:hAnsiTheme="minorHAnsi" w:cstheme="minorHAnsi"/>
        </w:rPr>
        <w:t xml:space="preserve">, </w:t>
      </w:r>
      <w:r w:rsidR="00F84B06">
        <w:rPr>
          <w:rFonts w:asciiTheme="minorHAnsi" w:hAnsiTheme="minorHAnsi" w:cstheme="minorHAnsi"/>
        </w:rPr>
        <w:t>neboť</w:t>
      </w:r>
      <w:r w:rsidR="00A91256">
        <w:rPr>
          <w:rFonts w:asciiTheme="minorHAnsi" w:hAnsiTheme="minorHAnsi" w:cstheme="minorHAnsi"/>
        </w:rPr>
        <w:t xml:space="preserve"> jejich výše </w:t>
      </w:r>
      <w:r w:rsidR="00F84B06">
        <w:rPr>
          <w:rFonts w:asciiTheme="minorHAnsi" w:hAnsiTheme="minorHAnsi" w:cstheme="minorHAnsi"/>
        </w:rPr>
        <w:t xml:space="preserve">již </w:t>
      </w:r>
      <w:r w:rsidR="000B3F39">
        <w:rPr>
          <w:rFonts w:asciiTheme="minorHAnsi" w:hAnsiTheme="minorHAnsi" w:cstheme="minorHAnsi"/>
        </w:rPr>
        <w:t>nebyla akceptovatelná</w:t>
      </w:r>
      <w:r w:rsidR="00A91256">
        <w:rPr>
          <w:rFonts w:asciiTheme="minorHAnsi" w:hAnsiTheme="minorHAnsi" w:cstheme="minorHAnsi"/>
        </w:rPr>
        <w:t>.</w:t>
      </w:r>
      <w:r w:rsidR="00BB0226">
        <w:rPr>
          <w:rFonts w:asciiTheme="minorHAnsi" w:hAnsiTheme="minorHAnsi" w:cstheme="minorHAnsi"/>
        </w:rPr>
        <w:t xml:space="preserve"> </w:t>
      </w:r>
      <w:r w:rsidR="000B3F39">
        <w:rPr>
          <w:rFonts w:asciiTheme="minorHAnsi" w:hAnsiTheme="minorHAnsi" w:cstheme="minorHAnsi"/>
        </w:rPr>
        <w:t xml:space="preserve">Například </w:t>
      </w:r>
      <w:r w:rsidR="00AB0980">
        <w:rPr>
          <w:rFonts w:asciiTheme="minorHAnsi" w:hAnsiTheme="minorHAnsi" w:cstheme="minorHAnsi"/>
        </w:rPr>
        <w:t>v </w:t>
      </w:r>
      <w:r w:rsidR="00BB0226">
        <w:rPr>
          <w:rFonts w:asciiTheme="minorHAnsi" w:hAnsiTheme="minorHAnsi" w:cstheme="minorHAnsi"/>
        </w:rPr>
        <w:t xml:space="preserve">roce 2010 </w:t>
      </w:r>
      <w:r w:rsidR="000B3F39">
        <w:rPr>
          <w:rFonts w:asciiTheme="minorHAnsi" w:hAnsiTheme="minorHAnsi" w:cstheme="minorHAnsi"/>
        </w:rPr>
        <w:t>snížila</w:t>
      </w:r>
      <w:r w:rsidR="00F84B06">
        <w:rPr>
          <w:rFonts w:asciiTheme="minorHAnsi" w:hAnsiTheme="minorHAnsi" w:cstheme="minorHAnsi"/>
        </w:rPr>
        <w:t xml:space="preserve"> </w:t>
      </w:r>
      <w:r w:rsidR="00C00BC3">
        <w:rPr>
          <w:rFonts w:asciiTheme="minorHAnsi" w:hAnsiTheme="minorHAnsi" w:cstheme="minorHAnsi"/>
        </w:rPr>
        <w:t>u</w:t>
      </w:r>
      <w:r w:rsidR="00C16B7D">
        <w:rPr>
          <w:rFonts w:asciiTheme="minorHAnsi" w:hAnsiTheme="minorHAnsi" w:cstheme="minorHAnsi"/>
        </w:rPr>
        <w:t xml:space="preserve"> </w:t>
      </w:r>
      <w:r w:rsidR="00C00BC3">
        <w:rPr>
          <w:rFonts w:asciiTheme="minorHAnsi" w:hAnsiTheme="minorHAnsi" w:cstheme="minorHAnsi"/>
        </w:rPr>
        <w:t xml:space="preserve">stavby </w:t>
      </w:r>
      <w:r w:rsidR="00C00BC3">
        <w:rPr>
          <w:rFonts w:asciiTheme="minorHAnsi" w:hAnsiTheme="minorHAnsi" w:cstheme="minorHAnsi"/>
          <w:i/>
        </w:rPr>
        <w:t>Modernizace trati Tábor – Sudoměřice</w:t>
      </w:r>
      <w:r w:rsidR="00C00BC3">
        <w:rPr>
          <w:rFonts w:asciiTheme="minorHAnsi" w:hAnsiTheme="minorHAnsi" w:cstheme="minorHAnsi"/>
        </w:rPr>
        <w:t xml:space="preserve"> </w:t>
      </w:r>
      <w:r w:rsidR="000B3F39">
        <w:rPr>
          <w:rFonts w:asciiTheme="minorHAnsi" w:hAnsiTheme="minorHAnsi" w:cstheme="minorHAnsi"/>
        </w:rPr>
        <w:t>předpokládané náklady</w:t>
      </w:r>
      <w:r w:rsidR="00C00BC3">
        <w:rPr>
          <w:rFonts w:asciiTheme="minorHAnsi" w:hAnsiTheme="minorHAnsi" w:cstheme="minorHAnsi"/>
        </w:rPr>
        <w:t xml:space="preserve"> </w:t>
      </w:r>
      <w:r w:rsidR="00A91256">
        <w:rPr>
          <w:rFonts w:asciiTheme="minorHAnsi" w:hAnsiTheme="minorHAnsi" w:cstheme="minorHAnsi"/>
        </w:rPr>
        <w:t>o 1,1 mld. Kč</w:t>
      </w:r>
      <w:r w:rsidR="00C00BC3">
        <w:rPr>
          <w:rFonts w:asciiTheme="minorHAnsi" w:hAnsiTheme="minorHAnsi" w:cstheme="minorHAnsi"/>
        </w:rPr>
        <w:t>, tj. o 27 %</w:t>
      </w:r>
      <w:r w:rsidR="00164C48">
        <w:rPr>
          <w:rFonts w:asciiTheme="minorHAnsi" w:hAnsiTheme="minorHAnsi" w:cstheme="minorHAnsi"/>
        </w:rPr>
        <w:t>. Na základě výsledku zadávacího řízení na výběr dodavatele staveb</w:t>
      </w:r>
      <w:r w:rsidR="00D13EED">
        <w:rPr>
          <w:rFonts w:asciiTheme="minorHAnsi" w:hAnsiTheme="minorHAnsi" w:cstheme="minorHAnsi"/>
        </w:rPr>
        <w:t>ních prací se náklady snížily o</w:t>
      </w:r>
      <w:r w:rsidR="00C16B7D">
        <w:rPr>
          <w:rFonts w:asciiTheme="minorHAnsi" w:hAnsiTheme="minorHAnsi" w:cstheme="minorHAnsi"/>
        </w:rPr>
        <w:t> </w:t>
      </w:r>
      <w:r w:rsidR="00164C48">
        <w:rPr>
          <w:rFonts w:asciiTheme="minorHAnsi" w:hAnsiTheme="minorHAnsi" w:cstheme="minorHAnsi"/>
        </w:rPr>
        <w:t xml:space="preserve">další 1,0 mld. Kč. Stavební náklady </w:t>
      </w:r>
      <w:r w:rsidR="00AB0980">
        <w:rPr>
          <w:rFonts w:asciiTheme="minorHAnsi" w:hAnsiTheme="minorHAnsi" w:cstheme="minorHAnsi"/>
        </w:rPr>
        <w:t>v </w:t>
      </w:r>
      <w:r w:rsidR="00DD5816">
        <w:rPr>
          <w:rFonts w:asciiTheme="minorHAnsi" w:hAnsiTheme="minorHAnsi" w:cstheme="minorHAnsi"/>
        </w:rPr>
        <w:t xml:space="preserve">přepočtu na jeden kilometr byly o 8 % nižší než ocenění podle cenových normativů schválených MD </w:t>
      </w:r>
      <w:r w:rsidR="00AB0980">
        <w:rPr>
          <w:rFonts w:asciiTheme="minorHAnsi" w:hAnsiTheme="minorHAnsi" w:cstheme="minorHAnsi"/>
        </w:rPr>
        <w:t>v </w:t>
      </w:r>
      <w:r w:rsidR="00DD5816">
        <w:rPr>
          <w:rFonts w:asciiTheme="minorHAnsi" w:hAnsiTheme="minorHAnsi" w:cstheme="minorHAnsi"/>
        </w:rPr>
        <w:t>roce 201</w:t>
      </w:r>
      <w:r w:rsidR="00F267B1">
        <w:rPr>
          <w:rFonts w:asciiTheme="minorHAnsi" w:hAnsiTheme="minorHAnsi" w:cstheme="minorHAnsi"/>
        </w:rPr>
        <w:t>3</w:t>
      </w:r>
      <w:r w:rsidR="00DD5816">
        <w:rPr>
          <w:rFonts w:asciiTheme="minorHAnsi" w:hAnsiTheme="minorHAnsi" w:cstheme="minorHAnsi"/>
        </w:rPr>
        <w:t xml:space="preserve"> pro kontrolu předpokládaných nákladů.</w:t>
      </w:r>
      <w:r w:rsidR="00666223">
        <w:rPr>
          <w:rFonts w:asciiTheme="minorHAnsi" w:hAnsiTheme="minorHAnsi" w:cstheme="minorHAnsi"/>
        </w:rPr>
        <w:t xml:space="preserve"> </w:t>
      </w:r>
      <w:r w:rsidR="000B3F39">
        <w:rPr>
          <w:rFonts w:asciiTheme="minorHAnsi" w:hAnsiTheme="minorHAnsi" w:cstheme="minorHAnsi"/>
        </w:rPr>
        <w:t xml:space="preserve"> </w:t>
      </w:r>
      <w:r w:rsidR="00F84B06">
        <w:rPr>
          <w:rFonts w:asciiTheme="minorHAnsi" w:hAnsiTheme="minorHAnsi" w:cstheme="minorHAnsi"/>
        </w:rPr>
        <w:t xml:space="preserve"> </w:t>
      </w:r>
      <w:r w:rsidR="00BB0226">
        <w:rPr>
          <w:rFonts w:asciiTheme="minorHAnsi" w:hAnsiTheme="minorHAnsi" w:cstheme="minorHAnsi"/>
        </w:rPr>
        <w:t xml:space="preserve"> </w:t>
      </w:r>
    </w:p>
    <w:p w14:paraId="74C7EA62" w14:textId="77777777" w:rsidR="00DD5816" w:rsidRDefault="00DD5816" w:rsidP="00875E66">
      <w:pPr>
        <w:jc w:val="both"/>
        <w:rPr>
          <w:rFonts w:asciiTheme="minorHAnsi" w:hAnsiTheme="minorHAnsi" w:cstheme="minorHAnsi"/>
        </w:rPr>
      </w:pPr>
    </w:p>
    <w:p w14:paraId="3477B0E8" w14:textId="77777777" w:rsidR="00DD5816" w:rsidRDefault="00164C48" w:rsidP="00875E66">
      <w:pPr>
        <w:jc w:val="both"/>
        <w:rPr>
          <w:rFonts w:asciiTheme="minorHAnsi" w:hAnsiTheme="minorHAnsi" w:cstheme="minorHAnsi"/>
        </w:rPr>
      </w:pPr>
      <w:r w:rsidRPr="00791B50">
        <w:rPr>
          <w:rFonts w:asciiTheme="minorHAnsi" w:hAnsiTheme="minorHAnsi" w:cstheme="minorHAnsi"/>
          <w:b/>
        </w:rPr>
        <w:t>NKÚ</w:t>
      </w:r>
      <w:r>
        <w:rPr>
          <w:rFonts w:asciiTheme="minorHAnsi" w:hAnsiTheme="minorHAnsi" w:cstheme="minorHAnsi"/>
          <w:b/>
        </w:rPr>
        <w:t xml:space="preserve"> n</w:t>
      </w:r>
      <w:r w:rsidR="00DD5816" w:rsidRPr="00791B50">
        <w:rPr>
          <w:rFonts w:asciiTheme="minorHAnsi" w:hAnsiTheme="minorHAnsi" w:cstheme="minorHAnsi"/>
          <w:b/>
        </w:rPr>
        <w:t>a základě</w:t>
      </w:r>
      <w:r>
        <w:rPr>
          <w:rFonts w:asciiTheme="minorHAnsi" w:hAnsiTheme="minorHAnsi" w:cstheme="minorHAnsi"/>
          <w:b/>
        </w:rPr>
        <w:t xml:space="preserve"> vyhodnocení</w:t>
      </w:r>
      <w:r w:rsidR="00DD5816" w:rsidRPr="00791B50">
        <w:rPr>
          <w:rFonts w:asciiTheme="minorHAnsi" w:hAnsiTheme="minorHAnsi" w:cstheme="minorHAnsi"/>
          <w:b/>
        </w:rPr>
        <w:t xml:space="preserve"> výsledků kontroly modernizace III. a IV. železničního koridoru </w:t>
      </w:r>
      <w:r>
        <w:rPr>
          <w:rFonts w:asciiTheme="minorHAnsi" w:hAnsiTheme="minorHAnsi" w:cstheme="minorHAnsi"/>
          <w:b/>
        </w:rPr>
        <w:t>mj. doporučuje</w:t>
      </w:r>
      <w:r w:rsidR="00DD5816">
        <w:rPr>
          <w:rFonts w:asciiTheme="minorHAnsi" w:hAnsiTheme="minorHAnsi" w:cstheme="minorHAnsi"/>
        </w:rPr>
        <w:t>:</w:t>
      </w:r>
    </w:p>
    <w:p w14:paraId="6ECA7F22" w14:textId="77777777" w:rsidR="009920E1" w:rsidRDefault="00DD5816" w:rsidP="00DD5816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791B50">
        <w:rPr>
          <w:rFonts w:asciiTheme="minorHAnsi" w:hAnsiTheme="minorHAnsi" w:cstheme="minorHAnsi"/>
        </w:rPr>
        <w:t>co nejdříve</w:t>
      </w:r>
      <w:r>
        <w:rPr>
          <w:rFonts w:asciiTheme="minorHAnsi" w:hAnsiTheme="minorHAnsi" w:cstheme="minorHAnsi"/>
        </w:rPr>
        <w:t xml:space="preserve"> </w:t>
      </w:r>
      <w:r w:rsidR="00164C48">
        <w:rPr>
          <w:rFonts w:asciiTheme="minorHAnsi" w:hAnsiTheme="minorHAnsi" w:cstheme="minorHAnsi"/>
        </w:rPr>
        <w:t>rozhodnout</w:t>
      </w:r>
      <w:r>
        <w:rPr>
          <w:rFonts w:asciiTheme="minorHAnsi" w:hAnsiTheme="minorHAnsi" w:cstheme="minorHAnsi"/>
        </w:rPr>
        <w:t xml:space="preserve"> </w:t>
      </w:r>
      <w:r w:rsidR="009920E1">
        <w:rPr>
          <w:rFonts w:asciiTheme="minorHAnsi" w:hAnsiTheme="minorHAnsi" w:cstheme="minorHAnsi"/>
        </w:rPr>
        <w:t>o definitivním řešení úseků Praha – Beroun a Nemanice I – Ševětín,</w:t>
      </w:r>
    </w:p>
    <w:p w14:paraId="697C26CC" w14:textId="77777777" w:rsidR="00791B50" w:rsidRDefault="009920E1" w:rsidP="00DD5816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164C48">
        <w:rPr>
          <w:rFonts w:asciiTheme="minorHAnsi" w:hAnsiTheme="minorHAnsi" w:cstheme="minorHAnsi"/>
        </w:rPr>
        <w:t>přijmout</w:t>
      </w:r>
      <w:r w:rsidR="00CF6E85">
        <w:rPr>
          <w:rFonts w:asciiTheme="minorHAnsi" w:hAnsiTheme="minorHAnsi" w:cstheme="minorHAnsi"/>
        </w:rPr>
        <w:t xml:space="preserve"> organizační opatření a změny</w:t>
      </w:r>
      <w:r w:rsidR="00791B50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791B50">
        <w:rPr>
          <w:rFonts w:asciiTheme="minorHAnsi" w:hAnsiTheme="minorHAnsi" w:cstheme="minorHAnsi"/>
        </w:rPr>
        <w:t xml:space="preserve">oblasti legislativy </w:t>
      </w:r>
      <w:r w:rsidR="002B4B0F">
        <w:rPr>
          <w:rFonts w:asciiTheme="minorHAnsi" w:hAnsiTheme="minorHAnsi" w:cstheme="minorHAnsi"/>
        </w:rPr>
        <w:t>ke zkrácení doby přípravy liniových dopravních staveb</w:t>
      </w:r>
      <w:r w:rsidR="00164C48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164C48">
        <w:rPr>
          <w:rFonts w:asciiTheme="minorHAnsi" w:hAnsiTheme="minorHAnsi" w:cstheme="minorHAnsi"/>
        </w:rPr>
        <w:t>období</w:t>
      </w:r>
      <w:r w:rsidR="002B4B0F">
        <w:rPr>
          <w:rFonts w:asciiTheme="minorHAnsi" w:hAnsiTheme="minorHAnsi" w:cstheme="minorHAnsi"/>
        </w:rPr>
        <w:t xml:space="preserve"> od zahájení územních řízení do ukončení stavebních </w:t>
      </w:r>
      <w:r w:rsidR="002B4B0F">
        <w:rPr>
          <w:rFonts w:asciiTheme="minorHAnsi" w:hAnsiTheme="minorHAnsi" w:cstheme="minorHAnsi"/>
        </w:rPr>
        <w:lastRenderedPageBreak/>
        <w:t xml:space="preserve">řízení, například </w:t>
      </w:r>
      <w:r w:rsidR="00AB0980">
        <w:rPr>
          <w:rFonts w:asciiTheme="minorHAnsi" w:hAnsiTheme="minorHAnsi" w:cstheme="minorHAnsi"/>
        </w:rPr>
        <w:t>k </w:t>
      </w:r>
      <w:r w:rsidR="002B4B0F">
        <w:rPr>
          <w:rFonts w:asciiTheme="minorHAnsi" w:hAnsiTheme="minorHAnsi" w:cstheme="minorHAnsi"/>
        </w:rPr>
        <w:t xml:space="preserve">řešení majetkoprávních vztahů nebo </w:t>
      </w:r>
      <w:r w:rsidR="00AB0980">
        <w:rPr>
          <w:rFonts w:asciiTheme="minorHAnsi" w:hAnsiTheme="minorHAnsi" w:cstheme="minorHAnsi"/>
        </w:rPr>
        <w:t>k </w:t>
      </w:r>
      <w:r w:rsidR="002B4B0F">
        <w:rPr>
          <w:rFonts w:asciiTheme="minorHAnsi" w:hAnsiTheme="minorHAnsi" w:cstheme="minorHAnsi"/>
        </w:rPr>
        <w:t>o</w:t>
      </w:r>
      <w:r w:rsidR="00791B50">
        <w:rPr>
          <w:rFonts w:asciiTheme="minorHAnsi" w:hAnsiTheme="minorHAnsi" w:cstheme="minorHAnsi"/>
        </w:rPr>
        <w:t xml:space="preserve">mezení neodůvodněných průtahů </w:t>
      </w:r>
      <w:r w:rsidR="00AB0980">
        <w:rPr>
          <w:rFonts w:asciiTheme="minorHAnsi" w:hAnsiTheme="minorHAnsi" w:cstheme="minorHAnsi"/>
        </w:rPr>
        <w:t>v </w:t>
      </w:r>
      <w:r w:rsidR="00AF3838">
        <w:rPr>
          <w:rFonts w:asciiTheme="minorHAnsi" w:hAnsiTheme="minorHAnsi" w:cstheme="minorHAnsi"/>
        </w:rPr>
        <w:t>těchto</w:t>
      </w:r>
      <w:r w:rsidR="002B4B0F">
        <w:rPr>
          <w:rFonts w:asciiTheme="minorHAnsi" w:hAnsiTheme="minorHAnsi" w:cstheme="minorHAnsi"/>
        </w:rPr>
        <w:t xml:space="preserve"> </w:t>
      </w:r>
      <w:r w:rsidR="00791B50">
        <w:rPr>
          <w:rFonts w:asciiTheme="minorHAnsi" w:hAnsiTheme="minorHAnsi" w:cstheme="minorHAnsi"/>
        </w:rPr>
        <w:t>řízení</w:t>
      </w:r>
      <w:r w:rsidR="002B4B0F">
        <w:rPr>
          <w:rFonts w:asciiTheme="minorHAnsi" w:hAnsiTheme="minorHAnsi" w:cstheme="minorHAnsi"/>
        </w:rPr>
        <w:t>ch</w:t>
      </w:r>
      <w:r w:rsidR="00BB0226">
        <w:rPr>
          <w:rFonts w:asciiTheme="minorHAnsi" w:hAnsiTheme="minorHAnsi" w:cstheme="minorHAnsi"/>
        </w:rPr>
        <w:t>,</w:t>
      </w:r>
    </w:p>
    <w:p w14:paraId="5AE94C3B" w14:textId="26A7F42D" w:rsidR="00A91256" w:rsidRDefault="00164C48" w:rsidP="00DD5816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provádět</w:t>
      </w:r>
      <w:r w:rsidR="00791B50">
        <w:rPr>
          <w:rFonts w:asciiTheme="minorHAnsi" w:hAnsiTheme="minorHAnsi" w:cstheme="minorHAnsi"/>
        </w:rPr>
        <w:t xml:space="preserve"> </w:t>
      </w:r>
      <w:r w:rsidR="00AF3838">
        <w:rPr>
          <w:rFonts w:asciiTheme="minorHAnsi" w:hAnsiTheme="minorHAnsi" w:cstheme="minorHAnsi"/>
        </w:rPr>
        <w:t>při schvalování investičních záměrů a</w:t>
      </w:r>
      <w:r w:rsidR="00C16B7D">
        <w:rPr>
          <w:rFonts w:asciiTheme="minorHAnsi" w:hAnsiTheme="minorHAnsi" w:cstheme="minorHAnsi"/>
        </w:rPr>
        <w:t xml:space="preserve"> </w:t>
      </w:r>
      <w:r w:rsidR="00AF3838">
        <w:rPr>
          <w:rFonts w:asciiTheme="minorHAnsi" w:hAnsiTheme="minorHAnsi" w:cstheme="minorHAnsi"/>
        </w:rPr>
        <w:t xml:space="preserve">projektů </w:t>
      </w:r>
      <w:r>
        <w:rPr>
          <w:rFonts w:asciiTheme="minorHAnsi" w:hAnsiTheme="minorHAnsi" w:cstheme="minorHAnsi"/>
        </w:rPr>
        <w:t>účinnou kontrolu</w:t>
      </w:r>
      <w:r w:rsidR="00B143E3">
        <w:rPr>
          <w:rFonts w:asciiTheme="minorHAnsi" w:hAnsiTheme="minorHAnsi" w:cstheme="minorHAnsi"/>
        </w:rPr>
        <w:t xml:space="preserve"> opodstatněnosti</w:t>
      </w:r>
      <w:r w:rsidR="00E67F37">
        <w:rPr>
          <w:rFonts w:asciiTheme="minorHAnsi" w:hAnsiTheme="minorHAnsi" w:cstheme="minorHAnsi"/>
        </w:rPr>
        <w:t xml:space="preserve"> </w:t>
      </w:r>
      <w:r w:rsidR="00791B50">
        <w:rPr>
          <w:rFonts w:asciiTheme="minorHAnsi" w:hAnsiTheme="minorHAnsi" w:cstheme="minorHAnsi"/>
        </w:rPr>
        <w:t>předpokládaných</w:t>
      </w:r>
      <w:r w:rsidR="00E67F37">
        <w:rPr>
          <w:rFonts w:asciiTheme="minorHAnsi" w:hAnsiTheme="minorHAnsi" w:cstheme="minorHAnsi"/>
        </w:rPr>
        <w:t xml:space="preserve"> technických řešení, věcného rozsahu a</w:t>
      </w:r>
      <w:r w:rsidR="00791B50">
        <w:rPr>
          <w:rFonts w:asciiTheme="minorHAnsi" w:hAnsiTheme="minorHAnsi" w:cstheme="minorHAnsi"/>
        </w:rPr>
        <w:t xml:space="preserve"> nákladů</w:t>
      </w:r>
      <w:r w:rsidR="00E67F37">
        <w:rPr>
          <w:rFonts w:asciiTheme="minorHAnsi" w:hAnsiTheme="minorHAnsi" w:cstheme="minorHAnsi"/>
        </w:rPr>
        <w:t xml:space="preserve"> staveb</w:t>
      </w:r>
      <w:r w:rsidR="00791B50">
        <w:rPr>
          <w:rFonts w:asciiTheme="minorHAnsi" w:hAnsiTheme="minorHAnsi" w:cstheme="minorHAnsi"/>
        </w:rPr>
        <w:t>.</w:t>
      </w:r>
    </w:p>
    <w:p w14:paraId="431E5165" w14:textId="77777777" w:rsidR="00F410E1" w:rsidRPr="002765A8" w:rsidRDefault="00F410E1">
      <w:pPr>
        <w:rPr>
          <w:rFonts w:asciiTheme="minorHAnsi" w:hAnsiTheme="minorHAnsi" w:cstheme="minorHAnsi"/>
          <w:b/>
        </w:rPr>
      </w:pPr>
    </w:p>
    <w:p w14:paraId="7D2560FC" w14:textId="77777777" w:rsidR="002765A8" w:rsidRPr="002765A8" w:rsidRDefault="002765A8">
      <w:pPr>
        <w:rPr>
          <w:rFonts w:asciiTheme="minorHAnsi" w:hAnsiTheme="minorHAnsi" w:cstheme="minorHAnsi"/>
          <w:b/>
        </w:rPr>
      </w:pPr>
    </w:p>
    <w:p w14:paraId="1E06A6D3" w14:textId="77777777" w:rsidR="00FA363F" w:rsidRDefault="00320176" w:rsidP="00905C58">
      <w:pPr>
        <w:ind w:left="624" w:hanging="6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7BA3">
        <w:rPr>
          <w:rFonts w:asciiTheme="minorHAnsi" w:hAnsiTheme="minorHAnsi" w:cstheme="minorHAnsi"/>
          <w:b/>
          <w:sz w:val="28"/>
          <w:szCs w:val="28"/>
        </w:rPr>
        <w:t xml:space="preserve">III. </w:t>
      </w:r>
      <w:r w:rsidR="00F931A2">
        <w:rPr>
          <w:rFonts w:asciiTheme="minorHAnsi" w:hAnsiTheme="minorHAnsi" w:cstheme="minorHAnsi"/>
          <w:b/>
          <w:sz w:val="28"/>
          <w:szCs w:val="28"/>
        </w:rPr>
        <w:t>Podrobnější</w:t>
      </w:r>
      <w:r w:rsidR="009920E1">
        <w:rPr>
          <w:rFonts w:asciiTheme="minorHAnsi" w:hAnsiTheme="minorHAnsi" w:cstheme="minorHAnsi"/>
          <w:b/>
          <w:sz w:val="28"/>
          <w:szCs w:val="28"/>
        </w:rPr>
        <w:t xml:space="preserve"> informace ke zjištěným skutečnostem</w:t>
      </w:r>
    </w:p>
    <w:p w14:paraId="003AA920" w14:textId="77777777" w:rsidR="00BE6A8C" w:rsidRDefault="00BE6A8C" w:rsidP="00BE6A8C">
      <w:pPr>
        <w:ind w:left="624" w:hanging="624"/>
        <w:rPr>
          <w:rFonts w:asciiTheme="minorHAnsi" w:hAnsiTheme="minorHAnsi" w:cstheme="minorHAnsi"/>
          <w:b/>
        </w:rPr>
      </w:pPr>
    </w:p>
    <w:p w14:paraId="6576D424" w14:textId="77777777" w:rsidR="005A2749" w:rsidRPr="005A2749" w:rsidRDefault="005A2749" w:rsidP="00BE6A8C">
      <w:pPr>
        <w:ind w:left="624" w:hanging="6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Stav </w:t>
      </w:r>
      <w:r w:rsidR="00AB0980">
        <w:rPr>
          <w:rFonts w:asciiTheme="minorHAnsi" w:hAnsiTheme="minorHAnsi" w:cstheme="minorHAnsi"/>
          <w:b/>
        </w:rPr>
        <w:t>v </w:t>
      </w:r>
      <w:r>
        <w:rPr>
          <w:rFonts w:asciiTheme="minorHAnsi" w:hAnsiTheme="minorHAnsi" w:cstheme="minorHAnsi"/>
          <w:b/>
        </w:rPr>
        <w:t>realizaci modernizace III. a IV. železničního koridoru</w:t>
      </w:r>
    </w:p>
    <w:p w14:paraId="1AB546AB" w14:textId="77777777" w:rsidR="005A2749" w:rsidRDefault="005A2749" w:rsidP="00BE6A8C">
      <w:pPr>
        <w:ind w:left="624" w:hanging="624"/>
        <w:rPr>
          <w:rFonts w:asciiTheme="minorHAnsi" w:hAnsiTheme="minorHAnsi" w:cstheme="minorHAnsi"/>
        </w:rPr>
      </w:pPr>
    </w:p>
    <w:p w14:paraId="3764CAF7" w14:textId="77777777" w:rsidR="006702D2" w:rsidRDefault="00AB0980" w:rsidP="006702D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</w:t>
      </w:r>
      <w:r w:rsidR="00E46482">
        <w:rPr>
          <w:rFonts w:asciiTheme="minorHAnsi" w:hAnsiTheme="minorHAnsi" w:cstheme="minorHAnsi"/>
        </w:rPr>
        <w:t>celkové délky</w:t>
      </w:r>
      <w:r w:rsidR="000F7BBF">
        <w:rPr>
          <w:rFonts w:asciiTheme="minorHAnsi" w:hAnsiTheme="minorHAnsi" w:cstheme="minorHAnsi"/>
        </w:rPr>
        <w:t xml:space="preserve"> staveb </w:t>
      </w:r>
      <w:r w:rsidR="005A2749">
        <w:rPr>
          <w:rFonts w:asciiTheme="minorHAnsi" w:hAnsiTheme="minorHAnsi" w:cstheme="minorHAnsi"/>
        </w:rPr>
        <w:t>III. koridoru 329,</w:t>
      </w:r>
      <w:r w:rsidR="003176D5">
        <w:rPr>
          <w:rFonts w:asciiTheme="minorHAnsi" w:hAnsiTheme="minorHAnsi" w:cstheme="minorHAnsi"/>
        </w:rPr>
        <w:t>4</w:t>
      </w:r>
      <w:r w:rsidR="00E46482">
        <w:rPr>
          <w:rFonts w:asciiTheme="minorHAnsi" w:hAnsiTheme="minorHAnsi" w:cstheme="minorHAnsi"/>
        </w:rPr>
        <w:t xml:space="preserve"> km bylo </w:t>
      </w:r>
      <w:r>
        <w:rPr>
          <w:rFonts w:asciiTheme="minorHAnsi" w:hAnsiTheme="minorHAnsi" w:cstheme="minorHAnsi"/>
        </w:rPr>
        <w:t>k </w:t>
      </w:r>
      <w:r w:rsidR="00BE1780">
        <w:rPr>
          <w:rFonts w:asciiTheme="minorHAnsi" w:hAnsiTheme="minorHAnsi" w:cstheme="minorHAnsi"/>
        </w:rPr>
        <w:t>30. 6. 2015</w:t>
      </w:r>
      <w:r w:rsidR="005A2749">
        <w:rPr>
          <w:rFonts w:asciiTheme="minorHAnsi" w:hAnsiTheme="minorHAnsi" w:cstheme="minorHAnsi"/>
        </w:rPr>
        <w:t xml:space="preserve"> dokončeno 234,8 km, tj. 71 %. Úseky </w:t>
      </w:r>
      <w:r>
        <w:rPr>
          <w:rFonts w:asciiTheme="minorHAnsi" w:hAnsiTheme="minorHAnsi" w:cstheme="minorHAnsi"/>
        </w:rPr>
        <w:t>v </w:t>
      </w:r>
      <w:r w:rsidR="005A2749">
        <w:rPr>
          <w:rFonts w:asciiTheme="minorHAnsi" w:hAnsiTheme="minorHAnsi" w:cstheme="minorHAnsi"/>
        </w:rPr>
        <w:t>délce 3</w:t>
      </w:r>
      <w:r w:rsidR="000F7BBF">
        <w:rPr>
          <w:rFonts w:asciiTheme="minorHAnsi" w:hAnsiTheme="minorHAnsi" w:cstheme="minorHAnsi"/>
        </w:rPr>
        <w:t>3,0</w:t>
      </w:r>
      <w:r w:rsidR="005A2749">
        <w:rPr>
          <w:rFonts w:asciiTheme="minorHAnsi" w:hAnsiTheme="minorHAnsi" w:cstheme="minorHAnsi"/>
        </w:rPr>
        <w:t xml:space="preserve"> km</w:t>
      </w:r>
      <w:r w:rsidR="003176D5">
        <w:rPr>
          <w:rFonts w:asciiTheme="minorHAnsi" w:hAnsiTheme="minorHAnsi" w:cstheme="minorHAnsi"/>
        </w:rPr>
        <w:t>, tj. 10 %,</w:t>
      </w:r>
      <w:r w:rsidR="005A2749">
        <w:rPr>
          <w:rFonts w:asciiTheme="minorHAnsi" w:hAnsiTheme="minorHAnsi" w:cstheme="minorHAnsi"/>
        </w:rPr>
        <w:t xml:space="preserve"> byly </w:t>
      </w:r>
      <w:r>
        <w:rPr>
          <w:rFonts w:asciiTheme="minorHAnsi" w:hAnsiTheme="minorHAnsi" w:cstheme="minorHAnsi"/>
        </w:rPr>
        <w:t>v </w:t>
      </w:r>
      <w:r w:rsidR="005A2749">
        <w:rPr>
          <w:rFonts w:asciiTheme="minorHAnsi" w:hAnsiTheme="minorHAnsi" w:cstheme="minorHAnsi"/>
        </w:rPr>
        <w:t>realizaci a</w:t>
      </w:r>
      <w:r w:rsidR="003176D5">
        <w:rPr>
          <w:rFonts w:asciiTheme="minorHAnsi" w:hAnsiTheme="minorHAnsi" w:cstheme="minorHAnsi"/>
        </w:rPr>
        <w:t xml:space="preserve"> úseky</w:t>
      </w:r>
      <w:r w:rsidR="005A27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</w:t>
      </w:r>
      <w:r w:rsidR="005A2749">
        <w:rPr>
          <w:rFonts w:asciiTheme="minorHAnsi" w:hAnsiTheme="minorHAnsi" w:cstheme="minorHAnsi"/>
        </w:rPr>
        <w:t xml:space="preserve">délce </w:t>
      </w:r>
      <w:r w:rsidR="003176D5">
        <w:rPr>
          <w:rFonts w:asciiTheme="minorHAnsi" w:hAnsiTheme="minorHAnsi" w:cstheme="minorHAnsi"/>
        </w:rPr>
        <w:t>61,</w:t>
      </w:r>
      <w:r w:rsidR="000F7BBF">
        <w:rPr>
          <w:rFonts w:asciiTheme="minorHAnsi" w:hAnsiTheme="minorHAnsi" w:cstheme="minorHAnsi"/>
        </w:rPr>
        <w:t>6</w:t>
      </w:r>
      <w:r w:rsidR="003176D5">
        <w:rPr>
          <w:rFonts w:asciiTheme="minorHAnsi" w:hAnsiTheme="minorHAnsi" w:cstheme="minorHAnsi"/>
        </w:rPr>
        <w:t xml:space="preserve"> km, tj. 19 %, byly </w:t>
      </w:r>
      <w:r>
        <w:rPr>
          <w:rFonts w:asciiTheme="minorHAnsi" w:hAnsiTheme="minorHAnsi" w:cstheme="minorHAnsi"/>
        </w:rPr>
        <w:t>v </w:t>
      </w:r>
      <w:r w:rsidR="003176D5">
        <w:rPr>
          <w:rFonts w:asciiTheme="minorHAnsi" w:hAnsiTheme="minorHAnsi" w:cstheme="minorHAnsi"/>
        </w:rPr>
        <w:t>přípravě. Na přípravu a realizac</w:t>
      </w:r>
      <w:r w:rsidR="006702D2">
        <w:rPr>
          <w:rFonts w:asciiTheme="minorHAnsi" w:hAnsiTheme="minorHAnsi" w:cstheme="minorHAnsi"/>
        </w:rPr>
        <w:t xml:space="preserve">i bylo vynaloženo 41,6 mld. Kč, tj. 71 % </w:t>
      </w:r>
      <w:r>
        <w:rPr>
          <w:rFonts w:asciiTheme="minorHAnsi" w:hAnsiTheme="minorHAnsi" w:cstheme="minorHAnsi"/>
        </w:rPr>
        <w:t>z </w:t>
      </w:r>
      <w:r w:rsidR="006702D2">
        <w:rPr>
          <w:rFonts w:asciiTheme="minorHAnsi" w:hAnsiTheme="minorHAnsi" w:cstheme="minorHAnsi"/>
        </w:rPr>
        <w:t>celkové částky, která je podle SŽDC potřeba na dokončení modernizace III. koridoru, bez nákladů na konečnou podobu úseku Praha – Beroun</w:t>
      </w:r>
      <w:r w:rsidR="0085774C">
        <w:rPr>
          <w:rFonts w:asciiTheme="minorHAnsi" w:hAnsiTheme="minorHAnsi" w:cstheme="minorHAnsi"/>
        </w:rPr>
        <w:t xml:space="preserve"> (viz</w:t>
      </w:r>
      <w:r w:rsidR="008C6C25">
        <w:rPr>
          <w:rFonts w:asciiTheme="minorHAnsi" w:hAnsiTheme="minorHAnsi" w:cstheme="minorHAnsi"/>
        </w:rPr>
        <w:t xml:space="preserve"> body 2.2</w:t>
      </w:r>
      <w:r w:rsidR="00056432">
        <w:rPr>
          <w:rFonts w:asciiTheme="minorHAnsi" w:hAnsiTheme="minorHAnsi" w:cstheme="minorHAnsi"/>
        </w:rPr>
        <w:t>b</w:t>
      </w:r>
      <w:r w:rsidR="008C6C25">
        <w:rPr>
          <w:rFonts w:asciiTheme="minorHAnsi" w:hAnsiTheme="minorHAnsi" w:cstheme="minorHAnsi"/>
        </w:rPr>
        <w:t xml:space="preserve"> a 3.1 </w:t>
      </w:r>
      <w:r w:rsidR="0085774C">
        <w:rPr>
          <w:rFonts w:asciiTheme="minorHAnsi" w:hAnsiTheme="minorHAnsi" w:cstheme="minorHAnsi"/>
        </w:rPr>
        <w:t>kontrolního závěru)</w:t>
      </w:r>
      <w:r w:rsidR="006702D2">
        <w:rPr>
          <w:rFonts w:asciiTheme="minorHAnsi" w:hAnsiTheme="minorHAnsi" w:cstheme="minorHAnsi"/>
        </w:rPr>
        <w:t>. Průběh</w:t>
      </w:r>
      <w:r w:rsidR="006B79FC">
        <w:rPr>
          <w:rFonts w:asciiTheme="minorHAnsi" w:hAnsiTheme="minorHAnsi" w:cstheme="minorHAnsi"/>
        </w:rPr>
        <w:t xml:space="preserve"> </w:t>
      </w:r>
      <w:r w:rsidR="006702D2">
        <w:rPr>
          <w:rFonts w:asciiTheme="minorHAnsi" w:hAnsiTheme="minorHAnsi" w:cstheme="minorHAnsi"/>
        </w:rPr>
        <w:t>a zdroje financování modernizace III. korido</w:t>
      </w:r>
      <w:r w:rsidR="008C6C25">
        <w:rPr>
          <w:rFonts w:asciiTheme="minorHAnsi" w:hAnsiTheme="minorHAnsi" w:cstheme="minorHAnsi"/>
        </w:rPr>
        <w:t xml:space="preserve">ru jsou uvedeny </w:t>
      </w:r>
      <w:r>
        <w:rPr>
          <w:rFonts w:asciiTheme="minorHAnsi" w:hAnsiTheme="minorHAnsi" w:cstheme="minorHAnsi"/>
        </w:rPr>
        <w:t>v </w:t>
      </w:r>
      <w:r w:rsidR="008C6C25">
        <w:rPr>
          <w:rFonts w:asciiTheme="minorHAnsi" w:hAnsiTheme="minorHAnsi" w:cstheme="minorHAnsi"/>
        </w:rPr>
        <w:t>tabulce č. 1.</w:t>
      </w:r>
    </w:p>
    <w:p w14:paraId="30CB2C17" w14:textId="77777777" w:rsidR="006702D2" w:rsidRDefault="006702D2" w:rsidP="006702D2">
      <w:pPr>
        <w:jc w:val="both"/>
        <w:rPr>
          <w:rFonts w:asciiTheme="minorHAnsi" w:hAnsiTheme="minorHAnsi" w:cstheme="minorHAnsi"/>
        </w:rPr>
      </w:pPr>
    </w:p>
    <w:p w14:paraId="7D673755" w14:textId="178F9134" w:rsidR="00F75143" w:rsidRPr="00907ED1" w:rsidRDefault="00F75143" w:rsidP="00C549AB">
      <w:pPr>
        <w:keepNext/>
        <w:tabs>
          <w:tab w:val="right" w:pos="9072"/>
        </w:tabs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Tabulka č. 1 – Průběh a zdroje financování III. koridoru </w:t>
      </w:r>
      <w:r>
        <w:rPr>
          <w:rFonts w:asciiTheme="minorHAnsi" w:hAnsiTheme="minorHAnsi" w:cstheme="minorHAnsi"/>
          <w:b/>
          <w:szCs w:val="22"/>
        </w:rPr>
        <w:tab/>
      </w:r>
      <w:r w:rsidRPr="00907ED1">
        <w:rPr>
          <w:rFonts w:asciiTheme="minorHAnsi" w:hAnsiTheme="minorHAnsi" w:cstheme="minorHAnsi"/>
          <w:b/>
          <w:szCs w:val="22"/>
        </w:rPr>
        <w:t>(</w:t>
      </w:r>
      <w:r w:rsidR="00AB0980">
        <w:rPr>
          <w:rFonts w:asciiTheme="minorHAnsi" w:hAnsiTheme="minorHAnsi" w:cstheme="minorHAnsi"/>
          <w:b/>
          <w:szCs w:val="22"/>
        </w:rPr>
        <w:t>v </w:t>
      </w:r>
      <w:r w:rsidRPr="00907ED1">
        <w:rPr>
          <w:rFonts w:asciiTheme="minorHAnsi" w:hAnsiTheme="minorHAnsi" w:cstheme="minorHAnsi"/>
          <w:b/>
          <w:szCs w:val="22"/>
        </w:rPr>
        <w:t>mil. Kč)</w:t>
      </w: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2"/>
        <w:gridCol w:w="1211"/>
        <w:gridCol w:w="1212"/>
        <w:gridCol w:w="1212"/>
        <w:gridCol w:w="1212"/>
        <w:gridCol w:w="1191"/>
      </w:tblGrid>
      <w:tr w:rsidR="006C52BD" w:rsidRPr="00A477CA" w14:paraId="6586400C" w14:textId="77777777" w:rsidTr="00C72C87">
        <w:trPr>
          <w:trHeight w:val="293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2B4EE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Zdroj financování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414CE" w14:textId="77777777" w:rsidR="006C52BD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Skutečnost do roku</w:t>
            </w:r>
            <w:r w:rsidR="00C16B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C52BD"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2009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F16E6" w14:textId="77777777" w:rsidR="006C52BD" w:rsidRPr="00F75143" w:rsidRDefault="006C52BD" w:rsidP="00907ED1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Skutečnost</w:t>
            </w:r>
            <w:r w:rsidR="002B62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0980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 w:rsidR="002B6285">
              <w:rPr>
                <w:rFonts w:asciiTheme="minorHAnsi" w:hAnsiTheme="minorHAnsi" w:cstheme="minorHAnsi"/>
                <w:b/>
                <w:sz w:val="22"/>
                <w:szCs w:val="22"/>
              </w:rPr>
              <w:t>letech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2010</w:t>
            </w:r>
            <w:r w:rsidR="00907ED1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2014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E5D54" w14:textId="66634034" w:rsidR="006C52BD" w:rsidRPr="00F75143" w:rsidRDefault="006C52BD" w:rsidP="00F156D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Předpoklad</w:t>
            </w:r>
            <w:r w:rsidR="002B62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56DD">
              <w:rPr>
                <w:rFonts w:asciiTheme="minorHAnsi" w:hAnsiTheme="minorHAnsi" w:cstheme="minorHAnsi"/>
                <w:b/>
                <w:sz w:val="22"/>
                <w:szCs w:val="22"/>
              </w:rPr>
              <w:t>pro rok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2015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F4F62" w14:textId="77777777" w:rsidR="006C52BD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Předpoklad po roce</w:t>
            </w:r>
            <w:r w:rsidR="006C52BD"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2015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543C8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</w:tr>
      <w:tr w:rsidR="006C52BD" w:rsidRPr="00A477CA" w14:paraId="6CAE17D3" w14:textId="77777777" w:rsidTr="00C72C87">
        <w:trPr>
          <w:trHeight w:val="293"/>
          <w:jc w:val="center"/>
        </w:trPr>
        <w:tc>
          <w:tcPr>
            <w:tcW w:w="29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3F7E1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965AE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E901D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B8274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84E6A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53425" w14:textId="77777777" w:rsidR="006C52BD" w:rsidRPr="00F75143" w:rsidRDefault="006C52BD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52BD" w:rsidRPr="00A477CA" w14:paraId="4BDCF43F" w14:textId="77777777" w:rsidTr="00C72C87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F62E" w14:textId="77777777" w:rsidR="006C52BD" w:rsidRPr="00F75143" w:rsidRDefault="006C52BD" w:rsidP="00330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Prostředky </w:t>
            </w:r>
            <w:r w:rsidRPr="00F75143">
              <w:rPr>
                <w:rFonts w:asciiTheme="minorHAnsi" w:hAnsiTheme="minorHAnsi" w:cstheme="minorHAnsi"/>
                <w:sz w:val="22"/>
                <w:szCs w:val="22"/>
              </w:rPr>
              <w:t>SFDI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3EB8" w14:textId="79C22884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8 207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3E3FF" w14:textId="28994BBD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4 649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E8E98" w14:textId="1BFB47D6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138B4" w14:textId="11FF9CBC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5 129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94947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18 584</w:t>
            </w:r>
          </w:p>
        </w:tc>
      </w:tr>
      <w:tr w:rsidR="006C52BD" w:rsidRPr="00A477CA" w14:paraId="480CD91B" w14:textId="77777777" w:rsidTr="00C72C87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2EB5A" w14:textId="77777777" w:rsidR="006C52BD" w:rsidRPr="00F75143" w:rsidRDefault="006C52BD" w:rsidP="006C52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Prostředky Evropské unie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BCD0F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10 234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6B1E8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12 806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3FC0E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1 846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978B4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10 977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88681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35 863</w:t>
            </w:r>
          </w:p>
        </w:tc>
      </w:tr>
      <w:tr w:rsidR="006C52BD" w:rsidRPr="00A477CA" w14:paraId="562967DD" w14:textId="77777777" w:rsidTr="00C72C87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1BD45" w14:textId="08A2FA03" w:rsidR="006C52BD" w:rsidRPr="00F75143" w:rsidRDefault="006C52BD" w:rsidP="00102A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Úvěr </w:t>
            </w:r>
            <w:r w:rsidR="002B6285">
              <w:rPr>
                <w:rFonts w:asciiTheme="minorHAnsi" w:hAnsiTheme="minorHAnsi" w:cstheme="minorHAnsi"/>
                <w:sz w:val="22"/>
                <w:szCs w:val="22"/>
              </w:rPr>
              <w:t>Evropské inv</w:t>
            </w:r>
            <w:r w:rsidR="00102A57">
              <w:rPr>
                <w:rFonts w:asciiTheme="minorHAnsi" w:hAnsiTheme="minorHAnsi" w:cstheme="minorHAnsi"/>
                <w:sz w:val="22"/>
                <w:szCs w:val="22"/>
              </w:rPr>
              <w:t>estiční</w:t>
            </w:r>
            <w:r w:rsidR="002B6285">
              <w:rPr>
                <w:rFonts w:asciiTheme="minorHAnsi" w:hAnsiTheme="minorHAnsi" w:cstheme="minorHAnsi"/>
                <w:sz w:val="22"/>
                <w:szCs w:val="22"/>
              </w:rPr>
              <w:t xml:space="preserve"> banky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6DF73" w14:textId="162C906C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2 466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72163" w14:textId="46AD3495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1 642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887F1" w14:textId="7DC71E8D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3EC23" w14:textId="5AEC130A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6CE69" w14:textId="6A9CB73F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4 108</w:t>
            </w:r>
          </w:p>
        </w:tc>
      </w:tr>
      <w:tr w:rsidR="006C52BD" w:rsidRPr="00A477CA" w14:paraId="6D4AA64E" w14:textId="77777777" w:rsidTr="00C72C87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25B56" w14:textId="77777777" w:rsidR="006C52BD" w:rsidRPr="00F75143" w:rsidRDefault="00667BEF" w:rsidP="00330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Prostředky měst a obcí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6A1BF" w14:textId="192EEBF1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7FC5E" w14:textId="381E4049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99623" w14:textId="7B951226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19D72" w14:textId="20E62FA5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20B5C" w14:textId="39BE9FE3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</w:tr>
      <w:tr w:rsidR="006C52BD" w:rsidRPr="00A477CA" w14:paraId="0AF0A3D4" w14:textId="77777777" w:rsidTr="00C72C87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AEF07" w14:textId="77777777" w:rsidR="006C52BD" w:rsidRPr="00F75143" w:rsidRDefault="006C52BD" w:rsidP="00330E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0C093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21 074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8A9DB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19 137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92A52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2 521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97DFA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16 181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2D922" w14:textId="77777777" w:rsidR="006C52BD" w:rsidRPr="00F75143" w:rsidRDefault="006C52BD" w:rsidP="00A95E60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58 913</w:t>
            </w:r>
          </w:p>
        </w:tc>
      </w:tr>
    </w:tbl>
    <w:p w14:paraId="4CC9B184" w14:textId="6108A439" w:rsidR="00F75143" w:rsidRPr="00E46482" w:rsidRDefault="00F75143">
      <w:pPr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A95E60">
        <w:rPr>
          <w:rFonts w:asciiTheme="minorHAnsi" w:hAnsiTheme="minorHAnsi" w:cstheme="minorHAnsi"/>
          <w:sz w:val="20"/>
          <w:szCs w:val="20"/>
        </w:rPr>
        <w:t>i</w:t>
      </w:r>
      <w:r w:rsidRPr="00E46482">
        <w:rPr>
          <w:rFonts w:asciiTheme="minorHAnsi" w:hAnsiTheme="minorHAnsi" w:cstheme="minorHAnsi"/>
          <w:sz w:val="20"/>
          <w:szCs w:val="20"/>
        </w:rPr>
        <w:t>nformace a podklady SŽDC.</w:t>
      </w:r>
    </w:p>
    <w:p w14:paraId="70ABE2F3" w14:textId="77777777" w:rsidR="00F75143" w:rsidRPr="00C72C87" w:rsidRDefault="00F75143">
      <w:pPr>
        <w:rPr>
          <w:rFonts w:asciiTheme="minorHAnsi" w:hAnsiTheme="minorHAnsi" w:cstheme="minorHAnsi"/>
        </w:rPr>
      </w:pPr>
    </w:p>
    <w:p w14:paraId="0D2E87DB" w14:textId="77777777" w:rsidR="002B6285" w:rsidRDefault="00AB0980" w:rsidP="00C549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</w:t>
      </w:r>
      <w:r w:rsidR="00E46482">
        <w:rPr>
          <w:rFonts w:asciiTheme="minorHAnsi" w:hAnsiTheme="minorHAnsi" w:cstheme="minorHAnsi"/>
        </w:rPr>
        <w:t>celkové d</w:t>
      </w:r>
      <w:r w:rsidR="00B73D30">
        <w:rPr>
          <w:rFonts w:asciiTheme="minorHAnsi" w:hAnsiTheme="minorHAnsi" w:cstheme="minorHAnsi"/>
        </w:rPr>
        <w:t>élky</w:t>
      </w:r>
      <w:r w:rsidR="000F7BBF">
        <w:rPr>
          <w:rFonts w:asciiTheme="minorHAnsi" w:hAnsiTheme="minorHAnsi" w:cstheme="minorHAnsi"/>
        </w:rPr>
        <w:t xml:space="preserve"> staveb</w:t>
      </w:r>
      <w:r w:rsidR="002B6285">
        <w:rPr>
          <w:rFonts w:asciiTheme="minorHAnsi" w:hAnsiTheme="minorHAnsi" w:cstheme="minorHAnsi"/>
        </w:rPr>
        <w:t xml:space="preserve"> IV. koridoru 179,9 km</w:t>
      </w:r>
      <w:r w:rsidR="00E46482">
        <w:rPr>
          <w:rFonts w:asciiTheme="minorHAnsi" w:hAnsiTheme="minorHAnsi" w:cstheme="minorHAnsi"/>
        </w:rPr>
        <w:t xml:space="preserve"> bylo </w:t>
      </w:r>
      <w:r>
        <w:rPr>
          <w:rFonts w:asciiTheme="minorHAnsi" w:hAnsiTheme="minorHAnsi" w:cstheme="minorHAnsi"/>
        </w:rPr>
        <w:t>k </w:t>
      </w:r>
      <w:r w:rsidR="00BE1780">
        <w:rPr>
          <w:rFonts w:asciiTheme="minorHAnsi" w:hAnsiTheme="minorHAnsi" w:cstheme="minorHAnsi"/>
        </w:rPr>
        <w:t>30. 6. 2015</w:t>
      </w:r>
      <w:r w:rsidR="002B6285">
        <w:rPr>
          <w:rFonts w:asciiTheme="minorHAnsi" w:hAnsiTheme="minorHAnsi" w:cstheme="minorHAnsi"/>
        </w:rPr>
        <w:t xml:space="preserve"> dokončeno 107,0 km, tj. 59 %. Úseky </w:t>
      </w:r>
      <w:r>
        <w:rPr>
          <w:rFonts w:asciiTheme="minorHAnsi" w:hAnsiTheme="minorHAnsi" w:cstheme="minorHAnsi"/>
        </w:rPr>
        <w:t>v </w:t>
      </w:r>
      <w:r w:rsidR="002B6285">
        <w:rPr>
          <w:rFonts w:asciiTheme="minorHAnsi" w:hAnsiTheme="minorHAnsi" w:cstheme="minorHAnsi"/>
        </w:rPr>
        <w:t xml:space="preserve">délce 20,8 km, tj. 12 %, byly </w:t>
      </w:r>
      <w:r>
        <w:rPr>
          <w:rFonts w:asciiTheme="minorHAnsi" w:hAnsiTheme="minorHAnsi" w:cstheme="minorHAnsi"/>
        </w:rPr>
        <w:t>v </w:t>
      </w:r>
      <w:r w:rsidR="002B6285">
        <w:rPr>
          <w:rFonts w:asciiTheme="minorHAnsi" w:hAnsiTheme="minorHAnsi" w:cstheme="minorHAnsi"/>
        </w:rPr>
        <w:t xml:space="preserve">realizaci a úseky </w:t>
      </w:r>
      <w:r>
        <w:rPr>
          <w:rFonts w:asciiTheme="minorHAnsi" w:hAnsiTheme="minorHAnsi" w:cstheme="minorHAnsi"/>
        </w:rPr>
        <w:t>v </w:t>
      </w:r>
      <w:r w:rsidR="002B6285">
        <w:rPr>
          <w:rFonts w:asciiTheme="minorHAnsi" w:hAnsiTheme="minorHAnsi" w:cstheme="minorHAnsi"/>
        </w:rPr>
        <w:t xml:space="preserve">délce 52,1 km, tj. 29 %, byly </w:t>
      </w:r>
      <w:r>
        <w:rPr>
          <w:rFonts w:asciiTheme="minorHAnsi" w:hAnsiTheme="minorHAnsi" w:cstheme="minorHAnsi"/>
        </w:rPr>
        <w:t>v </w:t>
      </w:r>
      <w:r w:rsidR="002B6285">
        <w:rPr>
          <w:rFonts w:asciiTheme="minorHAnsi" w:hAnsiTheme="minorHAnsi" w:cstheme="minorHAnsi"/>
        </w:rPr>
        <w:t xml:space="preserve">přípravě. Na přípravu a realizaci bylo vynaloženo </w:t>
      </w:r>
      <w:r w:rsidR="00BE1780">
        <w:rPr>
          <w:rFonts w:asciiTheme="minorHAnsi" w:hAnsiTheme="minorHAnsi" w:cstheme="minorHAnsi"/>
        </w:rPr>
        <w:t>23,1</w:t>
      </w:r>
      <w:r w:rsidR="002B6285">
        <w:rPr>
          <w:rFonts w:asciiTheme="minorHAnsi" w:hAnsiTheme="minorHAnsi" w:cstheme="minorHAnsi"/>
        </w:rPr>
        <w:t xml:space="preserve"> mld. Kč, tj. </w:t>
      </w:r>
      <w:r w:rsidR="00BE1780">
        <w:rPr>
          <w:rFonts w:asciiTheme="minorHAnsi" w:hAnsiTheme="minorHAnsi" w:cstheme="minorHAnsi"/>
        </w:rPr>
        <w:t>66</w:t>
      </w:r>
      <w:r w:rsidR="002B6285">
        <w:rPr>
          <w:rFonts w:asciiTheme="minorHAnsi" w:hAnsiTheme="minorHAnsi" w:cstheme="minorHAnsi"/>
        </w:rPr>
        <w:t xml:space="preserve"> % </w:t>
      </w:r>
      <w:r>
        <w:rPr>
          <w:rFonts w:asciiTheme="minorHAnsi" w:hAnsiTheme="minorHAnsi" w:cstheme="minorHAnsi"/>
        </w:rPr>
        <w:t>z </w:t>
      </w:r>
      <w:r w:rsidR="002B6285">
        <w:rPr>
          <w:rFonts w:asciiTheme="minorHAnsi" w:hAnsiTheme="minorHAnsi" w:cstheme="minorHAnsi"/>
        </w:rPr>
        <w:t>celkové částky, která je podle SŽDC potřeba</w:t>
      </w:r>
      <w:r w:rsidR="00BE1780">
        <w:rPr>
          <w:rFonts w:asciiTheme="minorHAnsi" w:hAnsiTheme="minorHAnsi" w:cstheme="minorHAnsi"/>
        </w:rPr>
        <w:t xml:space="preserve"> na dokončení modernizace IV</w:t>
      </w:r>
      <w:r w:rsidR="002B6285">
        <w:rPr>
          <w:rFonts w:asciiTheme="minorHAnsi" w:hAnsiTheme="minorHAnsi" w:cstheme="minorHAnsi"/>
        </w:rPr>
        <w:t>. koridoru, bez nákladů na konečno</w:t>
      </w:r>
      <w:r w:rsidR="00BE1780">
        <w:rPr>
          <w:rFonts w:asciiTheme="minorHAnsi" w:hAnsiTheme="minorHAnsi" w:cstheme="minorHAnsi"/>
        </w:rPr>
        <w:t>u podobu úseku Nemanice I</w:t>
      </w:r>
      <w:r w:rsidR="002B6285">
        <w:rPr>
          <w:rFonts w:asciiTheme="minorHAnsi" w:hAnsiTheme="minorHAnsi" w:cstheme="minorHAnsi"/>
        </w:rPr>
        <w:t xml:space="preserve"> –</w:t>
      </w:r>
      <w:r w:rsidR="00BE1780">
        <w:rPr>
          <w:rFonts w:asciiTheme="minorHAnsi" w:hAnsiTheme="minorHAnsi" w:cstheme="minorHAnsi"/>
        </w:rPr>
        <w:t xml:space="preserve"> Ševětín</w:t>
      </w:r>
      <w:r w:rsidR="006B79FC">
        <w:rPr>
          <w:rFonts w:asciiTheme="minorHAnsi" w:hAnsiTheme="minorHAnsi" w:cstheme="minorHAnsi"/>
        </w:rPr>
        <w:t xml:space="preserve"> (viz</w:t>
      </w:r>
      <w:r w:rsidR="005F3A3D">
        <w:rPr>
          <w:rFonts w:asciiTheme="minorHAnsi" w:hAnsiTheme="minorHAnsi" w:cstheme="minorHAnsi"/>
        </w:rPr>
        <w:t xml:space="preserve"> </w:t>
      </w:r>
      <w:r w:rsidR="006B79FC" w:rsidRPr="00D2279E">
        <w:rPr>
          <w:rFonts w:asciiTheme="minorHAnsi" w:hAnsiTheme="minorHAnsi" w:cstheme="minorHAnsi"/>
        </w:rPr>
        <w:t>bod</w:t>
      </w:r>
      <w:r w:rsidR="008C6C25" w:rsidRPr="00D2279E">
        <w:rPr>
          <w:rFonts w:asciiTheme="minorHAnsi" w:hAnsiTheme="minorHAnsi" w:cstheme="minorHAnsi"/>
        </w:rPr>
        <w:t>y 2.2</w:t>
      </w:r>
      <w:r w:rsidR="00056432">
        <w:rPr>
          <w:rFonts w:asciiTheme="minorHAnsi" w:hAnsiTheme="minorHAnsi" w:cstheme="minorHAnsi"/>
        </w:rPr>
        <w:t>b</w:t>
      </w:r>
      <w:r w:rsidR="008C6C25" w:rsidRPr="00D2279E">
        <w:rPr>
          <w:rFonts w:asciiTheme="minorHAnsi" w:hAnsiTheme="minorHAnsi" w:cstheme="minorHAnsi"/>
        </w:rPr>
        <w:t xml:space="preserve"> a</w:t>
      </w:r>
      <w:r w:rsidR="00D2279E">
        <w:rPr>
          <w:rFonts w:asciiTheme="minorHAnsi" w:hAnsiTheme="minorHAnsi" w:cstheme="minorHAnsi"/>
        </w:rPr>
        <w:t xml:space="preserve"> 3.3 </w:t>
      </w:r>
      <w:r w:rsidR="006B79FC">
        <w:rPr>
          <w:rFonts w:asciiTheme="minorHAnsi" w:hAnsiTheme="minorHAnsi" w:cstheme="minorHAnsi"/>
        </w:rPr>
        <w:t>kontrolního závěru)</w:t>
      </w:r>
      <w:r w:rsidR="00E46482">
        <w:rPr>
          <w:rFonts w:asciiTheme="minorHAnsi" w:hAnsiTheme="minorHAnsi" w:cstheme="minorHAnsi"/>
        </w:rPr>
        <w:t>. Průběh a</w:t>
      </w:r>
      <w:r w:rsidR="00C16B7D">
        <w:rPr>
          <w:rFonts w:asciiTheme="minorHAnsi" w:hAnsiTheme="minorHAnsi" w:cstheme="minorHAnsi"/>
        </w:rPr>
        <w:t xml:space="preserve"> </w:t>
      </w:r>
      <w:r w:rsidR="002B6285">
        <w:rPr>
          <w:rFonts w:asciiTheme="minorHAnsi" w:hAnsiTheme="minorHAnsi" w:cstheme="minorHAnsi"/>
        </w:rPr>
        <w:t>zdroje financování modernizace</w:t>
      </w:r>
      <w:r w:rsidR="00BE1780">
        <w:rPr>
          <w:rFonts w:asciiTheme="minorHAnsi" w:hAnsiTheme="minorHAnsi" w:cstheme="minorHAnsi"/>
        </w:rPr>
        <w:t xml:space="preserve"> IV.</w:t>
      </w:r>
      <w:r w:rsidR="00C16B7D">
        <w:rPr>
          <w:rFonts w:asciiTheme="minorHAnsi" w:hAnsiTheme="minorHAnsi" w:cstheme="minorHAnsi"/>
        </w:rPr>
        <w:t xml:space="preserve"> </w:t>
      </w:r>
      <w:r w:rsidR="002B6285">
        <w:rPr>
          <w:rFonts w:asciiTheme="minorHAnsi" w:hAnsiTheme="minorHAnsi" w:cstheme="minorHAnsi"/>
        </w:rPr>
        <w:t xml:space="preserve">koridoru jsou uvedeny </w:t>
      </w:r>
      <w:r>
        <w:rPr>
          <w:rFonts w:asciiTheme="minorHAnsi" w:hAnsiTheme="minorHAnsi" w:cstheme="minorHAnsi"/>
        </w:rPr>
        <w:t>v </w:t>
      </w:r>
      <w:r w:rsidR="002B6285">
        <w:rPr>
          <w:rFonts w:asciiTheme="minorHAnsi" w:hAnsiTheme="minorHAnsi" w:cstheme="minorHAnsi"/>
        </w:rPr>
        <w:t xml:space="preserve">tabulce č. </w:t>
      </w:r>
      <w:r w:rsidR="00BE1780">
        <w:rPr>
          <w:rFonts w:asciiTheme="minorHAnsi" w:hAnsiTheme="minorHAnsi" w:cstheme="minorHAnsi"/>
        </w:rPr>
        <w:t>2</w:t>
      </w:r>
      <w:r w:rsidR="002B6285">
        <w:rPr>
          <w:rFonts w:asciiTheme="minorHAnsi" w:hAnsiTheme="minorHAnsi" w:cstheme="minorHAnsi"/>
        </w:rPr>
        <w:t xml:space="preserve">. </w:t>
      </w:r>
    </w:p>
    <w:p w14:paraId="4D1E8E89" w14:textId="77777777" w:rsidR="00F75143" w:rsidRPr="00C72C87" w:rsidRDefault="00F75143">
      <w:pPr>
        <w:rPr>
          <w:rFonts w:asciiTheme="minorHAnsi" w:hAnsiTheme="minorHAnsi" w:cstheme="minorHAnsi"/>
        </w:rPr>
      </w:pPr>
    </w:p>
    <w:p w14:paraId="284EFD88" w14:textId="109DEADB" w:rsidR="002B6285" w:rsidRPr="00907ED1" w:rsidRDefault="002B6285" w:rsidP="00A95E60">
      <w:pPr>
        <w:keepNext/>
        <w:tabs>
          <w:tab w:val="right" w:pos="9072"/>
        </w:tabs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Tabulka č. 2 – Průběh a zdroje financování IV. koridoru </w:t>
      </w:r>
      <w:r>
        <w:rPr>
          <w:rFonts w:asciiTheme="minorHAnsi" w:hAnsiTheme="minorHAnsi" w:cstheme="minorHAnsi"/>
          <w:b/>
          <w:szCs w:val="22"/>
        </w:rPr>
        <w:tab/>
      </w:r>
      <w:r w:rsidRPr="00907ED1">
        <w:rPr>
          <w:rFonts w:asciiTheme="minorHAnsi" w:hAnsiTheme="minorHAnsi" w:cstheme="minorHAnsi"/>
          <w:b/>
          <w:szCs w:val="22"/>
        </w:rPr>
        <w:t>(</w:t>
      </w:r>
      <w:r w:rsidR="00AB0980">
        <w:rPr>
          <w:rFonts w:asciiTheme="minorHAnsi" w:hAnsiTheme="minorHAnsi" w:cstheme="minorHAnsi"/>
          <w:b/>
          <w:szCs w:val="22"/>
        </w:rPr>
        <w:t>v </w:t>
      </w:r>
      <w:r w:rsidRPr="00907ED1">
        <w:rPr>
          <w:rFonts w:asciiTheme="minorHAnsi" w:hAnsiTheme="minorHAnsi" w:cstheme="minorHAnsi"/>
          <w:b/>
          <w:szCs w:val="22"/>
        </w:rPr>
        <w:t>mil. Kč)</w:t>
      </w: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2"/>
        <w:gridCol w:w="1211"/>
        <w:gridCol w:w="1212"/>
        <w:gridCol w:w="1212"/>
        <w:gridCol w:w="1212"/>
        <w:gridCol w:w="1191"/>
      </w:tblGrid>
      <w:tr w:rsidR="002B6285" w:rsidRPr="00A477CA" w14:paraId="7AA9FE20" w14:textId="77777777" w:rsidTr="00C72C87">
        <w:trPr>
          <w:trHeight w:val="293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10320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Zdroj financování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1CFB9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Skutečnost do roku</w:t>
            </w:r>
            <w:r w:rsidR="00C16B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2009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AB1AB" w14:textId="77777777" w:rsidR="002B6285" w:rsidRPr="00F75143" w:rsidRDefault="002B6285" w:rsidP="00907ED1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Skutečnost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0980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letech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2010</w:t>
            </w:r>
            <w:r w:rsidR="00907ED1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2014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EAF35" w14:textId="46F29785" w:rsidR="002B6285" w:rsidRPr="00F75143" w:rsidRDefault="002B6285" w:rsidP="00F156D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Předpoklad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56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 rok 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2015</w:t>
            </w:r>
          </w:p>
        </w:tc>
        <w:tc>
          <w:tcPr>
            <w:tcW w:w="12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46608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Předpoklad po roce</w:t>
            </w: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2015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B42AF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</w:tr>
      <w:tr w:rsidR="002B6285" w:rsidRPr="00A477CA" w14:paraId="419C207E" w14:textId="77777777" w:rsidTr="00C72C87">
        <w:trPr>
          <w:trHeight w:val="293"/>
          <w:jc w:val="center"/>
        </w:trPr>
        <w:tc>
          <w:tcPr>
            <w:tcW w:w="29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7078F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9F58E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E250B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01CBF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B87B5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1E6B2" w14:textId="77777777" w:rsidR="002B6285" w:rsidRPr="00F75143" w:rsidRDefault="002B6285" w:rsidP="00330ED9">
            <w:pPr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285" w:rsidRPr="00A477CA" w14:paraId="395DBEAF" w14:textId="77777777" w:rsidTr="00C72C87">
        <w:trPr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755D8" w14:textId="77777777" w:rsidR="002B6285" w:rsidRPr="00F75143" w:rsidRDefault="002B6285" w:rsidP="00330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Prostředky </w:t>
            </w:r>
            <w:r w:rsidRPr="00F75143">
              <w:rPr>
                <w:rFonts w:asciiTheme="minorHAnsi" w:hAnsiTheme="minorHAnsi" w:cstheme="minorHAnsi"/>
                <w:sz w:val="22"/>
                <w:szCs w:val="22"/>
              </w:rPr>
              <w:t>SFDI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511AA" w14:textId="15478A09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5 606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38A91" w14:textId="748730C4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2 940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78E0F" w14:textId="0166C392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17D76" w14:textId="5E696EF6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3 255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6F18E" w14:textId="77777777" w:rsidR="002B6285" w:rsidRPr="00F75143" w:rsidRDefault="00667BEF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12 562</w:t>
            </w:r>
          </w:p>
        </w:tc>
      </w:tr>
      <w:tr w:rsidR="002B6285" w:rsidRPr="00A477CA" w14:paraId="433CBF20" w14:textId="77777777" w:rsidTr="00C72C87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92134" w14:textId="77777777" w:rsidR="002B6285" w:rsidRPr="00F75143" w:rsidRDefault="002B6285" w:rsidP="00330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Prostředky Evropské unie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BBBBB" w14:textId="0DD2B2AE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5 00</w:t>
            </w:r>
            <w:r w:rsidR="00667BE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C7BB" w14:textId="671D7DF2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6 220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1FC3" w14:textId="7175AAB7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1 295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3329C" w14:textId="4A232DB5" w:rsidR="002B6285" w:rsidRPr="00F75143" w:rsidRDefault="00667BEF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7 141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98269" w14:textId="77777777" w:rsidR="002B6285" w:rsidRPr="00F75143" w:rsidRDefault="00667BEF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19 659</w:t>
            </w:r>
          </w:p>
        </w:tc>
      </w:tr>
      <w:tr w:rsidR="002B6285" w:rsidRPr="00A477CA" w14:paraId="5FE1D94F" w14:textId="77777777" w:rsidTr="00C72C87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D0552" w14:textId="429D6314" w:rsidR="002B6285" w:rsidRPr="00F75143" w:rsidRDefault="002B6285" w:rsidP="00C549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Úvěr Evropské inv</w:t>
            </w:r>
            <w:r w:rsidR="00C549AB">
              <w:rPr>
                <w:rFonts w:asciiTheme="minorHAnsi" w:hAnsiTheme="minorHAnsi" w:cstheme="minorHAnsi"/>
                <w:sz w:val="22"/>
                <w:szCs w:val="22"/>
              </w:rPr>
              <w:t>estiční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banky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1D456" w14:textId="2AEEC671" w:rsidR="002B6285" w:rsidRPr="00F75143" w:rsidRDefault="00673BAB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1 388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BADE5" w14:textId="253F9E2A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B3568" w14:textId="14A3852E" w:rsidR="002B6285" w:rsidRPr="00F75143" w:rsidRDefault="002B6285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CC380" w14:textId="6038F9F8" w:rsidR="002B6285" w:rsidRPr="00F75143" w:rsidRDefault="002B6285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4F4D8" w14:textId="04DA8B25" w:rsidR="002B6285" w:rsidRPr="00F75143" w:rsidRDefault="00673BAB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2 368</w:t>
            </w:r>
          </w:p>
        </w:tc>
      </w:tr>
      <w:tr w:rsidR="002B6285" w:rsidRPr="00A477CA" w14:paraId="05217356" w14:textId="77777777" w:rsidTr="00C72C87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A998B" w14:textId="77777777" w:rsidR="002B6285" w:rsidRPr="00F75143" w:rsidRDefault="00667BEF" w:rsidP="00330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Prostředky měst a obcí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14E47" w14:textId="4F18BB12" w:rsidR="002B6285" w:rsidRPr="00F75143" w:rsidRDefault="00673BAB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4B91B" w14:textId="02CD76F6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E2D4E" w14:textId="1F59718B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CE3C6" w14:textId="4565A17D" w:rsidR="002B6285" w:rsidRPr="00F75143" w:rsidRDefault="00667BEF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B05FC" w14:textId="66F10788" w:rsidR="002B6285" w:rsidRPr="00F75143" w:rsidRDefault="00673BAB" w:rsidP="00C72C87">
            <w:pPr>
              <w:ind w:right="19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</w:tr>
      <w:tr w:rsidR="002B6285" w:rsidRPr="00A477CA" w14:paraId="03EA34D3" w14:textId="77777777" w:rsidTr="00C72C87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25519" w14:textId="77777777" w:rsidR="002B6285" w:rsidRPr="00F75143" w:rsidRDefault="002B6285" w:rsidP="00330E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43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79C63" w14:textId="77777777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12 010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768FF" w14:textId="77777777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10 146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3A8BF" w14:textId="77777777" w:rsidR="002B6285" w:rsidRPr="00F75143" w:rsidRDefault="00BE1780" w:rsidP="00C72C87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2 057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845F" w14:textId="77777777" w:rsidR="002B6285" w:rsidRPr="00F75143" w:rsidRDefault="00667BEF" w:rsidP="00C72C87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10 722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C1A4F" w14:textId="77777777" w:rsidR="002B6285" w:rsidRPr="00F75143" w:rsidRDefault="00667BEF" w:rsidP="00C72C87">
            <w:pPr>
              <w:ind w:right="19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34 935</w:t>
            </w:r>
          </w:p>
        </w:tc>
      </w:tr>
    </w:tbl>
    <w:p w14:paraId="4AF93A40" w14:textId="47BAE56A" w:rsidR="002B6285" w:rsidRPr="00E46482" w:rsidRDefault="002B6285" w:rsidP="002B6285">
      <w:pPr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A95E60">
        <w:rPr>
          <w:rFonts w:asciiTheme="minorHAnsi" w:hAnsiTheme="minorHAnsi" w:cstheme="minorHAnsi"/>
          <w:sz w:val="20"/>
          <w:szCs w:val="20"/>
        </w:rPr>
        <w:t>i</w:t>
      </w:r>
      <w:r w:rsidRPr="00E46482">
        <w:rPr>
          <w:rFonts w:asciiTheme="minorHAnsi" w:hAnsiTheme="minorHAnsi" w:cstheme="minorHAnsi"/>
          <w:sz w:val="20"/>
          <w:szCs w:val="20"/>
        </w:rPr>
        <w:t>nformace a podklady SŽDC.</w:t>
      </w:r>
    </w:p>
    <w:p w14:paraId="563C7A8C" w14:textId="77777777" w:rsidR="002B6285" w:rsidRPr="00C72C87" w:rsidRDefault="002B6285">
      <w:pPr>
        <w:rPr>
          <w:rFonts w:asciiTheme="minorHAnsi" w:hAnsiTheme="minorHAnsi" w:cstheme="minorHAnsi"/>
        </w:rPr>
      </w:pPr>
    </w:p>
    <w:p w14:paraId="693629C5" w14:textId="77777777" w:rsidR="00BE6A8C" w:rsidRDefault="005A2749" w:rsidP="00C72C87">
      <w:pPr>
        <w:keepNext/>
        <w:ind w:left="624" w:hanging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2</w:t>
      </w:r>
      <w:r w:rsidR="00242D58">
        <w:rPr>
          <w:rFonts w:asciiTheme="minorHAnsi" w:hAnsiTheme="minorHAnsi" w:cstheme="minorHAnsi"/>
          <w:b/>
        </w:rPr>
        <w:t>. Plnění záměrů modernizace III. a IV. železničního koridoru</w:t>
      </w:r>
    </w:p>
    <w:p w14:paraId="5DED4D65" w14:textId="77777777" w:rsidR="00242D58" w:rsidRDefault="00242D58" w:rsidP="00C72C87">
      <w:pPr>
        <w:keepNext/>
        <w:ind w:left="624" w:hanging="624"/>
        <w:rPr>
          <w:rFonts w:asciiTheme="minorHAnsi" w:hAnsiTheme="minorHAnsi" w:cstheme="minorHAnsi"/>
        </w:rPr>
      </w:pPr>
    </w:p>
    <w:p w14:paraId="73BF0BEE" w14:textId="77777777" w:rsidR="00286839" w:rsidRPr="00286839" w:rsidRDefault="005A2749" w:rsidP="00B2403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C16278">
        <w:rPr>
          <w:rFonts w:asciiTheme="minorHAnsi" w:hAnsiTheme="minorHAnsi" w:cstheme="minorHAnsi"/>
          <w:b/>
        </w:rPr>
        <w:t xml:space="preserve">.1 </w:t>
      </w:r>
      <w:r w:rsidR="00AB0980">
        <w:rPr>
          <w:rFonts w:asciiTheme="minorHAnsi" w:hAnsiTheme="minorHAnsi" w:cstheme="minorHAnsi"/>
          <w:b/>
        </w:rPr>
        <w:t>Z </w:t>
      </w:r>
      <w:r w:rsidR="00592C80" w:rsidRPr="00286839">
        <w:rPr>
          <w:rFonts w:asciiTheme="minorHAnsi" w:hAnsiTheme="minorHAnsi" w:cstheme="minorHAnsi"/>
          <w:b/>
        </w:rPr>
        <w:t xml:space="preserve">kontrolních akcí č. </w:t>
      </w:r>
      <w:r w:rsidR="00286839" w:rsidRPr="00286839">
        <w:rPr>
          <w:rFonts w:asciiTheme="minorHAnsi" w:hAnsiTheme="minorHAnsi" w:cstheme="minorHAnsi"/>
          <w:b/>
        </w:rPr>
        <w:t>03/26 a</w:t>
      </w:r>
      <w:r w:rsidR="005B37BD">
        <w:rPr>
          <w:rFonts w:asciiTheme="minorHAnsi" w:hAnsiTheme="minorHAnsi" w:cstheme="minorHAnsi"/>
          <w:b/>
        </w:rPr>
        <w:t xml:space="preserve"> č.</w:t>
      </w:r>
      <w:r w:rsidR="00286839" w:rsidRPr="00286839">
        <w:rPr>
          <w:rFonts w:asciiTheme="minorHAnsi" w:hAnsiTheme="minorHAnsi" w:cstheme="minorHAnsi"/>
          <w:b/>
        </w:rPr>
        <w:t xml:space="preserve"> 09/19 vyplynulo, že modely financování a</w:t>
      </w:r>
      <w:r w:rsidR="00C16B7D">
        <w:rPr>
          <w:rFonts w:asciiTheme="minorHAnsi" w:hAnsiTheme="minorHAnsi" w:cstheme="minorHAnsi"/>
          <w:b/>
        </w:rPr>
        <w:t xml:space="preserve"> </w:t>
      </w:r>
      <w:r w:rsidR="00286839" w:rsidRPr="00286839">
        <w:rPr>
          <w:rFonts w:asciiTheme="minorHAnsi" w:hAnsiTheme="minorHAnsi" w:cstheme="minorHAnsi"/>
          <w:b/>
        </w:rPr>
        <w:t>realizační termíny modernizace III. a IV. koridoru nebyly plněny.</w:t>
      </w:r>
      <w:r w:rsidR="00B24039">
        <w:rPr>
          <w:rFonts w:asciiTheme="minorHAnsi" w:hAnsiTheme="minorHAnsi" w:cstheme="minorHAnsi"/>
          <w:b/>
        </w:rPr>
        <w:t xml:space="preserve"> </w:t>
      </w:r>
    </w:p>
    <w:p w14:paraId="0339AD6A" w14:textId="77777777" w:rsidR="00286839" w:rsidRDefault="00286839" w:rsidP="00242D58">
      <w:pPr>
        <w:rPr>
          <w:rFonts w:asciiTheme="minorHAnsi" w:hAnsiTheme="minorHAnsi" w:cstheme="minorHAnsi"/>
        </w:rPr>
      </w:pPr>
    </w:p>
    <w:p w14:paraId="56BE6A0A" w14:textId="77777777" w:rsidR="00C16278" w:rsidRDefault="000B2734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Kontrolní akcí č. 03/26 bylo zjištěno, že modely financování modernizace III. a IV. koridoru, navržené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letech 2001 a 2002 MD a</w:t>
      </w:r>
      <w:r w:rsidR="00C16278">
        <w:rPr>
          <w:rFonts w:asciiTheme="minorHAnsi" w:hAnsiTheme="minorHAnsi" w:cstheme="minorHAnsi"/>
        </w:rPr>
        <w:t xml:space="preserve"> schválené vládou usneseními ze dne 10. prosince 2001 </w:t>
      </w:r>
      <w:r w:rsidR="003E2DD5">
        <w:rPr>
          <w:rFonts w:asciiTheme="minorHAnsi" w:hAnsiTheme="minorHAnsi" w:cstheme="minorHAnsi"/>
        </w:rPr>
        <w:t>č.</w:t>
      </w:r>
      <w:r w:rsidR="00AE7661">
        <w:rPr>
          <w:rFonts w:asciiTheme="minorHAnsi" w:hAnsiTheme="minorHAnsi" w:cstheme="minorHAnsi"/>
        </w:rPr>
        <w:t> </w:t>
      </w:r>
      <w:r w:rsidR="003E2DD5">
        <w:rPr>
          <w:rFonts w:asciiTheme="minorHAnsi" w:hAnsiTheme="minorHAnsi" w:cstheme="minorHAnsi"/>
        </w:rPr>
        <w:t>1317 (</w:t>
      </w:r>
      <w:r w:rsidR="00C16278">
        <w:rPr>
          <w:rFonts w:asciiTheme="minorHAnsi" w:hAnsiTheme="minorHAnsi" w:cstheme="minorHAnsi"/>
        </w:rPr>
        <w:t>IV. koridor) a</w:t>
      </w:r>
      <w:r w:rsidR="003E2DD5">
        <w:rPr>
          <w:rFonts w:asciiTheme="minorHAnsi" w:hAnsiTheme="minorHAnsi" w:cstheme="minorHAnsi"/>
        </w:rPr>
        <w:t xml:space="preserve"> ze dne 5. června 2002 č. 575 (</w:t>
      </w:r>
      <w:r w:rsidR="005B37BD">
        <w:rPr>
          <w:rFonts w:asciiTheme="minorHAnsi" w:hAnsiTheme="minorHAnsi" w:cstheme="minorHAnsi"/>
        </w:rPr>
        <w:t>III. koridor), nebyly reálné</w:t>
      </w:r>
      <w:r w:rsidR="00C16278">
        <w:rPr>
          <w:rFonts w:asciiTheme="minorHAnsi" w:hAnsiTheme="minorHAnsi" w:cstheme="minorHAnsi"/>
        </w:rPr>
        <w:t xml:space="preserve">. Problém byl především </w:t>
      </w:r>
      <w:r w:rsidR="00AB0980">
        <w:rPr>
          <w:rFonts w:asciiTheme="minorHAnsi" w:hAnsiTheme="minorHAnsi" w:cstheme="minorHAnsi"/>
        </w:rPr>
        <w:t>v </w:t>
      </w:r>
      <w:r w:rsidR="00C16278">
        <w:rPr>
          <w:rFonts w:asciiTheme="minorHAnsi" w:hAnsiTheme="minorHAnsi" w:cstheme="minorHAnsi"/>
        </w:rPr>
        <w:t>zajištění potřebných zdrojů na krytí nákladů ve výši 97,1 mld. Kč.</w:t>
      </w:r>
    </w:p>
    <w:p w14:paraId="61F6D3C1" w14:textId="77777777" w:rsidR="00C16278" w:rsidRDefault="00C16278" w:rsidP="00B24039">
      <w:pPr>
        <w:jc w:val="both"/>
        <w:rPr>
          <w:rFonts w:asciiTheme="minorHAnsi" w:hAnsiTheme="minorHAnsi" w:cstheme="minorHAnsi"/>
        </w:rPr>
      </w:pPr>
    </w:p>
    <w:p w14:paraId="552686F4" w14:textId="67FFFAC2" w:rsidR="005B37BD" w:rsidRDefault="00C16278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Kontrolní akcí č. 09/19 bylo zjištěno, že MD </w:t>
      </w:r>
      <w:r w:rsidR="00C97212">
        <w:rPr>
          <w:rFonts w:asciiTheme="minorHAnsi" w:hAnsiTheme="minorHAnsi" w:cstheme="minorHAnsi"/>
        </w:rPr>
        <w:t>navrhlo</w:t>
      </w:r>
      <w:r>
        <w:rPr>
          <w:rFonts w:asciiTheme="minorHAnsi" w:hAnsiTheme="minorHAnsi" w:cstheme="minorHAnsi"/>
        </w:rPr>
        <w:t xml:space="preserve"> řešit nedostatek peněžních prostředků na modernizaci III. a IV. koridoru</w:t>
      </w:r>
      <w:r w:rsidR="005B37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prodloužením termínů dokončení výstavby o 6 let do roku 2016. Výstavba tak měla místo cca 7 let trvat 13 let.</w:t>
      </w:r>
      <w:r w:rsidR="00C97212">
        <w:rPr>
          <w:rFonts w:asciiTheme="minorHAnsi" w:hAnsiTheme="minorHAnsi" w:cstheme="minorHAnsi"/>
        </w:rPr>
        <w:t xml:space="preserve"> MD</w:t>
      </w:r>
      <w:r w:rsidR="0087339D">
        <w:rPr>
          <w:rFonts w:asciiTheme="minorHAnsi" w:hAnsiTheme="minorHAnsi" w:cstheme="minorHAnsi"/>
        </w:rPr>
        <w:t xml:space="preserve"> však</w:t>
      </w:r>
      <w:r w:rsidR="00C97212">
        <w:rPr>
          <w:rFonts w:asciiTheme="minorHAnsi" w:hAnsiTheme="minorHAnsi" w:cstheme="minorHAnsi"/>
        </w:rPr>
        <w:t xml:space="preserve"> sou</w:t>
      </w:r>
      <w:r w:rsidR="0087339D">
        <w:rPr>
          <w:rFonts w:asciiTheme="minorHAnsi" w:hAnsiTheme="minorHAnsi" w:cstheme="minorHAnsi"/>
        </w:rPr>
        <w:t>časně navrhlo zvýšení nákladů o</w:t>
      </w:r>
      <w:r w:rsidR="00AE7661">
        <w:rPr>
          <w:rFonts w:asciiTheme="minorHAnsi" w:hAnsiTheme="minorHAnsi" w:cstheme="minorHAnsi"/>
        </w:rPr>
        <w:t> </w:t>
      </w:r>
      <w:r w:rsidR="00C97212">
        <w:rPr>
          <w:rFonts w:asciiTheme="minorHAnsi" w:hAnsiTheme="minorHAnsi" w:cstheme="minorHAnsi"/>
        </w:rPr>
        <w:t xml:space="preserve">20,5 mld. Kč, tj. o 21 %, na 117,6 mld. Kč, což problém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financováním prohloubilo</w:t>
      </w:r>
      <w:r w:rsidR="00C97212">
        <w:rPr>
          <w:rFonts w:asciiTheme="minorHAnsi" w:hAnsiTheme="minorHAnsi" w:cstheme="minorHAnsi"/>
        </w:rPr>
        <w:t>.</w:t>
      </w:r>
      <w:r w:rsidR="0085774C">
        <w:rPr>
          <w:rFonts w:asciiTheme="minorHAnsi" w:hAnsiTheme="minorHAnsi" w:cstheme="minorHAnsi"/>
        </w:rPr>
        <w:t xml:space="preserve"> Zvýšení nákladů bylo především dáno změnou koncepce modernizace úseku Praha – Beroun ve stávající trase na výstavbu nové trasy </w:t>
      </w:r>
      <w:r w:rsidR="00AB0980">
        <w:rPr>
          <w:rFonts w:asciiTheme="minorHAnsi" w:hAnsiTheme="minorHAnsi" w:cstheme="minorHAnsi"/>
        </w:rPr>
        <w:t>v </w:t>
      </w:r>
      <w:r w:rsidR="0085774C">
        <w:rPr>
          <w:rFonts w:asciiTheme="minorHAnsi" w:hAnsiTheme="minorHAnsi" w:cstheme="minorHAnsi"/>
        </w:rPr>
        <w:t>tunelech.</w:t>
      </w:r>
      <w:r w:rsidR="00C97212">
        <w:rPr>
          <w:rFonts w:asciiTheme="minorHAnsi" w:hAnsiTheme="minorHAnsi" w:cstheme="minorHAnsi"/>
        </w:rPr>
        <w:t xml:space="preserve"> Aktualizované modely financování</w:t>
      </w:r>
      <w:r w:rsidR="00BC4B4C">
        <w:rPr>
          <w:rFonts w:asciiTheme="minorHAnsi" w:hAnsiTheme="minorHAnsi" w:cstheme="minorHAnsi"/>
        </w:rPr>
        <w:t xml:space="preserve"> navržené MD</w:t>
      </w:r>
      <w:r w:rsidR="00C97212">
        <w:rPr>
          <w:rFonts w:asciiTheme="minorHAnsi" w:hAnsiTheme="minorHAnsi" w:cstheme="minorHAnsi"/>
        </w:rPr>
        <w:t xml:space="preserve"> schválila vláda usnesením ze dne 13. července 2005 č. 885</w:t>
      </w:r>
      <w:r w:rsidR="00C97212">
        <w:rPr>
          <w:rStyle w:val="Znakapoznpodarou"/>
          <w:rFonts w:asciiTheme="minorHAnsi" w:hAnsiTheme="minorHAnsi" w:cstheme="minorHAnsi"/>
        </w:rPr>
        <w:footnoteReference w:id="7"/>
      </w:r>
      <w:r w:rsidR="00C97212">
        <w:rPr>
          <w:rFonts w:asciiTheme="minorHAnsi" w:hAnsiTheme="minorHAnsi" w:cstheme="minorHAnsi"/>
        </w:rPr>
        <w:t>.</w:t>
      </w:r>
      <w:r w:rsidR="00923DDF">
        <w:rPr>
          <w:rFonts w:asciiTheme="minorHAnsi" w:hAnsiTheme="minorHAnsi" w:cstheme="minorHAnsi"/>
        </w:rPr>
        <w:t xml:space="preserve"> Dále bylo zjištěno, že změny nákladů a</w:t>
      </w:r>
      <w:r w:rsidR="00C16B7D">
        <w:rPr>
          <w:rFonts w:asciiTheme="minorHAnsi" w:hAnsiTheme="minorHAnsi" w:cstheme="minorHAnsi"/>
        </w:rPr>
        <w:t xml:space="preserve"> </w:t>
      </w:r>
      <w:r w:rsidR="00923DDF">
        <w:rPr>
          <w:rFonts w:asciiTheme="minorHAnsi" w:hAnsiTheme="minorHAnsi" w:cstheme="minorHAnsi"/>
        </w:rPr>
        <w:t>t</w:t>
      </w:r>
      <w:r w:rsidR="00AE3FEA">
        <w:rPr>
          <w:rFonts w:asciiTheme="minorHAnsi" w:hAnsiTheme="minorHAnsi" w:cstheme="minorHAnsi"/>
        </w:rPr>
        <w:t>ermínů</w:t>
      </w:r>
      <w:r w:rsidR="005B37BD">
        <w:rPr>
          <w:rFonts w:asciiTheme="minorHAnsi" w:hAnsiTheme="minorHAnsi" w:cstheme="minorHAnsi"/>
        </w:rPr>
        <w:t xml:space="preserve"> modernizace III. a IV. koridoru, ke kterým došlo </w:t>
      </w:r>
      <w:r w:rsidR="00AB0980">
        <w:rPr>
          <w:rFonts w:asciiTheme="minorHAnsi" w:hAnsiTheme="minorHAnsi" w:cstheme="minorHAnsi"/>
        </w:rPr>
        <w:t>v </w:t>
      </w:r>
      <w:r w:rsidR="005B37BD">
        <w:rPr>
          <w:rFonts w:asciiTheme="minorHAnsi" w:hAnsiTheme="minorHAnsi" w:cstheme="minorHAnsi"/>
        </w:rPr>
        <w:t>letec</w:t>
      </w:r>
      <w:r w:rsidR="00923DDF">
        <w:rPr>
          <w:rFonts w:asciiTheme="minorHAnsi" w:hAnsiTheme="minorHAnsi" w:cstheme="minorHAnsi"/>
        </w:rPr>
        <w:t>h 2002 až 2008, významně snížily</w:t>
      </w:r>
      <w:r w:rsidR="005B37BD">
        <w:rPr>
          <w:rFonts w:asciiTheme="minorHAnsi" w:hAnsiTheme="minorHAnsi" w:cstheme="minorHAnsi"/>
        </w:rPr>
        <w:t xml:space="preserve"> efektivnost</w:t>
      </w:r>
      <w:r w:rsidR="00923DDF">
        <w:rPr>
          <w:rFonts w:asciiTheme="minorHAnsi" w:hAnsiTheme="minorHAnsi" w:cstheme="minorHAnsi"/>
        </w:rPr>
        <w:t xml:space="preserve"> modernizace</w:t>
      </w:r>
      <w:r w:rsidR="00923DDF" w:rsidRPr="00923DDF">
        <w:rPr>
          <w:rFonts w:asciiTheme="minorHAnsi" w:hAnsiTheme="minorHAnsi" w:cstheme="minorHAnsi"/>
        </w:rPr>
        <w:t xml:space="preserve"> </w:t>
      </w:r>
      <w:r w:rsidR="00923DDF">
        <w:rPr>
          <w:rFonts w:asciiTheme="minorHAnsi" w:hAnsiTheme="minorHAnsi" w:cstheme="minorHAnsi"/>
        </w:rPr>
        <w:t>III. a IV. koridoru</w:t>
      </w:r>
      <w:r w:rsidR="005B37BD">
        <w:rPr>
          <w:rFonts w:asciiTheme="minorHAnsi" w:hAnsiTheme="minorHAnsi" w:cstheme="minorHAnsi"/>
        </w:rPr>
        <w:t xml:space="preserve"> </w:t>
      </w:r>
      <w:r w:rsidR="00923DDF">
        <w:rPr>
          <w:rFonts w:asciiTheme="minorHAnsi" w:hAnsiTheme="minorHAnsi" w:cstheme="minorHAnsi"/>
        </w:rPr>
        <w:t>uvedenou</w:t>
      </w:r>
      <w:r w:rsidR="005B37BD">
        <w:rPr>
          <w:rFonts w:asciiTheme="minorHAnsi" w:hAnsiTheme="minorHAnsi" w:cstheme="minorHAnsi"/>
        </w:rPr>
        <w:t xml:space="preserve"> MD </w:t>
      </w:r>
      <w:r w:rsidR="00AB0980">
        <w:rPr>
          <w:rFonts w:asciiTheme="minorHAnsi" w:hAnsiTheme="minorHAnsi" w:cstheme="minorHAnsi"/>
        </w:rPr>
        <w:t>v </w:t>
      </w:r>
      <w:r w:rsidR="005B37BD">
        <w:rPr>
          <w:rFonts w:asciiTheme="minorHAnsi" w:hAnsiTheme="minorHAnsi" w:cstheme="minorHAnsi"/>
        </w:rPr>
        <w:t>podkladových materiálech pro</w:t>
      </w:r>
      <w:r w:rsidR="00923DDF">
        <w:rPr>
          <w:rFonts w:asciiTheme="minorHAnsi" w:hAnsiTheme="minorHAnsi" w:cstheme="minorHAnsi"/>
        </w:rPr>
        <w:t xml:space="preserve"> její</w:t>
      </w:r>
      <w:r w:rsidR="005B37BD">
        <w:rPr>
          <w:rFonts w:asciiTheme="minorHAnsi" w:hAnsiTheme="minorHAnsi" w:cstheme="minorHAnsi"/>
        </w:rPr>
        <w:t xml:space="preserve"> schválení. </w:t>
      </w:r>
    </w:p>
    <w:p w14:paraId="42141170" w14:textId="77777777" w:rsidR="00AE3FEA" w:rsidRDefault="00AE3FEA" w:rsidP="00B24039">
      <w:pPr>
        <w:jc w:val="both"/>
        <w:rPr>
          <w:rFonts w:asciiTheme="minorHAnsi" w:hAnsiTheme="minorHAnsi" w:cstheme="minorHAnsi"/>
          <w:b/>
        </w:rPr>
      </w:pPr>
    </w:p>
    <w:p w14:paraId="16EDC484" w14:textId="77777777" w:rsidR="00B143E3" w:rsidRDefault="005A2749" w:rsidP="00B2403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C97212">
        <w:rPr>
          <w:rFonts w:asciiTheme="minorHAnsi" w:hAnsiTheme="minorHAnsi" w:cstheme="minorHAnsi"/>
          <w:b/>
        </w:rPr>
        <w:t>.2 Sta</w:t>
      </w:r>
      <w:r w:rsidR="00AB0980">
        <w:rPr>
          <w:rFonts w:asciiTheme="minorHAnsi" w:hAnsiTheme="minorHAnsi" w:cstheme="minorHAnsi"/>
          <w:b/>
        </w:rPr>
        <w:t xml:space="preserve">v </w:t>
      </w:r>
      <w:r w:rsidR="00B143E3">
        <w:rPr>
          <w:rFonts w:asciiTheme="minorHAnsi" w:hAnsiTheme="minorHAnsi" w:cstheme="minorHAnsi"/>
          <w:b/>
        </w:rPr>
        <w:t>zjištěný předchozími kontrolami NKÚ</w:t>
      </w:r>
      <w:r w:rsidR="00C97212">
        <w:rPr>
          <w:rFonts w:asciiTheme="minorHAnsi" w:hAnsiTheme="minorHAnsi" w:cstheme="minorHAnsi"/>
          <w:b/>
        </w:rPr>
        <w:t xml:space="preserve"> se</w:t>
      </w:r>
      <w:r w:rsidR="003A1F3A">
        <w:rPr>
          <w:rFonts w:asciiTheme="minorHAnsi" w:hAnsiTheme="minorHAnsi" w:cstheme="minorHAnsi"/>
          <w:b/>
        </w:rPr>
        <w:t xml:space="preserve"> významně nezměnil ani po roce 2009.</w:t>
      </w:r>
      <w:r w:rsidR="00B143E3">
        <w:rPr>
          <w:rFonts w:asciiTheme="minorHAnsi" w:hAnsiTheme="minorHAnsi" w:cstheme="minorHAnsi"/>
          <w:b/>
        </w:rPr>
        <w:t xml:space="preserve"> Až do roku 201</w:t>
      </w:r>
      <w:r w:rsidR="000F7BBF">
        <w:rPr>
          <w:rFonts w:asciiTheme="minorHAnsi" w:hAnsiTheme="minorHAnsi" w:cstheme="minorHAnsi"/>
          <w:b/>
        </w:rPr>
        <w:t>1</w:t>
      </w:r>
      <w:r w:rsidR="00B143E3">
        <w:rPr>
          <w:rFonts w:asciiTheme="minorHAnsi" w:hAnsiTheme="minorHAnsi" w:cstheme="minorHAnsi"/>
          <w:b/>
        </w:rPr>
        <w:t xml:space="preserve"> docházelo ke</w:t>
      </w:r>
      <w:r w:rsidR="00C16B7D">
        <w:rPr>
          <w:rFonts w:asciiTheme="minorHAnsi" w:hAnsiTheme="minorHAnsi" w:cstheme="minorHAnsi"/>
          <w:b/>
        </w:rPr>
        <w:t xml:space="preserve"> </w:t>
      </w:r>
      <w:r w:rsidR="00B143E3">
        <w:rPr>
          <w:rFonts w:asciiTheme="minorHAnsi" w:hAnsiTheme="minorHAnsi" w:cstheme="minorHAnsi"/>
          <w:b/>
        </w:rPr>
        <w:t>zvyšování</w:t>
      </w:r>
      <w:r w:rsidR="00DF2EF1">
        <w:rPr>
          <w:rFonts w:asciiTheme="minorHAnsi" w:hAnsiTheme="minorHAnsi" w:cstheme="minorHAnsi"/>
          <w:b/>
        </w:rPr>
        <w:t xml:space="preserve"> předpokládaných</w:t>
      </w:r>
      <w:r w:rsidR="00B143E3">
        <w:rPr>
          <w:rFonts w:asciiTheme="minorHAnsi" w:hAnsiTheme="minorHAnsi" w:cstheme="minorHAnsi"/>
          <w:b/>
        </w:rPr>
        <w:t xml:space="preserve"> nákladů na modernizaci III.</w:t>
      </w:r>
      <w:r w:rsidR="00AE7661">
        <w:rPr>
          <w:rFonts w:asciiTheme="minorHAnsi" w:hAnsiTheme="minorHAnsi" w:cstheme="minorHAnsi"/>
          <w:b/>
        </w:rPr>
        <w:t> </w:t>
      </w:r>
      <w:r w:rsidR="00B143E3">
        <w:rPr>
          <w:rFonts w:asciiTheme="minorHAnsi" w:hAnsiTheme="minorHAnsi" w:cstheme="minorHAnsi"/>
          <w:b/>
        </w:rPr>
        <w:t>a</w:t>
      </w:r>
      <w:r w:rsidR="00AE7661">
        <w:rPr>
          <w:rFonts w:asciiTheme="minorHAnsi" w:hAnsiTheme="minorHAnsi" w:cstheme="minorHAnsi"/>
          <w:b/>
        </w:rPr>
        <w:t> </w:t>
      </w:r>
      <w:r w:rsidR="00B143E3">
        <w:rPr>
          <w:rFonts w:asciiTheme="minorHAnsi" w:hAnsiTheme="minorHAnsi" w:cstheme="minorHAnsi"/>
          <w:b/>
        </w:rPr>
        <w:t>IV.</w:t>
      </w:r>
      <w:r w:rsidR="00AE7661">
        <w:rPr>
          <w:rFonts w:asciiTheme="minorHAnsi" w:hAnsiTheme="minorHAnsi" w:cstheme="minorHAnsi"/>
          <w:b/>
        </w:rPr>
        <w:t> </w:t>
      </w:r>
      <w:r w:rsidR="00B143E3">
        <w:rPr>
          <w:rFonts w:asciiTheme="minorHAnsi" w:hAnsiTheme="minorHAnsi" w:cstheme="minorHAnsi"/>
          <w:b/>
        </w:rPr>
        <w:t xml:space="preserve">koridoru. </w:t>
      </w:r>
      <w:r w:rsidR="00AB0980">
        <w:rPr>
          <w:rFonts w:asciiTheme="minorHAnsi" w:hAnsiTheme="minorHAnsi" w:cstheme="minorHAnsi"/>
          <w:b/>
        </w:rPr>
        <w:t>V </w:t>
      </w:r>
      <w:r w:rsidR="00B143E3">
        <w:rPr>
          <w:rFonts w:asciiTheme="minorHAnsi" w:hAnsiTheme="minorHAnsi" w:cstheme="minorHAnsi"/>
          <w:b/>
        </w:rPr>
        <w:t xml:space="preserve">době kontroly nebylo ještě rozhodnuto o konečné podobě dvou úseků III. koridoru a jednoho úseku IV. koridoru. Docházelo </w:t>
      </w:r>
      <w:r w:rsidR="00AB0980">
        <w:rPr>
          <w:rFonts w:asciiTheme="minorHAnsi" w:hAnsiTheme="minorHAnsi" w:cstheme="minorHAnsi"/>
          <w:b/>
        </w:rPr>
        <w:t>k </w:t>
      </w:r>
      <w:r w:rsidR="00B143E3">
        <w:rPr>
          <w:rFonts w:asciiTheme="minorHAnsi" w:hAnsiTheme="minorHAnsi" w:cstheme="minorHAnsi"/>
          <w:b/>
        </w:rPr>
        <w:t xml:space="preserve">dalším posunům termínů dokončení modernizace koridorů. </w:t>
      </w:r>
    </w:p>
    <w:p w14:paraId="3A98B2BA" w14:textId="77777777" w:rsidR="00123DD6" w:rsidRDefault="00123DD6" w:rsidP="00B24039">
      <w:pPr>
        <w:jc w:val="both"/>
        <w:rPr>
          <w:rFonts w:asciiTheme="minorHAnsi" w:hAnsiTheme="minorHAnsi" w:cstheme="minorHAnsi"/>
        </w:rPr>
      </w:pPr>
    </w:p>
    <w:p w14:paraId="0F0D5AF2" w14:textId="77777777" w:rsidR="00874C3E" w:rsidRDefault="00874C3E" w:rsidP="00874C3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Vývoj předpokládaných nákladů na modernizaci III. a IV. koridoru od roku 2001 do roku 2015 podle aktualizací modelů financování je uveden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tabulce č. 3.</w:t>
      </w:r>
    </w:p>
    <w:p w14:paraId="0E66B36F" w14:textId="77777777" w:rsidR="00874C3E" w:rsidRDefault="00874C3E" w:rsidP="00874C3E">
      <w:pPr>
        <w:jc w:val="both"/>
        <w:rPr>
          <w:rFonts w:asciiTheme="minorHAnsi" w:hAnsiTheme="minorHAnsi" w:cstheme="minorHAnsi"/>
        </w:rPr>
      </w:pPr>
    </w:p>
    <w:p w14:paraId="14FE61AC" w14:textId="5DA3A72E" w:rsidR="00874C3E" w:rsidRPr="00E14646" w:rsidRDefault="00874C3E" w:rsidP="00A95E60">
      <w:pPr>
        <w:tabs>
          <w:tab w:val="right" w:pos="9072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Tabulka č. 3 – Předpokládané náklady na modernizaci III. a IV. koridoru</w:t>
      </w:r>
      <w:r w:rsidR="00A95E6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ab/>
      </w:r>
      <w:r w:rsidRPr="00E14646">
        <w:rPr>
          <w:rFonts w:asciiTheme="minorHAnsi" w:hAnsiTheme="minorHAnsi" w:cstheme="minorHAnsi"/>
          <w:b/>
        </w:rPr>
        <w:t>(</w:t>
      </w:r>
      <w:r w:rsidR="00AB0980">
        <w:rPr>
          <w:rFonts w:asciiTheme="minorHAnsi" w:hAnsiTheme="minorHAnsi" w:cstheme="minorHAnsi"/>
          <w:b/>
        </w:rPr>
        <w:t>v </w:t>
      </w:r>
      <w:r w:rsidRPr="00E14646">
        <w:rPr>
          <w:rFonts w:asciiTheme="minorHAnsi" w:hAnsiTheme="minorHAnsi" w:cstheme="minorHAnsi"/>
          <w:b/>
        </w:rPr>
        <w:t>mil. Kč)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1809"/>
        <w:gridCol w:w="1809"/>
        <w:gridCol w:w="1809"/>
        <w:gridCol w:w="1809"/>
      </w:tblGrid>
      <w:tr w:rsidR="00874C3E" w14:paraId="3D6F12B7" w14:textId="77777777" w:rsidTr="00164C48">
        <w:tc>
          <w:tcPr>
            <w:tcW w:w="1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5CDBC" w14:textId="77777777" w:rsidR="00874C3E" w:rsidRDefault="00874C3E" w:rsidP="00164C4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E2A5B9" w14:textId="77777777" w:rsidR="00874C3E" w:rsidRPr="003D5B07" w:rsidRDefault="00874C3E" w:rsidP="00164C48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Původní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1)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66FC90EF" w14:textId="6A517AA2" w:rsidR="00874C3E" w:rsidRPr="003D5B07" w:rsidRDefault="00B17DB8" w:rsidP="00164C48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="00874C3E">
              <w:rPr>
                <w:rFonts w:asciiTheme="minorHAnsi" w:hAnsiTheme="minorHAnsi" w:cstheme="minorHAnsi"/>
                <w:b/>
              </w:rPr>
              <w:t>ok 2005</w:t>
            </w:r>
            <w:r w:rsidR="00874C3E">
              <w:rPr>
                <w:rFonts w:asciiTheme="minorHAnsi" w:hAnsiTheme="minorHAnsi" w:cstheme="minorHAnsi"/>
                <w:b/>
                <w:vertAlign w:val="superscript"/>
              </w:rPr>
              <w:t>2)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0250FBCB" w14:textId="52DA7A68" w:rsidR="00874C3E" w:rsidRPr="003D5B07" w:rsidRDefault="00B17DB8" w:rsidP="00164C48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="00874C3E">
              <w:rPr>
                <w:rFonts w:asciiTheme="minorHAnsi" w:hAnsiTheme="minorHAnsi" w:cstheme="minorHAnsi"/>
                <w:b/>
              </w:rPr>
              <w:t>ok 2011</w:t>
            </w:r>
            <w:r w:rsidR="00874C3E">
              <w:rPr>
                <w:rFonts w:asciiTheme="minorHAnsi" w:hAnsiTheme="minorHAnsi" w:cstheme="minorHAnsi"/>
                <w:b/>
                <w:vertAlign w:val="superscript"/>
              </w:rPr>
              <w:t>3)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77D83B7D" w14:textId="2296D4A7" w:rsidR="00874C3E" w:rsidRPr="003D5B07" w:rsidRDefault="00B17DB8" w:rsidP="00164C48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="00874C3E">
              <w:rPr>
                <w:rFonts w:asciiTheme="minorHAnsi" w:hAnsiTheme="minorHAnsi" w:cstheme="minorHAnsi"/>
                <w:b/>
              </w:rPr>
              <w:t>ok 2015</w:t>
            </w:r>
            <w:r w:rsidR="00874C3E">
              <w:rPr>
                <w:rFonts w:asciiTheme="minorHAnsi" w:hAnsiTheme="minorHAnsi" w:cstheme="minorHAnsi"/>
                <w:b/>
                <w:vertAlign w:val="superscript"/>
              </w:rPr>
              <w:t>4)</w:t>
            </w:r>
          </w:p>
        </w:tc>
      </w:tr>
      <w:tr w:rsidR="00874C3E" w14:paraId="7A0BCF7C" w14:textId="77777777" w:rsidTr="00164C48">
        <w:tc>
          <w:tcPr>
            <w:tcW w:w="1807" w:type="dxa"/>
            <w:tcBorders>
              <w:top w:val="single" w:sz="12" w:space="0" w:color="auto"/>
              <w:right w:val="single" w:sz="12" w:space="0" w:color="auto"/>
            </w:tcBorders>
          </w:tcPr>
          <w:p w14:paraId="692DBB0A" w14:textId="77777777" w:rsidR="00874C3E" w:rsidRDefault="00874C3E" w:rsidP="00164C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 koridor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</w:tcPr>
          <w:p w14:paraId="1A6D5031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58 542</w:t>
            </w: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6EAA2E4E" w14:textId="0F68E19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75 631</w:t>
            </w: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11BF639F" w14:textId="45A305F1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75 631</w:t>
            </w:r>
          </w:p>
        </w:tc>
        <w:tc>
          <w:tcPr>
            <w:tcW w:w="1809" w:type="dxa"/>
            <w:tcBorders>
              <w:top w:val="single" w:sz="12" w:space="0" w:color="auto"/>
            </w:tcBorders>
          </w:tcPr>
          <w:p w14:paraId="765D72D8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57 877</w:t>
            </w:r>
          </w:p>
        </w:tc>
      </w:tr>
      <w:tr w:rsidR="00874C3E" w14:paraId="5331EC26" w14:textId="77777777" w:rsidTr="00164C48">
        <w:tc>
          <w:tcPr>
            <w:tcW w:w="1807" w:type="dxa"/>
            <w:tcBorders>
              <w:bottom w:val="single" w:sz="12" w:space="0" w:color="auto"/>
              <w:right w:val="single" w:sz="12" w:space="0" w:color="auto"/>
            </w:tcBorders>
          </w:tcPr>
          <w:p w14:paraId="3223D48A" w14:textId="77777777" w:rsidR="00874C3E" w:rsidRDefault="00874C3E" w:rsidP="00164C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IV. koridor</w:t>
            </w:r>
          </w:p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14:paraId="239D7BCA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38 535</w:t>
            </w: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6BA2BD10" w14:textId="1A27CF36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41 925</w:t>
            </w: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5D3BEFFE" w14:textId="04450A3C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41 925</w:t>
            </w: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5F72D3BD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36 463</w:t>
            </w:r>
          </w:p>
        </w:tc>
      </w:tr>
      <w:tr w:rsidR="00874C3E" w14:paraId="44FCEC53" w14:textId="77777777" w:rsidTr="00164C48">
        <w:tc>
          <w:tcPr>
            <w:tcW w:w="18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D5CA0" w14:textId="77777777" w:rsidR="00874C3E" w:rsidRPr="003D5B07" w:rsidRDefault="00874C3E" w:rsidP="00164C4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D5B07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173266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97 077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72F56FCF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117 556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4CCF42AC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117 556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463D9EAB" w14:textId="77777777" w:rsidR="00874C3E" w:rsidRDefault="00874C3E" w:rsidP="00C72C87">
            <w:pPr>
              <w:ind w:right="26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94 340</w:t>
            </w:r>
          </w:p>
        </w:tc>
      </w:tr>
    </w:tbl>
    <w:p w14:paraId="3602FCB4" w14:textId="67A65B70" w:rsidR="00874C3E" w:rsidRPr="00E46482" w:rsidRDefault="00874C3E" w:rsidP="00874C3E">
      <w:pPr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A95E60">
        <w:rPr>
          <w:rFonts w:asciiTheme="minorHAnsi" w:hAnsiTheme="minorHAnsi" w:cstheme="minorHAnsi"/>
          <w:sz w:val="20"/>
          <w:szCs w:val="20"/>
        </w:rPr>
        <w:t>m</w:t>
      </w:r>
      <w:r w:rsidRPr="00E46482">
        <w:rPr>
          <w:rFonts w:asciiTheme="minorHAnsi" w:hAnsiTheme="minorHAnsi" w:cstheme="minorHAnsi"/>
          <w:sz w:val="20"/>
          <w:szCs w:val="20"/>
        </w:rPr>
        <w:t>ateriály pro jednání vlády.</w:t>
      </w:r>
    </w:p>
    <w:p w14:paraId="2BA542FC" w14:textId="77777777" w:rsidR="00874C3E" w:rsidRPr="00E46482" w:rsidRDefault="00874C3E" w:rsidP="00874C3E">
      <w:pPr>
        <w:ind w:left="1134" w:hanging="1134"/>
        <w:rPr>
          <w:rFonts w:asciiTheme="minorHAnsi" w:hAnsiTheme="minorHAnsi" w:cstheme="minorHAnsi"/>
          <w:b/>
          <w:sz w:val="20"/>
          <w:szCs w:val="20"/>
        </w:rPr>
      </w:pPr>
      <w:r w:rsidRPr="00E46482">
        <w:rPr>
          <w:rFonts w:asciiTheme="minorHAnsi" w:hAnsiTheme="minorHAnsi" w:cstheme="minorHAnsi"/>
          <w:b/>
          <w:sz w:val="20"/>
          <w:szCs w:val="20"/>
        </w:rPr>
        <w:t xml:space="preserve">Poznámky: </w:t>
      </w:r>
    </w:p>
    <w:p w14:paraId="7E077CDC" w14:textId="63ABA327" w:rsidR="00874C3E" w:rsidRPr="00E46482" w:rsidRDefault="00874C3E" w:rsidP="00874C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sz w:val="20"/>
          <w:szCs w:val="20"/>
        </w:rPr>
        <w:t>1)</w:t>
      </w:r>
      <w:r w:rsidRPr="00E46482">
        <w:rPr>
          <w:rFonts w:asciiTheme="minorHAnsi" w:hAnsiTheme="minorHAnsi" w:cstheme="minorHAnsi"/>
          <w:sz w:val="20"/>
          <w:szCs w:val="20"/>
        </w:rPr>
        <w:tab/>
        <w:t>Usnesení vlády ze dne 5. června 2002 č. 575 (III. koridor) a ze dne 10. prosince 2001 č. 1317 (IV. koridor).</w:t>
      </w:r>
    </w:p>
    <w:p w14:paraId="004DF06C" w14:textId="4A9F0734" w:rsidR="00874C3E" w:rsidRPr="00E46482" w:rsidRDefault="00874C3E" w:rsidP="00874C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sz w:val="20"/>
          <w:szCs w:val="20"/>
        </w:rPr>
        <w:t>2)</w:t>
      </w:r>
      <w:r w:rsidRPr="00E46482">
        <w:rPr>
          <w:rFonts w:asciiTheme="minorHAnsi" w:hAnsiTheme="minorHAnsi" w:cstheme="minorHAnsi"/>
          <w:sz w:val="20"/>
          <w:szCs w:val="20"/>
        </w:rPr>
        <w:tab/>
        <w:t>Usnesení vlády ze dne 13. července 2005 č. 885.</w:t>
      </w:r>
    </w:p>
    <w:p w14:paraId="490D134F" w14:textId="51E42F48" w:rsidR="00874C3E" w:rsidRPr="00E46482" w:rsidRDefault="00874C3E" w:rsidP="00874C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sz w:val="20"/>
          <w:szCs w:val="20"/>
        </w:rPr>
        <w:t>3)</w:t>
      </w:r>
      <w:r w:rsidRPr="00E46482">
        <w:rPr>
          <w:rFonts w:asciiTheme="minorHAnsi" w:hAnsiTheme="minorHAnsi" w:cstheme="minorHAnsi"/>
          <w:sz w:val="20"/>
          <w:szCs w:val="20"/>
        </w:rPr>
        <w:tab/>
        <w:t>Usnesení vlády ze dne 20. července 2011 č. 570</w:t>
      </w:r>
      <w:r w:rsidR="00BB0A90">
        <w:rPr>
          <w:rStyle w:val="Znakapoznpodarou"/>
          <w:rFonts w:asciiTheme="minorHAnsi" w:hAnsiTheme="minorHAnsi" w:cstheme="minorHAnsi"/>
          <w:sz w:val="20"/>
          <w:szCs w:val="20"/>
        </w:rPr>
        <w:footnoteReference w:id="8"/>
      </w:r>
      <w:r w:rsidRPr="00E46482">
        <w:rPr>
          <w:rFonts w:asciiTheme="minorHAnsi" w:hAnsiTheme="minorHAnsi" w:cstheme="minorHAnsi"/>
          <w:sz w:val="20"/>
          <w:szCs w:val="20"/>
        </w:rPr>
        <w:t>.</w:t>
      </w:r>
    </w:p>
    <w:p w14:paraId="15AAA0C2" w14:textId="39F6AB62" w:rsidR="00874C3E" w:rsidRPr="00E46482" w:rsidRDefault="00874C3E" w:rsidP="00874C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6482">
        <w:rPr>
          <w:rFonts w:asciiTheme="minorHAnsi" w:hAnsiTheme="minorHAnsi" w:cstheme="minorHAnsi"/>
          <w:sz w:val="20"/>
          <w:szCs w:val="20"/>
        </w:rPr>
        <w:t>4)</w:t>
      </w:r>
      <w:r w:rsidRPr="00E46482">
        <w:rPr>
          <w:rFonts w:asciiTheme="minorHAnsi" w:hAnsiTheme="minorHAnsi" w:cstheme="minorHAnsi"/>
          <w:sz w:val="20"/>
          <w:szCs w:val="20"/>
        </w:rPr>
        <w:tab/>
        <w:t>Usnesení vlády ze dne 15. dubna 2015 č. 269.</w:t>
      </w:r>
    </w:p>
    <w:p w14:paraId="4DE5F949" w14:textId="77777777" w:rsidR="00874C3E" w:rsidRDefault="00874C3E" w:rsidP="00B24039">
      <w:pPr>
        <w:jc w:val="both"/>
        <w:rPr>
          <w:rFonts w:asciiTheme="minorHAnsi" w:hAnsiTheme="minorHAnsi" w:cstheme="minorHAnsi"/>
        </w:rPr>
      </w:pPr>
    </w:p>
    <w:p w14:paraId="0A9931F3" w14:textId="77777777" w:rsidR="00B01B4F" w:rsidRDefault="00AB0980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 </w:t>
      </w:r>
      <w:r w:rsidR="00B01B4F">
        <w:rPr>
          <w:rFonts w:asciiTheme="minorHAnsi" w:hAnsiTheme="minorHAnsi" w:cstheme="minorHAnsi"/>
        </w:rPr>
        <w:t xml:space="preserve">předpokládaných nákladů uvedených </w:t>
      </w:r>
      <w:r>
        <w:rPr>
          <w:rFonts w:asciiTheme="minorHAnsi" w:hAnsiTheme="minorHAnsi" w:cstheme="minorHAnsi"/>
        </w:rPr>
        <w:t>v </w:t>
      </w:r>
      <w:r w:rsidR="00B01B4F">
        <w:rPr>
          <w:rFonts w:asciiTheme="minorHAnsi" w:hAnsiTheme="minorHAnsi" w:cstheme="minorHAnsi"/>
        </w:rPr>
        <w:t xml:space="preserve">modelu financování </w:t>
      </w:r>
      <w:r>
        <w:rPr>
          <w:rFonts w:asciiTheme="minorHAnsi" w:hAnsiTheme="minorHAnsi" w:cstheme="minorHAnsi"/>
        </w:rPr>
        <w:t>z </w:t>
      </w:r>
      <w:r w:rsidR="00B01B4F">
        <w:rPr>
          <w:rFonts w:asciiTheme="minorHAnsi" w:hAnsiTheme="minorHAnsi" w:cstheme="minorHAnsi"/>
        </w:rPr>
        <w:t>roku 2015 vyplývá, že by měly být náklady na jeden kilometr modernizace III. koridoru 176 mil. Kč a IV. koridoru 203 mil. Kč (za oba koridory pak 185 mil. Kč).</w:t>
      </w:r>
    </w:p>
    <w:p w14:paraId="321DF53F" w14:textId="77777777" w:rsidR="00B01B4F" w:rsidRDefault="00B01B4F" w:rsidP="00B24039">
      <w:pPr>
        <w:jc w:val="both"/>
        <w:rPr>
          <w:rFonts w:asciiTheme="minorHAnsi" w:hAnsiTheme="minorHAnsi" w:cstheme="minorHAnsi"/>
        </w:rPr>
      </w:pPr>
    </w:p>
    <w:p w14:paraId="42562DAE" w14:textId="761BB2EA" w:rsidR="009D102F" w:rsidRDefault="00A67AAC" w:rsidP="00B24039">
      <w:pPr>
        <w:jc w:val="both"/>
        <w:rPr>
          <w:rFonts w:asciiTheme="minorHAnsi" w:hAnsiTheme="minorHAnsi" w:cstheme="minorHAnsi"/>
        </w:rPr>
      </w:pPr>
      <w:r w:rsidRPr="00A67AAC">
        <w:rPr>
          <w:rFonts w:asciiTheme="minorHAnsi" w:hAnsiTheme="minorHAnsi" w:cstheme="minorHAnsi"/>
          <w:b/>
        </w:rPr>
        <w:t>a)</w:t>
      </w:r>
      <w:r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K </w:t>
      </w:r>
      <w:r w:rsidR="00B143E3">
        <w:rPr>
          <w:rFonts w:asciiTheme="minorHAnsi" w:hAnsiTheme="minorHAnsi" w:cstheme="minorHAnsi"/>
        </w:rPr>
        <w:t xml:space="preserve">nárůstu nákladů docházelo především </w:t>
      </w:r>
      <w:r w:rsidR="00AB0980">
        <w:rPr>
          <w:rFonts w:asciiTheme="minorHAnsi" w:hAnsiTheme="minorHAnsi" w:cstheme="minorHAnsi"/>
        </w:rPr>
        <w:t>v </w:t>
      </w:r>
      <w:r w:rsidR="00B143E3">
        <w:rPr>
          <w:rFonts w:asciiTheme="minorHAnsi" w:hAnsiTheme="minorHAnsi" w:cstheme="minorHAnsi"/>
        </w:rPr>
        <w:t xml:space="preserve">průběhu přípravy staveb. </w:t>
      </w:r>
      <w:r w:rsidR="00AB0980">
        <w:rPr>
          <w:rFonts w:asciiTheme="minorHAnsi" w:hAnsiTheme="minorHAnsi" w:cstheme="minorHAnsi"/>
        </w:rPr>
        <w:t>V </w:t>
      </w:r>
      <w:r w:rsidR="00861CF6">
        <w:rPr>
          <w:rFonts w:asciiTheme="minorHAnsi" w:hAnsiTheme="minorHAnsi" w:cstheme="minorHAnsi"/>
        </w:rPr>
        <w:t>roce 2009 již byly</w:t>
      </w:r>
      <w:r w:rsidR="00056432">
        <w:rPr>
          <w:rFonts w:asciiTheme="minorHAnsi" w:hAnsiTheme="minorHAnsi" w:cstheme="minorHAnsi"/>
        </w:rPr>
        <w:t xml:space="preserve"> náklady</w:t>
      </w:r>
      <w:r w:rsidR="00861CF6">
        <w:rPr>
          <w:rFonts w:asciiTheme="minorHAnsi" w:hAnsiTheme="minorHAnsi" w:cstheme="minorHAnsi"/>
        </w:rPr>
        <w:t xml:space="preserve"> předpokládány </w:t>
      </w:r>
      <w:r w:rsidR="006D5E9E">
        <w:rPr>
          <w:rFonts w:asciiTheme="minorHAnsi" w:hAnsiTheme="minorHAnsi" w:cstheme="minorHAnsi"/>
        </w:rPr>
        <w:t xml:space="preserve">ve výši 146,0 mld. Kč, což bylo o </w:t>
      </w:r>
      <w:r w:rsidR="001406F1">
        <w:rPr>
          <w:rFonts w:asciiTheme="minorHAnsi" w:hAnsiTheme="minorHAnsi" w:cstheme="minorHAnsi"/>
        </w:rPr>
        <w:t>24 % více než</w:t>
      </w:r>
      <w:r w:rsidR="00861CF6">
        <w:rPr>
          <w:rFonts w:asciiTheme="minorHAnsi" w:hAnsiTheme="minorHAnsi" w:cstheme="minorHAnsi"/>
        </w:rPr>
        <w:t xml:space="preserve"> podle aktualizovaných modelů financování </w:t>
      </w:r>
      <w:r w:rsidR="00AB0980">
        <w:rPr>
          <w:rFonts w:asciiTheme="minorHAnsi" w:hAnsiTheme="minorHAnsi" w:cstheme="minorHAnsi"/>
        </w:rPr>
        <w:t>z </w:t>
      </w:r>
      <w:r w:rsidR="00861CF6">
        <w:rPr>
          <w:rFonts w:asciiTheme="minorHAnsi" w:hAnsiTheme="minorHAnsi" w:cstheme="minorHAnsi"/>
        </w:rPr>
        <w:t xml:space="preserve">roku </w:t>
      </w:r>
      <w:r w:rsidR="001406F1">
        <w:rPr>
          <w:rFonts w:asciiTheme="minorHAnsi" w:hAnsiTheme="minorHAnsi" w:cstheme="minorHAnsi"/>
        </w:rPr>
        <w:t>2005</w:t>
      </w:r>
      <w:r w:rsidR="009D102F">
        <w:rPr>
          <w:rFonts w:asciiTheme="minorHAnsi" w:hAnsiTheme="minorHAnsi" w:cstheme="minorHAnsi"/>
        </w:rPr>
        <w:t xml:space="preserve">. MD proto předložilo </w:t>
      </w:r>
      <w:r w:rsidR="00AB0980">
        <w:rPr>
          <w:rFonts w:asciiTheme="minorHAnsi" w:hAnsiTheme="minorHAnsi" w:cstheme="minorHAnsi"/>
        </w:rPr>
        <w:t>v </w:t>
      </w:r>
      <w:r w:rsidR="009D102F">
        <w:rPr>
          <w:rFonts w:asciiTheme="minorHAnsi" w:hAnsiTheme="minorHAnsi" w:cstheme="minorHAnsi"/>
        </w:rPr>
        <w:t>roce 2011 do vlády materiál k</w:t>
      </w:r>
      <w:r w:rsidR="00AE7661">
        <w:rPr>
          <w:rFonts w:asciiTheme="minorHAnsi" w:hAnsiTheme="minorHAnsi" w:cstheme="minorHAnsi"/>
        </w:rPr>
        <w:t> </w:t>
      </w:r>
      <w:r w:rsidR="009D102F">
        <w:rPr>
          <w:rFonts w:asciiTheme="minorHAnsi" w:hAnsiTheme="minorHAnsi" w:cstheme="minorHAnsi"/>
        </w:rPr>
        <w:t xml:space="preserve">aktualizaci plnění úkolů týkajících se modernizace III. a IV. koridoru. </w:t>
      </w:r>
      <w:r w:rsidR="00AB0980">
        <w:rPr>
          <w:rFonts w:asciiTheme="minorHAnsi" w:hAnsiTheme="minorHAnsi" w:cstheme="minorHAnsi"/>
        </w:rPr>
        <w:t>V </w:t>
      </w:r>
      <w:r w:rsidR="009D102F">
        <w:rPr>
          <w:rFonts w:asciiTheme="minorHAnsi" w:hAnsiTheme="minorHAnsi" w:cstheme="minorHAnsi"/>
        </w:rPr>
        <w:t>materiálu uvedlo, že aktuální</w:t>
      </w:r>
      <w:r w:rsidR="001406F1">
        <w:rPr>
          <w:rFonts w:asciiTheme="minorHAnsi" w:hAnsiTheme="minorHAnsi" w:cstheme="minorHAnsi"/>
        </w:rPr>
        <w:t xml:space="preserve"> výše nákladů</w:t>
      </w:r>
      <w:r w:rsidR="009D102F">
        <w:rPr>
          <w:rFonts w:asciiTheme="minorHAnsi" w:hAnsiTheme="minorHAnsi" w:cstheme="minorHAnsi"/>
        </w:rPr>
        <w:t xml:space="preserve"> na modernizaci koridorů</w:t>
      </w:r>
      <w:r w:rsidR="001406F1">
        <w:rPr>
          <w:rFonts w:asciiTheme="minorHAnsi" w:hAnsiTheme="minorHAnsi" w:cstheme="minorHAnsi"/>
        </w:rPr>
        <w:t xml:space="preserve"> již nebyla akceptovatelná</w:t>
      </w:r>
      <w:r w:rsidR="00B17DB8">
        <w:rPr>
          <w:rFonts w:asciiTheme="minorHAnsi" w:hAnsiTheme="minorHAnsi" w:cstheme="minorHAnsi"/>
        </w:rPr>
        <w:t>,</w:t>
      </w:r>
      <w:r w:rsidR="001406F1">
        <w:rPr>
          <w:rFonts w:asciiTheme="minorHAnsi" w:hAnsiTheme="minorHAnsi" w:cstheme="minorHAnsi"/>
        </w:rPr>
        <w:t xml:space="preserve"> a proto SŽDC </w:t>
      </w:r>
      <w:r w:rsidR="00AB0980">
        <w:rPr>
          <w:rFonts w:asciiTheme="minorHAnsi" w:hAnsiTheme="minorHAnsi" w:cstheme="minorHAnsi"/>
        </w:rPr>
        <w:t>v </w:t>
      </w:r>
      <w:r w:rsidR="009D102F">
        <w:rPr>
          <w:rFonts w:asciiTheme="minorHAnsi" w:hAnsiTheme="minorHAnsi" w:cstheme="minorHAnsi"/>
        </w:rPr>
        <w:t>roce 2010 přistoupila</w:t>
      </w:r>
      <w:r w:rsidR="001406F1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k </w:t>
      </w:r>
      <w:r w:rsidR="001406F1">
        <w:rPr>
          <w:rFonts w:asciiTheme="minorHAnsi" w:hAnsiTheme="minorHAnsi" w:cstheme="minorHAnsi"/>
        </w:rPr>
        <w:t>úsporným opatřením</w:t>
      </w:r>
      <w:r w:rsidR="009D102F">
        <w:rPr>
          <w:rFonts w:asciiTheme="minorHAnsi" w:hAnsiTheme="minorHAnsi" w:cstheme="minorHAnsi"/>
        </w:rPr>
        <w:t xml:space="preserve">, která negativně neovlivnila parametry staveb, bezpečnost provozování a snížila náklady na úroveň schválenou </w:t>
      </w:r>
      <w:r w:rsidR="00AB0980">
        <w:rPr>
          <w:rFonts w:asciiTheme="minorHAnsi" w:hAnsiTheme="minorHAnsi" w:cstheme="minorHAnsi"/>
        </w:rPr>
        <w:t>v </w:t>
      </w:r>
      <w:r w:rsidR="009D102F">
        <w:rPr>
          <w:rFonts w:asciiTheme="minorHAnsi" w:hAnsiTheme="minorHAnsi" w:cstheme="minorHAnsi"/>
        </w:rPr>
        <w:t>roce 2005. MD však konkrétní opatření, kterými se</w:t>
      </w:r>
      <w:r w:rsidR="00861CF6">
        <w:rPr>
          <w:rFonts w:asciiTheme="minorHAnsi" w:hAnsiTheme="minorHAnsi" w:cstheme="minorHAnsi"/>
        </w:rPr>
        <w:t xml:space="preserve"> náklady snížily nebo měly snížit</w:t>
      </w:r>
      <w:r w:rsidR="009D102F">
        <w:rPr>
          <w:rFonts w:asciiTheme="minorHAnsi" w:hAnsiTheme="minorHAnsi" w:cstheme="minorHAnsi"/>
        </w:rPr>
        <w:t>,</w:t>
      </w:r>
      <w:r w:rsidR="00861CF6">
        <w:rPr>
          <w:rFonts w:asciiTheme="minorHAnsi" w:hAnsiTheme="minorHAnsi" w:cstheme="minorHAnsi"/>
        </w:rPr>
        <w:t xml:space="preserve"> ke kontrole</w:t>
      </w:r>
      <w:r w:rsidR="009D102F">
        <w:rPr>
          <w:rFonts w:asciiTheme="minorHAnsi" w:hAnsiTheme="minorHAnsi" w:cstheme="minorHAnsi"/>
        </w:rPr>
        <w:t xml:space="preserve"> nepředložilo</w:t>
      </w:r>
      <w:r w:rsidR="001406F1">
        <w:rPr>
          <w:rFonts w:asciiTheme="minorHAnsi" w:hAnsiTheme="minorHAnsi" w:cstheme="minorHAnsi"/>
        </w:rPr>
        <w:t>.</w:t>
      </w:r>
      <w:r w:rsidR="009D102F">
        <w:rPr>
          <w:rFonts w:asciiTheme="minorHAnsi" w:hAnsiTheme="minorHAnsi" w:cstheme="minorHAnsi"/>
        </w:rPr>
        <w:t xml:space="preserve"> </w:t>
      </w:r>
      <w:r w:rsidR="001406F1">
        <w:rPr>
          <w:rFonts w:asciiTheme="minorHAnsi" w:hAnsiTheme="minorHAnsi" w:cstheme="minorHAnsi"/>
        </w:rPr>
        <w:t xml:space="preserve"> </w:t>
      </w:r>
    </w:p>
    <w:p w14:paraId="7F234419" w14:textId="77777777" w:rsidR="009D102F" w:rsidRDefault="009D102F" w:rsidP="00B24039">
      <w:pPr>
        <w:jc w:val="both"/>
        <w:rPr>
          <w:rFonts w:asciiTheme="minorHAnsi" w:hAnsiTheme="minorHAnsi" w:cstheme="minorHAnsi"/>
        </w:rPr>
      </w:pPr>
    </w:p>
    <w:p w14:paraId="06F875C3" w14:textId="77777777" w:rsidR="009F14D0" w:rsidRDefault="0064489E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Vláda </w:t>
      </w:r>
      <w:r w:rsidR="00861CF6">
        <w:rPr>
          <w:rFonts w:asciiTheme="minorHAnsi" w:hAnsiTheme="minorHAnsi" w:cstheme="minorHAnsi"/>
        </w:rPr>
        <w:t>vzala aktualizovaný model financování modernizace koridorů na vědomí usnesením ze dne 20. července 2011 č. 570. Podle</w:t>
      </w:r>
      <w:r w:rsidR="00324960">
        <w:rPr>
          <w:rFonts w:asciiTheme="minorHAnsi" w:hAnsiTheme="minorHAnsi" w:cstheme="minorHAnsi"/>
        </w:rPr>
        <w:t xml:space="preserve"> této</w:t>
      </w:r>
      <w:r w:rsidR="00861CF6">
        <w:rPr>
          <w:rFonts w:asciiTheme="minorHAnsi" w:hAnsiTheme="minorHAnsi" w:cstheme="minorHAnsi"/>
        </w:rPr>
        <w:t xml:space="preserve"> druhé aktualizace modelu financování </w:t>
      </w:r>
      <w:r>
        <w:rPr>
          <w:rFonts w:asciiTheme="minorHAnsi" w:hAnsiTheme="minorHAnsi" w:cstheme="minorHAnsi"/>
        </w:rPr>
        <w:t xml:space="preserve">měly náklady zůstat </w:t>
      </w:r>
      <w:r w:rsidR="007A42A2">
        <w:rPr>
          <w:rFonts w:asciiTheme="minorHAnsi" w:hAnsiTheme="minorHAnsi" w:cstheme="minorHAnsi"/>
        </w:rPr>
        <w:t>ve</w:t>
      </w:r>
      <w:r>
        <w:rPr>
          <w:rFonts w:asciiTheme="minorHAnsi" w:hAnsiTheme="minorHAnsi" w:cstheme="minorHAnsi"/>
        </w:rPr>
        <w:t xml:space="preserve"> výši schválené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roce 2005, tj. měly činit 117,6 mld. Kč.</w:t>
      </w:r>
      <w:r w:rsidR="009F14D0">
        <w:rPr>
          <w:rFonts w:asciiTheme="minorHAnsi" w:hAnsiTheme="minorHAnsi" w:cstheme="minorHAnsi"/>
        </w:rPr>
        <w:t xml:space="preserve"> </w:t>
      </w:r>
    </w:p>
    <w:p w14:paraId="04CA64ED" w14:textId="77777777" w:rsidR="00E14333" w:rsidRDefault="00E14333" w:rsidP="00B24039">
      <w:pPr>
        <w:jc w:val="both"/>
        <w:rPr>
          <w:rFonts w:asciiTheme="minorHAnsi" w:hAnsiTheme="minorHAnsi" w:cstheme="minorHAnsi"/>
        </w:rPr>
      </w:pPr>
    </w:p>
    <w:p w14:paraId="638E9C95" w14:textId="0D2A90DD" w:rsidR="00080C67" w:rsidRDefault="00A67AAC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b) </w:t>
      </w:r>
      <w:r w:rsidR="007A42A2">
        <w:rPr>
          <w:rFonts w:asciiTheme="minorHAnsi" w:hAnsiTheme="minorHAnsi" w:cstheme="minorHAnsi"/>
        </w:rPr>
        <w:t xml:space="preserve">Vzhledem </w:t>
      </w:r>
      <w:r w:rsidR="00AB0980">
        <w:rPr>
          <w:rFonts w:asciiTheme="minorHAnsi" w:hAnsiTheme="minorHAnsi" w:cstheme="minorHAnsi"/>
        </w:rPr>
        <w:t>k </w:t>
      </w:r>
      <w:r w:rsidR="007A42A2">
        <w:rPr>
          <w:rFonts w:asciiTheme="minorHAnsi" w:hAnsiTheme="minorHAnsi" w:cstheme="minorHAnsi"/>
        </w:rPr>
        <w:t>tomu, že i po roce 2011 docházelo k</w:t>
      </w:r>
      <w:r w:rsidR="00324960">
        <w:rPr>
          <w:rFonts w:asciiTheme="minorHAnsi" w:hAnsiTheme="minorHAnsi" w:cstheme="minorHAnsi"/>
        </w:rPr>
        <w:t xml:space="preserve">e </w:t>
      </w:r>
      <w:r w:rsidR="007A42A2">
        <w:rPr>
          <w:rFonts w:asciiTheme="minorHAnsi" w:hAnsiTheme="minorHAnsi" w:cstheme="minorHAnsi"/>
        </w:rPr>
        <w:t>změn</w:t>
      </w:r>
      <w:r w:rsidR="00324960">
        <w:rPr>
          <w:rFonts w:asciiTheme="minorHAnsi" w:hAnsiTheme="minorHAnsi" w:cstheme="minorHAnsi"/>
        </w:rPr>
        <w:t>ám</w:t>
      </w:r>
      <w:r w:rsidR="007A42A2">
        <w:rPr>
          <w:rFonts w:asciiTheme="minorHAnsi" w:hAnsiTheme="minorHAnsi" w:cstheme="minorHAnsi"/>
        </w:rPr>
        <w:t xml:space="preserve">, především </w:t>
      </w:r>
      <w:r w:rsidR="00AB0980">
        <w:rPr>
          <w:rFonts w:asciiTheme="minorHAnsi" w:hAnsiTheme="minorHAnsi" w:cstheme="minorHAnsi"/>
        </w:rPr>
        <w:t>v </w:t>
      </w:r>
      <w:r w:rsidR="007A42A2">
        <w:rPr>
          <w:rFonts w:asciiTheme="minorHAnsi" w:hAnsiTheme="minorHAnsi" w:cstheme="minorHAnsi"/>
        </w:rPr>
        <w:t xml:space="preserve">termínech přípravy, </w:t>
      </w:r>
      <w:r w:rsidR="00AB0980">
        <w:rPr>
          <w:rFonts w:asciiTheme="minorHAnsi" w:hAnsiTheme="minorHAnsi" w:cstheme="minorHAnsi"/>
        </w:rPr>
        <w:t>v </w:t>
      </w:r>
      <w:r w:rsidR="007A42A2">
        <w:rPr>
          <w:rFonts w:asciiTheme="minorHAnsi" w:hAnsiTheme="minorHAnsi" w:cstheme="minorHAnsi"/>
        </w:rPr>
        <w:t>termínech realizace a ve výši předpokládaných nákladů</w:t>
      </w:r>
      <w:r w:rsidR="00324960">
        <w:rPr>
          <w:rFonts w:asciiTheme="minorHAnsi" w:hAnsiTheme="minorHAnsi" w:cstheme="minorHAnsi"/>
        </w:rPr>
        <w:t xml:space="preserve"> staveb</w:t>
      </w:r>
      <w:r w:rsidR="007A42A2">
        <w:rPr>
          <w:rFonts w:asciiTheme="minorHAnsi" w:hAnsiTheme="minorHAnsi" w:cstheme="minorHAnsi"/>
        </w:rPr>
        <w:t>, předložilo MD na jednání vlády další</w:t>
      </w:r>
      <w:r w:rsidR="00AF0DDC">
        <w:rPr>
          <w:rFonts w:asciiTheme="minorHAnsi" w:hAnsiTheme="minorHAnsi" w:cstheme="minorHAnsi"/>
        </w:rPr>
        <w:t>,</w:t>
      </w:r>
      <w:r w:rsidR="007A42A2">
        <w:rPr>
          <w:rFonts w:asciiTheme="minorHAnsi" w:hAnsiTheme="minorHAnsi" w:cstheme="minorHAnsi"/>
        </w:rPr>
        <w:t xml:space="preserve"> již třetí aktualizaci projektů II</w:t>
      </w:r>
      <w:r w:rsidR="00080C67">
        <w:rPr>
          <w:rFonts w:asciiTheme="minorHAnsi" w:hAnsiTheme="minorHAnsi" w:cstheme="minorHAnsi"/>
        </w:rPr>
        <w:t xml:space="preserve">I. a IV. koridoru, kterou vzala vláda </w:t>
      </w:r>
      <w:r w:rsidR="000A4464">
        <w:rPr>
          <w:rFonts w:asciiTheme="minorHAnsi" w:hAnsiTheme="minorHAnsi" w:cstheme="minorHAnsi"/>
        </w:rPr>
        <w:t>na vědomí usnesením ze dne 15. dubna 2015 č. 269</w:t>
      </w:r>
      <w:r w:rsidR="007914A8">
        <w:rPr>
          <w:rFonts w:asciiTheme="minorHAnsi" w:hAnsiTheme="minorHAnsi" w:cstheme="minorHAnsi"/>
        </w:rPr>
        <w:t xml:space="preserve">. </w:t>
      </w:r>
      <w:r w:rsidR="00080C67">
        <w:rPr>
          <w:rFonts w:asciiTheme="minorHAnsi" w:hAnsiTheme="minorHAnsi" w:cstheme="minorHAnsi"/>
        </w:rPr>
        <w:t>Podle</w:t>
      </w:r>
      <w:r w:rsidR="00324960">
        <w:rPr>
          <w:rFonts w:asciiTheme="minorHAnsi" w:hAnsiTheme="minorHAnsi" w:cstheme="minorHAnsi"/>
        </w:rPr>
        <w:t xml:space="preserve"> aktualizovaného</w:t>
      </w:r>
      <w:r w:rsidR="00080C67">
        <w:rPr>
          <w:rFonts w:asciiTheme="minorHAnsi" w:hAnsiTheme="minorHAnsi" w:cstheme="minorHAnsi"/>
        </w:rPr>
        <w:t xml:space="preserve"> modelu financování se měly náklady snížit na 94,3 mld. Kč, tj. o 23,</w:t>
      </w:r>
      <w:r w:rsidR="00396259">
        <w:rPr>
          <w:rFonts w:asciiTheme="minorHAnsi" w:hAnsiTheme="minorHAnsi" w:cstheme="minorHAnsi"/>
        </w:rPr>
        <w:t>3</w:t>
      </w:r>
      <w:r w:rsidR="00080C67">
        <w:rPr>
          <w:rFonts w:asciiTheme="minorHAnsi" w:hAnsiTheme="minorHAnsi" w:cstheme="minorHAnsi"/>
        </w:rPr>
        <w:t xml:space="preserve"> mld. Kč </w:t>
      </w:r>
      <w:r w:rsidR="00B17DB8">
        <w:rPr>
          <w:rFonts w:asciiTheme="minorHAnsi" w:hAnsiTheme="minorHAnsi" w:cstheme="minorHAnsi"/>
        </w:rPr>
        <w:t>o</w:t>
      </w:r>
      <w:r w:rsidR="00080C67">
        <w:rPr>
          <w:rFonts w:asciiTheme="minorHAnsi" w:hAnsiTheme="minorHAnsi" w:cstheme="minorHAnsi"/>
        </w:rPr>
        <w:t>proti vý</w:t>
      </w:r>
      <w:r w:rsidR="00324960">
        <w:rPr>
          <w:rFonts w:asciiTheme="minorHAnsi" w:hAnsiTheme="minorHAnsi" w:cstheme="minorHAnsi"/>
        </w:rPr>
        <w:t xml:space="preserve">ši předpokládané </w:t>
      </w:r>
      <w:r w:rsidR="00AB0980">
        <w:rPr>
          <w:rFonts w:asciiTheme="minorHAnsi" w:hAnsiTheme="minorHAnsi" w:cstheme="minorHAnsi"/>
        </w:rPr>
        <w:t>v </w:t>
      </w:r>
      <w:r w:rsidR="00324960">
        <w:rPr>
          <w:rFonts w:asciiTheme="minorHAnsi" w:hAnsiTheme="minorHAnsi" w:cstheme="minorHAnsi"/>
        </w:rPr>
        <w:t>roce 2011, a</w:t>
      </w:r>
      <w:r w:rsidR="00AE7661">
        <w:rPr>
          <w:rFonts w:asciiTheme="minorHAnsi" w:hAnsiTheme="minorHAnsi" w:cstheme="minorHAnsi"/>
        </w:rPr>
        <w:t> </w:t>
      </w:r>
      <w:r w:rsidR="00080C67">
        <w:rPr>
          <w:rFonts w:asciiTheme="minorHAnsi" w:hAnsiTheme="minorHAnsi" w:cstheme="minorHAnsi"/>
        </w:rPr>
        <w:t xml:space="preserve">modernizace měla být dokončena </w:t>
      </w:r>
      <w:r w:rsidR="00AB0980">
        <w:rPr>
          <w:rFonts w:asciiTheme="minorHAnsi" w:hAnsiTheme="minorHAnsi" w:cstheme="minorHAnsi"/>
        </w:rPr>
        <w:t>v </w:t>
      </w:r>
      <w:r w:rsidR="00080C67">
        <w:rPr>
          <w:rFonts w:asciiTheme="minorHAnsi" w:hAnsiTheme="minorHAnsi" w:cstheme="minorHAnsi"/>
        </w:rPr>
        <w:t xml:space="preserve">roce 2019. </w:t>
      </w:r>
    </w:p>
    <w:p w14:paraId="7119DAB7" w14:textId="77777777" w:rsidR="00874C3E" w:rsidRDefault="00874C3E" w:rsidP="00B24039">
      <w:pPr>
        <w:jc w:val="both"/>
        <w:rPr>
          <w:rFonts w:asciiTheme="minorHAnsi" w:hAnsiTheme="minorHAnsi" w:cstheme="minorHAnsi"/>
        </w:rPr>
      </w:pPr>
    </w:p>
    <w:p w14:paraId="07E88F7A" w14:textId="1FABB239" w:rsidR="00874C3E" w:rsidRDefault="00874C3E" w:rsidP="00874C3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Snížení předpokládaných nákladů o 23,</w:t>
      </w:r>
      <w:r w:rsidR="0039625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mld. Kč bylo dosaženo především vyřazením stavby </w:t>
      </w:r>
      <w:r>
        <w:rPr>
          <w:rFonts w:asciiTheme="minorHAnsi" w:hAnsiTheme="minorHAnsi" w:cstheme="minorHAnsi"/>
          <w:i/>
        </w:rPr>
        <w:t>Praha – Beroun, nové železniční spojení</w:t>
      </w:r>
      <w:r>
        <w:rPr>
          <w:rFonts w:asciiTheme="minorHAnsi" w:hAnsiTheme="minorHAnsi" w:cstheme="minorHAnsi"/>
        </w:rPr>
        <w:t xml:space="preserve"> (III. koridor)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předpokládanými náklady 15,3 mld. Kč a nahrazením stavby </w:t>
      </w:r>
      <w:r>
        <w:rPr>
          <w:rFonts w:asciiTheme="minorHAnsi" w:hAnsiTheme="minorHAnsi" w:cstheme="minorHAnsi"/>
          <w:i/>
        </w:rPr>
        <w:t>Modernizace trati Nemanice I – Ševětín, 2. fáze nová stopa</w:t>
      </w:r>
      <w:r>
        <w:rPr>
          <w:rFonts w:asciiTheme="minorHAnsi" w:hAnsiTheme="minorHAnsi" w:cstheme="minorHAnsi"/>
        </w:rPr>
        <w:t xml:space="preserve"> (IV. koridor) technicky a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finančně méně náročnou úpravou stávajícího traťového úseku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náklady </w:t>
      </w:r>
      <w:r w:rsidR="003E2DD5">
        <w:rPr>
          <w:rFonts w:asciiTheme="minorHAnsi" w:hAnsiTheme="minorHAnsi" w:cstheme="minorHAnsi"/>
        </w:rPr>
        <w:t xml:space="preserve">nižšími </w:t>
      </w:r>
      <w:r w:rsidR="00D13EED">
        <w:rPr>
          <w:rFonts w:asciiTheme="minorHAnsi" w:hAnsiTheme="minorHAnsi" w:cstheme="minorHAnsi"/>
        </w:rPr>
        <w:t>o</w:t>
      </w:r>
      <w:r w:rsidR="00AE766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2,2 mld. Kč (viz následující bod 3). Dalšího snížení předpokládaných nákladů bylo dosaženo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letech 2012 až 2013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zadávacích řízeních na výběr dodavatelů staveb. Např. u stavby </w:t>
      </w:r>
      <w:r>
        <w:rPr>
          <w:rFonts w:asciiTheme="minorHAnsi" w:hAnsiTheme="minorHAnsi" w:cstheme="minorHAnsi"/>
          <w:i/>
        </w:rPr>
        <w:t xml:space="preserve">Modernizace trati Rokycany – Plzeň </w:t>
      </w:r>
      <w:r w:rsidR="00B17DB8">
        <w:rPr>
          <w:rFonts w:asciiTheme="minorHAnsi" w:hAnsiTheme="minorHAnsi" w:cstheme="minorHAnsi"/>
        </w:rPr>
        <w:t>činilo</w:t>
      </w:r>
      <w:r>
        <w:rPr>
          <w:rFonts w:asciiTheme="minorHAnsi" w:hAnsiTheme="minorHAnsi" w:cstheme="minorHAnsi"/>
        </w:rPr>
        <w:t xml:space="preserve"> toto snížení 3,6 mld. Kč, u stavby </w:t>
      </w:r>
      <w:r>
        <w:rPr>
          <w:rFonts w:asciiTheme="minorHAnsi" w:hAnsiTheme="minorHAnsi" w:cstheme="minorHAnsi"/>
          <w:i/>
        </w:rPr>
        <w:t>Modernizace trati Tábor – Sudoměřice u Tábora</w:t>
      </w:r>
      <w:r>
        <w:rPr>
          <w:rFonts w:asciiTheme="minorHAnsi" w:hAnsiTheme="minorHAnsi" w:cstheme="minorHAnsi"/>
        </w:rPr>
        <w:t xml:space="preserve"> 1,0 mld. Kč apod.   </w:t>
      </w:r>
    </w:p>
    <w:p w14:paraId="7FD4EB7F" w14:textId="77777777" w:rsidR="00B223FF" w:rsidRDefault="00B223FF" w:rsidP="00B24039">
      <w:pPr>
        <w:jc w:val="both"/>
        <w:rPr>
          <w:rFonts w:asciiTheme="minorHAnsi" w:hAnsiTheme="minorHAnsi" w:cstheme="minorHAnsi"/>
        </w:rPr>
      </w:pPr>
    </w:p>
    <w:p w14:paraId="265B5F79" w14:textId="77777777" w:rsidR="0008002A" w:rsidRDefault="00E46482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Dosavadní</w:t>
      </w:r>
      <w:r w:rsidR="00C16B7D">
        <w:rPr>
          <w:rFonts w:asciiTheme="minorHAnsi" w:hAnsiTheme="minorHAnsi" w:cstheme="minorHAnsi"/>
        </w:rPr>
        <w:t xml:space="preserve"> </w:t>
      </w:r>
      <w:r w:rsidR="00A67AAC">
        <w:rPr>
          <w:rFonts w:asciiTheme="minorHAnsi" w:hAnsiTheme="minorHAnsi" w:cstheme="minorHAnsi"/>
        </w:rPr>
        <w:t xml:space="preserve">vývoj přípravy a realizace staveb III. a IV. koridoru </w:t>
      </w:r>
      <w:r>
        <w:rPr>
          <w:rFonts w:asciiTheme="minorHAnsi" w:hAnsiTheme="minorHAnsi" w:cstheme="minorHAnsi"/>
        </w:rPr>
        <w:t>ukazuje</w:t>
      </w:r>
      <w:r w:rsidR="00A67AAC">
        <w:rPr>
          <w:rFonts w:asciiTheme="minorHAnsi" w:hAnsiTheme="minorHAnsi" w:cstheme="minorHAnsi"/>
        </w:rPr>
        <w:t xml:space="preserve">, že termín dokončení modernizace koridorů do roku 2019, předpokládaný </w:t>
      </w:r>
      <w:r w:rsidR="00AB0980">
        <w:rPr>
          <w:rFonts w:asciiTheme="minorHAnsi" w:hAnsiTheme="minorHAnsi" w:cstheme="minorHAnsi"/>
        </w:rPr>
        <w:t>v </w:t>
      </w:r>
      <w:r w:rsidR="00A67AAC">
        <w:rPr>
          <w:rFonts w:asciiTheme="minorHAnsi" w:hAnsiTheme="minorHAnsi" w:cstheme="minorHAnsi"/>
        </w:rPr>
        <w:t xml:space="preserve">modelu financování </w:t>
      </w:r>
      <w:r w:rsidR="00AB0980">
        <w:rPr>
          <w:rFonts w:asciiTheme="minorHAnsi" w:hAnsiTheme="minorHAnsi" w:cstheme="minorHAnsi"/>
        </w:rPr>
        <w:t>z </w:t>
      </w:r>
      <w:r w:rsidR="00874C3E">
        <w:rPr>
          <w:rFonts w:asciiTheme="minorHAnsi" w:hAnsiTheme="minorHAnsi" w:cstheme="minorHAnsi"/>
        </w:rPr>
        <w:t>dubna</w:t>
      </w:r>
      <w:r w:rsidR="00A67AAC">
        <w:rPr>
          <w:rFonts w:asciiTheme="minorHAnsi" w:hAnsiTheme="minorHAnsi" w:cstheme="minorHAnsi"/>
        </w:rPr>
        <w:t xml:space="preserve"> 2015, nebude dodržen (viz bod </w:t>
      </w:r>
      <w:proofErr w:type="gramStart"/>
      <w:r w:rsidR="00A67AAC">
        <w:rPr>
          <w:rFonts w:asciiTheme="minorHAnsi" w:hAnsiTheme="minorHAnsi" w:cstheme="minorHAnsi"/>
        </w:rPr>
        <w:t>III.</w:t>
      </w:r>
      <w:r w:rsidR="00A67AAC" w:rsidRPr="009E4E37">
        <w:rPr>
          <w:rFonts w:asciiTheme="minorHAnsi" w:hAnsiTheme="minorHAnsi" w:cstheme="minorHAnsi"/>
        </w:rPr>
        <w:t>4</w:t>
      </w:r>
      <w:r w:rsidR="00A67AAC">
        <w:rPr>
          <w:rFonts w:asciiTheme="minorHAnsi" w:hAnsiTheme="minorHAnsi" w:cstheme="minorHAnsi"/>
        </w:rPr>
        <w:t xml:space="preserve"> kontrolního</w:t>
      </w:r>
      <w:proofErr w:type="gramEnd"/>
      <w:r w:rsidR="00A67AAC">
        <w:rPr>
          <w:rFonts w:asciiTheme="minorHAnsi" w:hAnsiTheme="minorHAnsi" w:cstheme="minorHAnsi"/>
        </w:rPr>
        <w:t xml:space="preserve"> závěru). </w:t>
      </w:r>
      <w:r w:rsidR="000F7BBF">
        <w:rPr>
          <w:rFonts w:asciiTheme="minorHAnsi" w:hAnsiTheme="minorHAnsi" w:cstheme="minorHAnsi"/>
        </w:rPr>
        <w:t>M</w:t>
      </w:r>
      <w:r w:rsidR="00D65093">
        <w:rPr>
          <w:rFonts w:asciiTheme="minorHAnsi" w:hAnsiTheme="minorHAnsi" w:cstheme="minorHAnsi"/>
        </w:rPr>
        <w:t xml:space="preserve">odernizace koridorů </w:t>
      </w:r>
      <w:r w:rsidR="00A67AAC">
        <w:rPr>
          <w:rFonts w:asciiTheme="minorHAnsi" w:hAnsiTheme="minorHAnsi" w:cstheme="minorHAnsi"/>
        </w:rPr>
        <w:t>by měl</w:t>
      </w:r>
      <w:r w:rsidR="00D65093">
        <w:rPr>
          <w:rFonts w:asciiTheme="minorHAnsi" w:hAnsiTheme="minorHAnsi" w:cstheme="minorHAnsi"/>
        </w:rPr>
        <w:t>a</w:t>
      </w:r>
      <w:r w:rsidR="00A67AAC">
        <w:rPr>
          <w:rFonts w:asciiTheme="minorHAnsi" w:hAnsiTheme="minorHAnsi" w:cstheme="minorHAnsi"/>
        </w:rPr>
        <w:t xml:space="preserve"> být</w:t>
      </w:r>
      <w:r w:rsidR="002A7103">
        <w:rPr>
          <w:rFonts w:asciiTheme="minorHAnsi" w:hAnsiTheme="minorHAnsi" w:cstheme="minorHAnsi"/>
        </w:rPr>
        <w:t xml:space="preserve"> dokončen</w:t>
      </w:r>
      <w:r w:rsidR="00D65093">
        <w:rPr>
          <w:rFonts w:asciiTheme="minorHAnsi" w:hAnsiTheme="minorHAnsi" w:cstheme="minorHAnsi"/>
        </w:rPr>
        <w:t xml:space="preserve">a </w:t>
      </w:r>
      <w:r w:rsidR="008A62BA">
        <w:rPr>
          <w:rFonts w:asciiTheme="minorHAnsi" w:hAnsiTheme="minorHAnsi" w:cstheme="minorHAnsi"/>
        </w:rPr>
        <w:t xml:space="preserve">nejdříve </w:t>
      </w:r>
      <w:r w:rsidR="00AB0980">
        <w:rPr>
          <w:rFonts w:asciiTheme="minorHAnsi" w:hAnsiTheme="minorHAnsi" w:cstheme="minorHAnsi"/>
        </w:rPr>
        <w:t>v </w:t>
      </w:r>
      <w:r w:rsidR="008A62BA">
        <w:rPr>
          <w:rFonts w:asciiTheme="minorHAnsi" w:hAnsiTheme="minorHAnsi" w:cstheme="minorHAnsi"/>
        </w:rPr>
        <w:t>roce</w:t>
      </w:r>
      <w:r w:rsidR="00D65093">
        <w:rPr>
          <w:rFonts w:asciiTheme="minorHAnsi" w:hAnsiTheme="minorHAnsi" w:cstheme="minorHAnsi"/>
        </w:rPr>
        <w:t xml:space="preserve"> 2021 a </w:t>
      </w:r>
      <w:r w:rsidR="002A7103">
        <w:rPr>
          <w:rFonts w:asciiTheme="minorHAnsi" w:hAnsiTheme="minorHAnsi" w:cstheme="minorHAnsi"/>
        </w:rPr>
        <w:t>měla</w:t>
      </w:r>
      <w:r w:rsidR="00D65093">
        <w:rPr>
          <w:rFonts w:asciiTheme="minorHAnsi" w:hAnsiTheme="minorHAnsi" w:cstheme="minorHAnsi"/>
        </w:rPr>
        <w:t xml:space="preserve"> by </w:t>
      </w:r>
      <w:r w:rsidR="002A7103">
        <w:rPr>
          <w:rFonts w:asciiTheme="minorHAnsi" w:hAnsiTheme="minorHAnsi" w:cstheme="minorHAnsi"/>
        </w:rPr>
        <w:t>trvat</w:t>
      </w:r>
      <w:r w:rsidR="00D65093">
        <w:rPr>
          <w:rFonts w:asciiTheme="minorHAnsi" w:hAnsiTheme="minorHAnsi" w:cstheme="minorHAnsi"/>
        </w:rPr>
        <w:t xml:space="preserve"> déle než 18</w:t>
      </w:r>
      <w:r w:rsidR="00C16B7D">
        <w:rPr>
          <w:rFonts w:asciiTheme="minorHAnsi" w:hAnsiTheme="minorHAnsi" w:cstheme="minorHAnsi"/>
        </w:rPr>
        <w:t xml:space="preserve"> </w:t>
      </w:r>
      <w:r w:rsidR="009E4E37">
        <w:rPr>
          <w:rFonts w:asciiTheme="minorHAnsi" w:hAnsiTheme="minorHAnsi" w:cstheme="minorHAnsi"/>
        </w:rPr>
        <w:t>let</w:t>
      </w:r>
      <w:r w:rsidR="00D65093">
        <w:rPr>
          <w:rFonts w:asciiTheme="minorHAnsi" w:hAnsiTheme="minorHAnsi" w:cstheme="minorHAnsi"/>
        </w:rPr>
        <w:t xml:space="preserve">. </w:t>
      </w:r>
      <w:r w:rsidR="00AD46B7">
        <w:rPr>
          <w:rFonts w:asciiTheme="minorHAnsi" w:hAnsiTheme="minorHAnsi" w:cstheme="minorHAnsi"/>
        </w:rPr>
        <w:t xml:space="preserve">Podle původních předpokladů to mělo být </w:t>
      </w:r>
      <w:r w:rsidR="00366506">
        <w:rPr>
          <w:rFonts w:asciiTheme="minorHAnsi" w:hAnsiTheme="minorHAnsi" w:cstheme="minorHAnsi"/>
        </w:rPr>
        <w:t>7</w:t>
      </w:r>
      <w:r w:rsidR="00AD46B7">
        <w:rPr>
          <w:rFonts w:asciiTheme="minorHAnsi" w:hAnsiTheme="minorHAnsi" w:cstheme="minorHAnsi"/>
        </w:rPr>
        <w:t xml:space="preserve"> až </w:t>
      </w:r>
      <w:r w:rsidR="00366506">
        <w:rPr>
          <w:rFonts w:asciiTheme="minorHAnsi" w:hAnsiTheme="minorHAnsi" w:cstheme="minorHAnsi"/>
        </w:rPr>
        <w:t>8</w:t>
      </w:r>
      <w:r w:rsidR="00AD46B7">
        <w:rPr>
          <w:rFonts w:asciiTheme="minorHAnsi" w:hAnsiTheme="minorHAnsi" w:cstheme="minorHAnsi"/>
        </w:rPr>
        <w:t xml:space="preserve"> let.</w:t>
      </w:r>
      <w:r w:rsidR="003E2DD5">
        <w:rPr>
          <w:rFonts w:asciiTheme="minorHAnsi" w:hAnsiTheme="minorHAnsi" w:cstheme="minorHAnsi"/>
        </w:rPr>
        <w:t xml:space="preserve"> </w:t>
      </w:r>
    </w:p>
    <w:p w14:paraId="1A6A7402" w14:textId="77777777" w:rsidR="0008002A" w:rsidRDefault="0008002A" w:rsidP="00B24039">
      <w:pPr>
        <w:jc w:val="both"/>
        <w:rPr>
          <w:rFonts w:asciiTheme="minorHAnsi" w:hAnsiTheme="minorHAnsi" w:cstheme="minorHAnsi"/>
        </w:rPr>
      </w:pPr>
    </w:p>
    <w:p w14:paraId="00F13C69" w14:textId="77777777" w:rsidR="00916BAB" w:rsidRDefault="00AD46B7" w:rsidP="00B2403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916BAB">
        <w:rPr>
          <w:rFonts w:asciiTheme="minorHAnsi" w:hAnsiTheme="minorHAnsi" w:cstheme="minorHAnsi"/>
          <w:b/>
        </w:rPr>
        <w:t xml:space="preserve">Nedořešené úseky modernizace III. a IV. železničního koridoru </w:t>
      </w:r>
    </w:p>
    <w:p w14:paraId="41A726CA" w14:textId="77777777" w:rsidR="00916BAB" w:rsidRDefault="00916BAB" w:rsidP="00B24039">
      <w:pPr>
        <w:jc w:val="both"/>
        <w:rPr>
          <w:rFonts w:asciiTheme="minorHAnsi" w:hAnsiTheme="minorHAnsi" w:cstheme="minorHAnsi"/>
          <w:b/>
        </w:rPr>
      </w:pPr>
    </w:p>
    <w:p w14:paraId="4487F863" w14:textId="77777777" w:rsidR="00B773A1" w:rsidRPr="00AD46B7" w:rsidRDefault="00AD46B7" w:rsidP="00B2403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Realizace modernizace III. a IV. koridoru trvala </w:t>
      </w:r>
      <w:r w:rsidR="00AB0980">
        <w:rPr>
          <w:rFonts w:asciiTheme="minorHAnsi" w:hAnsiTheme="minorHAnsi" w:cstheme="minorHAnsi"/>
          <w:b/>
        </w:rPr>
        <w:t>v </w:t>
      </w:r>
      <w:r>
        <w:rPr>
          <w:rFonts w:asciiTheme="minorHAnsi" w:hAnsiTheme="minorHAnsi" w:cstheme="minorHAnsi"/>
          <w:b/>
        </w:rPr>
        <w:t>době kontroly déle než 13 let, přesto nebylo</w:t>
      </w:r>
      <w:r w:rsidR="003C5903">
        <w:rPr>
          <w:rFonts w:asciiTheme="minorHAnsi" w:hAnsiTheme="minorHAnsi" w:cstheme="minorHAnsi"/>
          <w:b/>
        </w:rPr>
        <w:t xml:space="preserve"> </w:t>
      </w:r>
      <w:r w:rsidR="00EA449F">
        <w:rPr>
          <w:rFonts w:asciiTheme="minorHAnsi" w:hAnsiTheme="minorHAnsi" w:cstheme="minorHAnsi"/>
          <w:b/>
        </w:rPr>
        <w:t>ještě</w:t>
      </w:r>
      <w:r>
        <w:rPr>
          <w:rFonts w:asciiTheme="minorHAnsi" w:hAnsiTheme="minorHAnsi" w:cstheme="minorHAnsi"/>
          <w:b/>
        </w:rPr>
        <w:t xml:space="preserve"> rozhodnuto o definitivním řešení některých úseků. </w:t>
      </w:r>
    </w:p>
    <w:p w14:paraId="2F50CD93" w14:textId="77777777" w:rsidR="000A4464" w:rsidRDefault="000A4464" w:rsidP="00B24039">
      <w:pPr>
        <w:jc w:val="both"/>
        <w:rPr>
          <w:rFonts w:asciiTheme="minorHAnsi" w:hAnsiTheme="minorHAnsi" w:cstheme="minorHAnsi"/>
        </w:rPr>
      </w:pPr>
    </w:p>
    <w:p w14:paraId="49EB518D" w14:textId="77777777" w:rsidR="00A4100C" w:rsidRDefault="00C6055A" w:rsidP="00C72C87">
      <w:pPr>
        <w:keepNext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3.1 Úsek Praha – Beroun (III. koridor)</w:t>
      </w:r>
    </w:p>
    <w:p w14:paraId="63A45D32" w14:textId="77777777" w:rsidR="00C6055A" w:rsidRDefault="00C6055A" w:rsidP="00C72C87">
      <w:pPr>
        <w:keepNext/>
        <w:jc w:val="both"/>
        <w:rPr>
          <w:rFonts w:asciiTheme="minorHAnsi" w:hAnsiTheme="minorHAnsi" w:cstheme="minorHAnsi"/>
        </w:rPr>
      </w:pPr>
    </w:p>
    <w:p w14:paraId="3398323D" w14:textId="7E87E437" w:rsidR="00C6055A" w:rsidRDefault="00C6055A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Podle původní koncepce</w:t>
      </w:r>
      <w:r w:rsidR="00923DDF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z </w:t>
      </w:r>
      <w:r w:rsidR="00923DDF">
        <w:rPr>
          <w:rFonts w:asciiTheme="minorHAnsi" w:hAnsiTheme="minorHAnsi" w:cstheme="minorHAnsi"/>
        </w:rPr>
        <w:t xml:space="preserve">roku </w:t>
      </w:r>
      <w:r>
        <w:rPr>
          <w:rFonts w:asciiTheme="minorHAnsi" w:hAnsiTheme="minorHAnsi" w:cstheme="minorHAnsi"/>
        </w:rPr>
        <w:t xml:space="preserve">2002 měla být provedena modernizace úseku Praha – Beroun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původní trase. </w:t>
      </w:r>
      <w:r w:rsidR="00D35FA1">
        <w:rPr>
          <w:rFonts w:asciiTheme="minorHAnsi" w:hAnsiTheme="minorHAnsi" w:cstheme="minorHAnsi"/>
        </w:rPr>
        <w:t xml:space="preserve">SŽDC </w:t>
      </w:r>
      <w:r w:rsidR="00AB0980">
        <w:rPr>
          <w:rFonts w:asciiTheme="minorHAnsi" w:hAnsiTheme="minorHAnsi" w:cstheme="minorHAnsi"/>
        </w:rPr>
        <w:t>v </w:t>
      </w:r>
      <w:r w:rsidR="003E2DD5">
        <w:rPr>
          <w:rFonts w:asciiTheme="minorHAnsi" w:hAnsiTheme="minorHAnsi" w:cstheme="minorHAnsi"/>
        </w:rPr>
        <w:t xml:space="preserve">letech 2003 až 2004 tuto koncepci </w:t>
      </w:r>
      <w:r w:rsidR="00874C3E">
        <w:rPr>
          <w:rFonts w:asciiTheme="minorHAnsi" w:hAnsiTheme="minorHAnsi" w:cstheme="minorHAnsi"/>
        </w:rPr>
        <w:t xml:space="preserve">změnila </w:t>
      </w:r>
      <w:r w:rsidR="00C77AF3">
        <w:rPr>
          <w:rFonts w:asciiTheme="minorHAnsi" w:hAnsiTheme="minorHAnsi" w:cstheme="minorHAnsi"/>
        </w:rPr>
        <w:t xml:space="preserve">na výstavbu nové trasy </w:t>
      </w:r>
      <w:r w:rsidR="00AB0980">
        <w:rPr>
          <w:rFonts w:asciiTheme="minorHAnsi" w:hAnsiTheme="minorHAnsi" w:cstheme="minorHAnsi"/>
        </w:rPr>
        <w:t>v </w:t>
      </w:r>
      <w:r w:rsidR="00C77AF3">
        <w:rPr>
          <w:rFonts w:asciiTheme="minorHAnsi" w:hAnsiTheme="minorHAnsi" w:cstheme="minorHAnsi"/>
        </w:rPr>
        <w:t xml:space="preserve">tunelech </w:t>
      </w:r>
      <w:r w:rsidR="00AB0980">
        <w:rPr>
          <w:rFonts w:asciiTheme="minorHAnsi" w:hAnsiTheme="minorHAnsi" w:cstheme="minorHAnsi"/>
        </w:rPr>
        <w:t>s </w:t>
      </w:r>
      <w:r w:rsidR="00C77AF3">
        <w:rPr>
          <w:rFonts w:asciiTheme="minorHAnsi" w:hAnsiTheme="minorHAnsi" w:cstheme="minorHAnsi"/>
        </w:rPr>
        <w:t xml:space="preserve">možností využití pro budoucí vysokorychlostní trať. </w:t>
      </w:r>
      <w:r w:rsidR="00D35FA1">
        <w:rPr>
          <w:rFonts w:asciiTheme="minorHAnsi" w:hAnsiTheme="minorHAnsi" w:cstheme="minorHAnsi"/>
        </w:rPr>
        <w:t>Z</w:t>
      </w:r>
      <w:r w:rsidR="00451378">
        <w:rPr>
          <w:rFonts w:asciiTheme="minorHAnsi" w:hAnsiTheme="minorHAnsi" w:cstheme="minorHAnsi"/>
        </w:rPr>
        <w:t xml:space="preserve">měnu odůvodňovala tím, </w:t>
      </w:r>
      <w:r w:rsidR="00C77AF3">
        <w:rPr>
          <w:rFonts w:asciiTheme="minorHAnsi" w:hAnsiTheme="minorHAnsi" w:cstheme="minorHAnsi"/>
        </w:rPr>
        <w:t xml:space="preserve">že </w:t>
      </w:r>
      <w:r w:rsidR="00D65093">
        <w:rPr>
          <w:rFonts w:asciiTheme="minorHAnsi" w:hAnsiTheme="minorHAnsi" w:cstheme="minorHAnsi"/>
        </w:rPr>
        <w:t>původní řešení neumožňovalo</w:t>
      </w:r>
      <w:r w:rsidR="00451378">
        <w:rPr>
          <w:rFonts w:asciiTheme="minorHAnsi" w:hAnsiTheme="minorHAnsi" w:cstheme="minorHAnsi"/>
        </w:rPr>
        <w:t xml:space="preserve"> dosáhnout</w:t>
      </w:r>
      <w:r w:rsidR="00923DDF">
        <w:rPr>
          <w:rFonts w:asciiTheme="minorHAnsi" w:hAnsiTheme="minorHAnsi" w:cstheme="minorHAnsi"/>
        </w:rPr>
        <w:t xml:space="preserve"> významnějších zvýšení rychlostí, které by činily</w:t>
      </w:r>
      <w:r w:rsidR="00451378">
        <w:rPr>
          <w:rFonts w:asciiTheme="minorHAnsi" w:hAnsiTheme="minorHAnsi" w:cstheme="minorHAnsi"/>
        </w:rPr>
        <w:t xml:space="preserve"> </w:t>
      </w:r>
      <w:r w:rsidR="006E7DD6">
        <w:rPr>
          <w:rFonts w:asciiTheme="minorHAnsi" w:hAnsiTheme="minorHAnsi" w:cstheme="minorHAnsi"/>
        </w:rPr>
        <w:br/>
      </w:r>
      <w:r w:rsidR="00451378">
        <w:rPr>
          <w:rFonts w:asciiTheme="minorHAnsi" w:hAnsiTheme="minorHAnsi" w:cstheme="minorHAnsi"/>
        </w:rPr>
        <w:t>80</w:t>
      </w:r>
      <w:r w:rsidR="00AE7661">
        <w:rPr>
          <w:rFonts w:asciiTheme="minorHAnsi" w:hAnsiTheme="minorHAnsi" w:cstheme="minorHAnsi"/>
        </w:rPr>
        <w:t> </w:t>
      </w:r>
      <w:r w:rsidR="00451378">
        <w:rPr>
          <w:rFonts w:asciiTheme="minorHAnsi" w:hAnsiTheme="minorHAnsi" w:cstheme="minorHAnsi"/>
        </w:rPr>
        <w:t xml:space="preserve">až 120 km/hod. </w:t>
      </w:r>
      <w:r w:rsidR="00C77AF3">
        <w:rPr>
          <w:rFonts w:asciiTheme="minorHAnsi" w:hAnsiTheme="minorHAnsi" w:cstheme="minorHAnsi"/>
        </w:rPr>
        <w:t>Náklady</w:t>
      </w:r>
      <w:r w:rsidR="00EA449F">
        <w:rPr>
          <w:rFonts w:asciiTheme="minorHAnsi" w:hAnsiTheme="minorHAnsi" w:cstheme="minorHAnsi"/>
        </w:rPr>
        <w:t xml:space="preserve"> </w:t>
      </w:r>
      <w:r w:rsidR="00C77AF3">
        <w:rPr>
          <w:rFonts w:asciiTheme="minorHAnsi" w:hAnsiTheme="minorHAnsi" w:cstheme="minorHAnsi"/>
        </w:rPr>
        <w:t xml:space="preserve">měly </w:t>
      </w:r>
      <w:r w:rsidR="00923DDF">
        <w:rPr>
          <w:rFonts w:asciiTheme="minorHAnsi" w:hAnsiTheme="minorHAnsi" w:cstheme="minorHAnsi"/>
        </w:rPr>
        <w:t>být</w:t>
      </w:r>
      <w:r w:rsidR="00C77AF3">
        <w:rPr>
          <w:rFonts w:asciiTheme="minorHAnsi" w:hAnsiTheme="minorHAnsi" w:cstheme="minorHAnsi"/>
        </w:rPr>
        <w:t xml:space="preserve"> 20,5 mld. Kč</w:t>
      </w:r>
      <w:r w:rsidR="00EA449F">
        <w:rPr>
          <w:rFonts w:asciiTheme="minorHAnsi" w:hAnsiTheme="minorHAnsi" w:cstheme="minorHAnsi"/>
        </w:rPr>
        <w:t xml:space="preserve">, což bylo </w:t>
      </w:r>
      <w:r w:rsidR="00C77AF3">
        <w:rPr>
          <w:rFonts w:asciiTheme="minorHAnsi" w:hAnsiTheme="minorHAnsi" w:cstheme="minorHAnsi"/>
        </w:rPr>
        <w:t>o 14,0 mld.</w:t>
      </w:r>
      <w:r w:rsidR="00227AE4">
        <w:rPr>
          <w:rFonts w:asciiTheme="minorHAnsi" w:hAnsiTheme="minorHAnsi" w:cstheme="minorHAnsi"/>
        </w:rPr>
        <w:t xml:space="preserve"> Kč</w:t>
      </w:r>
      <w:r w:rsidR="00C77AF3">
        <w:rPr>
          <w:rFonts w:asciiTheme="minorHAnsi" w:hAnsiTheme="minorHAnsi" w:cstheme="minorHAnsi"/>
        </w:rPr>
        <w:t xml:space="preserve"> více, než</w:t>
      </w:r>
      <w:r w:rsidR="00F30AA2">
        <w:rPr>
          <w:rFonts w:asciiTheme="minorHAnsi" w:hAnsiTheme="minorHAnsi" w:cstheme="minorHAnsi"/>
        </w:rPr>
        <w:t xml:space="preserve"> </w:t>
      </w:r>
      <w:r w:rsidR="00B17DB8">
        <w:rPr>
          <w:rFonts w:asciiTheme="minorHAnsi" w:hAnsiTheme="minorHAnsi" w:cstheme="minorHAnsi"/>
        </w:rPr>
        <w:t>předpokládalo</w:t>
      </w:r>
      <w:r w:rsidR="00C77AF3">
        <w:rPr>
          <w:rFonts w:asciiTheme="minorHAnsi" w:hAnsiTheme="minorHAnsi" w:cstheme="minorHAnsi"/>
        </w:rPr>
        <w:t xml:space="preserve"> původní</w:t>
      </w:r>
      <w:r w:rsidR="00EA449F">
        <w:rPr>
          <w:rFonts w:asciiTheme="minorHAnsi" w:hAnsiTheme="minorHAnsi" w:cstheme="minorHAnsi"/>
        </w:rPr>
        <w:t xml:space="preserve"> řešení. R</w:t>
      </w:r>
      <w:r w:rsidR="00383912">
        <w:rPr>
          <w:rFonts w:asciiTheme="minorHAnsi" w:hAnsiTheme="minorHAnsi" w:cstheme="minorHAnsi"/>
        </w:rPr>
        <w:t xml:space="preserve">ealizace měla proběhnout </w:t>
      </w:r>
      <w:r w:rsidR="00AB0980">
        <w:rPr>
          <w:rFonts w:asciiTheme="minorHAnsi" w:hAnsiTheme="minorHAnsi" w:cstheme="minorHAnsi"/>
        </w:rPr>
        <w:t>v </w:t>
      </w:r>
      <w:r w:rsidR="00383912">
        <w:rPr>
          <w:rFonts w:asciiTheme="minorHAnsi" w:hAnsiTheme="minorHAnsi" w:cstheme="minorHAnsi"/>
        </w:rPr>
        <w:t>letech 2011 až 2016</w:t>
      </w:r>
      <w:r w:rsidR="00C77AF3">
        <w:rPr>
          <w:rFonts w:asciiTheme="minorHAnsi" w:hAnsiTheme="minorHAnsi" w:cstheme="minorHAnsi"/>
        </w:rPr>
        <w:t xml:space="preserve">. Toto řešení </w:t>
      </w:r>
      <w:r w:rsidR="00EA449F">
        <w:rPr>
          <w:rFonts w:asciiTheme="minorHAnsi" w:hAnsiTheme="minorHAnsi" w:cstheme="minorHAnsi"/>
        </w:rPr>
        <w:t>schválila vláda</w:t>
      </w:r>
      <w:r w:rsidR="00C77AF3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C77AF3">
        <w:rPr>
          <w:rFonts w:asciiTheme="minorHAnsi" w:hAnsiTheme="minorHAnsi" w:cstheme="minorHAnsi"/>
        </w:rPr>
        <w:t>rámci aktualizace modelu financování III. koridoru usnesením ze dne 13.</w:t>
      </w:r>
      <w:r w:rsidR="006E7DD6">
        <w:rPr>
          <w:rFonts w:asciiTheme="minorHAnsi" w:hAnsiTheme="minorHAnsi" w:cstheme="minorHAnsi"/>
        </w:rPr>
        <w:t> </w:t>
      </w:r>
      <w:r w:rsidR="00C77AF3">
        <w:rPr>
          <w:rFonts w:asciiTheme="minorHAnsi" w:hAnsiTheme="minorHAnsi" w:cstheme="minorHAnsi"/>
        </w:rPr>
        <w:t>července 2005 č.</w:t>
      </w:r>
      <w:r w:rsidR="00BF5B7D">
        <w:rPr>
          <w:rFonts w:asciiTheme="minorHAnsi" w:hAnsiTheme="minorHAnsi" w:cstheme="minorHAnsi"/>
        </w:rPr>
        <w:t> </w:t>
      </w:r>
      <w:r w:rsidR="00C77AF3" w:rsidRPr="00C77AF3">
        <w:rPr>
          <w:rFonts w:asciiTheme="minorHAnsi" w:hAnsiTheme="minorHAnsi" w:cstheme="minorHAnsi"/>
        </w:rPr>
        <w:t>885</w:t>
      </w:r>
      <w:r w:rsidR="00C77AF3">
        <w:rPr>
          <w:rFonts w:asciiTheme="minorHAnsi" w:hAnsiTheme="minorHAnsi" w:cstheme="minorHAnsi"/>
        </w:rPr>
        <w:t>.</w:t>
      </w:r>
    </w:p>
    <w:p w14:paraId="70CC174A" w14:textId="77777777" w:rsidR="00C77AF3" w:rsidRDefault="00C77AF3" w:rsidP="00B24039">
      <w:pPr>
        <w:jc w:val="both"/>
        <w:rPr>
          <w:rFonts w:asciiTheme="minorHAnsi" w:hAnsiTheme="minorHAnsi" w:cstheme="minorHAnsi"/>
        </w:rPr>
      </w:pPr>
    </w:p>
    <w:p w14:paraId="60A65683" w14:textId="77777777" w:rsidR="001442ED" w:rsidRDefault="00AB0980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F30AA2">
        <w:rPr>
          <w:rFonts w:asciiTheme="minorHAnsi" w:hAnsiTheme="minorHAnsi" w:cstheme="minorHAnsi"/>
        </w:rPr>
        <w:t>průběhu přípravy však přesáhly p</w:t>
      </w:r>
      <w:r w:rsidR="00923DDF">
        <w:rPr>
          <w:rFonts w:asciiTheme="minorHAnsi" w:hAnsiTheme="minorHAnsi" w:cstheme="minorHAnsi"/>
        </w:rPr>
        <w:t xml:space="preserve">ředpokládané náklady na nové řešení </w:t>
      </w:r>
      <w:r w:rsidR="001C5D2A">
        <w:rPr>
          <w:rFonts w:asciiTheme="minorHAnsi" w:hAnsiTheme="minorHAnsi" w:cstheme="minorHAnsi"/>
        </w:rPr>
        <w:t>30,0 mld. Kč a stavba se stala</w:t>
      </w:r>
      <w:r w:rsidR="000739A3">
        <w:rPr>
          <w:rFonts w:asciiTheme="minorHAnsi" w:hAnsiTheme="minorHAnsi" w:cstheme="minorHAnsi"/>
        </w:rPr>
        <w:t xml:space="preserve"> ekonomicky</w:t>
      </w:r>
      <w:r w:rsidR="001C5D2A">
        <w:rPr>
          <w:rFonts w:asciiTheme="minorHAnsi" w:hAnsiTheme="minorHAnsi" w:cstheme="minorHAnsi"/>
        </w:rPr>
        <w:t xml:space="preserve"> </w:t>
      </w:r>
      <w:r w:rsidR="000739A3">
        <w:rPr>
          <w:rFonts w:asciiTheme="minorHAnsi" w:hAnsiTheme="minorHAnsi" w:cstheme="minorHAnsi"/>
        </w:rPr>
        <w:t>neefektivní</w:t>
      </w:r>
      <w:r w:rsidR="001C5D2A">
        <w:rPr>
          <w:rFonts w:asciiTheme="minorHAnsi" w:hAnsiTheme="minorHAnsi" w:cstheme="minorHAnsi"/>
        </w:rPr>
        <w:t xml:space="preserve">. SŽDC proto nechala </w:t>
      </w:r>
      <w:r>
        <w:rPr>
          <w:rFonts w:asciiTheme="minorHAnsi" w:hAnsiTheme="minorHAnsi" w:cstheme="minorHAnsi"/>
        </w:rPr>
        <w:t>v </w:t>
      </w:r>
      <w:r w:rsidR="001C5D2A">
        <w:rPr>
          <w:rFonts w:asciiTheme="minorHAnsi" w:hAnsiTheme="minorHAnsi" w:cstheme="minorHAnsi"/>
        </w:rPr>
        <w:t>roce 2010 zpracovat aktualizaci studie proveditelnosti III. koridoru pro úsek Praha – Plzeň (úsek Praha – Beroun byl jeho součástí).</w:t>
      </w:r>
      <w:r w:rsidR="004953B6">
        <w:rPr>
          <w:rFonts w:asciiTheme="minorHAnsi" w:hAnsiTheme="minorHAnsi" w:cstheme="minorHAnsi"/>
        </w:rPr>
        <w:t xml:space="preserve"> Její z</w:t>
      </w:r>
      <w:r w:rsidR="00DE47CE">
        <w:rPr>
          <w:rFonts w:asciiTheme="minorHAnsi" w:hAnsiTheme="minorHAnsi" w:cstheme="minorHAnsi"/>
        </w:rPr>
        <w:t xml:space="preserve">pracovatel doporučil </w:t>
      </w:r>
      <w:r w:rsidR="004953B6">
        <w:rPr>
          <w:rFonts w:asciiTheme="minorHAnsi" w:hAnsiTheme="minorHAnsi" w:cstheme="minorHAnsi"/>
        </w:rPr>
        <w:t xml:space="preserve">variantu </w:t>
      </w:r>
      <w:r>
        <w:rPr>
          <w:rFonts w:asciiTheme="minorHAnsi" w:hAnsiTheme="minorHAnsi" w:cstheme="minorHAnsi"/>
        </w:rPr>
        <w:t>s </w:t>
      </w:r>
      <w:r w:rsidR="004953B6">
        <w:rPr>
          <w:rFonts w:asciiTheme="minorHAnsi" w:hAnsiTheme="minorHAnsi" w:cstheme="minorHAnsi"/>
        </w:rPr>
        <w:t xml:space="preserve">náklady 47,8 mld. Kč, která řešila </w:t>
      </w:r>
      <w:r>
        <w:rPr>
          <w:rFonts w:asciiTheme="minorHAnsi" w:hAnsiTheme="minorHAnsi" w:cstheme="minorHAnsi"/>
        </w:rPr>
        <w:t>v </w:t>
      </w:r>
      <w:r w:rsidR="00DE47CE">
        <w:rPr>
          <w:rFonts w:asciiTheme="minorHAnsi" w:hAnsiTheme="minorHAnsi" w:cstheme="minorHAnsi"/>
        </w:rPr>
        <w:t>úsecích Praha – Beroun a</w:t>
      </w:r>
      <w:r w:rsidR="00C16B7D">
        <w:rPr>
          <w:rFonts w:asciiTheme="minorHAnsi" w:hAnsiTheme="minorHAnsi" w:cstheme="minorHAnsi"/>
        </w:rPr>
        <w:t xml:space="preserve"> </w:t>
      </w:r>
      <w:r w:rsidR="00DE47CE">
        <w:rPr>
          <w:rFonts w:asciiTheme="minorHAnsi" w:hAnsiTheme="minorHAnsi" w:cstheme="minorHAnsi"/>
        </w:rPr>
        <w:t xml:space="preserve">Rokycany – Plzeň výstavbu nové tratě a </w:t>
      </w:r>
      <w:r>
        <w:rPr>
          <w:rFonts w:asciiTheme="minorHAnsi" w:hAnsiTheme="minorHAnsi" w:cstheme="minorHAnsi"/>
        </w:rPr>
        <w:t>v </w:t>
      </w:r>
      <w:r w:rsidR="00DE47CE">
        <w:rPr>
          <w:rFonts w:asciiTheme="minorHAnsi" w:hAnsiTheme="minorHAnsi" w:cstheme="minorHAnsi"/>
        </w:rPr>
        <w:t>úseku Beroun – Rokycany optimalizaci stávající tratě.</w:t>
      </w:r>
      <w:r w:rsidR="00B210F2">
        <w:rPr>
          <w:rFonts w:asciiTheme="minorHAnsi" w:hAnsiTheme="minorHAnsi" w:cstheme="minorHAnsi"/>
        </w:rPr>
        <w:t xml:space="preserve"> </w:t>
      </w:r>
      <w:r w:rsidR="00BB65B7">
        <w:rPr>
          <w:rFonts w:asciiTheme="minorHAnsi" w:hAnsiTheme="minorHAnsi" w:cstheme="minorHAnsi"/>
        </w:rPr>
        <w:t xml:space="preserve">Tato varianta vykazovala </w:t>
      </w:r>
      <w:r>
        <w:rPr>
          <w:rFonts w:asciiTheme="minorHAnsi" w:hAnsiTheme="minorHAnsi" w:cstheme="minorHAnsi"/>
        </w:rPr>
        <w:t>z </w:t>
      </w:r>
      <w:r w:rsidR="00BB65B7">
        <w:rPr>
          <w:rFonts w:asciiTheme="minorHAnsi" w:hAnsiTheme="minorHAnsi" w:cstheme="minorHAnsi"/>
        </w:rPr>
        <w:t xml:space="preserve">pěti navržených nejnižší ekonomickou efektivnost. </w:t>
      </w:r>
      <w:r w:rsidR="001442ED">
        <w:rPr>
          <w:rFonts w:asciiTheme="minorHAnsi" w:hAnsiTheme="minorHAnsi" w:cstheme="minorHAnsi"/>
        </w:rPr>
        <w:t>Při nárůstu nákladů o 1,8 % nebo při poklesu výkonů osobní dopravy o 2,8 % by přestala být ekonomicky efektivní. Důvodem doporučení této varianty byla nižší energetická náročnost pro dopravce a umožnění dosažení jízdní doby 60 minut mezi Prahou a Plzní.</w:t>
      </w:r>
      <w:r w:rsidR="00BB65B7">
        <w:rPr>
          <w:rFonts w:asciiTheme="minorHAnsi" w:hAnsiTheme="minorHAnsi" w:cstheme="minorHAnsi"/>
        </w:rPr>
        <w:t xml:space="preserve"> </w:t>
      </w:r>
    </w:p>
    <w:p w14:paraId="6851B754" w14:textId="77777777" w:rsidR="001442ED" w:rsidRDefault="001442ED" w:rsidP="00B24039">
      <w:pPr>
        <w:jc w:val="both"/>
        <w:rPr>
          <w:rFonts w:asciiTheme="minorHAnsi" w:hAnsiTheme="minorHAnsi" w:cstheme="minorHAnsi"/>
        </w:rPr>
      </w:pPr>
    </w:p>
    <w:p w14:paraId="21F30642" w14:textId="77777777" w:rsidR="00DC4247" w:rsidRDefault="001442ED" w:rsidP="00DC42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MD schválilo aktualizovanou studii proveditelnosti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březnu 2011. </w:t>
      </w:r>
      <w:r w:rsidR="00AB0980">
        <w:rPr>
          <w:rFonts w:asciiTheme="minorHAnsi" w:hAnsiTheme="minorHAnsi" w:cstheme="minorHAnsi"/>
        </w:rPr>
        <w:t>K </w:t>
      </w:r>
      <w:r w:rsidR="00263D39">
        <w:rPr>
          <w:rFonts w:asciiTheme="minorHAnsi" w:hAnsiTheme="minorHAnsi" w:cstheme="minorHAnsi"/>
        </w:rPr>
        <w:t>úseku Praha – Beroun</w:t>
      </w:r>
      <w:r w:rsidR="00BB0A90">
        <w:rPr>
          <w:rFonts w:asciiTheme="minorHAnsi" w:hAnsiTheme="minorHAnsi" w:cstheme="minorHAnsi"/>
        </w:rPr>
        <w:t xml:space="preserve"> však</w:t>
      </w:r>
      <w:r w:rsidR="00263D39">
        <w:rPr>
          <w:rFonts w:asciiTheme="minorHAnsi" w:hAnsiTheme="minorHAnsi" w:cstheme="minorHAnsi"/>
        </w:rPr>
        <w:t xml:space="preserve"> uvedlo, že o výběru optimální varianty nelze rozhodnout</w:t>
      </w:r>
      <w:r w:rsidR="00E14333">
        <w:rPr>
          <w:rFonts w:asciiTheme="minorHAnsi" w:hAnsiTheme="minorHAnsi" w:cstheme="minorHAnsi"/>
        </w:rPr>
        <w:t xml:space="preserve">, protože </w:t>
      </w:r>
      <w:r w:rsidR="00263D39">
        <w:rPr>
          <w:rFonts w:asciiTheme="minorHAnsi" w:hAnsiTheme="minorHAnsi" w:cstheme="minorHAnsi"/>
        </w:rPr>
        <w:t xml:space="preserve">studie neobsahovala průkaznost realizace žádné varianty. Požadovalo řešit tento úsek ve dvou fázích. Nejprve provést </w:t>
      </w:r>
      <w:r w:rsidR="00E14333">
        <w:rPr>
          <w:rFonts w:asciiTheme="minorHAnsi" w:hAnsiTheme="minorHAnsi" w:cstheme="minorHAnsi"/>
        </w:rPr>
        <w:t>optimalizaci</w:t>
      </w:r>
      <w:r w:rsidR="00263D39">
        <w:rPr>
          <w:rFonts w:asciiTheme="minorHAnsi" w:hAnsiTheme="minorHAnsi" w:cstheme="minorHAnsi"/>
        </w:rPr>
        <w:t xml:space="preserve"> stávající tratě a souběžně provést výběr varianty nové železniční tratě </w:t>
      </w:r>
      <w:r w:rsidR="00AB0980">
        <w:rPr>
          <w:rFonts w:asciiTheme="minorHAnsi" w:hAnsiTheme="minorHAnsi" w:cstheme="minorHAnsi"/>
        </w:rPr>
        <w:t>s </w:t>
      </w:r>
      <w:r w:rsidR="00263D39">
        <w:rPr>
          <w:rFonts w:asciiTheme="minorHAnsi" w:hAnsiTheme="minorHAnsi" w:cstheme="minorHAnsi"/>
        </w:rPr>
        <w:t>realizací po roce 2018.</w:t>
      </w:r>
      <w:r w:rsidR="00DC4247">
        <w:rPr>
          <w:rFonts w:asciiTheme="minorHAnsi" w:hAnsiTheme="minorHAnsi" w:cstheme="minorHAnsi"/>
        </w:rPr>
        <w:t xml:space="preserve"> </w:t>
      </w:r>
    </w:p>
    <w:p w14:paraId="0343C54E" w14:textId="77777777" w:rsidR="00DC4247" w:rsidRDefault="00DC4247" w:rsidP="00DC4247">
      <w:pPr>
        <w:jc w:val="both"/>
        <w:rPr>
          <w:rFonts w:asciiTheme="minorHAnsi" w:hAnsiTheme="minorHAnsi" w:cstheme="minorHAnsi"/>
        </w:rPr>
      </w:pPr>
    </w:p>
    <w:p w14:paraId="59F50512" w14:textId="3E4B0692" w:rsidR="00E94D57" w:rsidRDefault="00263D39" w:rsidP="00DC42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SŽDC </w:t>
      </w:r>
      <w:r w:rsidR="00B210F2">
        <w:rPr>
          <w:rFonts w:asciiTheme="minorHAnsi" w:hAnsiTheme="minorHAnsi" w:cstheme="minorHAnsi"/>
        </w:rPr>
        <w:t>proto</w:t>
      </w:r>
      <w:r>
        <w:rPr>
          <w:rFonts w:asciiTheme="minorHAnsi" w:hAnsiTheme="minorHAnsi" w:cstheme="minorHAnsi"/>
        </w:rPr>
        <w:t xml:space="preserve"> začala</w:t>
      </w:r>
      <w:r w:rsidR="00DC4247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DC4247">
        <w:rPr>
          <w:rFonts w:asciiTheme="minorHAnsi" w:hAnsiTheme="minorHAnsi" w:cstheme="minorHAnsi"/>
        </w:rPr>
        <w:t>roce 2011</w:t>
      </w:r>
      <w:r w:rsidR="00EE15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připravovat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rámci stávající tratě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úseku</w:t>
      </w:r>
      <w:r w:rsidR="00A8129E">
        <w:rPr>
          <w:rFonts w:asciiTheme="minorHAnsi" w:hAnsiTheme="minorHAnsi" w:cstheme="minorHAnsi"/>
        </w:rPr>
        <w:t xml:space="preserve"> Praha – Beroun </w:t>
      </w:r>
      <w:r w:rsidR="006A0578">
        <w:rPr>
          <w:rFonts w:asciiTheme="minorHAnsi" w:hAnsiTheme="minorHAnsi" w:cstheme="minorHAnsi"/>
        </w:rPr>
        <w:t>tři</w:t>
      </w:r>
      <w:r w:rsidR="00907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stavby</w:t>
      </w:r>
      <w:r w:rsidR="004953B6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s </w:t>
      </w:r>
      <w:r w:rsidR="0055195E">
        <w:rPr>
          <w:rFonts w:asciiTheme="minorHAnsi" w:hAnsiTheme="minorHAnsi" w:cstheme="minorHAnsi"/>
        </w:rPr>
        <w:t>realizací</w:t>
      </w:r>
      <w:r w:rsidR="00DC4247">
        <w:rPr>
          <w:rFonts w:asciiTheme="minorHAnsi" w:hAnsiTheme="minorHAnsi" w:cstheme="minorHAnsi"/>
        </w:rPr>
        <w:t xml:space="preserve"> do roku 2016</w:t>
      </w:r>
      <w:r w:rsidR="004953B6">
        <w:rPr>
          <w:rFonts w:asciiTheme="minorHAnsi" w:hAnsiTheme="minorHAnsi" w:cstheme="minorHAnsi"/>
        </w:rPr>
        <w:t xml:space="preserve"> a </w:t>
      </w:r>
      <w:r w:rsidR="00DC4247">
        <w:rPr>
          <w:rFonts w:asciiTheme="minorHAnsi" w:hAnsiTheme="minorHAnsi" w:cstheme="minorHAnsi"/>
        </w:rPr>
        <w:t>náklady 7,3 mld. Kč. Na výstavbu nové železniční tratě uváděla náklady 15,</w:t>
      </w:r>
      <w:r w:rsidR="00E94D57">
        <w:rPr>
          <w:rFonts w:asciiTheme="minorHAnsi" w:hAnsiTheme="minorHAnsi" w:cstheme="minorHAnsi"/>
        </w:rPr>
        <w:t>3</w:t>
      </w:r>
      <w:r w:rsidR="00DC4247">
        <w:rPr>
          <w:rFonts w:asciiTheme="minorHAnsi" w:hAnsiTheme="minorHAnsi" w:cstheme="minorHAnsi"/>
        </w:rPr>
        <w:t xml:space="preserve"> mld. Kč (</w:t>
      </w:r>
      <w:r w:rsidR="00AB0980">
        <w:rPr>
          <w:rFonts w:asciiTheme="minorHAnsi" w:hAnsiTheme="minorHAnsi" w:cstheme="minorHAnsi"/>
        </w:rPr>
        <w:t>v </w:t>
      </w:r>
      <w:r w:rsidR="00DC4247">
        <w:rPr>
          <w:rFonts w:asciiTheme="minorHAnsi" w:hAnsiTheme="minorHAnsi" w:cstheme="minorHAnsi"/>
        </w:rPr>
        <w:t xml:space="preserve">aktualizaci studie proveditelnosti </w:t>
      </w:r>
      <w:r w:rsidR="00AB0980">
        <w:rPr>
          <w:rFonts w:asciiTheme="minorHAnsi" w:hAnsiTheme="minorHAnsi" w:cstheme="minorHAnsi"/>
        </w:rPr>
        <w:t>z </w:t>
      </w:r>
      <w:r w:rsidR="00DC4247">
        <w:rPr>
          <w:rFonts w:asciiTheme="minorHAnsi" w:hAnsiTheme="minorHAnsi" w:cstheme="minorHAnsi"/>
        </w:rPr>
        <w:t xml:space="preserve">roku 2010 byly </w:t>
      </w:r>
      <w:r w:rsidR="00AB0980">
        <w:rPr>
          <w:rFonts w:asciiTheme="minorHAnsi" w:hAnsiTheme="minorHAnsi" w:cstheme="minorHAnsi"/>
        </w:rPr>
        <w:t>v </w:t>
      </w:r>
      <w:r w:rsidR="00DC4247">
        <w:rPr>
          <w:rFonts w:asciiTheme="minorHAnsi" w:hAnsiTheme="minorHAnsi" w:cstheme="minorHAnsi"/>
        </w:rPr>
        <w:t xml:space="preserve">závislosti na variantě uvedeny tyto náklady </w:t>
      </w:r>
      <w:r w:rsidR="00BF5B7D">
        <w:rPr>
          <w:rFonts w:asciiTheme="minorHAnsi" w:hAnsiTheme="minorHAnsi" w:cstheme="minorHAnsi"/>
        </w:rPr>
        <w:t xml:space="preserve">v rozmezí </w:t>
      </w:r>
      <w:r w:rsidR="00DC4247">
        <w:rPr>
          <w:rFonts w:asciiTheme="minorHAnsi" w:hAnsiTheme="minorHAnsi" w:cstheme="minorHAnsi"/>
        </w:rPr>
        <w:t xml:space="preserve">od 28,7 mld. Kč do 30,3 mld. Kč) a termín dokončení </w:t>
      </w:r>
      <w:r w:rsidR="00BF5B7D">
        <w:rPr>
          <w:rFonts w:asciiTheme="minorHAnsi" w:hAnsiTheme="minorHAnsi" w:cstheme="minorHAnsi"/>
        </w:rPr>
        <w:t xml:space="preserve">stanovila na </w:t>
      </w:r>
      <w:r w:rsidR="00DC4247">
        <w:rPr>
          <w:rFonts w:asciiTheme="minorHAnsi" w:hAnsiTheme="minorHAnsi" w:cstheme="minorHAnsi"/>
        </w:rPr>
        <w:t>rok 2023.</w:t>
      </w:r>
    </w:p>
    <w:p w14:paraId="27D0652D" w14:textId="77777777" w:rsidR="00E94D57" w:rsidRDefault="00E94D57" w:rsidP="00DC4247">
      <w:pPr>
        <w:jc w:val="both"/>
        <w:rPr>
          <w:rFonts w:asciiTheme="minorHAnsi" w:hAnsiTheme="minorHAnsi" w:cstheme="minorHAnsi"/>
        </w:rPr>
      </w:pPr>
    </w:p>
    <w:p w14:paraId="00C62D78" w14:textId="71ECA9DF" w:rsidR="00A8129E" w:rsidRDefault="00E94D57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SŽDC pokračovala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následujících letech </w:t>
      </w:r>
      <w:r w:rsidR="00AB0980">
        <w:rPr>
          <w:rFonts w:asciiTheme="minorHAnsi" w:hAnsiTheme="minorHAnsi" w:cstheme="minorHAnsi"/>
        </w:rPr>
        <w:t>v </w:t>
      </w:r>
      <w:r w:rsidR="004953B6">
        <w:rPr>
          <w:rFonts w:asciiTheme="minorHAnsi" w:hAnsiTheme="minorHAnsi" w:cstheme="minorHAnsi"/>
        </w:rPr>
        <w:t xml:space="preserve">úseku Praha – Beroun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projektové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přípravě </w:t>
      </w:r>
      <w:r w:rsidR="00E14333">
        <w:rPr>
          <w:rFonts w:asciiTheme="minorHAnsi" w:hAnsiTheme="minorHAnsi" w:cstheme="minorHAnsi"/>
        </w:rPr>
        <w:t>optimalizace</w:t>
      </w:r>
      <w:r>
        <w:rPr>
          <w:rFonts w:asciiTheme="minorHAnsi" w:hAnsiTheme="minorHAnsi" w:cstheme="minorHAnsi"/>
        </w:rPr>
        <w:t xml:space="preserve"> stávající tratě i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koncepční přípravě výstavby nové trasy. O konečném řešení nebylo do doby</w:t>
      </w:r>
      <w:r w:rsidR="00C83FC1">
        <w:rPr>
          <w:rFonts w:asciiTheme="minorHAnsi" w:hAnsiTheme="minorHAnsi" w:cstheme="minorHAnsi"/>
        </w:rPr>
        <w:t xml:space="preserve"> ukončení</w:t>
      </w:r>
      <w:r>
        <w:rPr>
          <w:rFonts w:asciiTheme="minorHAnsi" w:hAnsiTheme="minorHAnsi" w:cstheme="minorHAnsi"/>
        </w:rPr>
        <w:t xml:space="preserve"> kontroly</w:t>
      </w:r>
      <w:r w:rsidR="00C83FC1">
        <w:rPr>
          <w:rFonts w:asciiTheme="minorHAnsi" w:hAnsiTheme="minorHAnsi" w:cstheme="minorHAnsi"/>
        </w:rPr>
        <w:t xml:space="preserve"> NKÚ</w:t>
      </w:r>
      <w:r>
        <w:rPr>
          <w:rFonts w:asciiTheme="minorHAnsi" w:hAnsiTheme="minorHAnsi" w:cstheme="minorHAnsi"/>
        </w:rPr>
        <w:t xml:space="preserve"> rozhodnuto. </w:t>
      </w:r>
      <w:r w:rsidR="00AB0980">
        <w:rPr>
          <w:rFonts w:asciiTheme="minorHAnsi" w:hAnsiTheme="minorHAnsi" w:cstheme="minorHAnsi"/>
        </w:rPr>
        <w:t>K </w:t>
      </w:r>
      <w:r>
        <w:rPr>
          <w:rFonts w:asciiTheme="minorHAnsi" w:hAnsiTheme="minorHAnsi" w:cstheme="minorHAnsi"/>
        </w:rPr>
        <w:t>30. 6. 2015 vynaložila</w:t>
      </w:r>
      <w:r w:rsidR="00C83FC1">
        <w:rPr>
          <w:rFonts w:asciiTheme="minorHAnsi" w:hAnsiTheme="minorHAnsi" w:cstheme="minorHAnsi"/>
        </w:rPr>
        <w:t xml:space="preserve"> SŽDC</w:t>
      </w:r>
      <w:r>
        <w:rPr>
          <w:rFonts w:asciiTheme="minorHAnsi" w:hAnsiTheme="minorHAnsi" w:cstheme="minorHAnsi"/>
        </w:rPr>
        <w:t xml:space="preserve"> na přípravu</w:t>
      </w:r>
      <w:r w:rsidR="0055195E">
        <w:rPr>
          <w:rFonts w:asciiTheme="minorHAnsi" w:hAnsiTheme="minorHAnsi" w:cstheme="minorHAnsi"/>
        </w:rPr>
        <w:t xml:space="preserve"> výstavby nové tratě 261,4 mil. Kč, </w:t>
      </w:r>
      <w:r w:rsidR="00AB0980">
        <w:rPr>
          <w:rFonts w:asciiTheme="minorHAnsi" w:hAnsiTheme="minorHAnsi" w:cstheme="minorHAnsi"/>
        </w:rPr>
        <w:t>z </w:t>
      </w:r>
      <w:r w:rsidR="0055195E">
        <w:rPr>
          <w:rFonts w:asciiTheme="minorHAnsi" w:hAnsiTheme="minorHAnsi" w:cstheme="minorHAnsi"/>
        </w:rPr>
        <w:t xml:space="preserve">toho </w:t>
      </w:r>
      <w:r w:rsidR="00AB0980">
        <w:rPr>
          <w:rFonts w:asciiTheme="minorHAnsi" w:hAnsiTheme="minorHAnsi" w:cstheme="minorHAnsi"/>
        </w:rPr>
        <w:t>v </w:t>
      </w:r>
      <w:r w:rsidR="0055195E">
        <w:rPr>
          <w:rFonts w:asciiTheme="minorHAnsi" w:hAnsiTheme="minorHAnsi" w:cstheme="minorHAnsi"/>
        </w:rPr>
        <w:t>letech 2010 až 2014 celkem 11,0 mil. Kč</w:t>
      </w:r>
      <w:r w:rsidR="00501FE6">
        <w:rPr>
          <w:rFonts w:asciiTheme="minorHAnsi" w:hAnsiTheme="minorHAnsi" w:cstheme="minorHAnsi"/>
        </w:rPr>
        <w:t>,</w:t>
      </w:r>
      <w:r w:rsidR="0055195E">
        <w:rPr>
          <w:rFonts w:asciiTheme="minorHAnsi" w:hAnsiTheme="minorHAnsi" w:cstheme="minorHAnsi"/>
        </w:rPr>
        <w:t xml:space="preserve"> a na přípravu tří staveb </w:t>
      </w:r>
      <w:r w:rsidR="00E14333">
        <w:rPr>
          <w:rFonts w:asciiTheme="minorHAnsi" w:hAnsiTheme="minorHAnsi" w:cstheme="minorHAnsi"/>
        </w:rPr>
        <w:t>optimalizace</w:t>
      </w:r>
      <w:r w:rsidR="0055195E">
        <w:rPr>
          <w:rFonts w:asciiTheme="minorHAnsi" w:hAnsiTheme="minorHAnsi" w:cstheme="minorHAnsi"/>
        </w:rPr>
        <w:t xml:space="preserve"> stávající tratě 121,5 mil. Kč. </w:t>
      </w:r>
      <w:r w:rsidR="00016E3F">
        <w:rPr>
          <w:rFonts w:asciiTheme="minorHAnsi" w:hAnsiTheme="minorHAnsi" w:cstheme="minorHAnsi"/>
        </w:rPr>
        <w:t>Jejich r</w:t>
      </w:r>
      <w:r w:rsidR="0055195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alizaci</w:t>
      </w:r>
      <w:r w:rsidR="005519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předpokládala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letech 201</w:t>
      </w:r>
      <w:r w:rsidR="0055195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až 2021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náklady </w:t>
      </w:r>
      <w:r w:rsidR="00203696">
        <w:rPr>
          <w:rFonts w:asciiTheme="minorHAnsi" w:hAnsiTheme="minorHAnsi" w:cstheme="minorHAnsi"/>
        </w:rPr>
        <w:t>10</w:t>
      </w:r>
      <w:r w:rsidR="00C16B7D">
        <w:rPr>
          <w:rFonts w:asciiTheme="minorHAnsi" w:hAnsiTheme="minorHAnsi" w:cstheme="minorHAnsi"/>
        </w:rPr>
        <w:t xml:space="preserve"> </w:t>
      </w:r>
      <w:r w:rsidR="007B0AE1">
        <w:rPr>
          <w:rFonts w:asciiTheme="minorHAnsi" w:hAnsiTheme="minorHAnsi" w:cstheme="minorHAnsi"/>
        </w:rPr>
        <w:t>193</w:t>
      </w:r>
      <w:r>
        <w:rPr>
          <w:rFonts w:asciiTheme="minorHAnsi" w:hAnsiTheme="minorHAnsi" w:cstheme="minorHAnsi"/>
        </w:rPr>
        <w:t xml:space="preserve">,1 mil. Kč. </w:t>
      </w:r>
      <w:r w:rsidR="00501FE6">
        <w:rPr>
          <w:rFonts w:asciiTheme="minorHAnsi" w:hAnsiTheme="minorHAnsi" w:cstheme="minorHAnsi"/>
        </w:rPr>
        <w:t>Op</w:t>
      </w:r>
      <w:r w:rsidR="00A8129E">
        <w:rPr>
          <w:rFonts w:asciiTheme="minorHAnsi" w:hAnsiTheme="minorHAnsi" w:cstheme="minorHAnsi"/>
        </w:rPr>
        <w:t>roti aktualizovaným modelů</w:t>
      </w:r>
      <w:r w:rsidR="00203696">
        <w:rPr>
          <w:rFonts w:asciiTheme="minorHAnsi" w:hAnsiTheme="minorHAnsi" w:cstheme="minorHAnsi"/>
        </w:rPr>
        <w:t xml:space="preserve">m financování </w:t>
      </w:r>
      <w:r w:rsidR="00AB0980">
        <w:rPr>
          <w:rFonts w:asciiTheme="minorHAnsi" w:hAnsiTheme="minorHAnsi" w:cstheme="minorHAnsi"/>
        </w:rPr>
        <w:t>z </w:t>
      </w:r>
      <w:r w:rsidR="0055195E">
        <w:rPr>
          <w:rFonts w:asciiTheme="minorHAnsi" w:hAnsiTheme="minorHAnsi" w:cstheme="minorHAnsi"/>
        </w:rPr>
        <w:t>dubna</w:t>
      </w:r>
      <w:r w:rsidR="00203696">
        <w:rPr>
          <w:rFonts w:asciiTheme="minorHAnsi" w:hAnsiTheme="minorHAnsi" w:cstheme="minorHAnsi"/>
        </w:rPr>
        <w:t xml:space="preserve"> 2015 </w:t>
      </w:r>
      <w:r w:rsidR="0055195E">
        <w:rPr>
          <w:rFonts w:asciiTheme="minorHAnsi" w:hAnsiTheme="minorHAnsi" w:cstheme="minorHAnsi"/>
        </w:rPr>
        <w:t>šlo</w:t>
      </w:r>
      <w:r w:rsidR="00203696">
        <w:rPr>
          <w:rFonts w:asciiTheme="minorHAnsi" w:hAnsiTheme="minorHAnsi" w:cstheme="minorHAnsi"/>
        </w:rPr>
        <w:t xml:space="preserve"> o</w:t>
      </w:r>
      <w:r w:rsidR="00C16B7D">
        <w:rPr>
          <w:rFonts w:asciiTheme="minorHAnsi" w:hAnsiTheme="minorHAnsi" w:cstheme="minorHAnsi"/>
        </w:rPr>
        <w:t xml:space="preserve"> </w:t>
      </w:r>
      <w:r w:rsidR="00A8129E">
        <w:rPr>
          <w:rFonts w:asciiTheme="minorHAnsi" w:hAnsiTheme="minorHAnsi" w:cstheme="minorHAnsi"/>
        </w:rPr>
        <w:t>pos</w:t>
      </w:r>
      <w:r w:rsidR="0055195E">
        <w:rPr>
          <w:rFonts w:asciiTheme="minorHAnsi" w:hAnsiTheme="minorHAnsi" w:cstheme="minorHAnsi"/>
        </w:rPr>
        <w:t>unutí termínů do</w:t>
      </w:r>
      <w:r w:rsidR="00A8129E">
        <w:rPr>
          <w:rFonts w:asciiTheme="minorHAnsi" w:hAnsiTheme="minorHAnsi" w:cstheme="minorHAnsi"/>
        </w:rPr>
        <w:t>končení o dva roky.</w:t>
      </w:r>
    </w:p>
    <w:p w14:paraId="4DCAF7F6" w14:textId="1F3DCC05" w:rsidR="001442ED" w:rsidRDefault="001442ED" w:rsidP="00B24039">
      <w:pPr>
        <w:jc w:val="both"/>
        <w:rPr>
          <w:rFonts w:asciiTheme="minorHAnsi" w:hAnsiTheme="minorHAnsi" w:cstheme="minorHAnsi"/>
        </w:rPr>
      </w:pPr>
    </w:p>
    <w:p w14:paraId="7E976803" w14:textId="4CBA590D" w:rsidR="00C77AF3" w:rsidRDefault="003C5903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3.2 Úsek Cheb – státní hranice </w:t>
      </w:r>
      <w:r w:rsidR="00501FE6">
        <w:rPr>
          <w:rFonts w:asciiTheme="minorHAnsi" w:hAnsiTheme="minorHAnsi" w:cstheme="minorHAnsi"/>
          <w:b/>
        </w:rPr>
        <w:t xml:space="preserve">se </w:t>
      </w:r>
      <w:r>
        <w:rPr>
          <w:rFonts w:asciiTheme="minorHAnsi" w:hAnsiTheme="minorHAnsi" w:cstheme="minorHAnsi"/>
          <w:b/>
        </w:rPr>
        <w:t>Spolkov</w:t>
      </w:r>
      <w:r w:rsidR="00501FE6">
        <w:rPr>
          <w:rFonts w:asciiTheme="minorHAnsi" w:hAnsiTheme="minorHAnsi" w:cstheme="minorHAnsi"/>
          <w:b/>
        </w:rPr>
        <w:t>ou</w:t>
      </w:r>
      <w:r>
        <w:rPr>
          <w:rFonts w:asciiTheme="minorHAnsi" w:hAnsiTheme="minorHAnsi" w:cstheme="minorHAnsi"/>
          <w:b/>
        </w:rPr>
        <w:t xml:space="preserve"> republik</w:t>
      </w:r>
      <w:r w:rsidR="00501FE6">
        <w:rPr>
          <w:rFonts w:asciiTheme="minorHAnsi" w:hAnsiTheme="minorHAnsi" w:cstheme="minorHAnsi"/>
          <w:b/>
        </w:rPr>
        <w:t>ou</w:t>
      </w:r>
      <w:r>
        <w:rPr>
          <w:rFonts w:asciiTheme="minorHAnsi" w:hAnsiTheme="minorHAnsi" w:cstheme="minorHAnsi"/>
          <w:b/>
        </w:rPr>
        <w:t xml:space="preserve"> Německo (III. koridor)</w:t>
      </w:r>
    </w:p>
    <w:p w14:paraId="117E49FB" w14:textId="77777777" w:rsidR="003C5903" w:rsidRDefault="003C5903" w:rsidP="00B24039">
      <w:pPr>
        <w:jc w:val="both"/>
        <w:rPr>
          <w:rFonts w:asciiTheme="minorHAnsi" w:hAnsiTheme="minorHAnsi" w:cstheme="minorHAnsi"/>
        </w:rPr>
      </w:pPr>
    </w:p>
    <w:p w14:paraId="34E8E4A5" w14:textId="5B225088" w:rsidR="009E31AD" w:rsidRDefault="003C5903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Stavba </w:t>
      </w:r>
      <w:r>
        <w:rPr>
          <w:rFonts w:asciiTheme="minorHAnsi" w:hAnsiTheme="minorHAnsi" w:cstheme="minorHAnsi"/>
          <w:i/>
        </w:rPr>
        <w:t>Optimalizace trati Cheb – státní hranice</w:t>
      </w:r>
      <w:r>
        <w:rPr>
          <w:rFonts w:asciiTheme="minorHAnsi" w:hAnsiTheme="minorHAnsi" w:cstheme="minorHAnsi"/>
        </w:rPr>
        <w:t xml:space="preserve"> měla být </w:t>
      </w:r>
      <w:r w:rsidR="00C8158D">
        <w:rPr>
          <w:rFonts w:asciiTheme="minorHAnsi" w:hAnsiTheme="minorHAnsi" w:cstheme="minorHAnsi"/>
        </w:rPr>
        <w:t xml:space="preserve">dokončena </w:t>
      </w:r>
      <w:r w:rsidR="00AB0980">
        <w:rPr>
          <w:rFonts w:asciiTheme="minorHAnsi" w:hAnsiTheme="minorHAnsi" w:cstheme="minorHAnsi"/>
        </w:rPr>
        <w:t>v </w:t>
      </w:r>
      <w:r w:rsidR="00C8158D">
        <w:rPr>
          <w:rFonts w:asciiTheme="minorHAnsi" w:hAnsiTheme="minorHAnsi" w:cstheme="minorHAnsi"/>
        </w:rPr>
        <w:t>roce</w:t>
      </w:r>
      <w:r w:rsidR="00AF0DDC">
        <w:rPr>
          <w:rFonts w:asciiTheme="minorHAnsi" w:hAnsiTheme="minorHAnsi" w:cstheme="minorHAnsi"/>
        </w:rPr>
        <w:t xml:space="preserve"> 2014 </w:t>
      </w:r>
      <w:r w:rsidR="00AB0980">
        <w:rPr>
          <w:rFonts w:asciiTheme="minorHAnsi" w:hAnsiTheme="minorHAnsi" w:cstheme="minorHAnsi"/>
        </w:rPr>
        <w:t>s </w:t>
      </w:r>
      <w:r w:rsidR="00AF0DDC">
        <w:rPr>
          <w:rFonts w:asciiTheme="minorHAnsi" w:hAnsiTheme="minorHAnsi" w:cstheme="minorHAnsi"/>
        </w:rPr>
        <w:t>náklady 1</w:t>
      </w:r>
      <w:r w:rsidR="00AE7661">
        <w:rPr>
          <w:rFonts w:asciiTheme="minorHAnsi" w:hAnsiTheme="minorHAnsi" w:cstheme="minorHAnsi"/>
        </w:rPr>
        <w:t> </w:t>
      </w:r>
      <w:r w:rsidR="00AF0DDC">
        <w:rPr>
          <w:rFonts w:asciiTheme="minorHAnsi" w:hAnsiTheme="minorHAnsi" w:cstheme="minorHAnsi"/>
        </w:rPr>
        <w:t>213</w:t>
      </w:r>
      <w:r>
        <w:rPr>
          <w:rFonts w:asciiTheme="minorHAnsi" w:hAnsiTheme="minorHAnsi" w:cstheme="minorHAnsi"/>
        </w:rPr>
        <w:t xml:space="preserve"> mil. Kč. Řešení </w:t>
      </w:r>
      <w:r w:rsidR="000F7BBF">
        <w:rPr>
          <w:rFonts w:asciiTheme="minorHAnsi" w:hAnsiTheme="minorHAnsi" w:cstheme="minorHAnsi"/>
        </w:rPr>
        <w:t xml:space="preserve">tohoto úseku III. koridoru navržené </w:t>
      </w:r>
      <w:r w:rsidR="00AB0980">
        <w:rPr>
          <w:rFonts w:asciiTheme="minorHAnsi" w:hAnsiTheme="minorHAnsi" w:cstheme="minorHAnsi"/>
        </w:rPr>
        <w:t>v </w:t>
      </w:r>
      <w:r w:rsidR="000F7BBF">
        <w:rPr>
          <w:rFonts w:asciiTheme="minorHAnsi" w:hAnsiTheme="minorHAnsi" w:cstheme="minorHAnsi"/>
        </w:rPr>
        <w:t xml:space="preserve">přípravné dokumentaci </w:t>
      </w:r>
      <w:r w:rsidR="00B43334">
        <w:rPr>
          <w:rFonts w:asciiTheme="minorHAnsi" w:hAnsiTheme="minorHAnsi" w:cstheme="minorHAnsi"/>
        </w:rPr>
        <w:t xml:space="preserve">schválené </w:t>
      </w:r>
      <w:r w:rsidR="00AB0980">
        <w:rPr>
          <w:rFonts w:asciiTheme="minorHAnsi" w:hAnsiTheme="minorHAnsi" w:cstheme="minorHAnsi"/>
        </w:rPr>
        <w:t>v </w:t>
      </w:r>
      <w:r w:rsidR="00B43334">
        <w:rPr>
          <w:rFonts w:asciiTheme="minorHAnsi" w:hAnsiTheme="minorHAnsi" w:cstheme="minorHAnsi"/>
        </w:rPr>
        <w:t>roce 2008</w:t>
      </w:r>
      <w:r w:rsidR="005F3A3D">
        <w:rPr>
          <w:rFonts w:asciiTheme="minorHAnsi" w:hAnsiTheme="minorHAnsi" w:cstheme="minorHAnsi"/>
        </w:rPr>
        <w:t xml:space="preserve"> však nebylo</w:t>
      </w:r>
      <w:r w:rsidR="00FA63EE">
        <w:rPr>
          <w:rFonts w:asciiTheme="minorHAnsi" w:hAnsiTheme="minorHAnsi" w:cstheme="minorHAnsi"/>
        </w:rPr>
        <w:t xml:space="preserve"> </w:t>
      </w:r>
      <w:r w:rsidR="00B43334">
        <w:rPr>
          <w:rFonts w:asciiTheme="minorHAnsi" w:hAnsiTheme="minorHAnsi" w:cstheme="minorHAnsi"/>
        </w:rPr>
        <w:t xml:space="preserve">projednáno </w:t>
      </w:r>
      <w:r w:rsidR="00AB0980">
        <w:rPr>
          <w:rFonts w:asciiTheme="minorHAnsi" w:hAnsiTheme="minorHAnsi" w:cstheme="minorHAnsi"/>
        </w:rPr>
        <w:t>s </w:t>
      </w:r>
      <w:r w:rsidR="00B43334">
        <w:rPr>
          <w:rFonts w:asciiTheme="minorHAnsi" w:hAnsiTheme="minorHAnsi" w:cstheme="minorHAnsi"/>
        </w:rPr>
        <w:t>německou stranou</w:t>
      </w:r>
      <w:r w:rsidR="005F3A3D">
        <w:rPr>
          <w:rFonts w:asciiTheme="minorHAnsi" w:hAnsiTheme="minorHAnsi" w:cstheme="minorHAnsi"/>
        </w:rPr>
        <w:t>.</w:t>
      </w:r>
      <w:r w:rsidR="000F7BBF">
        <w:rPr>
          <w:rFonts w:asciiTheme="minorHAnsi" w:hAnsiTheme="minorHAnsi" w:cstheme="minorHAnsi"/>
        </w:rPr>
        <w:t xml:space="preserve"> </w:t>
      </w:r>
      <w:r w:rsidR="00B43334">
        <w:rPr>
          <w:rFonts w:asciiTheme="minorHAnsi" w:hAnsiTheme="minorHAnsi" w:cstheme="minorHAnsi"/>
        </w:rPr>
        <w:t xml:space="preserve">SŽDC nechala na základě následných jednání </w:t>
      </w:r>
      <w:r w:rsidR="00AB0980">
        <w:rPr>
          <w:rFonts w:asciiTheme="minorHAnsi" w:hAnsiTheme="minorHAnsi" w:cstheme="minorHAnsi"/>
        </w:rPr>
        <w:t>s </w:t>
      </w:r>
      <w:r w:rsidR="00B43334">
        <w:rPr>
          <w:rFonts w:asciiTheme="minorHAnsi" w:hAnsiTheme="minorHAnsi" w:cstheme="minorHAnsi"/>
        </w:rPr>
        <w:t>německou stranou</w:t>
      </w:r>
      <w:r w:rsidR="00501FE6" w:rsidRPr="00501FE6">
        <w:rPr>
          <w:rFonts w:asciiTheme="minorHAnsi" w:hAnsiTheme="minorHAnsi" w:cstheme="minorHAnsi"/>
        </w:rPr>
        <w:t xml:space="preserve"> </w:t>
      </w:r>
      <w:r w:rsidR="00501FE6">
        <w:rPr>
          <w:rFonts w:asciiTheme="minorHAnsi" w:hAnsiTheme="minorHAnsi" w:cstheme="minorHAnsi"/>
        </w:rPr>
        <w:t>zpracovat aktualizaci přípravné dokumentace</w:t>
      </w:r>
      <w:r w:rsidR="00B43334">
        <w:rPr>
          <w:rFonts w:asciiTheme="minorHAnsi" w:hAnsiTheme="minorHAnsi" w:cstheme="minorHAnsi"/>
        </w:rPr>
        <w:t xml:space="preserve">, </w:t>
      </w:r>
      <w:r w:rsidR="00501FE6">
        <w:rPr>
          <w:rFonts w:asciiTheme="minorHAnsi" w:hAnsiTheme="minorHAnsi" w:cstheme="minorHAnsi"/>
        </w:rPr>
        <w:t xml:space="preserve">neboť z těchto </w:t>
      </w:r>
      <w:r w:rsidR="00501FE6">
        <w:rPr>
          <w:rFonts w:asciiTheme="minorHAnsi" w:hAnsiTheme="minorHAnsi" w:cstheme="minorHAnsi"/>
        </w:rPr>
        <w:lastRenderedPageBreak/>
        <w:t>jednání</w:t>
      </w:r>
      <w:r w:rsidR="00B43334">
        <w:rPr>
          <w:rFonts w:asciiTheme="minorHAnsi" w:hAnsiTheme="minorHAnsi" w:cstheme="minorHAnsi"/>
        </w:rPr>
        <w:t xml:space="preserve"> vyplynulo, že na německém území nebyl stanoven termín navazujících úprav tratě (zejména </w:t>
      </w:r>
      <w:r w:rsidR="00501FE6">
        <w:rPr>
          <w:rFonts w:asciiTheme="minorHAnsi" w:hAnsiTheme="minorHAnsi" w:cstheme="minorHAnsi"/>
        </w:rPr>
        <w:t xml:space="preserve">termín </w:t>
      </w:r>
      <w:r w:rsidR="00B43334">
        <w:rPr>
          <w:rFonts w:asciiTheme="minorHAnsi" w:hAnsiTheme="minorHAnsi" w:cstheme="minorHAnsi"/>
        </w:rPr>
        <w:t>její elektrizace a</w:t>
      </w:r>
      <w:r w:rsidR="00C16B7D">
        <w:rPr>
          <w:rFonts w:asciiTheme="minorHAnsi" w:hAnsiTheme="minorHAnsi" w:cstheme="minorHAnsi"/>
        </w:rPr>
        <w:t xml:space="preserve"> </w:t>
      </w:r>
      <w:r w:rsidR="00B43334">
        <w:rPr>
          <w:rFonts w:asciiTheme="minorHAnsi" w:hAnsiTheme="minorHAnsi" w:cstheme="minorHAnsi"/>
        </w:rPr>
        <w:t>úprav</w:t>
      </w:r>
      <w:r w:rsidR="00501FE6">
        <w:rPr>
          <w:rFonts w:asciiTheme="minorHAnsi" w:hAnsiTheme="minorHAnsi" w:cstheme="minorHAnsi"/>
        </w:rPr>
        <w:t>y</w:t>
      </w:r>
      <w:r w:rsidR="00B43334">
        <w:rPr>
          <w:rFonts w:asciiTheme="minorHAnsi" w:hAnsiTheme="minorHAnsi" w:cstheme="minorHAnsi"/>
        </w:rPr>
        <w:t xml:space="preserve"> zabezpečovacího zařízení). Výsledkem bylo rozdělení stavby </w:t>
      </w:r>
      <w:r w:rsidR="00AB0980">
        <w:rPr>
          <w:rFonts w:asciiTheme="minorHAnsi" w:hAnsiTheme="minorHAnsi" w:cstheme="minorHAnsi"/>
        </w:rPr>
        <w:t>v </w:t>
      </w:r>
      <w:r w:rsidR="009E31AD">
        <w:rPr>
          <w:rFonts w:asciiTheme="minorHAnsi" w:hAnsiTheme="minorHAnsi" w:cstheme="minorHAnsi"/>
        </w:rPr>
        <w:t xml:space="preserve">roce 2012 na dvě, přičemž první stavba byla ještě rozdělena na dvě etapy. </w:t>
      </w:r>
    </w:p>
    <w:p w14:paraId="65986C33" w14:textId="77777777" w:rsidR="009E31AD" w:rsidRDefault="009E31AD" w:rsidP="00B24039">
      <w:pPr>
        <w:jc w:val="both"/>
        <w:rPr>
          <w:rFonts w:asciiTheme="minorHAnsi" w:hAnsiTheme="minorHAnsi" w:cstheme="minorHAnsi"/>
        </w:rPr>
      </w:pPr>
    </w:p>
    <w:p w14:paraId="237BCDB3" w14:textId="48C1DA25" w:rsidR="009E31AD" w:rsidRDefault="009E31AD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První etapa první stavby byla </w:t>
      </w:r>
      <w:r w:rsidR="00EF6C90">
        <w:rPr>
          <w:rFonts w:asciiTheme="minorHAnsi" w:hAnsiTheme="minorHAnsi" w:cstheme="minorHAnsi"/>
        </w:rPr>
        <w:t xml:space="preserve">dokončena </w:t>
      </w:r>
      <w:r w:rsidR="00AB0980">
        <w:rPr>
          <w:rFonts w:asciiTheme="minorHAnsi" w:hAnsiTheme="minorHAnsi" w:cstheme="minorHAnsi"/>
        </w:rPr>
        <w:t>v </w:t>
      </w:r>
      <w:r w:rsidR="00EF6C90">
        <w:rPr>
          <w:rFonts w:asciiTheme="minorHAnsi" w:hAnsiTheme="minorHAnsi" w:cstheme="minorHAnsi"/>
        </w:rPr>
        <w:t>roce</w:t>
      </w:r>
      <w:r>
        <w:rPr>
          <w:rFonts w:asciiTheme="minorHAnsi" w:hAnsiTheme="minorHAnsi" w:cstheme="minorHAnsi"/>
        </w:rPr>
        <w:t xml:space="preserve"> 2015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náklady 4</w:t>
      </w:r>
      <w:r w:rsidR="00203696">
        <w:rPr>
          <w:rFonts w:asciiTheme="minorHAnsi" w:hAnsiTheme="minorHAnsi" w:cstheme="minorHAnsi"/>
        </w:rPr>
        <w:t>07,2</w:t>
      </w:r>
      <w:r>
        <w:rPr>
          <w:rFonts w:asciiTheme="minorHAnsi" w:hAnsiTheme="minorHAnsi" w:cstheme="minorHAnsi"/>
        </w:rPr>
        <w:t xml:space="preserve"> mil. Kč. </w:t>
      </w:r>
      <w:r w:rsidR="00C8158D">
        <w:rPr>
          <w:rFonts w:asciiTheme="minorHAnsi" w:hAnsiTheme="minorHAnsi" w:cstheme="minorHAnsi"/>
        </w:rPr>
        <w:t>Provedena b</w:t>
      </w:r>
      <w:r>
        <w:rPr>
          <w:rFonts w:asciiTheme="minorHAnsi" w:hAnsiTheme="minorHAnsi" w:cstheme="minorHAnsi"/>
        </w:rPr>
        <w:t xml:space="preserve">yla pouze rekonstrukce železničního spodku a svršku.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rámci druhé etapy má být řešeno zabezpečovací zařízení a další technologie.</w:t>
      </w:r>
      <w:r w:rsidR="00203696">
        <w:rPr>
          <w:rFonts w:asciiTheme="minorHAnsi" w:hAnsiTheme="minorHAnsi" w:cstheme="minorHAnsi"/>
        </w:rPr>
        <w:t xml:space="preserve"> Její realizaci SŽDC předpokládala</w:t>
      </w:r>
      <w:r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letech 2018 a</w:t>
      </w:r>
      <w:r w:rsidR="00D35FA1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 xml:space="preserve"> 2019. </w:t>
      </w:r>
      <w:r w:rsidR="00203696">
        <w:rPr>
          <w:rFonts w:asciiTheme="minorHAnsi" w:hAnsiTheme="minorHAnsi" w:cstheme="minorHAnsi"/>
        </w:rPr>
        <w:t xml:space="preserve">Druhou stavbou </w:t>
      </w:r>
      <w:r w:rsidR="00C8158D">
        <w:rPr>
          <w:rFonts w:asciiTheme="minorHAnsi" w:hAnsiTheme="minorHAnsi" w:cstheme="minorHAnsi"/>
        </w:rPr>
        <w:t>má</w:t>
      </w:r>
      <w:r w:rsidR="00203696">
        <w:rPr>
          <w:rFonts w:asciiTheme="minorHAnsi" w:hAnsiTheme="minorHAnsi" w:cstheme="minorHAnsi"/>
        </w:rPr>
        <w:t xml:space="preserve"> být řešena elektrifikace tratě.</w:t>
      </w:r>
      <w:r w:rsidR="00C8158D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C8158D">
        <w:rPr>
          <w:rFonts w:asciiTheme="minorHAnsi" w:hAnsiTheme="minorHAnsi" w:cstheme="minorHAnsi"/>
        </w:rPr>
        <w:t xml:space="preserve">aktualizovaném modelu financování </w:t>
      </w:r>
      <w:r w:rsidR="00AB0980">
        <w:rPr>
          <w:rFonts w:asciiTheme="minorHAnsi" w:hAnsiTheme="minorHAnsi" w:cstheme="minorHAnsi"/>
        </w:rPr>
        <w:t>z </w:t>
      </w:r>
      <w:r w:rsidR="00C8158D">
        <w:rPr>
          <w:rFonts w:asciiTheme="minorHAnsi" w:hAnsiTheme="minorHAnsi" w:cstheme="minorHAnsi"/>
        </w:rPr>
        <w:t>roku 2015 již nebyla tato stavba uváděna. Podle sdělení SŽDC závisí termíny realizace druhé etapy první stavby a druhé stavby na výsledcích jednání</w:t>
      </w:r>
      <w:r w:rsidR="00B43334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s </w:t>
      </w:r>
      <w:r w:rsidR="00C8158D">
        <w:rPr>
          <w:rFonts w:asciiTheme="minorHAnsi" w:hAnsiTheme="minorHAnsi" w:cstheme="minorHAnsi"/>
        </w:rPr>
        <w:t>německou stranou.</w:t>
      </w:r>
      <w:r w:rsidR="00B43334" w:rsidRPr="00B43334">
        <w:rPr>
          <w:rFonts w:asciiTheme="minorHAnsi" w:hAnsiTheme="minorHAnsi" w:cstheme="minorHAnsi"/>
        </w:rPr>
        <w:t xml:space="preserve"> </w:t>
      </w:r>
      <w:r w:rsidR="00F20E94">
        <w:rPr>
          <w:rFonts w:asciiTheme="minorHAnsi" w:hAnsiTheme="minorHAnsi" w:cstheme="minorHAnsi"/>
        </w:rPr>
        <w:t>Termín</w:t>
      </w:r>
      <w:r w:rsidR="00B43334">
        <w:rPr>
          <w:rFonts w:asciiTheme="minorHAnsi" w:hAnsiTheme="minorHAnsi" w:cstheme="minorHAnsi"/>
        </w:rPr>
        <w:t xml:space="preserve"> elektrifikac</w:t>
      </w:r>
      <w:r w:rsidR="00F20E94">
        <w:rPr>
          <w:rFonts w:asciiTheme="minorHAnsi" w:hAnsiTheme="minorHAnsi" w:cstheme="minorHAnsi"/>
        </w:rPr>
        <w:t>e</w:t>
      </w:r>
      <w:r w:rsidR="00B43334">
        <w:rPr>
          <w:rFonts w:asciiTheme="minorHAnsi" w:hAnsiTheme="minorHAnsi" w:cstheme="minorHAnsi"/>
        </w:rPr>
        <w:t xml:space="preserve"> a</w:t>
      </w:r>
      <w:r w:rsidR="00C16B7D">
        <w:rPr>
          <w:rFonts w:asciiTheme="minorHAnsi" w:hAnsiTheme="minorHAnsi" w:cstheme="minorHAnsi"/>
        </w:rPr>
        <w:t xml:space="preserve"> </w:t>
      </w:r>
      <w:r w:rsidR="00B43334">
        <w:rPr>
          <w:rFonts w:asciiTheme="minorHAnsi" w:hAnsiTheme="minorHAnsi" w:cstheme="minorHAnsi"/>
        </w:rPr>
        <w:t>modernizac</w:t>
      </w:r>
      <w:r w:rsidR="00F20E94">
        <w:rPr>
          <w:rFonts w:asciiTheme="minorHAnsi" w:hAnsiTheme="minorHAnsi" w:cstheme="minorHAnsi"/>
        </w:rPr>
        <w:t>e</w:t>
      </w:r>
      <w:r w:rsidR="00B43334">
        <w:rPr>
          <w:rFonts w:asciiTheme="minorHAnsi" w:hAnsiTheme="minorHAnsi" w:cstheme="minorHAnsi"/>
        </w:rPr>
        <w:t xml:space="preserve"> navazujícího úse</w:t>
      </w:r>
      <w:r w:rsidR="00F931A2">
        <w:rPr>
          <w:rFonts w:asciiTheme="minorHAnsi" w:hAnsiTheme="minorHAnsi" w:cstheme="minorHAnsi"/>
        </w:rPr>
        <w:t xml:space="preserve">ku Cheb – Norimberk </w:t>
      </w:r>
      <w:r w:rsidR="00F20E94">
        <w:rPr>
          <w:rFonts w:asciiTheme="minorHAnsi" w:hAnsiTheme="minorHAnsi" w:cstheme="minorHAnsi"/>
        </w:rPr>
        <w:t xml:space="preserve">by </w:t>
      </w:r>
      <w:r w:rsidR="00F931A2">
        <w:rPr>
          <w:rFonts w:asciiTheme="minorHAnsi" w:hAnsiTheme="minorHAnsi" w:cstheme="minorHAnsi"/>
        </w:rPr>
        <w:t>měl</w:t>
      </w:r>
      <w:r w:rsidR="00F20E94">
        <w:rPr>
          <w:rFonts w:asciiTheme="minorHAnsi" w:hAnsiTheme="minorHAnsi" w:cstheme="minorHAnsi"/>
        </w:rPr>
        <w:t>a</w:t>
      </w:r>
      <w:r w:rsidR="00B43334">
        <w:rPr>
          <w:rFonts w:asciiTheme="minorHAnsi" w:hAnsiTheme="minorHAnsi" w:cstheme="minorHAnsi"/>
        </w:rPr>
        <w:t xml:space="preserve"> podle informace MD stanov</w:t>
      </w:r>
      <w:r w:rsidR="00F20E94">
        <w:rPr>
          <w:rFonts w:asciiTheme="minorHAnsi" w:hAnsiTheme="minorHAnsi" w:cstheme="minorHAnsi"/>
        </w:rPr>
        <w:t>it</w:t>
      </w:r>
      <w:r w:rsidR="00B43334">
        <w:rPr>
          <w:rFonts w:asciiTheme="minorHAnsi" w:hAnsiTheme="minorHAnsi" w:cstheme="minorHAnsi"/>
        </w:rPr>
        <w:t xml:space="preserve"> německ</w:t>
      </w:r>
      <w:r w:rsidR="00F20E94">
        <w:rPr>
          <w:rFonts w:asciiTheme="minorHAnsi" w:hAnsiTheme="minorHAnsi" w:cstheme="minorHAnsi"/>
        </w:rPr>
        <w:t>á</w:t>
      </w:r>
      <w:r w:rsidR="00B43334">
        <w:rPr>
          <w:rFonts w:asciiTheme="minorHAnsi" w:hAnsiTheme="minorHAnsi" w:cstheme="minorHAnsi"/>
        </w:rPr>
        <w:t xml:space="preserve"> stran</w:t>
      </w:r>
      <w:r w:rsidR="00F20E94">
        <w:rPr>
          <w:rFonts w:asciiTheme="minorHAnsi" w:hAnsiTheme="minorHAnsi" w:cstheme="minorHAnsi"/>
        </w:rPr>
        <w:t>a</w:t>
      </w:r>
      <w:r w:rsidR="00B43334">
        <w:rPr>
          <w:rFonts w:asciiTheme="minorHAnsi" w:hAnsiTheme="minorHAnsi" w:cstheme="minorHAnsi"/>
        </w:rPr>
        <w:t xml:space="preserve"> na přelomu let 2015 a</w:t>
      </w:r>
      <w:r w:rsidR="00C16B7D">
        <w:rPr>
          <w:rFonts w:asciiTheme="minorHAnsi" w:hAnsiTheme="minorHAnsi" w:cstheme="minorHAnsi"/>
        </w:rPr>
        <w:t xml:space="preserve"> </w:t>
      </w:r>
      <w:r w:rsidR="00B43334">
        <w:rPr>
          <w:rFonts w:asciiTheme="minorHAnsi" w:hAnsiTheme="minorHAnsi" w:cstheme="minorHAnsi"/>
        </w:rPr>
        <w:t xml:space="preserve">2016. </w:t>
      </w:r>
    </w:p>
    <w:p w14:paraId="5F8F1874" w14:textId="77777777" w:rsidR="00F221F6" w:rsidRDefault="00F221F6" w:rsidP="00B24039">
      <w:pPr>
        <w:jc w:val="both"/>
        <w:rPr>
          <w:rFonts w:asciiTheme="minorHAnsi" w:hAnsiTheme="minorHAnsi" w:cstheme="minorHAnsi"/>
          <w:b/>
        </w:rPr>
      </w:pPr>
    </w:p>
    <w:p w14:paraId="0FA9FE79" w14:textId="77777777" w:rsidR="00D2279E" w:rsidRDefault="00D2279E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3.3 Úsek Nemanice I – Ševětín (IV. koridor)</w:t>
      </w:r>
    </w:p>
    <w:p w14:paraId="079423C1" w14:textId="77777777" w:rsidR="00D2279E" w:rsidRDefault="00D2279E" w:rsidP="00B24039">
      <w:pPr>
        <w:jc w:val="both"/>
        <w:rPr>
          <w:rFonts w:asciiTheme="minorHAnsi" w:hAnsiTheme="minorHAnsi" w:cstheme="minorHAnsi"/>
        </w:rPr>
      </w:pPr>
    </w:p>
    <w:p w14:paraId="592C54A4" w14:textId="77777777" w:rsidR="007656AA" w:rsidRDefault="00383912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Modernizace úseku</w:t>
      </w:r>
      <w:r w:rsidR="007656AA">
        <w:rPr>
          <w:rFonts w:asciiTheme="minorHAnsi" w:hAnsiTheme="minorHAnsi" w:cstheme="minorHAnsi"/>
        </w:rPr>
        <w:t xml:space="preserve"> Nemanice I </w:t>
      </w:r>
      <w:r w:rsidR="00AD669E">
        <w:rPr>
          <w:rFonts w:asciiTheme="minorHAnsi" w:hAnsiTheme="minorHAnsi" w:cstheme="minorHAnsi"/>
        </w:rPr>
        <w:t>–</w:t>
      </w:r>
      <w:r w:rsidR="007656AA">
        <w:rPr>
          <w:rFonts w:asciiTheme="minorHAnsi" w:hAnsiTheme="minorHAnsi" w:cstheme="minorHAnsi"/>
        </w:rPr>
        <w:t xml:space="preserve"> Ševětín </w:t>
      </w:r>
      <w:r>
        <w:rPr>
          <w:rFonts w:asciiTheme="minorHAnsi" w:hAnsiTheme="minorHAnsi" w:cstheme="minorHAnsi"/>
        </w:rPr>
        <w:t xml:space="preserve">měla být </w:t>
      </w:r>
      <w:r w:rsidR="00FA63EE">
        <w:rPr>
          <w:rFonts w:asciiTheme="minorHAnsi" w:hAnsiTheme="minorHAnsi" w:cstheme="minorHAnsi"/>
        </w:rPr>
        <w:t>řešena</w:t>
      </w:r>
      <w:r>
        <w:rPr>
          <w:rFonts w:asciiTheme="minorHAnsi" w:hAnsiTheme="minorHAnsi" w:cstheme="minorHAnsi"/>
        </w:rPr>
        <w:t xml:space="preserve"> </w:t>
      </w:r>
      <w:r w:rsidR="007656AA">
        <w:rPr>
          <w:rFonts w:asciiTheme="minorHAnsi" w:hAnsiTheme="minorHAnsi" w:cstheme="minorHAnsi"/>
        </w:rPr>
        <w:t xml:space="preserve">formou výstavby nové trati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letech 2013 až 2015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náklady 6,3 mld. Kč.</w:t>
      </w:r>
      <w:r w:rsidR="007656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Přípravu však komplikovalo nezpracování příslušné územně </w:t>
      </w:r>
      <w:r w:rsidR="00227AE4">
        <w:rPr>
          <w:rFonts w:asciiTheme="minorHAnsi" w:hAnsiTheme="minorHAnsi" w:cstheme="minorHAnsi"/>
        </w:rPr>
        <w:t>plánovací dokumentace Jihočeského</w:t>
      </w:r>
      <w:r>
        <w:rPr>
          <w:rFonts w:asciiTheme="minorHAnsi" w:hAnsiTheme="minorHAnsi" w:cstheme="minorHAnsi"/>
        </w:rPr>
        <w:t xml:space="preserve"> kraje a nesouhlasy dotčených obcí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vedením nové trasy. Přípravná dokumentace pro vydání územního rozhodnutí tak b</w:t>
      </w:r>
      <w:r w:rsidR="00AF0DDC">
        <w:rPr>
          <w:rFonts w:asciiTheme="minorHAnsi" w:hAnsiTheme="minorHAnsi" w:cstheme="minorHAnsi"/>
        </w:rPr>
        <w:t xml:space="preserve">yla dokončena teprve </w:t>
      </w:r>
      <w:r w:rsidR="00AB0980">
        <w:rPr>
          <w:rFonts w:asciiTheme="minorHAnsi" w:hAnsiTheme="minorHAnsi" w:cstheme="minorHAnsi"/>
        </w:rPr>
        <w:t>v </w:t>
      </w:r>
      <w:r w:rsidR="00AF0DDC">
        <w:rPr>
          <w:rFonts w:asciiTheme="minorHAnsi" w:hAnsiTheme="minorHAnsi" w:cstheme="minorHAnsi"/>
        </w:rPr>
        <w:t>roce 2010</w:t>
      </w:r>
      <w:r>
        <w:rPr>
          <w:rFonts w:asciiTheme="minorHAnsi" w:hAnsiTheme="minorHAnsi" w:cstheme="minorHAnsi"/>
        </w:rPr>
        <w:t xml:space="preserve">. Podle </w:t>
      </w:r>
      <w:r w:rsidR="00C8158D">
        <w:rPr>
          <w:rFonts w:asciiTheme="minorHAnsi" w:hAnsiTheme="minorHAnsi" w:cstheme="minorHAnsi"/>
        </w:rPr>
        <w:t>přípravné</w:t>
      </w:r>
      <w:r>
        <w:rPr>
          <w:rFonts w:asciiTheme="minorHAnsi" w:hAnsiTheme="minorHAnsi" w:cstheme="minorHAnsi"/>
        </w:rPr>
        <w:t xml:space="preserve"> do</w:t>
      </w:r>
      <w:r w:rsidR="00360A28">
        <w:rPr>
          <w:rFonts w:asciiTheme="minorHAnsi" w:hAnsiTheme="minorHAnsi" w:cstheme="minorHAnsi"/>
        </w:rPr>
        <w:t>kumentace</w:t>
      </w:r>
      <w:r w:rsidR="007656AA">
        <w:rPr>
          <w:rFonts w:asciiTheme="minorHAnsi" w:hAnsiTheme="minorHAnsi" w:cstheme="minorHAnsi"/>
        </w:rPr>
        <w:t xml:space="preserve"> však </w:t>
      </w:r>
      <w:r w:rsidR="00C8158D">
        <w:rPr>
          <w:rFonts w:asciiTheme="minorHAnsi" w:hAnsiTheme="minorHAnsi" w:cstheme="minorHAnsi"/>
        </w:rPr>
        <w:t xml:space="preserve">vzrostly </w:t>
      </w:r>
      <w:r w:rsidR="007656AA">
        <w:rPr>
          <w:rFonts w:asciiTheme="minorHAnsi" w:hAnsiTheme="minorHAnsi" w:cstheme="minorHAnsi"/>
        </w:rPr>
        <w:t xml:space="preserve">předpokládané náklady na 12,5 mld. Kč. Proto bylo rozhodnutí o definitivním řešení odsunuto do pozdějších let. </w:t>
      </w:r>
    </w:p>
    <w:p w14:paraId="14B7F3E5" w14:textId="77777777" w:rsidR="007656AA" w:rsidRDefault="007656AA" w:rsidP="00B24039">
      <w:pPr>
        <w:jc w:val="both"/>
        <w:rPr>
          <w:rFonts w:asciiTheme="minorHAnsi" w:hAnsiTheme="minorHAnsi" w:cstheme="minorHAnsi"/>
        </w:rPr>
      </w:pPr>
    </w:p>
    <w:p w14:paraId="70144346" w14:textId="7D8081D9" w:rsidR="00601FBE" w:rsidRDefault="00CF1800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konečném řešení </w:t>
      </w:r>
      <w:r w:rsidR="00F42CA1">
        <w:rPr>
          <w:rFonts w:asciiTheme="minorHAnsi" w:hAnsiTheme="minorHAnsi" w:cstheme="minorHAnsi"/>
        </w:rPr>
        <w:t>MD a SŽDC</w:t>
      </w:r>
      <w:r w:rsidR="00BE751D">
        <w:rPr>
          <w:rFonts w:asciiTheme="minorHAnsi" w:hAnsiTheme="minorHAnsi" w:cstheme="minorHAnsi"/>
        </w:rPr>
        <w:t xml:space="preserve"> nerozhodly</w:t>
      </w:r>
      <w:r>
        <w:rPr>
          <w:rFonts w:asciiTheme="minorHAnsi" w:hAnsiTheme="minorHAnsi" w:cstheme="minorHAnsi"/>
        </w:rPr>
        <w:t xml:space="preserve"> ani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následujících letech. SŽDC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tohoto důvodu</w:t>
      </w:r>
      <w:r w:rsidR="00BE751D">
        <w:rPr>
          <w:rFonts w:asciiTheme="minorHAnsi" w:hAnsiTheme="minorHAnsi" w:cstheme="minorHAnsi"/>
        </w:rPr>
        <w:t xml:space="preserve"> a</w:t>
      </w:r>
      <w:r w:rsidR="00AE766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na základě požadavku</w:t>
      </w:r>
      <w:r w:rsidR="00AF0DDC">
        <w:rPr>
          <w:rFonts w:asciiTheme="minorHAnsi" w:hAnsiTheme="minorHAnsi" w:cstheme="minorHAnsi"/>
        </w:rPr>
        <w:t xml:space="preserve"> vzešlého </w:t>
      </w:r>
      <w:r w:rsidR="00AB0980">
        <w:rPr>
          <w:rFonts w:asciiTheme="minorHAnsi" w:hAnsiTheme="minorHAnsi" w:cstheme="minorHAnsi"/>
        </w:rPr>
        <w:t>z </w:t>
      </w:r>
      <w:r w:rsidR="00AF0DDC">
        <w:rPr>
          <w:rFonts w:asciiTheme="minorHAnsi" w:hAnsiTheme="minorHAnsi" w:cstheme="minorHAnsi"/>
        </w:rPr>
        <w:t>projednávání žádostí</w:t>
      </w:r>
      <w:r>
        <w:rPr>
          <w:rFonts w:asciiTheme="minorHAnsi" w:hAnsiTheme="minorHAnsi" w:cstheme="minorHAnsi"/>
        </w:rPr>
        <w:t xml:space="preserve"> o spolufinancován</w:t>
      </w:r>
      <w:r w:rsidR="00BE6465">
        <w:rPr>
          <w:rFonts w:asciiTheme="minorHAnsi" w:hAnsiTheme="minorHAnsi" w:cstheme="minorHAnsi"/>
        </w:rPr>
        <w:t xml:space="preserve">í </w:t>
      </w:r>
      <w:r w:rsidR="00AB0980">
        <w:rPr>
          <w:rFonts w:asciiTheme="minorHAnsi" w:hAnsiTheme="minorHAnsi" w:cstheme="minorHAnsi"/>
        </w:rPr>
        <w:t>z </w:t>
      </w:r>
      <w:r w:rsidR="00BE6465">
        <w:rPr>
          <w:rFonts w:asciiTheme="minorHAnsi" w:hAnsiTheme="minorHAnsi" w:cstheme="minorHAnsi"/>
        </w:rPr>
        <w:t xml:space="preserve">operačního programu </w:t>
      </w:r>
      <w:r w:rsidR="00BE6465" w:rsidRPr="00C72C87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 nechala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roce 2012 zpracovat aktualizaci studie proveditelnosti modernizace IV.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koridoru.</w:t>
      </w:r>
      <w:r w:rsidR="00BE6465">
        <w:rPr>
          <w:rFonts w:asciiTheme="minorHAnsi" w:hAnsiTheme="minorHAnsi" w:cstheme="minorHAnsi"/>
        </w:rPr>
        <w:t xml:space="preserve"> Studie </w:t>
      </w:r>
      <w:r w:rsidR="00AB0980">
        <w:rPr>
          <w:rFonts w:asciiTheme="minorHAnsi" w:hAnsiTheme="minorHAnsi" w:cstheme="minorHAnsi"/>
        </w:rPr>
        <w:t>s </w:t>
      </w:r>
      <w:r w:rsidR="00607693">
        <w:rPr>
          <w:rFonts w:asciiTheme="minorHAnsi" w:hAnsiTheme="minorHAnsi" w:cstheme="minorHAnsi"/>
        </w:rPr>
        <w:t xml:space="preserve">ohledem </w:t>
      </w:r>
      <w:r w:rsidR="00BE6465">
        <w:rPr>
          <w:rFonts w:asciiTheme="minorHAnsi" w:hAnsiTheme="minorHAnsi" w:cstheme="minorHAnsi"/>
        </w:rPr>
        <w:t xml:space="preserve">na stav </w:t>
      </w:r>
      <w:r w:rsidR="00AB0980">
        <w:rPr>
          <w:rFonts w:asciiTheme="minorHAnsi" w:hAnsiTheme="minorHAnsi" w:cstheme="minorHAnsi"/>
        </w:rPr>
        <w:t>v </w:t>
      </w:r>
      <w:r w:rsidR="00BE6465">
        <w:rPr>
          <w:rFonts w:asciiTheme="minorHAnsi" w:hAnsiTheme="minorHAnsi" w:cstheme="minorHAnsi"/>
        </w:rPr>
        <w:t>přípravě a realizaci</w:t>
      </w:r>
      <w:r w:rsidR="00607693">
        <w:rPr>
          <w:rFonts w:asciiTheme="minorHAnsi" w:hAnsiTheme="minorHAnsi" w:cstheme="minorHAnsi"/>
        </w:rPr>
        <w:t xml:space="preserve"> úseků IV. koridoru </w:t>
      </w:r>
      <w:r w:rsidR="00BE6465">
        <w:rPr>
          <w:rFonts w:asciiTheme="minorHAnsi" w:hAnsiTheme="minorHAnsi" w:cstheme="minorHAnsi"/>
        </w:rPr>
        <w:t>hodnotila jen jednu variantu</w:t>
      </w:r>
      <w:r w:rsidR="00607693">
        <w:rPr>
          <w:rFonts w:asciiTheme="minorHAnsi" w:hAnsiTheme="minorHAnsi" w:cstheme="minorHAnsi"/>
        </w:rPr>
        <w:t xml:space="preserve"> modernizace </w:t>
      </w:r>
      <w:r w:rsidR="00AB0980">
        <w:rPr>
          <w:rFonts w:asciiTheme="minorHAnsi" w:hAnsiTheme="minorHAnsi" w:cstheme="minorHAnsi"/>
        </w:rPr>
        <w:t>s </w:t>
      </w:r>
      <w:r w:rsidR="00607693">
        <w:rPr>
          <w:rFonts w:asciiTheme="minorHAnsi" w:hAnsiTheme="minorHAnsi" w:cstheme="minorHAnsi"/>
        </w:rPr>
        <w:t xml:space="preserve">výjimkou úseku Nemanice I – Ševětín, u kterého </w:t>
      </w:r>
      <w:r w:rsidR="00BE6465">
        <w:rPr>
          <w:rFonts w:asciiTheme="minorHAnsi" w:hAnsiTheme="minorHAnsi" w:cstheme="minorHAnsi"/>
        </w:rPr>
        <w:t>hodnotila</w:t>
      </w:r>
      <w:r w:rsidR="00607693">
        <w:rPr>
          <w:rFonts w:asciiTheme="minorHAnsi" w:hAnsiTheme="minorHAnsi" w:cstheme="minorHAnsi"/>
        </w:rPr>
        <w:t xml:space="preserve"> tři varianty</w:t>
      </w:r>
      <w:r w:rsidR="00601FBE">
        <w:rPr>
          <w:rFonts w:asciiTheme="minorHAnsi" w:hAnsiTheme="minorHAnsi" w:cstheme="minorHAnsi"/>
        </w:rPr>
        <w:t>. Ekonomic</w:t>
      </w:r>
      <w:r w:rsidR="00FA63EE">
        <w:rPr>
          <w:rFonts w:asciiTheme="minorHAnsi" w:hAnsiTheme="minorHAnsi" w:cstheme="minorHAnsi"/>
        </w:rPr>
        <w:t>kou efektivnost modernizace IV.</w:t>
      </w:r>
      <w:r w:rsidR="00C16B7D">
        <w:rPr>
          <w:rFonts w:asciiTheme="minorHAnsi" w:hAnsiTheme="minorHAnsi" w:cstheme="minorHAnsi"/>
        </w:rPr>
        <w:t xml:space="preserve"> </w:t>
      </w:r>
      <w:r w:rsidR="00601FBE">
        <w:rPr>
          <w:rFonts w:asciiTheme="minorHAnsi" w:hAnsiTheme="minorHAnsi" w:cstheme="minorHAnsi"/>
        </w:rPr>
        <w:t xml:space="preserve">koridoru zajišťovala pouze minimální varianta </w:t>
      </w:r>
      <w:r w:rsidR="00AB0980">
        <w:rPr>
          <w:rFonts w:asciiTheme="minorHAnsi" w:hAnsiTheme="minorHAnsi" w:cstheme="minorHAnsi"/>
        </w:rPr>
        <w:t>v </w:t>
      </w:r>
      <w:r w:rsidR="00601FBE">
        <w:rPr>
          <w:rFonts w:asciiTheme="minorHAnsi" w:hAnsiTheme="minorHAnsi" w:cstheme="minorHAnsi"/>
        </w:rPr>
        <w:t xml:space="preserve">úseku Nemanice I </w:t>
      </w:r>
      <w:r w:rsidR="00D13EED">
        <w:rPr>
          <w:rFonts w:asciiTheme="minorHAnsi" w:hAnsiTheme="minorHAnsi" w:cstheme="minorHAnsi"/>
        </w:rPr>
        <w:t>–</w:t>
      </w:r>
      <w:r w:rsidR="00601FBE">
        <w:rPr>
          <w:rFonts w:asciiTheme="minorHAnsi" w:hAnsiTheme="minorHAnsi" w:cstheme="minorHAnsi"/>
        </w:rPr>
        <w:t xml:space="preserve"> Ševětín (úpravy stávající tratě pro splnění požadavků na evropský vlakový zabezpečovací systém vyplývajících </w:t>
      </w:r>
      <w:r w:rsidR="00AB0980">
        <w:rPr>
          <w:rFonts w:asciiTheme="minorHAnsi" w:hAnsiTheme="minorHAnsi" w:cstheme="minorHAnsi"/>
        </w:rPr>
        <w:t>z </w:t>
      </w:r>
      <w:r w:rsidR="00601FBE">
        <w:rPr>
          <w:rFonts w:asciiTheme="minorHAnsi" w:hAnsiTheme="minorHAnsi" w:cstheme="minorHAnsi"/>
        </w:rPr>
        <w:t>mezinárodních dohod).</w:t>
      </w:r>
      <w:r w:rsidR="00DB6045">
        <w:rPr>
          <w:rFonts w:asciiTheme="minorHAnsi" w:hAnsiTheme="minorHAnsi" w:cstheme="minorHAnsi"/>
        </w:rPr>
        <w:t xml:space="preserve"> Tato varianta </w:t>
      </w:r>
      <w:r w:rsidR="00F20E94">
        <w:rPr>
          <w:rFonts w:asciiTheme="minorHAnsi" w:hAnsiTheme="minorHAnsi" w:cstheme="minorHAnsi"/>
        </w:rPr>
        <w:t xml:space="preserve">však </w:t>
      </w:r>
      <w:r w:rsidR="00DB6045">
        <w:rPr>
          <w:rFonts w:asciiTheme="minorHAnsi" w:hAnsiTheme="minorHAnsi" w:cstheme="minorHAnsi"/>
        </w:rPr>
        <w:t xml:space="preserve">měla malé přínosy a neumožňovala dosažení odpovídajících rychlostních parametrů. </w:t>
      </w:r>
    </w:p>
    <w:p w14:paraId="5465BF47" w14:textId="77777777" w:rsidR="00601FBE" w:rsidRDefault="00601FBE" w:rsidP="00601FBE">
      <w:pPr>
        <w:jc w:val="both"/>
        <w:rPr>
          <w:rFonts w:asciiTheme="minorHAnsi" w:hAnsiTheme="minorHAnsi" w:cstheme="minorHAnsi"/>
        </w:rPr>
      </w:pPr>
    </w:p>
    <w:p w14:paraId="5E67E188" w14:textId="4FEF89E3" w:rsidR="00601FBE" w:rsidRDefault="00601FBE" w:rsidP="00601F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MD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ohledem na schvalování projektových žádostí na financování staveb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operačního programu </w:t>
      </w:r>
      <w:r w:rsidRPr="00C72C87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 doporučilo</w:t>
      </w:r>
      <w:r w:rsidR="00DB6045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DB6045">
        <w:rPr>
          <w:rFonts w:asciiTheme="minorHAnsi" w:hAnsiTheme="minorHAnsi" w:cstheme="minorHAnsi"/>
        </w:rPr>
        <w:t>roce 2012</w:t>
      </w:r>
      <w:r>
        <w:rPr>
          <w:rFonts w:asciiTheme="minorHAnsi" w:hAnsiTheme="minorHAnsi" w:cstheme="minorHAnsi"/>
        </w:rPr>
        <w:t xml:space="preserve"> aktualizaci studie schválit.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úseku </w:t>
      </w:r>
      <w:r w:rsidR="00E4759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Nemanice I – Ševětín doporučilo sledovat minimální variantu a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pokračovat </w:t>
      </w:r>
      <w:r w:rsidR="00AB0980">
        <w:rPr>
          <w:rFonts w:asciiTheme="minorHAnsi" w:hAnsiTheme="minorHAnsi" w:cstheme="minorHAnsi"/>
        </w:rPr>
        <w:t>v</w:t>
      </w:r>
      <w:r w:rsidR="00E47599">
        <w:rPr>
          <w:rFonts w:asciiTheme="minorHAnsi" w:hAnsiTheme="minorHAnsi" w:cstheme="minorHAnsi"/>
        </w:rPr>
        <w:t xml:space="preserve"> hledání </w:t>
      </w:r>
      <w:r>
        <w:rPr>
          <w:rFonts w:asciiTheme="minorHAnsi" w:hAnsiTheme="minorHAnsi" w:cstheme="minorHAnsi"/>
        </w:rPr>
        <w:t xml:space="preserve">řešení, které by nebránilo budoucímu dosažení plnohodnotné modernizace úseku. </w:t>
      </w:r>
    </w:p>
    <w:p w14:paraId="5243F6F8" w14:textId="77777777" w:rsidR="00C26094" w:rsidRDefault="00C26094" w:rsidP="00B24039">
      <w:pPr>
        <w:jc w:val="both"/>
        <w:rPr>
          <w:rFonts w:asciiTheme="minorHAnsi" w:hAnsiTheme="minorHAnsi" w:cstheme="minorHAnsi"/>
        </w:rPr>
      </w:pPr>
    </w:p>
    <w:p w14:paraId="14667CC3" w14:textId="26DBF2EB" w:rsidR="006D0746" w:rsidRDefault="006D0746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SŽDC pokračovala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souladu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doporučením MD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prověřování řešení úseku </w:t>
      </w:r>
      <w:r w:rsidR="00E4759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Nemanice I – Ševětín stavbou nové tratě. Za tím účelem zadala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roce 2014 zpracování vyhledávací studie. Studie byla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době kontroly projednávána mezi SŽDC a MD. Na přípravu </w:t>
      </w:r>
      <w:r w:rsidR="00FA63EE">
        <w:rPr>
          <w:rFonts w:asciiTheme="minorHAnsi" w:hAnsiTheme="minorHAnsi" w:cstheme="minorHAnsi"/>
        </w:rPr>
        <w:t xml:space="preserve">stavby nové tratě </w:t>
      </w:r>
      <w:r>
        <w:rPr>
          <w:rFonts w:asciiTheme="minorHAnsi" w:hAnsiTheme="minorHAnsi" w:cstheme="minorHAnsi"/>
        </w:rPr>
        <w:t>vynaložila</w:t>
      </w:r>
      <w:r w:rsidR="00FA63EE">
        <w:rPr>
          <w:rFonts w:asciiTheme="minorHAnsi" w:hAnsiTheme="minorHAnsi" w:cstheme="minorHAnsi"/>
        </w:rPr>
        <w:t xml:space="preserve"> SŽDC</w:t>
      </w:r>
      <w:r>
        <w:rPr>
          <w:rFonts w:asciiTheme="minorHAnsi" w:hAnsiTheme="minorHAnsi" w:cstheme="minorHAnsi"/>
        </w:rPr>
        <w:t xml:space="preserve"> do 30. 6. 2015 </w:t>
      </w:r>
      <w:r w:rsidR="00FA63EE">
        <w:rPr>
          <w:rFonts w:asciiTheme="minorHAnsi" w:hAnsiTheme="minorHAnsi" w:cstheme="minorHAnsi"/>
        </w:rPr>
        <w:t>celkem</w:t>
      </w:r>
      <w:r>
        <w:rPr>
          <w:rFonts w:asciiTheme="minorHAnsi" w:hAnsiTheme="minorHAnsi" w:cstheme="minorHAnsi"/>
        </w:rPr>
        <w:t xml:space="preserve"> 105,9 mil. Kč. </w:t>
      </w:r>
      <w:r w:rsidR="00AB0980">
        <w:rPr>
          <w:rFonts w:asciiTheme="minorHAnsi" w:hAnsiTheme="minorHAnsi" w:cstheme="minorHAnsi"/>
        </w:rPr>
        <w:t>V </w:t>
      </w:r>
      <w:r w:rsidR="00846807">
        <w:rPr>
          <w:rFonts w:asciiTheme="minorHAnsi" w:hAnsiTheme="minorHAnsi" w:cstheme="minorHAnsi"/>
        </w:rPr>
        <w:t>době kontroly připravovala SŽDC</w:t>
      </w:r>
      <w:r w:rsidR="000F317B">
        <w:rPr>
          <w:rFonts w:asciiTheme="minorHAnsi" w:hAnsiTheme="minorHAnsi" w:cstheme="minorHAnsi"/>
        </w:rPr>
        <w:t xml:space="preserve"> dvě stavby na </w:t>
      </w:r>
      <w:r w:rsidR="00846807">
        <w:rPr>
          <w:rFonts w:asciiTheme="minorHAnsi" w:hAnsiTheme="minorHAnsi" w:cstheme="minorHAnsi"/>
        </w:rPr>
        <w:t xml:space="preserve">úpravy stávající tratě pro splnění požadavků na evropský vlakový zabezpečovací systém </w:t>
      </w:r>
      <w:r w:rsidR="00AB0980">
        <w:rPr>
          <w:rFonts w:asciiTheme="minorHAnsi" w:hAnsiTheme="minorHAnsi" w:cstheme="minorHAnsi"/>
        </w:rPr>
        <w:t>s </w:t>
      </w:r>
      <w:r w:rsidR="00846807">
        <w:rPr>
          <w:rFonts w:asciiTheme="minorHAnsi" w:hAnsiTheme="minorHAnsi" w:cstheme="minorHAnsi"/>
        </w:rPr>
        <w:t>předpokládanými</w:t>
      </w:r>
      <w:r w:rsidR="00C16B7D">
        <w:rPr>
          <w:rFonts w:asciiTheme="minorHAnsi" w:hAnsiTheme="minorHAnsi" w:cstheme="minorHAnsi"/>
        </w:rPr>
        <w:t xml:space="preserve"> </w:t>
      </w:r>
      <w:r w:rsidR="00846807">
        <w:rPr>
          <w:rFonts w:asciiTheme="minorHAnsi" w:hAnsiTheme="minorHAnsi" w:cstheme="minorHAnsi"/>
        </w:rPr>
        <w:t>náklady 1,1 mld. Kč a termíny dokončení do</w:t>
      </w:r>
      <w:r w:rsidR="000F317B">
        <w:rPr>
          <w:rFonts w:asciiTheme="minorHAnsi" w:hAnsiTheme="minorHAnsi" w:cstheme="minorHAnsi"/>
        </w:rPr>
        <w:t xml:space="preserve"> roku</w:t>
      </w:r>
      <w:r w:rsidR="00846807">
        <w:rPr>
          <w:rFonts w:asciiTheme="minorHAnsi" w:hAnsiTheme="minorHAnsi" w:cstheme="minorHAnsi"/>
        </w:rPr>
        <w:t xml:space="preserve"> 2018. </w:t>
      </w:r>
    </w:p>
    <w:p w14:paraId="3ACCF133" w14:textId="77777777" w:rsidR="00CF1800" w:rsidRDefault="00CF1800" w:rsidP="00B24039">
      <w:pPr>
        <w:jc w:val="both"/>
        <w:rPr>
          <w:rFonts w:asciiTheme="minorHAnsi" w:hAnsiTheme="minorHAnsi" w:cstheme="minorHAnsi"/>
        </w:rPr>
      </w:pPr>
    </w:p>
    <w:p w14:paraId="634DF962" w14:textId="77777777" w:rsidR="00916BAB" w:rsidRDefault="009E4E37" w:rsidP="00C72C87">
      <w:pPr>
        <w:keepNext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4. </w:t>
      </w:r>
      <w:r w:rsidR="00916BAB">
        <w:rPr>
          <w:rFonts w:asciiTheme="minorHAnsi" w:hAnsiTheme="minorHAnsi" w:cstheme="minorHAnsi"/>
          <w:b/>
        </w:rPr>
        <w:t>Příprava staveb modernizace III. a IV. železničního koridoru</w:t>
      </w:r>
    </w:p>
    <w:p w14:paraId="416505DC" w14:textId="77777777" w:rsidR="00916BAB" w:rsidRDefault="00916BAB" w:rsidP="00C72C87">
      <w:pPr>
        <w:keepNext/>
        <w:jc w:val="both"/>
        <w:rPr>
          <w:rFonts w:asciiTheme="minorHAnsi" w:hAnsiTheme="minorHAnsi" w:cstheme="minorHAnsi"/>
          <w:b/>
        </w:rPr>
      </w:pPr>
    </w:p>
    <w:p w14:paraId="5B9E99EB" w14:textId="2841313E" w:rsidR="00102082" w:rsidRDefault="00AB0980" w:rsidP="00B2403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</w:t>
      </w:r>
      <w:r w:rsidR="00BC0EF8">
        <w:rPr>
          <w:rFonts w:asciiTheme="minorHAnsi" w:hAnsiTheme="minorHAnsi" w:cstheme="minorHAnsi"/>
          <w:b/>
        </w:rPr>
        <w:t>přípravě staveb přetrvávaly problémy, které významně pr</w:t>
      </w:r>
      <w:r w:rsidR="00916BAB">
        <w:rPr>
          <w:rFonts w:asciiTheme="minorHAnsi" w:hAnsiTheme="minorHAnsi" w:cstheme="minorHAnsi"/>
          <w:b/>
        </w:rPr>
        <w:t>odlužovaly dobu jejího trvání a</w:t>
      </w:r>
      <w:r w:rsidR="00AE7661">
        <w:rPr>
          <w:rFonts w:asciiTheme="minorHAnsi" w:hAnsiTheme="minorHAnsi" w:cstheme="minorHAnsi"/>
          <w:b/>
        </w:rPr>
        <w:t> </w:t>
      </w:r>
      <w:r w:rsidR="00BC0EF8">
        <w:rPr>
          <w:rFonts w:asciiTheme="minorHAnsi" w:hAnsiTheme="minorHAnsi" w:cstheme="minorHAnsi"/>
          <w:b/>
        </w:rPr>
        <w:t xml:space="preserve">měly negativní dopad </w:t>
      </w:r>
      <w:r w:rsidR="005348E2">
        <w:rPr>
          <w:rFonts w:asciiTheme="minorHAnsi" w:hAnsiTheme="minorHAnsi" w:cstheme="minorHAnsi"/>
          <w:b/>
        </w:rPr>
        <w:t>na</w:t>
      </w:r>
      <w:r w:rsidR="00BC0EF8">
        <w:rPr>
          <w:rFonts w:asciiTheme="minorHAnsi" w:hAnsiTheme="minorHAnsi" w:cstheme="minorHAnsi"/>
          <w:b/>
        </w:rPr>
        <w:t xml:space="preserve"> hospodárnost </w:t>
      </w:r>
      <w:r w:rsidR="006D0746">
        <w:rPr>
          <w:rFonts w:asciiTheme="minorHAnsi" w:hAnsiTheme="minorHAnsi" w:cstheme="minorHAnsi"/>
          <w:b/>
        </w:rPr>
        <w:t>realizace modernizace</w:t>
      </w:r>
      <w:r w:rsidR="00BC0EF8">
        <w:rPr>
          <w:rFonts w:asciiTheme="minorHAnsi" w:hAnsiTheme="minorHAnsi" w:cstheme="minorHAnsi"/>
          <w:b/>
        </w:rPr>
        <w:t xml:space="preserve"> III. a IV. koridoru. </w:t>
      </w:r>
    </w:p>
    <w:p w14:paraId="6E83B3C5" w14:textId="77777777" w:rsidR="00102082" w:rsidRDefault="00102082" w:rsidP="00B24039">
      <w:pPr>
        <w:jc w:val="both"/>
        <w:rPr>
          <w:rFonts w:asciiTheme="minorHAnsi" w:hAnsiTheme="minorHAnsi" w:cstheme="minorHAnsi"/>
          <w:b/>
        </w:rPr>
      </w:pPr>
    </w:p>
    <w:p w14:paraId="4D947FE1" w14:textId="01F7E6B8" w:rsidR="000B1D78" w:rsidRDefault="00C865F9" w:rsidP="000B1D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4.1 </w:t>
      </w:r>
      <w:r w:rsidR="000B1D78">
        <w:rPr>
          <w:rFonts w:asciiTheme="minorHAnsi" w:hAnsiTheme="minorHAnsi" w:cstheme="minorHAnsi"/>
        </w:rPr>
        <w:t xml:space="preserve">Průměrná doba od vypracování přípravné dokumentace staveb do získání stavebních povolení byla 6 let. Výjimečná však nebyla doba delší. </w:t>
      </w:r>
      <w:r w:rsidR="000D2D1A">
        <w:rPr>
          <w:rFonts w:asciiTheme="minorHAnsi" w:hAnsiTheme="minorHAnsi" w:cstheme="minorHAnsi"/>
        </w:rPr>
        <w:t xml:space="preserve">Delší než průměrná doba uvedené části přípravy byla u 12 </w:t>
      </w:r>
      <w:r w:rsidR="00AB0980">
        <w:rPr>
          <w:rFonts w:asciiTheme="minorHAnsi" w:hAnsiTheme="minorHAnsi" w:cstheme="minorHAnsi"/>
        </w:rPr>
        <w:t>z </w:t>
      </w:r>
      <w:r w:rsidR="000D2D1A">
        <w:rPr>
          <w:rFonts w:asciiTheme="minorHAnsi" w:hAnsiTheme="minorHAnsi" w:cstheme="minorHAnsi"/>
        </w:rPr>
        <w:t xml:space="preserve">37 staveb modernizace III. a IV. koridoru. </w:t>
      </w:r>
      <w:r w:rsidR="000B1D78">
        <w:rPr>
          <w:rFonts w:asciiTheme="minorHAnsi" w:hAnsiTheme="minorHAnsi" w:cstheme="minorHAnsi"/>
        </w:rPr>
        <w:t xml:space="preserve">Například </w:t>
      </w:r>
      <w:r w:rsidR="006D0746">
        <w:rPr>
          <w:rFonts w:asciiTheme="minorHAnsi" w:hAnsiTheme="minorHAnsi" w:cstheme="minorHAnsi"/>
        </w:rPr>
        <w:t>u</w:t>
      </w:r>
      <w:r w:rsidR="00C16B7D">
        <w:rPr>
          <w:rFonts w:asciiTheme="minorHAnsi" w:hAnsiTheme="minorHAnsi" w:cstheme="minorHAnsi"/>
        </w:rPr>
        <w:t xml:space="preserve"> </w:t>
      </w:r>
      <w:r w:rsidR="006D0746">
        <w:rPr>
          <w:rFonts w:asciiTheme="minorHAnsi" w:hAnsiTheme="minorHAnsi" w:cstheme="minorHAnsi"/>
        </w:rPr>
        <w:t>čtyř staveb</w:t>
      </w:r>
      <w:r w:rsidR="006D0746" w:rsidRPr="00706F79">
        <w:rPr>
          <w:rFonts w:asciiTheme="minorHAnsi" w:hAnsiTheme="minorHAnsi" w:cstheme="minorHAnsi"/>
        </w:rPr>
        <w:t xml:space="preserve"> </w:t>
      </w:r>
      <w:r w:rsidR="006D0746">
        <w:rPr>
          <w:rFonts w:asciiTheme="minorHAnsi" w:hAnsiTheme="minorHAnsi" w:cstheme="minorHAnsi"/>
        </w:rPr>
        <w:t>trvala v</w:t>
      </w:r>
      <w:r w:rsidR="00AE7661">
        <w:rPr>
          <w:rFonts w:asciiTheme="minorHAnsi" w:hAnsiTheme="minorHAnsi" w:cstheme="minorHAnsi"/>
        </w:rPr>
        <w:t> </w:t>
      </w:r>
      <w:r w:rsidR="006D0746">
        <w:rPr>
          <w:rFonts w:asciiTheme="minorHAnsi" w:hAnsiTheme="minorHAnsi" w:cstheme="minorHAnsi"/>
        </w:rPr>
        <w:t>době kontroly již 10 nebo 11 let, přičemž SŽDC platná stavební povolení ještě</w:t>
      </w:r>
      <w:r w:rsidR="006D0746" w:rsidRPr="00706F79">
        <w:rPr>
          <w:rFonts w:asciiTheme="minorHAnsi" w:hAnsiTheme="minorHAnsi" w:cstheme="minorHAnsi"/>
        </w:rPr>
        <w:t xml:space="preserve"> </w:t>
      </w:r>
      <w:r w:rsidR="006D0746">
        <w:rPr>
          <w:rFonts w:asciiTheme="minorHAnsi" w:hAnsiTheme="minorHAnsi" w:cstheme="minorHAnsi"/>
        </w:rPr>
        <w:t>neměla</w:t>
      </w:r>
      <w:r w:rsidR="005348E2">
        <w:rPr>
          <w:rFonts w:asciiTheme="minorHAnsi" w:hAnsiTheme="minorHAnsi" w:cstheme="minorHAnsi"/>
        </w:rPr>
        <w:t>;</w:t>
      </w:r>
      <w:r w:rsidR="006D0746">
        <w:rPr>
          <w:rFonts w:asciiTheme="minorHAnsi" w:hAnsiTheme="minorHAnsi" w:cstheme="minorHAnsi"/>
        </w:rPr>
        <w:t xml:space="preserve"> </w:t>
      </w:r>
      <w:r w:rsidR="000D2D1A">
        <w:rPr>
          <w:rFonts w:asciiTheme="minorHAnsi" w:hAnsiTheme="minorHAnsi" w:cstheme="minorHAnsi"/>
        </w:rPr>
        <w:t>u</w:t>
      </w:r>
      <w:r w:rsidR="000812C5">
        <w:rPr>
          <w:rFonts w:asciiTheme="minorHAnsi" w:hAnsiTheme="minorHAnsi" w:cstheme="minorHAnsi"/>
        </w:rPr>
        <w:t> </w:t>
      </w:r>
      <w:r w:rsidR="000D2D1A">
        <w:rPr>
          <w:rFonts w:asciiTheme="minorHAnsi" w:hAnsiTheme="minorHAnsi" w:cstheme="minorHAnsi"/>
        </w:rPr>
        <w:t>dvou staveb byla 10 let</w:t>
      </w:r>
      <w:r w:rsidR="000B1D78">
        <w:rPr>
          <w:rFonts w:asciiTheme="minorHAnsi" w:hAnsiTheme="minorHAnsi" w:cstheme="minorHAnsi"/>
        </w:rPr>
        <w:t xml:space="preserve"> a u </w:t>
      </w:r>
      <w:r w:rsidR="000D2D1A">
        <w:rPr>
          <w:rFonts w:asciiTheme="minorHAnsi" w:hAnsiTheme="minorHAnsi" w:cstheme="minorHAnsi"/>
        </w:rPr>
        <w:t>čtyř</w:t>
      </w:r>
      <w:r w:rsidR="000B1D78">
        <w:rPr>
          <w:rFonts w:asciiTheme="minorHAnsi" w:hAnsiTheme="minorHAnsi" w:cstheme="minorHAnsi"/>
        </w:rPr>
        <w:t xml:space="preserve"> byla 9 let. </w:t>
      </w:r>
    </w:p>
    <w:p w14:paraId="54FAC98E" w14:textId="77777777" w:rsidR="000B1D78" w:rsidRDefault="000B1D78" w:rsidP="00B24039">
      <w:pPr>
        <w:jc w:val="both"/>
        <w:rPr>
          <w:rFonts w:asciiTheme="minorHAnsi" w:hAnsiTheme="minorHAnsi" w:cstheme="minorHAnsi"/>
        </w:rPr>
      </w:pPr>
    </w:p>
    <w:p w14:paraId="34133F3A" w14:textId="1E5AC975" w:rsidR="00CE5855" w:rsidRDefault="00102082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Přípravu staveb prodlužo</w:t>
      </w:r>
      <w:r w:rsidR="009A3E58">
        <w:rPr>
          <w:rFonts w:asciiTheme="minorHAnsi" w:hAnsiTheme="minorHAnsi" w:cstheme="minorHAnsi"/>
        </w:rPr>
        <w:t>valy</w:t>
      </w:r>
      <w:r w:rsidR="00CE5855">
        <w:rPr>
          <w:rFonts w:asciiTheme="minorHAnsi" w:hAnsiTheme="minorHAnsi" w:cstheme="minorHAnsi"/>
        </w:rPr>
        <w:t xml:space="preserve"> především problémy vyplývající </w:t>
      </w:r>
      <w:r w:rsidR="00AB0980">
        <w:rPr>
          <w:rFonts w:asciiTheme="minorHAnsi" w:hAnsiTheme="minorHAnsi" w:cstheme="minorHAnsi"/>
        </w:rPr>
        <w:t>z </w:t>
      </w:r>
      <w:r w:rsidR="00CE5855" w:rsidRPr="009C17CA">
        <w:rPr>
          <w:rFonts w:asciiTheme="minorHAnsi" w:hAnsiTheme="minorHAnsi" w:cstheme="minorHAnsi"/>
        </w:rPr>
        <w:t xml:space="preserve">řešení majetkoprávních vztahů a příslušných řízení </w:t>
      </w:r>
      <w:r w:rsidR="00AB0980">
        <w:rPr>
          <w:rFonts w:asciiTheme="minorHAnsi" w:hAnsiTheme="minorHAnsi" w:cstheme="minorHAnsi"/>
        </w:rPr>
        <w:t>v </w:t>
      </w:r>
      <w:r w:rsidR="00CE5855" w:rsidRPr="009C17CA">
        <w:rPr>
          <w:rFonts w:asciiTheme="minorHAnsi" w:hAnsiTheme="minorHAnsi" w:cstheme="minorHAnsi"/>
        </w:rPr>
        <w:t xml:space="preserve">souvislosti se získáváním územních rozhodnutí a stavebních povolení, kdy docházelo zejména </w:t>
      </w:r>
      <w:r w:rsidR="00AB0980">
        <w:rPr>
          <w:rFonts w:asciiTheme="minorHAnsi" w:hAnsiTheme="minorHAnsi" w:cstheme="minorHAnsi"/>
        </w:rPr>
        <w:t>k </w:t>
      </w:r>
      <w:r w:rsidR="00CE5855" w:rsidRPr="009C17CA">
        <w:rPr>
          <w:rFonts w:asciiTheme="minorHAnsi" w:hAnsiTheme="minorHAnsi" w:cstheme="minorHAnsi"/>
        </w:rPr>
        <w:t>napadání vydaných rozhodnutí a povolení účastníky řízení.</w:t>
      </w:r>
      <w:r w:rsidR="00CE5855">
        <w:rPr>
          <w:rFonts w:asciiTheme="minorHAnsi" w:hAnsiTheme="minorHAnsi" w:cstheme="minorHAnsi"/>
        </w:rPr>
        <w:t xml:space="preserve"> Přípravu prodlužovaly i nedostatky </w:t>
      </w:r>
      <w:r w:rsidR="00AB0980">
        <w:rPr>
          <w:rFonts w:asciiTheme="minorHAnsi" w:hAnsiTheme="minorHAnsi" w:cstheme="minorHAnsi"/>
        </w:rPr>
        <w:t>v </w:t>
      </w:r>
      <w:r w:rsidR="00CE5855">
        <w:rPr>
          <w:rFonts w:asciiTheme="minorHAnsi" w:hAnsiTheme="minorHAnsi" w:cstheme="minorHAnsi"/>
        </w:rPr>
        <w:t>činnosti SŽDC týkající se množství koncepčních změn a</w:t>
      </w:r>
      <w:r w:rsidR="00AE7661">
        <w:rPr>
          <w:rFonts w:asciiTheme="minorHAnsi" w:hAnsiTheme="minorHAnsi" w:cstheme="minorHAnsi"/>
        </w:rPr>
        <w:t> </w:t>
      </w:r>
      <w:r w:rsidR="00CE5855">
        <w:rPr>
          <w:rFonts w:asciiTheme="minorHAnsi" w:hAnsiTheme="minorHAnsi" w:cstheme="minorHAnsi"/>
        </w:rPr>
        <w:t>upřesňování technických řešení ve fázi po zpracování přípravných dokumentací a někdy i</w:t>
      </w:r>
      <w:r w:rsidR="00887D31">
        <w:rPr>
          <w:rFonts w:asciiTheme="minorHAnsi" w:hAnsiTheme="minorHAnsi" w:cstheme="minorHAnsi"/>
        </w:rPr>
        <w:t> </w:t>
      </w:r>
      <w:r w:rsidR="00CE5855">
        <w:rPr>
          <w:rFonts w:asciiTheme="minorHAnsi" w:hAnsiTheme="minorHAnsi" w:cstheme="minorHAnsi"/>
        </w:rPr>
        <w:t xml:space="preserve">projektů staveb. </w:t>
      </w:r>
      <w:r w:rsidR="00CE5855" w:rsidRPr="009C17CA">
        <w:rPr>
          <w:rFonts w:asciiTheme="minorHAnsi" w:hAnsiTheme="minorHAnsi" w:cstheme="minorHAnsi"/>
        </w:rPr>
        <w:t xml:space="preserve"> </w:t>
      </w:r>
    </w:p>
    <w:p w14:paraId="616D6A76" w14:textId="77777777" w:rsidR="00CE5855" w:rsidRDefault="00CE5855" w:rsidP="00B24039">
      <w:pPr>
        <w:jc w:val="both"/>
        <w:rPr>
          <w:rFonts w:asciiTheme="minorHAnsi" w:hAnsiTheme="minorHAnsi" w:cstheme="minorHAnsi"/>
        </w:rPr>
      </w:pPr>
    </w:p>
    <w:p w14:paraId="3D9A1B44" w14:textId="547FA392" w:rsidR="00502D8D" w:rsidRDefault="00502D8D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opožďování realizace a zvyšování nákladů staveb ve fázi zpracování přípravných dokumentací a projektů staveb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důvod</w:t>
      </w:r>
      <w:r w:rsidR="000812C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problémů </w:t>
      </w:r>
      <w:r w:rsidR="000812C5">
        <w:rPr>
          <w:rFonts w:asciiTheme="minorHAnsi" w:hAnsiTheme="minorHAnsi" w:cstheme="minorHAnsi"/>
        </w:rPr>
        <w:t>souvisejících</w:t>
      </w:r>
      <w:r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územními a stavebními řízeními nebo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důvod</w:t>
      </w:r>
      <w:r w:rsidR="000812C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koncepčních změn a změn vyvolaných požadavky SŽDC a MD po schválení přípravné dokumentace </w:t>
      </w:r>
      <w:r w:rsidR="000B1D78">
        <w:rPr>
          <w:rFonts w:asciiTheme="minorHAnsi" w:hAnsiTheme="minorHAnsi" w:cstheme="minorHAnsi"/>
        </w:rPr>
        <w:t>již NKÚ upozornil</w:t>
      </w:r>
      <w:r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kontrolní akci č. 09/19. Níže uvedený stav ukazuje, že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této oblasti nedošlo k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zásadním změnám.</w:t>
      </w:r>
      <w:r w:rsidR="00C87F76">
        <w:rPr>
          <w:rFonts w:asciiTheme="minorHAnsi" w:hAnsiTheme="minorHAnsi" w:cstheme="minorHAnsi"/>
        </w:rPr>
        <w:t xml:space="preserve"> </w:t>
      </w:r>
      <w:r w:rsidR="00EF6C90">
        <w:rPr>
          <w:rFonts w:asciiTheme="minorHAnsi" w:hAnsiTheme="minorHAnsi" w:cstheme="minorHAnsi"/>
        </w:rPr>
        <w:t>Zjištění ukazují</w:t>
      </w:r>
      <w:r w:rsidR="000B1D78">
        <w:rPr>
          <w:rFonts w:asciiTheme="minorHAnsi" w:hAnsiTheme="minorHAnsi" w:cstheme="minorHAnsi"/>
        </w:rPr>
        <w:t>, že o</w:t>
      </w:r>
      <w:r w:rsidR="00C87F76">
        <w:rPr>
          <w:rFonts w:asciiTheme="minorHAnsi" w:hAnsiTheme="minorHAnsi" w:cstheme="minorHAnsi"/>
        </w:rPr>
        <w:t xml:space="preserve">patření přijatá </w:t>
      </w:r>
      <w:r w:rsidR="00AB0980">
        <w:rPr>
          <w:rFonts w:asciiTheme="minorHAnsi" w:hAnsiTheme="minorHAnsi" w:cstheme="minorHAnsi"/>
        </w:rPr>
        <w:t>v </w:t>
      </w:r>
      <w:r w:rsidR="00C87F76">
        <w:rPr>
          <w:rFonts w:asciiTheme="minorHAnsi" w:hAnsiTheme="minorHAnsi" w:cstheme="minorHAnsi"/>
        </w:rPr>
        <w:t xml:space="preserve">této oblasti (například zákon č. 416/2009 Sb.) měla nízkou účinnost. </w:t>
      </w:r>
    </w:p>
    <w:p w14:paraId="5C14D6D8" w14:textId="77777777" w:rsidR="00E92318" w:rsidRDefault="00E92318" w:rsidP="00B24039">
      <w:pPr>
        <w:jc w:val="both"/>
        <w:rPr>
          <w:rFonts w:asciiTheme="minorHAnsi" w:hAnsiTheme="minorHAnsi" w:cstheme="minorHAnsi"/>
        </w:rPr>
      </w:pPr>
    </w:p>
    <w:p w14:paraId="2682FFD3" w14:textId="78AA308E" w:rsidR="0098064E" w:rsidRDefault="009A3E58" w:rsidP="00145E3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8064E">
        <w:rPr>
          <w:rFonts w:asciiTheme="minorHAnsi" w:hAnsiTheme="minorHAnsi" w:cstheme="minorHAnsi"/>
        </w:rPr>
        <w:t xml:space="preserve">roblémy </w:t>
      </w:r>
      <w:r w:rsidR="00AB0980">
        <w:rPr>
          <w:rFonts w:asciiTheme="minorHAnsi" w:hAnsiTheme="minorHAnsi" w:cstheme="minorHAnsi"/>
        </w:rPr>
        <w:t>v </w:t>
      </w:r>
      <w:r w:rsidR="0098064E">
        <w:rPr>
          <w:rFonts w:asciiTheme="minorHAnsi" w:hAnsiTheme="minorHAnsi" w:cstheme="minorHAnsi"/>
        </w:rPr>
        <w:t xml:space="preserve">přípravě byly zjištěny téměř u všech podrobně kontrolovaných staveb. </w:t>
      </w:r>
      <w:r w:rsidR="00C65C60">
        <w:rPr>
          <w:rFonts w:asciiTheme="minorHAnsi" w:hAnsiTheme="minorHAnsi" w:cstheme="minorHAnsi"/>
        </w:rPr>
        <w:t xml:space="preserve">Doby potřebné na </w:t>
      </w:r>
      <w:r w:rsidR="0098064E">
        <w:rPr>
          <w:rFonts w:asciiTheme="minorHAnsi" w:hAnsiTheme="minorHAnsi" w:cstheme="minorHAnsi"/>
        </w:rPr>
        <w:t>příprav</w:t>
      </w:r>
      <w:r w:rsidR="00C65C60">
        <w:rPr>
          <w:rFonts w:asciiTheme="minorHAnsi" w:hAnsiTheme="minorHAnsi" w:cstheme="minorHAnsi"/>
        </w:rPr>
        <w:t>u</w:t>
      </w:r>
      <w:r w:rsidR="0098064E">
        <w:rPr>
          <w:rFonts w:asciiTheme="minorHAnsi" w:hAnsiTheme="minorHAnsi" w:cstheme="minorHAnsi"/>
        </w:rPr>
        <w:t xml:space="preserve"> a dokončení realizace </w:t>
      </w:r>
      <w:r w:rsidR="00C65C60">
        <w:rPr>
          <w:rFonts w:asciiTheme="minorHAnsi" w:hAnsiTheme="minorHAnsi" w:cstheme="minorHAnsi"/>
        </w:rPr>
        <w:t xml:space="preserve">staveb </w:t>
      </w:r>
      <w:r w:rsidR="0098064E">
        <w:rPr>
          <w:rFonts w:asciiTheme="minorHAnsi" w:hAnsiTheme="minorHAnsi" w:cstheme="minorHAnsi"/>
        </w:rPr>
        <w:t>se proto významně odchylovaly od původních předpokladů. Například:</w:t>
      </w:r>
    </w:p>
    <w:p w14:paraId="0A9D15F3" w14:textId="77777777" w:rsidR="0098064E" w:rsidRDefault="0098064E" w:rsidP="00145E33">
      <w:pPr>
        <w:jc w:val="both"/>
        <w:rPr>
          <w:rFonts w:asciiTheme="minorHAnsi" w:hAnsiTheme="minorHAnsi" w:cstheme="minorHAnsi"/>
        </w:rPr>
      </w:pPr>
    </w:p>
    <w:p w14:paraId="475FCC04" w14:textId="3C24259B" w:rsidR="00942832" w:rsidRDefault="00942832" w:rsidP="00942832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4.1.1a)</w:t>
      </w:r>
      <w:r>
        <w:rPr>
          <w:rFonts w:asciiTheme="minorHAnsi" w:hAnsiTheme="minorHAnsi" w:cstheme="minorHAnsi"/>
        </w:rPr>
        <w:t xml:space="preserve"> Stavba </w:t>
      </w:r>
      <w:r>
        <w:rPr>
          <w:rFonts w:asciiTheme="minorHAnsi" w:hAnsiTheme="minorHAnsi" w:cstheme="minorHAnsi"/>
          <w:i/>
        </w:rPr>
        <w:t>Optimalizace trati Bystřice nad Olší – Český Těšín</w:t>
      </w:r>
      <w:r>
        <w:rPr>
          <w:rFonts w:asciiTheme="minorHAnsi" w:hAnsiTheme="minorHAnsi" w:cstheme="minorHAnsi"/>
        </w:rPr>
        <w:t xml:space="preserve"> měla být podle předpokladů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roku 2006 realizována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letech 2007 až 2008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celkovými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náklady 3</w:t>
      </w:r>
      <w:r w:rsidR="00887D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974,7 mil. Kč. SŽDC vyřadila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průběhu přípravy ze stavby železniční stanici Český Těšín a na základě námitek města Třince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územním řízení i zastávku Třinec</w:t>
      </w:r>
      <w:r w:rsidR="00C65C6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Lyžbice. Dále zásadně změnila řešení dvou stavebních objektů.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roce 2008 tak SŽDC předpokládala náklady 3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144,9 mil. Kč, tj. o 829,8 mil. Kč nižší, a termín realizace v</w:t>
      </w:r>
      <w:r w:rsidR="00887D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letech 2009 až 2012, tj. dokončení o čtyři roky později. Železniční stanici Český Těšín vyčlenila SŽDC do samostatné stavby, na kterou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roce 2010 předpokládala náklady</w:t>
      </w:r>
      <w:r w:rsidR="0011767B">
        <w:rPr>
          <w:rFonts w:asciiTheme="minorHAnsi" w:hAnsiTheme="minorHAnsi" w:cstheme="minorHAnsi"/>
        </w:rPr>
        <w:t xml:space="preserve"> 1</w:t>
      </w:r>
      <w:r w:rsidR="00887D31">
        <w:rPr>
          <w:rFonts w:asciiTheme="minorHAnsi" w:hAnsiTheme="minorHAnsi" w:cstheme="minorHAnsi"/>
        </w:rPr>
        <w:t> </w:t>
      </w:r>
      <w:r w:rsidR="0011767B">
        <w:rPr>
          <w:rFonts w:asciiTheme="minorHAnsi" w:hAnsiTheme="minorHAnsi" w:cstheme="minorHAnsi"/>
        </w:rPr>
        <w:t>300 mil. Kč, tj.</w:t>
      </w:r>
      <w:r>
        <w:rPr>
          <w:rFonts w:asciiTheme="minorHAnsi" w:hAnsiTheme="minorHAnsi" w:cstheme="minorHAnsi"/>
        </w:rPr>
        <w:t xml:space="preserve"> o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470,2 mil. Kč vyšší než</w:t>
      </w:r>
      <w:r w:rsidR="0007663A">
        <w:rPr>
          <w:rFonts w:asciiTheme="minorHAnsi" w:hAnsiTheme="minorHAnsi" w:cstheme="minorHAnsi"/>
        </w:rPr>
        <w:t xml:space="preserve"> uvedené</w:t>
      </w:r>
      <w:r>
        <w:rPr>
          <w:rFonts w:asciiTheme="minorHAnsi" w:hAnsiTheme="minorHAnsi" w:cstheme="minorHAnsi"/>
        </w:rPr>
        <w:t xml:space="preserve"> snížení nákladů o</w:t>
      </w:r>
      <w:r w:rsidR="00C65C6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829,8</w:t>
      </w:r>
      <w:r w:rsidR="00C65C6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mil.</w:t>
      </w:r>
      <w:r w:rsidR="00C65C6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Kč (viz následující stavba). Zastávku Třinec</w:t>
      </w:r>
      <w:r w:rsidR="00C65C6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Lyžbice zařadila SŽDC zpět do stavby na základě požadavku města Třince a Českých drah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průběhu realizace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roce 2010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náklady 38,2 mil. Kč.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tohoto důvodu a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důvodu dalších dodatečných prací požadovaných SŽDC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průběhu realizace se termín dokončení posunul až do listopadu 2014. Celkové náklady byly 2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823,3 mil. Kč, tj. o 321,6 mil. Kč nižší </w:t>
      </w:r>
      <w:r w:rsidR="00C65C6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proti upravenému předpokladu z</w:t>
      </w:r>
      <w:r w:rsidR="00887D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roku 2008. </w:t>
      </w:r>
    </w:p>
    <w:p w14:paraId="41228CE5" w14:textId="51C371BE" w:rsidR="004D6411" w:rsidRDefault="004D6411" w:rsidP="004D6411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b)</w:t>
      </w:r>
      <w:r>
        <w:rPr>
          <w:rFonts w:asciiTheme="minorHAnsi" w:hAnsiTheme="minorHAnsi" w:cstheme="minorHAnsi"/>
        </w:rPr>
        <w:t xml:space="preserve"> </w:t>
      </w:r>
      <w:r w:rsidR="00F7368E">
        <w:rPr>
          <w:rFonts w:asciiTheme="minorHAnsi" w:hAnsiTheme="minorHAnsi" w:cstheme="minorHAnsi"/>
        </w:rPr>
        <w:t xml:space="preserve">SŽDC požádala o vydání stavebního povolení </w:t>
      </w:r>
      <w:r w:rsidR="00AB0980">
        <w:rPr>
          <w:rFonts w:asciiTheme="minorHAnsi" w:hAnsiTheme="minorHAnsi" w:cstheme="minorHAnsi"/>
        </w:rPr>
        <w:t>v </w:t>
      </w:r>
      <w:r w:rsidR="00F7368E">
        <w:rPr>
          <w:rFonts w:asciiTheme="minorHAnsi" w:hAnsiTheme="minorHAnsi" w:cstheme="minorHAnsi"/>
        </w:rPr>
        <w:t xml:space="preserve">říjnu 2007, ale </w:t>
      </w:r>
      <w:r w:rsidR="00AB0980">
        <w:rPr>
          <w:rFonts w:asciiTheme="minorHAnsi" w:hAnsiTheme="minorHAnsi" w:cstheme="minorHAnsi"/>
        </w:rPr>
        <w:t>k </w:t>
      </w:r>
      <w:r w:rsidR="00F7368E">
        <w:rPr>
          <w:rFonts w:asciiTheme="minorHAnsi" w:hAnsiTheme="minorHAnsi" w:cstheme="minorHAnsi"/>
        </w:rPr>
        <w:t>žádosti nedoložila všechny potřebné doklady, např. projekt stavby</w:t>
      </w:r>
      <w:r w:rsidR="00E565C2">
        <w:rPr>
          <w:rFonts w:asciiTheme="minorHAnsi" w:hAnsiTheme="minorHAnsi" w:cstheme="minorHAnsi"/>
        </w:rPr>
        <w:t xml:space="preserve">, </w:t>
      </w:r>
      <w:r w:rsidR="00F7368E">
        <w:rPr>
          <w:rFonts w:asciiTheme="minorHAnsi" w:hAnsiTheme="minorHAnsi" w:cstheme="minorHAnsi"/>
        </w:rPr>
        <w:t xml:space="preserve">doklady o projednání </w:t>
      </w:r>
      <w:r w:rsidR="00AB0980">
        <w:rPr>
          <w:rFonts w:asciiTheme="minorHAnsi" w:hAnsiTheme="minorHAnsi" w:cstheme="minorHAnsi"/>
        </w:rPr>
        <w:t>s </w:t>
      </w:r>
      <w:r w:rsidR="00F7368E">
        <w:rPr>
          <w:rFonts w:asciiTheme="minorHAnsi" w:hAnsiTheme="minorHAnsi" w:cstheme="minorHAnsi"/>
        </w:rPr>
        <w:t>účastníky stavebního řízení</w:t>
      </w:r>
      <w:r w:rsidR="00E565C2">
        <w:rPr>
          <w:rFonts w:asciiTheme="minorHAnsi" w:hAnsiTheme="minorHAnsi" w:cstheme="minorHAnsi"/>
        </w:rPr>
        <w:t xml:space="preserve"> a další</w:t>
      </w:r>
      <w:r w:rsidR="00F7368E">
        <w:rPr>
          <w:rFonts w:asciiTheme="minorHAnsi" w:hAnsiTheme="minorHAnsi" w:cstheme="minorHAnsi"/>
        </w:rPr>
        <w:t xml:space="preserve">. Drážní úřad proto stavební řízení </w:t>
      </w:r>
      <w:r w:rsidR="00942832">
        <w:rPr>
          <w:rFonts w:asciiTheme="minorHAnsi" w:hAnsiTheme="minorHAnsi" w:cstheme="minorHAnsi"/>
        </w:rPr>
        <w:t xml:space="preserve">přerušil </w:t>
      </w:r>
      <w:r w:rsidR="00E565C2">
        <w:rPr>
          <w:rFonts w:asciiTheme="minorHAnsi" w:hAnsiTheme="minorHAnsi" w:cstheme="minorHAnsi"/>
        </w:rPr>
        <w:t xml:space="preserve">až do srpna 2008, </w:t>
      </w:r>
      <w:r w:rsidR="00E565C2">
        <w:rPr>
          <w:rFonts w:asciiTheme="minorHAnsi" w:hAnsiTheme="minorHAnsi" w:cstheme="minorHAnsi"/>
        </w:rPr>
        <w:lastRenderedPageBreak/>
        <w:t xml:space="preserve">kdy </w:t>
      </w:r>
      <w:r w:rsidR="00F7368E">
        <w:rPr>
          <w:rFonts w:asciiTheme="minorHAnsi" w:hAnsiTheme="minorHAnsi" w:cstheme="minorHAnsi"/>
        </w:rPr>
        <w:t xml:space="preserve">SŽDC </w:t>
      </w:r>
      <w:r w:rsidR="00E565C2">
        <w:rPr>
          <w:rFonts w:asciiTheme="minorHAnsi" w:hAnsiTheme="minorHAnsi" w:cstheme="minorHAnsi"/>
        </w:rPr>
        <w:t xml:space="preserve">po několikerém prodloužení termínu </w:t>
      </w:r>
      <w:r w:rsidR="00F7368E">
        <w:rPr>
          <w:rFonts w:asciiTheme="minorHAnsi" w:hAnsiTheme="minorHAnsi" w:cstheme="minorHAnsi"/>
        </w:rPr>
        <w:t>požadované doklady</w:t>
      </w:r>
      <w:r w:rsidR="00E565C2" w:rsidRPr="00E565C2">
        <w:rPr>
          <w:rFonts w:asciiTheme="minorHAnsi" w:hAnsiTheme="minorHAnsi" w:cstheme="minorHAnsi"/>
        </w:rPr>
        <w:t xml:space="preserve"> </w:t>
      </w:r>
      <w:r w:rsidR="00E565C2">
        <w:rPr>
          <w:rFonts w:asciiTheme="minorHAnsi" w:hAnsiTheme="minorHAnsi" w:cstheme="minorHAnsi"/>
        </w:rPr>
        <w:t>předložila.</w:t>
      </w:r>
      <w:r>
        <w:rPr>
          <w:rFonts w:asciiTheme="minorHAnsi" w:hAnsiTheme="minorHAnsi" w:cstheme="minorHAnsi"/>
        </w:rPr>
        <w:t xml:space="preserve"> SŽDC pak </w:t>
      </w:r>
      <w:r w:rsidR="00AB0980">
        <w:rPr>
          <w:rFonts w:asciiTheme="minorHAnsi" w:hAnsiTheme="minorHAnsi" w:cstheme="minorHAnsi"/>
        </w:rPr>
        <w:t>v </w:t>
      </w:r>
      <w:r w:rsidR="00E565C2">
        <w:rPr>
          <w:rFonts w:asciiTheme="minorHAnsi" w:hAnsiTheme="minorHAnsi" w:cstheme="minorHAnsi"/>
        </w:rPr>
        <w:t xml:space="preserve">prosinci 2008 doplnila </w:t>
      </w:r>
      <w:r w:rsidR="00AB0980">
        <w:rPr>
          <w:rFonts w:asciiTheme="minorHAnsi" w:hAnsiTheme="minorHAnsi" w:cstheme="minorHAnsi"/>
        </w:rPr>
        <w:t>k </w:t>
      </w:r>
      <w:r w:rsidR="00E565C2">
        <w:rPr>
          <w:rFonts w:asciiTheme="minorHAnsi" w:hAnsiTheme="minorHAnsi" w:cstheme="minorHAnsi"/>
        </w:rPr>
        <w:t>žádosti projek</w:t>
      </w:r>
      <w:r>
        <w:rPr>
          <w:rFonts w:asciiTheme="minorHAnsi" w:hAnsiTheme="minorHAnsi" w:cstheme="minorHAnsi"/>
        </w:rPr>
        <w:t>t výhybny mezi Českým Těšínem a</w:t>
      </w:r>
      <w:r w:rsidR="00887D31">
        <w:rPr>
          <w:rFonts w:asciiTheme="minorHAnsi" w:hAnsiTheme="minorHAnsi" w:cstheme="minorHAnsi"/>
        </w:rPr>
        <w:t> </w:t>
      </w:r>
      <w:r w:rsidR="00E565C2">
        <w:rPr>
          <w:rFonts w:asciiTheme="minorHAnsi" w:hAnsiTheme="minorHAnsi" w:cstheme="minorHAnsi"/>
        </w:rPr>
        <w:t xml:space="preserve">Třincem. </w:t>
      </w:r>
      <w:r w:rsidR="00942832">
        <w:rPr>
          <w:rFonts w:asciiTheme="minorHAnsi" w:hAnsiTheme="minorHAnsi" w:cstheme="minorHAnsi"/>
        </w:rPr>
        <w:t>S</w:t>
      </w:r>
      <w:r w:rsidR="00E565C2">
        <w:rPr>
          <w:rFonts w:asciiTheme="minorHAnsi" w:hAnsiTheme="minorHAnsi" w:cstheme="minorHAnsi"/>
        </w:rPr>
        <w:t xml:space="preserve">tavební povolení bylo vydáno </w:t>
      </w:r>
      <w:r w:rsidR="00AB0980">
        <w:rPr>
          <w:rFonts w:asciiTheme="minorHAnsi" w:hAnsiTheme="minorHAnsi" w:cstheme="minorHAnsi"/>
        </w:rPr>
        <w:t>v </w:t>
      </w:r>
      <w:r w:rsidR="00E565C2">
        <w:rPr>
          <w:rFonts w:asciiTheme="minorHAnsi" w:hAnsiTheme="minorHAnsi" w:cstheme="minorHAnsi"/>
        </w:rPr>
        <w:t>lednu 2009.</w:t>
      </w:r>
      <w:r w:rsidR="00942832">
        <w:rPr>
          <w:rFonts w:asciiTheme="minorHAnsi" w:hAnsiTheme="minorHAnsi" w:cstheme="minorHAnsi"/>
        </w:rPr>
        <w:t xml:space="preserve"> </w:t>
      </w:r>
      <w:r w:rsidR="00E565C2">
        <w:rPr>
          <w:rFonts w:asciiTheme="minorHAnsi" w:hAnsiTheme="minorHAnsi" w:cstheme="minorHAnsi"/>
        </w:rPr>
        <w:t xml:space="preserve"> </w:t>
      </w:r>
    </w:p>
    <w:p w14:paraId="6584060E" w14:textId="77777777" w:rsidR="00EF6967" w:rsidRDefault="00EF6967" w:rsidP="0098064E">
      <w:pPr>
        <w:ind w:left="851"/>
        <w:jc w:val="both"/>
        <w:rPr>
          <w:rFonts w:asciiTheme="minorHAnsi" w:hAnsiTheme="minorHAnsi" w:cstheme="minorHAnsi"/>
        </w:rPr>
      </w:pPr>
    </w:p>
    <w:p w14:paraId="14E93143" w14:textId="480AD5B8" w:rsidR="009844AF" w:rsidRDefault="00376C65" w:rsidP="0098064E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4.1.2</w:t>
      </w:r>
      <w:r>
        <w:rPr>
          <w:rFonts w:asciiTheme="minorHAnsi" w:hAnsiTheme="minorHAnsi" w:cstheme="minorHAnsi"/>
        </w:rPr>
        <w:t xml:space="preserve"> </w:t>
      </w:r>
      <w:r w:rsidR="00EF6967">
        <w:rPr>
          <w:rFonts w:asciiTheme="minorHAnsi" w:hAnsiTheme="minorHAnsi" w:cstheme="minorHAnsi"/>
        </w:rPr>
        <w:t xml:space="preserve">Stavba </w:t>
      </w:r>
      <w:r w:rsidR="00EF6967">
        <w:rPr>
          <w:rFonts w:asciiTheme="minorHAnsi" w:hAnsiTheme="minorHAnsi" w:cstheme="minorHAnsi"/>
          <w:i/>
        </w:rPr>
        <w:t xml:space="preserve">Optimalizace </w:t>
      </w:r>
      <w:r w:rsidR="00EF6967" w:rsidRPr="00EF6967">
        <w:rPr>
          <w:rFonts w:asciiTheme="minorHAnsi" w:hAnsiTheme="minorHAnsi" w:cstheme="minorHAnsi"/>
          <w:i/>
        </w:rPr>
        <w:t>trati</w:t>
      </w:r>
      <w:r w:rsidR="00EF6967">
        <w:rPr>
          <w:rFonts w:asciiTheme="minorHAnsi" w:hAnsiTheme="minorHAnsi" w:cstheme="minorHAnsi"/>
          <w:i/>
        </w:rPr>
        <w:t xml:space="preserve"> Bystřice nad Olší – Český Těšín, 2. část – </w:t>
      </w:r>
      <w:proofErr w:type="spellStart"/>
      <w:r w:rsidR="00EF6967">
        <w:rPr>
          <w:rFonts w:asciiTheme="minorHAnsi" w:hAnsiTheme="minorHAnsi" w:cstheme="minorHAnsi"/>
          <w:i/>
        </w:rPr>
        <w:t>žst</w:t>
      </w:r>
      <w:proofErr w:type="spellEnd"/>
      <w:r w:rsidR="00EF6967">
        <w:rPr>
          <w:rFonts w:asciiTheme="minorHAnsi" w:hAnsiTheme="minorHAnsi" w:cstheme="minorHAnsi"/>
          <w:i/>
        </w:rPr>
        <w:t>. Český Těšín</w:t>
      </w:r>
      <w:r w:rsidR="00EF6967">
        <w:rPr>
          <w:rFonts w:asciiTheme="minorHAnsi" w:hAnsiTheme="minorHAnsi" w:cstheme="minorHAnsi"/>
        </w:rPr>
        <w:t xml:space="preserve"> byla do modernizace III. koridoru zařazena </w:t>
      </w:r>
      <w:r w:rsidR="00A710B9">
        <w:rPr>
          <w:rFonts w:asciiTheme="minorHAnsi" w:hAnsiTheme="minorHAnsi" w:cstheme="minorHAnsi"/>
        </w:rPr>
        <w:t>dodatečně po vyčlenění železniční</w:t>
      </w:r>
      <w:r w:rsidR="00EF6967">
        <w:rPr>
          <w:rFonts w:asciiTheme="minorHAnsi" w:hAnsiTheme="minorHAnsi" w:cstheme="minorHAnsi"/>
        </w:rPr>
        <w:t xml:space="preserve"> stanice Český Těšín ze stavby úseku </w:t>
      </w:r>
      <w:r w:rsidR="00050AC7">
        <w:rPr>
          <w:rFonts w:asciiTheme="minorHAnsi" w:hAnsiTheme="minorHAnsi" w:cstheme="minorHAnsi"/>
        </w:rPr>
        <w:t xml:space="preserve">Bystřice nad Olší – Český Těšín </w:t>
      </w:r>
      <w:r w:rsidR="00AB0980">
        <w:rPr>
          <w:rFonts w:asciiTheme="minorHAnsi" w:hAnsiTheme="minorHAnsi" w:cstheme="minorHAnsi"/>
        </w:rPr>
        <w:t>v </w:t>
      </w:r>
      <w:r w:rsidR="00050AC7">
        <w:rPr>
          <w:rFonts w:asciiTheme="minorHAnsi" w:hAnsiTheme="minorHAnsi" w:cstheme="minorHAnsi"/>
        </w:rPr>
        <w:t xml:space="preserve">roce 2006 (viz předchozí stavba). </w:t>
      </w:r>
      <w:r w:rsidR="00AB0980">
        <w:rPr>
          <w:rFonts w:asciiTheme="minorHAnsi" w:hAnsiTheme="minorHAnsi" w:cstheme="minorHAnsi"/>
        </w:rPr>
        <w:t>K </w:t>
      </w:r>
      <w:r w:rsidR="00050AC7">
        <w:rPr>
          <w:rFonts w:asciiTheme="minorHAnsi" w:hAnsiTheme="minorHAnsi" w:cstheme="minorHAnsi"/>
        </w:rPr>
        <w:t>rozhodnutí o</w:t>
      </w:r>
      <w:r w:rsidR="00B800A6">
        <w:rPr>
          <w:rFonts w:asciiTheme="minorHAnsi" w:hAnsiTheme="minorHAnsi" w:cstheme="minorHAnsi"/>
        </w:rPr>
        <w:t xml:space="preserve"> </w:t>
      </w:r>
      <w:r w:rsidR="004D6411">
        <w:rPr>
          <w:rFonts w:asciiTheme="minorHAnsi" w:hAnsiTheme="minorHAnsi" w:cstheme="minorHAnsi"/>
        </w:rPr>
        <w:t>jejím</w:t>
      </w:r>
      <w:r w:rsidR="00050AC7">
        <w:rPr>
          <w:rFonts w:asciiTheme="minorHAnsi" w:hAnsiTheme="minorHAnsi" w:cstheme="minorHAnsi"/>
        </w:rPr>
        <w:t xml:space="preserve"> </w:t>
      </w:r>
      <w:r w:rsidR="00942832">
        <w:rPr>
          <w:rFonts w:asciiTheme="minorHAnsi" w:hAnsiTheme="minorHAnsi" w:cstheme="minorHAnsi"/>
        </w:rPr>
        <w:t>vyčlenění nepředložila</w:t>
      </w:r>
      <w:r w:rsidR="00050AC7">
        <w:rPr>
          <w:rFonts w:asciiTheme="minorHAnsi" w:hAnsiTheme="minorHAnsi" w:cstheme="minorHAnsi"/>
        </w:rPr>
        <w:t xml:space="preserve"> SŽDC žádné doklady.</w:t>
      </w:r>
      <w:r w:rsidR="00942832">
        <w:rPr>
          <w:rFonts w:asciiTheme="minorHAnsi" w:hAnsiTheme="minorHAnsi" w:cstheme="minorHAnsi"/>
        </w:rPr>
        <w:t xml:space="preserve"> </w:t>
      </w:r>
      <w:r w:rsidR="00050AC7">
        <w:rPr>
          <w:rFonts w:asciiTheme="minorHAnsi" w:hAnsiTheme="minorHAnsi" w:cstheme="minorHAnsi"/>
        </w:rPr>
        <w:t>Podle usnesení vlády ze dne 10. 5. 2006 č. 550</w:t>
      </w:r>
      <w:r w:rsidR="00050AC7">
        <w:rPr>
          <w:rStyle w:val="Znakapoznpodarou"/>
          <w:rFonts w:asciiTheme="minorHAnsi" w:hAnsiTheme="minorHAnsi" w:cstheme="minorHAnsi"/>
        </w:rPr>
        <w:footnoteReference w:id="9"/>
      </w:r>
      <w:r w:rsidR="00050AC7">
        <w:rPr>
          <w:rFonts w:asciiTheme="minorHAnsi" w:hAnsiTheme="minorHAnsi" w:cstheme="minorHAnsi"/>
        </w:rPr>
        <w:t xml:space="preserve"> měla být stan</w:t>
      </w:r>
      <w:r w:rsidR="00A710B9">
        <w:rPr>
          <w:rFonts w:asciiTheme="minorHAnsi" w:hAnsiTheme="minorHAnsi" w:cstheme="minorHAnsi"/>
        </w:rPr>
        <w:t>ice Český Těšín prioritní stavbou</w:t>
      </w:r>
      <w:r w:rsidR="00050AC7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k </w:t>
      </w:r>
      <w:r w:rsidR="00050AC7">
        <w:rPr>
          <w:rFonts w:asciiTheme="minorHAnsi" w:hAnsiTheme="minorHAnsi" w:cstheme="minorHAnsi"/>
        </w:rPr>
        <w:t>zajištění napojení průmyslové zóny Nošovice na železniční síť. SŽDC</w:t>
      </w:r>
      <w:r w:rsidR="009844AF">
        <w:rPr>
          <w:rFonts w:asciiTheme="minorHAnsi" w:hAnsiTheme="minorHAnsi" w:cstheme="minorHAnsi"/>
        </w:rPr>
        <w:t xml:space="preserve"> její</w:t>
      </w:r>
      <w:r w:rsidR="004D6411">
        <w:rPr>
          <w:rFonts w:asciiTheme="minorHAnsi" w:hAnsiTheme="minorHAnsi" w:cstheme="minorHAnsi"/>
        </w:rPr>
        <w:t xml:space="preserve"> přípravu </w:t>
      </w:r>
      <w:r w:rsidR="00050AC7">
        <w:rPr>
          <w:rFonts w:asciiTheme="minorHAnsi" w:hAnsiTheme="minorHAnsi" w:cstheme="minorHAnsi"/>
        </w:rPr>
        <w:t>až</w:t>
      </w:r>
      <w:r w:rsidR="004D6411">
        <w:rPr>
          <w:rFonts w:asciiTheme="minorHAnsi" w:hAnsiTheme="minorHAnsi" w:cstheme="minorHAnsi"/>
        </w:rPr>
        <w:t xml:space="preserve"> do roku</w:t>
      </w:r>
      <w:r w:rsidR="00050AC7">
        <w:rPr>
          <w:rFonts w:asciiTheme="minorHAnsi" w:hAnsiTheme="minorHAnsi" w:cstheme="minorHAnsi"/>
        </w:rPr>
        <w:t xml:space="preserve"> 20</w:t>
      </w:r>
      <w:r w:rsidR="00147050">
        <w:rPr>
          <w:rFonts w:asciiTheme="minorHAnsi" w:hAnsiTheme="minorHAnsi" w:cstheme="minorHAnsi"/>
        </w:rPr>
        <w:t>09</w:t>
      </w:r>
      <w:r w:rsidR="004D6411">
        <w:rPr>
          <w:rFonts w:asciiTheme="minorHAnsi" w:hAnsiTheme="minorHAnsi" w:cstheme="minorHAnsi"/>
        </w:rPr>
        <w:t xml:space="preserve"> přerušila</w:t>
      </w:r>
      <w:r w:rsidR="009844AF">
        <w:rPr>
          <w:rFonts w:asciiTheme="minorHAnsi" w:hAnsiTheme="minorHAnsi" w:cstheme="minorHAnsi"/>
        </w:rPr>
        <w:t>. I</w:t>
      </w:r>
      <w:r w:rsidR="00147050">
        <w:rPr>
          <w:rFonts w:asciiTheme="minorHAnsi" w:hAnsiTheme="minorHAnsi" w:cstheme="minorHAnsi"/>
        </w:rPr>
        <w:t xml:space="preserve">nvestiční záměr </w:t>
      </w:r>
      <w:r w:rsidR="004D6411">
        <w:rPr>
          <w:rFonts w:asciiTheme="minorHAnsi" w:hAnsiTheme="minorHAnsi" w:cstheme="minorHAnsi"/>
        </w:rPr>
        <w:t>tak</w:t>
      </w:r>
      <w:r w:rsidR="00147050">
        <w:rPr>
          <w:rFonts w:asciiTheme="minorHAnsi" w:hAnsiTheme="minorHAnsi" w:cstheme="minorHAnsi"/>
        </w:rPr>
        <w:t xml:space="preserve"> byl zpracován </w:t>
      </w:r>
      <w:r w:rsidR="00AB0980">
        <w:rPr>
          <w:rFonts w:asciiTheme="minorHAnsi" w:hAnsiTheme="minorHAnsi" w:cstheme="minorHAnsi"/>
        </w:rPr>
        <w:t>v </w:t>
      </w:r>
      <w:r w:rsidR="00147050">
        <w:rPr>
          <w:rFonts w:asciiTheme="minorHAnsi" w:hAnsiTheme="minorHAnsi" w:cstheme="minorHAnsi"/>
        </w:rPr>
        <w:t>listopadu 2010.</w:t>
      </w:r>
      <w:r w:rsidR="004D6411">
        <w:rPr>
          <w:rFonts w:asciiTheme="minorHAnsi" w:hAnsiTheme="minorHAnsi" w:cstheme="minorHAnsi"/>
        </w:rPr>
        <w:t xml:space="preserve"> Stavba měla být realizována </w:t>
      </w:r>
      <w:r w:rsidR="00AB0980">
        <w:rPr>
          <w:rFonts w:asciiTheme="minorHAnsi" w:hAnsiTheme="minorHAnsi" w:cstheme="minorHAnsi"/>
        </w:rPr>
        <w:t>v </w:t>
      </w:r>
      <w:r w:rsidR="004D6411">
        <w:rPr>
          <w:rFonts w:asciiTheme="minorHAnsi" w:hAnsiTheme="minorHAnsi" w:cstheme="minorHAnsi"/>
        </w:rPr>
        <w:t xml:space="preserve">letech 2013 až 2015 </w:t>
      </w:r>
      <w:r w:rsidR="00AB0980">
        <w:rPr>
          <w:rFonts w:asciiTheme="minorHAnsi" w:hAnsiTheme="minorHAnsi" w:cstheme="minorHAnsi"/>
        </w:rPr>
        <w:t>s </w:t>
      </w:r>
      <w:r w:rsidR="004D6411">
        <w:rPr>
          <w:rFonts w:asciiTheme="minorHAnsi" w:hAnsiTheme="minorHAnsi" w:cstheme="minorHAnsi"/>
        </w:rPr>
        <w:t>celkovými</w:t>
      </w:r>
      <w:r w:rsidR="00147050">
        <w:rPr>
          <w:rFonts w:asciiTheme="minorHAnsi" w:hAnsiTheme="minorHAnsi" w:cstheme="minorHAnsi"/>
        </w:rPr>
        <w:t xml:space="preserve"> náklady 1</w:t>
      </w:r>
      <w:r w:rsidR="00887D31">
        <w:rPr>
          <w:rFonts w:asciiTheme="minorHAnsi" w:hAnsiTheme="minorHAnsi" w:cstheme="minorHAnsi"/>
        </w:rPr>
        <w:t> </w:t>
      </w:r>
      <w:r w:rsidR="00147050">
        <w:rPr>
          <w:rFonts w:asciiTheme="minorHAnsi" w:hAnsiTheme="minorHAnsi" w:cstheme="minorHAnsi"/>
        </w:rPr>
        <w:t>300,0</w:t>
      </w:r>
      <w:r w:rsidR="00887D31">
        <w:rPr>
          <w:rFonts w:asciiTheme="minorHAnsi" w:hAnsiTheme="minorHAnsi" w:cstheme="minorHAnsi"/>
        </w:rPr>
        <w:t> </w:t>
      </w:r>
      <w:r w:rsidR="00147050">
        <w:rPr>
          <w:rFonts w:asciiTheme="minorHAnsi" w:hAnsiTheme="minorHAnsi" w:cstheme="minorHAnsi"/>
        </w:rPr>
        <w:t>mil. Kč</w:t>
      </w:r>
      <w:r w:rsidR="002C3E09">
        <w:rPr>
          <w:rFonts w:asciiTheme="minorHAnsi" w:hAnsiTheme="minorHAnsi" w:cstheme="minorHAnsi"/>
        </w:rPr>
        <w:t xml:space="preserve">, </w:t>
      </w:r>
      <w:r w:rsidR="00AB0980">
        <w:rPr>
          <w:rFonts w:asciiTheme="minorHAnsi" w:hAnsiTheme="minorHAnsi" w:cstheme="minorHAnsi"/>
        </w:rPr>
        <w:t>z </w:t>
      </w:r>
      <w:r w:rsidR="002C3E09">
        <w:rPr>
          <w:rFonts w:asciiTheme="minorHAnsi" w:hAnsiTheme="minorHAnsi" w:cstheme="minorHAnsi"/>
        </w:rPr>
        <w:t>toho stavební</w:t>
      </w:r>
      <w:r w:rsidR="004D6411">
        <w:rPr>
          <w:rFonts w:asciiTheme="minorHAnsi" w:hAnsiTheme="minorHAnsi" w:cstheme="minorHAnsi"/>
        </w:rPr>
        <w:t xml:space="preserve"> byly</w:t>
      </w:r>
      <w:r w:rsidR="002C3E09">
        <w:rPr>
          <w:rFonts w:asciiTheme="minorHAnsi" w:hAnsiTheme="minorHAnsi" w:cstheme="minorHAnsi"/>
        </w:rPr>
        <w:t xml:space="preserve"> 1</w:t>
      </w:r>
      <w:r w:rsidR="00C16B7D">
        <w:rPr>
          <w:rFonts w:asciiTheme="minorHAnsi" w:hAnsiTheme="minorHAnsi" w:cstheme="minorHAnsi"/>
        </w:rPr>
        <w:t xml:space="preserve"> </w:t>
      </w:r>
      <w:r w:rsidR="002C3E09">
        <w:rPr>
          <w:rFonts w:asciiTheme="minorHAnsi" w:hAnsiTheme="minorHAnsi" w:cstheme="minorHAnsi"/>
        </w:rPr>
        <w:t>142,5 mil. Kč</w:t>
      </w:r>
      <w:r w:rsidR="00147050">
        <w:rPr>
          <w:rFonts w:asciiTheme="minorHAnsi" w:hAnsiTheme="minorHAnsi" w:cstheme="minorHAnsi"/>
        </w:rPr>
        <w:t>.</w:t>
      </w:r>
      <w:r w:rsidR="00493F1C">
        <w:rPr>
          <w:rFonts w:asciiTheme="minorHAnsi" w:hAnsiTheme="minorHAnsi" w:cstheme="minorHAnsi"/>
        </w:rPr>
        <w:t xml:space="preserve"> Projekt stavby byl dokončen </w:t>
      </w:r>
      <w:r w:rsidR="00AB0980">
        <w:rPr>
          <w:rFonts w:asciiTheme="minorHAnsi" w:hAnsiTheme="minorHAnsi" w:cstheme="minorHAnsi"/>
        </w:rPr>
        <w:t>v </w:t>
      </w:r>
      <w:r w:rsidR="00493F1C">
        <w:rPr>
          <w:rFonts w:asciiTheme="minorHAnsi" w:hAnsiTheme="minorHAnsi" w:cstheme="minorHAnsi"/>
        </w:rPr>
        <w:t>červnu 2012.</w:t>
      </w:r>
      <w:r w:rsidR="009844AF">
        <w:rPr>
          <w:rFonts w:asciiTheme="minorHAnsi" w:hAnsiTheme="minorHAnsi" w:cstheme="minorHAnsi"/>
        </w:rPr>
        <w:t xml:space="preserve"> </w:t>
      </w:r>
      <w:r w:rsidR="00493F1C">
        <w:rPr>
          <w:rFonts w:asciiTheme="minorHAnsi" w:hAnsiTheme="minorHAnsi" w:cstheme="minorHAnsi"/>
        </w:rPr>
        <w:t>SŽDC jej</w:t>
      </w:r>
      <w:r w:rsidR="004D6411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z </w:t>
      </w:r>
      <w:r w:rsidR="004D6411">
        <w:rPr>
          <w:rFonts w:asciiTheme="minorHAnsi" w:hAnsiTheme="minorHAnsi" w:cstheme="minorHAnsi"/>
        </w:rPr>
        <w:t>důvod</w:t>
      </w:r>
      <w:r w:rsidR="005A7235">
        <w:rPr>
          <w:rFonts w:asciiTheme="minorHAnsi" w:hAnsiTheme="minorHAnsi" w:cstheme="minorHAnsi"/>
        </w:rPr>
        <w:t>u</w:t>
      </w:r>
      <w:r w:rsidR="004D6411">
        <w:rPr>
          <w:rFonts w:asciiTheme="minorHAnsi" w:hAnsiTheme="minorHAnsi" w:cstheme="minorHAnsi"/>
        </w:rPr>
        <w:t xml:space="preserve"> oba</w:t>
      </w:r>
      <w:r w:rsidR="00AB0980">
        <w:rPr>
          <w:rFonts w:asciiTheme="minorHAnsi" w:hAnsiTheme="minorHAnsi" w:cstheme="minorHAnsi"/>
        </w:rPr>
        <w:t>v z </w:t>
      </w:r>
      <w:r w:rsidR="004D6411">
        <w:rPr>
          <w:rFonts w:asciiTheme="minorHAnsi" w:hAnsiTheme="minorHAnsi" w:cstheme="minorHAnsi"/>
        </w:rPr>
        <w:t xml:space="preserve">obstrukcí občanského sdružení rozdělila </w:t>
      </w:r>
      <w:r w:rsidR="00493F1C">
        <w:rPr>
          <w:rFonts w:asciiTheme="minorHAnsi" w:hAnsiTheme="minorHAnsi" w:cstheme="minorHAnsi"/>
        </w:rPr>
        <w:t>pro účely stavebního řízení na dvě části.</w:t>
      </w:r>
      <w:r w:rsidR="009844AF">
        <w:rPr>
          <w:rFonts w:asciiTheme="minorHAnsi" w:hAnsiTheme="minorHAnsi" w:cstheme="minorHAnsi"/>
        </w:rPr>
        <w:t xml:space="preserve"> Stavební řízení </w:t>
      </w:r>
      <w:r w:rsidR="00575289">
        <w:rPr>
          <w:rFonts w:asciiTheme="minorHAnsi" w:hAnsiTheme="minorHAnsi" w:cstheme="minorHAnsi"/>
        </w:rPr>
        <w:t>na první část trvalo od</w:t>
      </w:r>
      <w:r w:rsidR="006E1172">
        <w:rPr>
          <w:rFonts w:asciiTheme="minorHAnsi" w:hAnsiTheme="minorHAnsi" w:cstheme="minorHAnsi"/>
        </w:rPr>
        <w:t xml:space="preserve"> března 2013 do prosince 2013 a</w:t>
      </w:r>
      <w:r w:rsidR="00C16B7D">
        <w:rPr>
          <w:rFonts w:asciiTheme="minorHAnsi" w:hAnsiTheme="minorHAnsi" w:cstheme="minorHAnsi"/>
        </w:rPr>
        <w:t xml:space="preserve"> </w:t>
      </w:r>
      <w:r w:rsidR="005A7235">
        <w:rPr>
          <w:rFonts w:asciiTheme="minorHAnsi" w:hAnsiTheme="minorHAnsi" w:cstheme="minorHAnsi"/>
        </w:rPr>
        <w:t>u</w:t>
      </w:r>
      <w:r w:rsidR="00575289">
        <w:rPr>
          <w:rFonts w:asciiTheme="minorHAnsi" w:hAnsiTheme="minorHAnsi" w:cstheme="minorHAnsi"/>
        </w:rPr>
        <w:t xml:space="preserve"> druh</w:t>
      </w:r>
      <w:r w:rsidR="005A7235">
        <w:rPr>
          <w:rFonts w:asciiTheme="minorHAnsi" w:hAnsiTheme="minorHAnsi" w:cstheme="minorHAnsi"/>
        </w:rPr>
        <w:t>é</w:t>
      </w:r>
      <w:r w:rsidR="00575289">
        <w:rPr>
          <w:rFonts w:asciiTheme="minorHAnsi" w:hAnsiTheme="minorHAnsi" w:cstheme="minorHAnsi"/>
        </w:rPr>
        <w:t xml:space="preserve"> část</w:t>
      </w:r>
      <w:r w:rsidR="005A7235">
        <w:rPr>
          <w:rFonts w:asciiTheme="minorHAnsi" w:hAnsiTheme="minorHAnsi" w:cstheme="minorHAnsi"/>
        </w:rPr>
        <w:t>i</w:t>
      </w:r>
      <w:r w:rsidR="00575289">
        <w:rPr>
          <w:rFonts w:asciiTheme="minorHAnsi" w:hAnsiTheme="minorHAnsi" w:cstheme="minorHAnsi"/>
        </w:rPr>
        <w:t xml:space="preserve"> od června 2013 do června 2014. Důvodem dlouhé doby trvání stavebních řízení byly námitky a odvolání občanského sdružení. Po jejich vypořádání Drážním úřadem a MD byl do stavebních povolení doplněn pouze požadavek na měření hluku. Dokončení stavby tak bylo posunuto na duben 2016.  </w:t>
      </w:r>
    </w:p>
    <w:p w14:paraId="51139993" w14:textId="77777777" w:rsidR="002C3E09" w:rsidRDefault="002C3E09" w:rsidP="0098064E">
      <w:pPr>
        <w:ind w:left="851"/>
        <w:jc w:val="both"/>
        <w:rPr>
          <w:rFonts w:asciiTheme="minorHAnsi" w:hAnsiTheme="minorHAnsi" w:cstheme="minorHAnsi"/>
        </w:rPr>
      </w:pPr>
    </w:p>
    <w:p w14:paraId="77F78C1E" w14:textId="65C20407" w:rsidR="00B91EB8" w:rsidRDefault="00376C65" w:rsidP="0088108C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4.1.3</w:t>
      </w:r>
      <w:r w:rsidR="00B91EB8" w:rsidRPr="0007663A">
        <w:rPr>
          <w:rFonts w:asciiTheme="minorHAnsi" w:hAnsiTheme="minorHAnsi" w:cstheme="minorHAnsi"/>
          <w:b/>
        </w:rPr>
        <w:t>a)</w:t>
      </w:r>
      <w:r w:rsidR="00B91EB8">
        <w:rPr>
          <w:rFonts w:asciiTheme="minorHAnsi" w:hAnsiTheme="minorHAnsi" w:cstheme="minorHAnsi"/>
        </w:rPr>
        <w:t xml:space="preserve"> </w:t>
      </w:r>
      <w:r w:rsidR="009959E4">
        <w:rPr>
          <w:rFonts w:asciiTheme="minorHAnsi" w:hAnsiTheme="minorHAnsi" w:cstheme="minorHAnsi"/>
        </w:rPr>
        <w:t xml:space="preserve">Stavba </w:t>
      </w:r>
      <w:r w:rsidR="009959E4">
        <w:rPr>
          <w:rFonts w:asciiTheme="minorHAnsi" w:hAnsiTheme="minorHAnsi" w:cstheme="minorHAnsi"/>
          <w:i/>
        </w:rPr>
        <w:t>Optimalizace trati Český Těšín – Dětmarovice</w:t>
      </w:r>
      <w:r w:rsidR="009959E4">
        <w:rPr>
          <w:rFonts w:asciiTheme="minorHAnsi" w:hAnsiTheme="minorHAnsi" w:cstheme="minorHAnsi"/>
        </w:rPr>
        <w:t xml:space="preserve"> měla být realizována v</w:t>
      </w:r>
      <w:r w:rsidR="00887D31">
        <w:rPr>
          <w:rFonts w:asciiTheme="minorHAnsi" w:hAnsiTheme="minorHAnsi" w:cstheme="minorHAnsi"/>
        </w:rPr>
        <w:t> </w:t>
      </w:r>
      <w:r w:rsidR="009959E4">
        <w:rPr>
          <w:rFonts w:asciiTheme="minorHAnsi" w:hAnsiTheme="minorHAnsi" w:cstheme="minorHAnsi"/>
        </w:rPr>
        <w:t xml:space="preserve">letech 2012 až 2014. SŽDC však </w:t>
      </w:r>
      <w:r w:rsidR="00AB0980">
        <w:rPr>
          <w:rFonts w:asciiTheme="minorHAnsi" w:hAnsiTheme="minorHAnsi" w:cstheme="minorHAnsi"/>
        </w:rPr>
        <w:t>z </w:t>
      </w:r>
      <w:r w:rsidR="009959E4">
        <w:rPr>
          <w:rFonts w:asciiTheme="minorHAnsi" w:hAnsiTheme="minorHAnsi" w:cstheme="minorHAnsi"/>
        </w:rPr>
        <w:t>důvodu upřednostnění jiné stavby III. koridoru</w:t>
      </w:r>
      <w:r w:rsidR="008125BF">
        <w:rPr>
          <w:rFonts w:asciiTheme="minorHAnsi" w:hAnsiTheme="minorHAnsi" w:cstheme="minorHAnsi"/>
        </w:rPr>
        <w:t xml:space="preserve"> </w:t>
      </w:r>
      <w:r w:rsidR="0088108C">
        <w:rPr>
          <w:rFonts w:asciiTheme="minorHAnsi" w:hAnsiTheme="minorHAnsi" w:cstheme="minorHAnsi"/>
        </w:rPr>
        <w:t xml:space="preserve">přípravu </w:t>
      </w:r>
      <w:r w:rsidR="00AB0980">
        <w:rPr>
          <w:rFonts w:asciiTheme="minorHAnsi" w:hAnsiTheme="minorHAnsi" w:cstheme="minorHAnsi"/>
        </w:rPr>
        <w:t>v </w:t>
      </w:r>
      <w:r w:rsidR="009959E4">
        <w:rPr>
          <w:rFonts w:asciiTheme="minorHAnsi" w:hAnsiTheme="minorHAnsi" w:cstheme="minorHAnsi"/>
        </w:rPr>
        <w:t xml:space="preserve">letech </w:t>
      </w:r>
      <w:r w:rsidR="008125BF">
        <w:rPr>
          <w:rFonts w:asciiTheme="minorHAnsi" w:hAnsiTheme="minorHAnsi" w:cstheme="minorHAnsi"/>
        </w:rPr>
        <w:t>2006 až 2009</w:t>
      </w:r>
      <w:r w:rsidR="0088108C" w:rsidRPr="0088108C">
        <w:rPr>
          <w:rFonts w:asciiTheme="minorHAnsi" w:hAnsiTheme="minorHAnsi" w:cstheme="minorHAnsi"/>
        </w:rPr>
        <w:t xml:space="preserve"> </w:t>
      </w:r>
      <w:r w:rsidR="00A710B9">
        <w:rPr>
          <w:rFonts w:asciiTheme="minorHAnsi" w:hAnsiTheme="minorHAnsi" w:cstheme="minorHAnsi"/>
        </w:rPr>
        <w:t>pozastavila</w:t>
      </w:r>
      <w:r w:rsidR="008125BF">
        <w:rPr>
          <w:rFonts w:asciiTheme="minorHAnsi" w:hAnsiTheme="minorHAnsi" w:cstheme="minorHAnsi"/>
        </w:rPr>
        <w:t xml:space="preserve">. </w:t>
      </w:r>
      <w:r w:rsidR="00AB0980">
        <w:rPr>
          <w:rFonts w:asciiTheme="minorHAnsi" w:hAnsiTheme="minorHAnsi" w:cstheme="minorHAnsi"/>
        </w:rPr>
        <w:t>Z </w:t>
      </w:r>
      <w:r w:rsidR="008125BF">
        <w:rPr>
          <w:rFonts w:asciiTheme="minorHAnsi" w:hAnsiTheme="minorHAnsi" w:cstheme="minorHAnsi"/>
        </w:rPr>
        <w:t>důvod</w:t>
      </w:r>
      <w:r w:rsidR="00B02559">
        <w:rPr>
          <w:rFonts w:asciiTheme="minorHAnsi" w:hAnsiTheme="minorHAnsi" w:cstheme="minorHAnsi"/>
        </w:rPr>
        <w:t>u</w:t>
      </w:r>
      <w:r w:rsidR="008125BF">
        <w:rPr>
          <w:rFonts w:asciiTheme="minorHAnsi" w:hAnsiTheme="minorHAnsi" w:cstheme="minorHAnsi"/>
        </w:rPr>
        <w:t xml:space="preserve"> změn technických a dalších předpisů musela být </w:t>
      </w:r>
      <w:r w:rsidR="00AB0980">
        <w:rPr>
          <w:rFonts w:asciiTheme="minorHAnsi" w:hAnsiTheme="minorHAnsi" w:cstheme="minorHAnsi"/>
        </w:rPr>
        <w:t>v </w:t>
      </w:r>
      <w:r w:rsidR="008125BF">
        <w:rPr>
          <w:rFonts w:asciiTheme="minorHAnsi" w:hAnsiTheme="minorHAnsi" w:cstheme="minorHAnsi"/>
        </w:rPr>
        <w:t xml:space="preserve">roce 2009 </w:t>
      </w:r>
      <w:r w:rsidR="00AB0980">
        <w:rPr>
          <w:rFonts w:asciiTheme="minorHAnsi" w:hAnsiTheme="minorHAnsi" w:cstheme="minorHAnsi"/>
        </w:rPr>
        <w:t>s </w:t>
      </w:r>
      <w:r w:rsidR="008125BF">
        <w:rPr>
          <w:rFonts w:asciiTheme="minorHAnsi" w:hAnsiTheme="minorHAnsi" w:cstheme="minorHAnsi"/>
        </w:rPr>
        <w:t>náklady 5,8 mil. Kč aktualizována přípravná dokumentace</w:t>
      </w:r>
      <w:r w:rsidR="0088108C">
        <w:rPr>
          <w:rFonts w:asciiTheme="minorHAnsi" w:hAnsiTheme="minorHAnsi" w:cstheme="minorHAnsi"/>
        </w:rPr>
        <w:t xml:space="preserve"> stavby. Kromě toho musely být </w:t>
      </w:r>
      <w:r w:rsidR="00AB0980">
        <w:rPr>
          <w:rFonts w:asciiTheme="minorHAnsi" w:hAnsiTheme="minorHAnsi" w:cstheme="minorHAnsi"/>
        </w:rPr>
        <w:t>z </w:t>
      </w:r>
      <w:r w:rsidR="0088108C">
        <w:rPr>
          <w:rFonts w:asciiTheme="minorHAnsi" w:hAnsiTheme="minorHAnsi" w:cstheme="minorHAnsi"/>
        </w:rPr>
        <w:t xml:space="preserve">důvodu skončení platnosti </w:t>
      </w:r>
      <w:r w:rsidR="00AB0980">
        <w:rPr>
          <w:rFonts w:asciiTheme="minorHAnsi" w:hAnsiTheme="minorHAnsi" w:cstheme="minorHAnsi"/>
        </w:rPr>
        <w:t>v </w:t>
      </w:r>
      <w:r w:rsidR="0088108C">
        <w:rPr>
          <w:rFonts w:asciiTheme="minorHAnsi" w:hAnsiTheme="minorHAnsi" w:cstheme="minorHAnsi"/>
        </w:rPr>
        <w:t>roce 2010 aktualizovány i některé další dokumenty potřebné pro zahájení územního řízení</w:t>
      </w:r>
      <w:r w:rsidR="00084CFE">
        <w:rPr>
          <w:rFonts w:asciiTheme="minorHAnsi" w:hAnsiTheme="minorHAnsi" w:cstheme="minorHAnsi"/>
        </w:rPr>
        <w:t xml:space="preserve">, které </w:t>
      </w:r>
      <w:r w:rsidR="0088108C">
        <w:rPr>
          <w:rFonts w:asciiTheme="minorHAnsi" w:hAnsiTheme="minorHAnsi" w:cstheme="minorHAnsi"/>
        </w:rPr>
        <w:t xml:space="preserve">tak bylo zahájeno až </w:t>
      </w:r>
      <w:r w:rsidR="00AB0980">
        <w:rPr>
          <w:rFonts w:asciiTheme="minorHAnsi" w:hAnsiTheme="minorHAnsi" w:cstheme="minorHAnsi"/>
        </w:rPr>
        <w:t>v </w:t>
      </w:r>
      <w:r w:rsidR="0088108C">
        <w:rPr>
          <w:rFonts w:asciiTheme="minorHAnsi" w:hAnsiTheme="minorHAnsi" w:cstheme="minorHAnsi"/>
        </w:rPr>
        <w:t>říjnu 2012</w:t>
      </w:r>
      <w:r w:rsidR="00084CFE">
        <w:rPr>
          <w:rFonts w:asciiTheme="minorHAnsi" w:hAnsiTheme="minorHAnsi" w:cstheme="minorHAnsi"/>
        </w:rPr>
        <w:t>. Ú</w:t>
      </w:r>
      <w:r w:rsidR="0088108C">
        <w:rPr>
          <w:rFonts w:asciiTheme="minorHAnsi" w:hAnsiTheme="minorHAnsi" w:cstheme="minorHAnsi"/>
        </w:rPr>
        <w:t>zemní rozhodnutí bylo vydáno v</w:t>
      </w:r>
      <w:r w:rsidR="00887D31">
        <w:rPr>
          <w:rFonts w:asciiTheme="minorHAnsi" w:hAnsiTheme="minorHAnsi" w:cstheme="minorHAnsi"/>
        </w:rPr>
        <w:t> </w:t>
      </w:r>
      <w:r w:rsidR="0088108C">
        <w:rPr>
          <w:rFonts w:asciiTheme="minorHAnsi" w:hAnsiTheme="minorHAnsi" w:cstheme="minorHAnsi"/>
        </w:rPr>
        <w:t>březnu</w:t>
      </w:r>
      <w:r w:rsidR="00887D31">
        <w:rPr>
          <w:rFonts w:asciiTheme="minorHAnsi" w:hAnsiTheme="minorHAnsi" w:cstheme="minorHAnsi"/>
        </w:rPr>
        <w:t> </w:t>
      </w:r>
      <w:r w:rsidR="0088108C">
        <w:rPr>
          <w:rFonts w:asciiTheme="minorHAnsi" w:hAnsiTheme="minorHAnsi" w:cstheme="minorHAnsi"/>
        </w:rPr>
        <w:t xml:space="preserve">2013. Bylo však napadeno námitkami občanského sdružení. </w:t>
      </w:r>
      <w:r w:rsidR="008125BF">
        <w:rPr>
          <w:rFonts w:asciiTheme="minorHAnsi" w:hAnsiTheme="minorHAnsi" w:cstheme="minorHAnsi"/>
        </w:rPr>
        <w:t xml:space="preserve">Krajský úřad </w:t>
      </w:r>
      <w:r w:rsidR="003E3131">
        <w:rPr>
          <w:rFonts w:asciiTheme="minorHAnsi" w:hAnsiTheme="minorHAnsi" w:cstheme="minorHAnsi"/>
        </w:rPr>
        <w:t>v</w:t>
      </w:r>
      <w:r w:rsidR="00887D31">
        <w:rPr>
          <w:rFonts w:asciiTheme="minorHAnsi" w:hAnsiTheme="minorHAnsi" w:cstheme="minorHAnsi"/>
        </w:rPr>
        <w:t> </w:t>
      </w:r>
      <w:r w:rsidR="003E3131">
        <w:rPr>
          <w:rFonts w:asciiTheme="minorHAnsi" w:hAnsiTheme="minorHAnsi" w:cstheme="minorHAnsi"/>
        </w:rPr>
        <w:t xml:space="preserve">červenci 2013 </w:t>
      </w:r>
      <w:r w:rsidR="008125BF">
        <w:rPr>
          <w:rFonts w:asciiTheme="minorHAnsi" w:hAnsiTheme="minorHAnsi" w:cstheme="minorHAnsi"/>
        </w:rPr>
        <w:t>územní rozhodnutí</w:t>
      </w:r>
      <w:r w:rsidR="003E3131">
        <w:rPr>
          <w:rFonts w:asciiTheme="minorHAnsi" w:hAnsiTheme="minorHAnsi" w:cstheme="minorHAnsi"/>
        </w:rPr>
        <w:t xml:space="preserve"> </w:t>
      </w:r>
      <w:r w:rsidR="003457CC">
        <w:rPr>
          <w:rFonts w:asciiTheme="minorHAnsi" w:hAnsiTheme="minorHAnsi" w:cstheme="minorHAnsi"/>
        </w:rPr>
        <w:t xml:space="preserve">zrušil </w:t>
      </w:r>
      <w:r w:rsidR="00AB0980">
        <w:rPr>
          <w:rFonts w:asciiTheme="minorHAnsi" w:hAnsiTheme="minorHAnsi" w:cstheme="minorHAnsi"/>
        </w:rPr>
        <w:t>z </w:t>
      </w:r>
      <w:r w:rsidR="008125BF">
        <w:rPr>
          <w:rFonts w:asciiTheme="minorHAnsi" w:hAnsiTheme="minorHAnsi" w:cstheme="minorHAnsi"/>
        </w:rPr>
        <w:t>důvodu procesních vad</w:t>
      </w:r>
      <w:r w:rsidR="003457CC">
        <w:rPr>
          <w:rFonts w:asciiTheme="minorHAnsi" w:hAnsiTheme="minorHAnsi" w:cstheme="minorHAnsi"/>
        </w:rPr>
        <w:t xml:space="preserve"> a vrátil </w:t>
      </w:r>
      <w:r w:rsidR="005A7235">
        <w:rPr>
          <w:rFonts w:asciiTheme="minorHAnsi" w:hAnsiTheme="minorHAnsi" w:cstheme="minorHAnsi"/>
        </w:rPr>
        <w:t>věc</w:t>
      </w:r>
      <w:r w:rsidR="003457CC">
        <w:rPr>
          <w:rFonts w:asciiTheme="minorHAnsi" w:hAnsiTheme="minorHAnsi" w:cstheme="minorHAnsi"/>
        </w:rPr>
        <w:t xml:space="preserve"> k</w:t>
      </w:r>
      <w:r w:rsidR="00887D31">
        <w:rPr>
          <w:rFonts w:asciiTheme="minorHAnsi" w:hAnsiTheme="minorHAnsi" w:cstheme="minorHAnsi"/>
        </w:rPr>
        <w:t> </w:t>
      </w:r>
      <w:r w:rsidR="003457CC">
        <w:rPr>
          <w:rFonts w:asciiTheme="minorHAnsi" w:hAnsiTheme="minorHAnsi" w:cstheme="minorHAnsi"/>
        </w:rPr>
        <w:t>novému projednání</w:t>
      </w:r>
      <w:r w:rsidR="008125BF">
        <w:rPr>
          <w:rFonts w:asciiTheme="minorHAnsi" w:hAnsiTheme="minorHAnsi" w:cstheme="minorHAnsi"/>
        </w:rPr>
        <w:t>.</w:t>
      </w:r>
      <w:r w:rsidR="003E3131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3457CC">
        <w:rPr>
          <w:rFonts w:asciiTheme="minorHAnsi" w:hAnsiTheme="minorHAnsi" w:cstheme="minorHAnsi"/>
        </w:rPr>
        <w:t>něm</w:t>
      </w:r>
      <w:r w:rsidR="003E3131">
        <w:rPr>
          <w:rFonts w:asciiTheme="minorHAnsi" w:hAnsiTheme="minorHAnsi" w:cstheme="minorHAnsi"/>
        </w:rPr>
        <w:t xml:space="preserve"> podalo o</w:t>
      </w:r>
      <w:r w:rsidR="00665E23">
        <w:rPr>
          <w:rFonts w:asciiTheme="minorHAnsi" w:hAnsiTheme="minorHAnsi" w:cstheme="minorHAnsi"/>
        </w:rPr>
        <w:t xml:space="preserve">bčanské sdružení </w:t>
      </w:r>
      <w:r w:rsidR="00AB0980">
        <w:rPr>
          <w:rFonts w:asciiTheme="minorHAnsi" w:hAnsiTheme="minorHAnsi" w:cstheme="minorHAnsi"/>
        </w:rPr>
        <w:t>v </w:t>
      </w:r>
      <w:r w:rsidR="00665E23">
        <w:rPr>
          <w:rFonts w:asciiTheme="minorHAnsi" w:hAnsiTheme="minorHAnsi" w:cstheme="minorHAnsi"/>
        </w:rPr>
        <w:t>listopadu</w:t>
      </w:r>
      <w:r w:rsidR="0088108C">
        <w:rPr>
          <w:rFonts w:asciiTheme="minorHAnsi" w:hAnsiTheme="minorHAnsi" w:cstheme="minorHAnsi"/>
        </w:rPr>
        <w:t xml:space="preserve"> 2013</w:t>
      </w:r>
      <w:r w:rsidR="00665E23">
        <w:rPr>
          <w:rFonts w:asciiTheme="minorHAnsi" w:hAnsiTheme="minorHAnsi" w:cstheme="minorHAnsi"/>
        </w:rPr>
        <w:t xml:space="preserve"> stejné námitky jako proti</w:t>
      </w:r>
      <w:r w:rsidR="0088108C">
        <w:rPr>
          <w:rFonts w:asciiTheme="minorHAnsi" w:hAnsiTheme="minorHAnsi" w:cstheme="minorHAnsi"/>
        </w:rPr>
        <w:t xml:space="preserve"> předchozímu územnímu rozhodnutí. </w:t>
      </w:r>
      <w:r w:rsidR="006422FD">
        <w:rPr>
          <w:rFonts w:asciiTheme="minorHAnsi" w:hAnsiTheme="minorHAnsi" w:cstheme="minorHAnsi"/>
        </w:rPr>
        <w:t xml:space="preserve">Stavební úřad </w:t>
      </w:r>
      <w:r w:rsidR="00610F64">
        <w:rPr>
          <w:rFonts w:asciiTheme="minorHAnsi" w:hAnsiTheme="minorHAnsi" w:cstheme="minorHAnsi"/>
        </w:rPr>
        <w:t>námitky zamítl jako nedůvodné a</w:t>
      </w:r>
      <w:r w:rsidR="00C16B7D">
        <w:rPr>
          <w:rFonts w:asciiTheme="minorHAnsi" w:hAnsiTheme="minorHAnsi" w:cstheme="minorHAnsi"/>
        </w:rPr>
        <w:t xml:space="preserve"> </w:t>
      </w:r>
      <w:r w:rsidR="00A7488A">
        <w:rPr>
          <w:rFonts w:asciiTheme="minorHAnsi" w:hAnsiTheme="minorHAnsi" w:cstheme="minorHAnsi"/>
        </w:rPr>
        <w:t xml:space="preserve">vydal </w:t>
      </w:r>
      <w:r w:rsidR="00AB0980">
        <w:rPr>
          <w:rFonts w:asciiTheme="minorHAnsi" w:hAnsiTheme="minorHAnsi" w:cstheme="minorHAnsi"/>
        </w:rPr>
        <w:t>v </w:t>
      </w:r>
      <w:r w:rsidR="006422FD">
        <w:rPr>
          <w:rFonts w:asciiTheme="minorHAnsi" w:hAnsiTheme="minorHAnsi" w:cstheme="minorHAnsi"/>
        </w:rPr>
        <w:t xml:space="preserve">červenci 2014 územní rozhodnutí. </w:t>
      </w:r>
    </w:p>
    <w:p w14:paraId="6EC7546E" w14:textId="5F2160D3" w:rsidR="00B91EB8" w:rsidRDefault="00B91EB8" w:rsidP="0088108C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b)</w:t>
      </w:r>
      <w:r>
        <w:rPr>
          <w:rFonts w:asciiTheme="minorHAnsi" w:hAnsiTheme="minorHAnsi" w:cstheme="minorHAnsi"/>
        </w:rPr>
        <w:t xml:space="preserve"> </w:t>
      </w:r>
      <w:r w:rsidR="006422FD">
        <w:rPr>
          <w:rFonts w:asciiTheme="minorHAnsi" w:hAnsiTheme="minorHAnsi" w:cstheme="minorHAnsi"/>
        </w:rPr>
        <w:t xml:space="preserve">SŽDC </w:t>
      </w:r>
      <w:r>
        <w:rPr>
          <w:rFonts w:asciiTheme="minorHAnsi" w:hAnsiTheme="minorHAnsi" w:cstheme="minorHAnsi"/>
        </w:rPr>
        <w:t xml:space="preserve">uzavřela </w:t>
      </w:r>
      <w:r w:rsidR="006422FD">
        <w:rPr>
          <w:rFonts w:asciiTheme="minorHAnsi" w:hAnsiTheme="minorHAnsi" w:cstheme="minorHAnsi"/>
        </w:rPr>
        <w:t xml:space="preserve">ještě před </w:t>
      </w:r>
      <w:r>
        <w:rPr>
          <w:rFonts w:asciiTheme="minorHAnsi" w:hAnsiTheme="minorHAnsi" w:cstheme="minorHAnsi"/>
        </w:rPr>
        <w:t>vydáním územního rozhodnutí</w:t>
      </w:r>
      <w:r w:rsidR="006422FD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6422FD">
        <w:rPr>
          <w:rFonts w:asciiTheme="minorHAnsi" w:hAnsiTheme="minorHAnsi" w:cstheme="minorHAnsi"/>
        </w:rPr>
        <w:t xml:space="preserve">březnu 2012 smlouvu na vypracování projektu stavby </w:t>
      </w:r>
      <w:r w:rsidR="00AB0980">
        <w:rPr>
          <w:rFonts w:asciiTheme="minorHAnsi" w:hAnsiTheme="minorHAnsi" w:cstheme="minorHAnsi"/>
        </w:rPr>
        <w:t>s </w:t>
      </w:r>
      <w:r w:rsidR="006422FD">
        <w:rPr>
          <w:rFonts w:asciiTheme="minorHAnsi" w:hAnsiTheme="minorHAnsi" w:cstheme="minorHAnsi"/>
        </w:rPr>
        <w:t xml:space="preserve">cenou 66,0 mil. Kč a termínem do listopadu 2012. </w:t>
      </w:r>
      <w:r w:rsidR="00AB0980">
        <w:rPr>
          <w:rFonts w:asciiTheme="minorHAnsi" w:hAnsiTheme="minorHAnsi" w:cstheme="minorHAnsi"/>
        </w:rPr>
        <w:t>S </w:t>
      </w:r>
      <w:r w:rsidR="006422FD">
        <w:rPr>
          <w:rFonts w:asciiTheme="minorHAnsi" w:hAnsiTheme="minorHAnsi" w:cstheme="minorHAnsi"/>
        </w:rPr>
        <w:t>ohledem na</w:t>
      </w:r>
      <w:r>
        <w:rPr>
          <w:rFonts w:asciiTheme="minorHAnsi" w:hAnsiTheme="minorHAnsi" w:cstheme="minorHAnsi"/>
        </w:rPr>
        <w:t xml:space="preserve"> výše uvedené problémy se získáním územního rozhodnutí </w:t>
      </w:r>
      <w:r w:rsidR="006422FD">
        <w:rPr>
          <w:rFonts w:asciiTheme="minorHAnsi" w:hAnsiTheme="minorHAnsi" w:cstheme="minorHAnsi"/>
        </w:rPr>
        <w:t xml:space="preserve">byly </w:t>
      </w:r>
      <w:r>
        <w:rPr>
          <w:rFonts w:asciiTheme="minorHAnsi" w:hAnsiTheme="minorHAnsi" w:cstheme="minorHAnsi"/>
        </w:rPr>
        <w:t>v</w:t>
      </w:r>
      <w:r w:rsidR="00887D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prosinci 2012 zastaveny </w:t>
      </w:r>
      <w:r w:rsidR="006422FD">
        <w:rPr>
          <w:rFonts w:asciiTheme="minorHAnsi" w:hAnsiTheme="minorHAnsi" w:cstheme="minorHAnsi"/>
        </w:rPr>
        <w:t xml:space="preserve">práce na projektu </w:t>
      </w:r>
      <w:r w:rsidR="00523154">
        <w:rPr>
          <w:rFonts w:asciiTheme="minorHAnsi" w:hAnsiTheme="minorHAnsi" w:cstheme="minorHAnsi"/>
        </w:rPr>
        <w:t xml:space="preserve">a pokračovaly až </w:t>
      </w:r>
      <w:r w:rsidR="00AB0980">
        <w:rPr>
          <w:rFonts w:asciiTheme="minorHAnsi" w:hAnsiTheme="minorHAnsi" w:cstheme="minorHAnsi"/>
        </w:rPr>
        <w:t>v </w:t>
      </w:r>
      <w:r w:rsidR="00523154">
        <w:rPr>
          <w:rFonts w:asciiTheme="minorHAnsi" w:hAnsiTheme="minorHAnsi" w:cstheme="minorHAnsi"/>
        </w:rPr>
        <w:t>červenci 2014.</w:t>
      </w:r>
      <w:r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době kontroly však SŽDC ještě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důvodu nedokončeného majetkoprávní</w:t>
      </w:r>
      <w:r w:rsidR="00AF0DDC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vypořádání pozemků nepožádala o vydání stavebního povolení. Stavba tak nebude dokončena do roku 2015 a SŽDC musela stáhnout žádost o financování stavby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operačního programu </w:t>
      </w:r>
      <w:r w:rsidRPr="00C72C87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. Podle aktualizovaného modelu financování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roku 2015 by měla být realizována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letech 2015 až 2018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náklady 2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798,5 mil. Kč.</w:t>
      </w:r>
    </w:p>
    <w:p w14:paraId="6FFEF1C6" w14:textId="77777777" w:rsidR="00376C65" w:rsidRDefault="00376C65" w:rsidP="0088108C">
      <w:pPr>
        <w:ind w:left="851"/>
        <w:jc w:val="both"/>
        <w:rPr>
          <w:rFonts w:asciiTheme="minorHAnsi" w:hAnsiTheme="minorHAnsi" w:cstheme="minorHAnsi"/>
        </w:rPr>
      </w:pPr>
    </w:p>
    <w:p w14:paraId="228E35D6" w14:textId="480A296F" w:rsidR="00376C65" w:rsidRDefault="00376C65" w:rsidP="00CC6375">
      <w:pPr>
        <w:ind w:left="851"/>
        <w:jc w:val="both"/>
        <w:rPr>
          <w:rFonts w:asciiTheme="minorHAnsi" w:hAnsiTheme="minorHAnsi" w:cstheme="minorHAnsi"/>
        </w:rPr>
      </w:pPr>
      <w:r w:rsidRPr="00C72C87">
        <w:rPr>
          <w:rFonts w:asciiTheme="minorHAnsi" w:hAnsiTheme="minorHAnsi" w:cstheme="minorHAnsi"/>
          <w:b/>
          <w:spacing w:val="-4"/>
        </w:rPr>
        <w:lastRenderedPageBreak/>
        <w:t>4.1.4</w:t>
      </w:r>
      <w:r w:rsidRPr="006B7F95">
        <w:rPr>
          <w:rFonts w:asciiTheme="minorHAnsi" w:hAnsiTheme="minorHAnsi" w:cstheme="minorHAnsi"/>
        </w:rPr>
        <w:t xml:space="preserve"> </w:t>
      </w:r>
      <w:r w:rsidRPr="00C72C87">
        <w:rPr>
          <w:rFonts w:asciiTheme="minorHAnsi" w:hAnsiTheme="minorHAnsi" w:cstheme="minorHAnsi"/>
          <w:spacing w:val="-4"/>
        </w:rPr>
        <w:t xml:space="preserve">Stavba </w:t>
      </w:r>
      <w:r w:rsidRPr="00C72C87">
        <w:rPr>
          <w:rFonts w:asciiTheme="minorHAnsi" w:hAnsiTheme="minorHAnsi" w:cstheme="minorHAnsi"/>
          <w:i/>
          <w:spacing w:val="-4"/>
        </w:rPr>
        <w:t xml:space="preserve">Optimalizace trati Český Těšín – Dětmarovice, část </w:t>
      </w:r>
      <w:r w:rsidR="00AB0980" w:rsidRPr="00C72C87">
        <w:rPr>
          <w:rFonts w:asciiTheme="minorHAnsi" w:hAnsiTheme="minorHAnsi" w:cstheme="minorHAnsi"/>
          <w:i/>
          <w:spacing w:val="-4"/>
        </w:rPr>
        <w:t>v </w:t>
      </w:r>
      <w:r w:rsidRPr="00C72C87">
        <w:rPr>
          <w:rFonts w:asciiTheme="minorHAnsi" w:hAnsiTheme="minorHAnsi" w:cstheme="minorHAnsi"/>
          <w:i/>
          <w:spacing w:val="-4"/>
        </w:rPr>
        <w:t>km 332,200</w:t>
      </w:r>
      <w:r w:rsidR="00610E54" w:rsidRPr="00C72C87">
        <w:rPr>
          <w:rFonts w:asciiTheme="minorHAnsi" w:hAnsiTheme="minorHAnsi" w:cstheme="minorHAnsi"/>
          <w:i/>
          <w:spacing w:val="-4"/>
        </w:rPr>
        <w:t xml:space="preserve"> </w:t>
      </w:r>
      <w:r w:rsidRPr="00C72C87">
        <w:rPr>
          <w:rFonts w:asciiTheme="minorHAnsi" w:hAnsiTheme="minorHAnsi" w:cstheme="minorHAnsi"/>
          <w:i/>
          <w:spacing w:val="-4"/>
        </w:rPr>
        <w:t>– 333,076</w:t>
      </w:r>
      <w:r w:rsidRPr="00C72C87">
        <w:rPr>
          <w:rStyle w:val="Znakapoznpodarou"/>
          <w:rFonts w:asciiTheme="minorHAnsi" w:hAnsiTheme="minorHAnsi" w:cstheme="minorHAnsi"/>
          <w:spacing w:val="-4"/>
        </w:rPr>
        <w:footnoteReference w:id="10"/>
      </w:r>
      <w:r w:rsidR="000F317B" w:rsidRPr="003E5C2F">
        <w:rPr>
          <w:rFonts w:asciiTheme="minorHAnsi" w:hAnsiTheme="minorHAnsi" w:cstheme="minorHAnsi"/>
        </w:rPr>
        <w:t xml:space="preserve"> </w:t>
      </w:r>
      <w:r w:rsidR="000F317B">
        <w:rPr>
          <w:rFonts w:asciiTheme="minorHAnsi" w:hAnsiTheme="minorHAnsi" w:cstheme="minorHAnsi"/>
        </w:rPr>
        <w:t xml:space="preserve">měla být </w:t>
      </w:r>
      <w:r w:rsidR="00AB0980">
        <w:rPr>
          <w:rFonts w:asciiTheme="minorHAnsi" w:hAnsiTheme="minorHAnsi" w:cstheme="minorHAnsi"/>
        </w:rPr>
        <w:t>z </w:t>
      </w:r>
      <w:r w:rsidR="000F317B">
        <w:rPr>
          <w:rFonts w:asciiTheme="minorHAnsi" w:hAnsiTheme="minorHAnsi" w:cstheme="minorHAnsi"/>
        </w:rPr>
        <w:t>důvodu</w:t>
      </w:r>
      <w:r>
        <w:rPr>
          <w:rFonts w:asciiTheme="minorHAnsi" w:hAnsiTheme="minorHAnsi" w:cstheme="minorHAnsi"/>
        </w:rPr>
        <w:t xml:space="preserve"> financování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prostředků operačního programu </w:t>
      </w:r>
      <w:r w:rsidRPr="00C72C87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 realizována do konce roku 2015 (konečná lhůta pro možnost financování z</w:t>
      </w:r>
      <w:r w:rsidR="00887D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tohoto programu)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 xml:space="preserve">náklady 307,1 mil. Kč. </w:t>
      </w:r>
      <w:r w:rsidR="00CC6375">
        <w:rPr>
          <w:rFonts w:asciiTheme="minorHAnsi" w:hAnsiTheme="minorHAnsi" w:cstheme="minorHAnsi"/>
        </w:rPr>
        <w:t xml:space="preserve">Územní řízení bylo společné </w:t>
      </w:r>
      <w:r w:rsidR="00AB0980">
        <w:rPr>
          <w:rFonts w:asciiTheme="minorHAnsi" w:hAnsiTheme="minorHAnsi" w:cstheme="minorHAnsi"/>
        </w:rPr>
        <w:t>s </w:t>
      </w:r>
      <w:r w:rsidR="00CC6375">
        <w:rPr>
          <w:rFonts w:asciiTheme="minorHAnsi" w:hAnsiTheme="minorHAnsi" w:cstheme="minorHAnsi"/>
        </w:rPr>
        <w:t>předchozí stavbou</w:t>
      </w:r>
      <w:r w:rsidR="006B7F95">
        <w:rPr>
          <w:rFonts w:asciiTheme="minorHAnsi" w:hAnsiTheme="minorHAnsi" w:cstheme="minorHAnsi"/>
        </w:rPr>
        <w:t>,</w:t>
      </w:r>
      <w:r w:rsidR="00CC6375">
        <w:rPr>
          <w:rFonts w:asciiTheme="minorHAnsi" w:hAnsiTheme="minorHAnsi" w:cstheme="minorHAnsi"/>
        </w:rPr>
        <w:t xml:space="preserve"> a územní rozhodnutí tak bylo vydáno až </w:t>
      </w:r>
      <w:r w:rsidR="00AB0980">
        <w:rPr>
          <w:rFonts w:asciiTheme="minorHAnsi" w:hAnsiTheme="minorHAnsi" w:cstheme="minorHAnsi"/>
        </w:rPr>
        <w:t>v </w:t>
      </w:r>
      <w:r w:rsidR="00CC6375">
        <w:rPr>
          <w:rFonts w:asciiTheme="minorHAnsi" w:hAnsiTheme="minorHAnsi" w:cstheme="minorHAnsi"/>
        </w:rPr>
        <w:t xml:space="preserve">červenci 2014. </w:t>
      </w:r>
      <w:r>
        <w:rPr>
          <w:rFonts w:asciiTheme="minorHAnsi" w:hAnsiTheme="minorHAnsi" w:cstheme="minorHAnsi"/>
        </w:rPr>
        <w:t>Termín pro zpracování projektu stavby se prodloužil z</w:t>
      </w:r>
      <w:r w:rsidR="00CC6375">
        <w:rPr>
          <w:rFonts w:asciiTheme="minorHAnsi" w:hAnsiTheme="minorHAnsi" w:cstheme="minorHAnsi"/>
        </w:rPr>
        <w:t xml:space="preserve">e srpna </w:t>
      </w:r>
      <w:r>
        <w:rPr>
          <w:rFonts w:asciiTheme="minorHAnsi" w:hAnsiTheme="minorHAnsi" w:cstheme="minorHAnsi"/>
        </w:rPr>
        <w:t xml:space="preserve">2014 na </w:t>
      </w:r>
      <w:r w:rsidR="00CC6375">
        <w:rPr>
          <w:rFonts w:asciiTheme="minorHAnsi" w:hAnsiTheme="minorHAnsi" w:cstheme="minorHAnsi"/>
        </w:rPr>
        <w:t>listopad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2014 a</w:t>
      </w:r>
      <w:r w:rsidR="00887D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předpokládané dokončení stavby se posunulo na říjen 2016. Předpokládané náklady se zvýšily na 322,2 mil. Kč. Stavební práce byly zahájeny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dubnu 2015 a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době kontroly byly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počáteční fázi.</w:t>
      </w:r>
    </w:p>
    <w:p w14:paraId="44B424CA" w14:textId="77777777" w:rsidR="00585DF1" w:rsidRDefault="00585DF1" w:rsidP="006422FD">
      <w:pPr>
        <w:ind w:left="851"/>
        <w:jc w:val="both"/>
        <w:rPr>
          <w:rFonts w:asciiTheme="minorHAnsi" w:hAnsiTheme="minorHAnsi" w:cstheme="minorHAnsi"/>
        </w:rPr>
      </w:pPr>
    </w:p>
    <w:p w14:paraId="4DF42F40" w14:textId="7561E088" w:rsidR="00333B6C" w:rsidRDefault="00376C65" w:rsidP="00BC7167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4.1.5</w:t>
      </w:r>
      <w:r w:rsidR="00333B6C" w:rsidRPr="0007663A">
        <w:rPr>
          <w:rFonts w:asciiTheme="minorHAnsi" w:hAnsiTheme="minorHAnsi" w:cstheme="minorHAnsi"/>
          <w:b/>
        </w:rPr>
        <w:t>a)</w:t>
      </w:r>
      <w:r w:rsidR="00333B6C">
        <w:rPr>
          <w:rFonts w:asciiTheme="minorHAnsi" w:hAnsiTheme="minorHAnsi" w:cstheme="minorHAnsi"/>
        </w:rPr>
        <w:t xml:space="preserve"> </w:t>
      </w:r>
      <w:r w:rsidR="00057F2F">
        <w:rPr>
          <w:rFonts w:asciiTheme="minorHAnsi" w:hAnsiTheme="minorHAnsi" w:cstheme="minorHAnsi"/>
        </w:rPr>
        <w:t xml:space="preserve">Na stavbu </w:t>
      </w:r>
      <w:r w:rsidR="00057F2F">
        <w:rPr>
          <w:rFonts w:asciiTheme="minorHAnsi" w:hAnsiTheme="minorHAnsi" w:cstheme="minorHAnsi"/>
          <w:i/>
        </w:rPr>
        <w:t>Modernizace trati Tábor – Sudoměřice</w:t>
      </w:r>
      <w:r w:rsidR="00057F2F">
        <w:rPr>
          <w:rFonts w:asciiTheme="minorHAnsi" w:hAnsiTheme="minorHAnsi" w:cstheme="minorHAnsi"/>
        </w:rPr>
        <w:t xml:space="preserve"> byla z</w:t>
      </w:r>
      <w:r w:rsidR="00754963">
        <w:rPr>
          <w:rFonts w:asciiTheme="minorHAnsi" w:hAnsiTheme="minorHAnsi" w:cstheme="minorHAnsi"/>
        </w:rPr>
        <w:t>pracována přípravná dokumentace</w:t>
      </w:r>
      <w:r w:rsidR="00BA169F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BA169F">
        <w:rPr>
          <w:rFonts w:asciiTheme="minorHAnsi" w:hAnsiTheme="minorHAnsi" w:cstheme="minorHAnsi"/>
        </w:rPr>
        <w:t xml:space="preserve">roce 2003 a </w:t>
      </w:r>
      <w:r w:rsidR="00AB0980">
        <w:rPr>
          <w:rFonts w:asciiTheme="minorHAnsi" w:hAnsiTheme="minorHAnsi" w:cstheme="minorHAnsi"/>
        </w:rPr>
        <w:t>v </w:t>
      </w:r>
      <w:r w:rsidR="00BA169F">
        <w:rPr>
          <w:rFonts w:asciiTheme="minorHAnsi" w:hAnsiTheme="minorHAnsi" w:cstheme="minorHAnsi"/>
        </w:rPr>
        <w:t xml:space="preserve">roce 2006 byla </w:t>
      </w:r>
      <w:r w:rsidR="00AB0980">
        <w:rPr>
          <w:rFonts w:asciiTheme="minorHAnsi" w:hAnsiTheme="minorHAnsi" w:cstheme="minorHAnsi"/>
        </w:rPr>
        <w:t>z </w:t>
      </w:r>
      <w:r w:rsidR="00BA169F">
        <w:rPr>
          <w:rFonts w:asciiTheme="minorHAnsi" w:hAnsiTheme="minorHAnsi" w:cstheme="minorHAnsi"/>
        </w:rPr>
        <w:t>důvod</w:t>
      </w:r>
      <w:r w:rsidR="00EF5C10">
        <w:rPr>
          <w:rFonts w:asciiTheme="minorHAnsi" w:hAnsiTheme="minorHAnsi" w:cstheme="minorHAnsi"/>
        </w:rPr>
        <w:t>u</w:t>
      </w:r>
      <w:r w:rsidR="00BA169F">
        <w:rPr>
          <w:rFonts w:asciiTheme="minorHAnsi" w:hAnsiTheme="minorHAnsi" w:cstheme="minorHAnsi"/>
        </w:rPr>
        <w:t xml:space="preserve"> upřesňování objektové skladby dvakrát aktualizována a schválena až </w:t>
      </w:r>
      <w:r w:rsidR="00AB0980">
        <w:rPr>
          <w:rFonts w:asciiTheme="minorHAnsi" w:hAnsiTheme="minorHAnsi" w:cstheme="minorHAnsi"/>
        </w:rPr>
        <w:t>v </w:t>
      </w:r>
      <w:r w:rsidR="00BA169F">
        <w:rPr>
          <w:rFonts w:asciiTheme="minorHAnsi" w:hAnsiTheme="minorHAnsi" w:cstheme="minorHAnsi"/>
        </w:rPr>
        <w:t xml:space="preserve">květnu 2009. Ještě před tím však SŽDC požádala o vydání územního rozhodnutí, které bylo vydáno </w:t>
      </w:r>
      <w:r w:rsidR="00AB0980">
        <w:rPr>
          <w:rFonts w:asciiTheme="minorHAnsi" w:hAnsiTheme="minorHAnsi" w:cstheme="minorHAnsi"/>
        </w:rPr>
        <w:t>v </w:t>
      </w:r>
      <w:r w:rsidR="00BA169F">
        <w:rPr>
          <w:rFonts w:asciiTheme="minorHAnsi" w:hAnsiTheme="minorHAnsi" w:cstheme="minorHAnsi"/>
        </w:rPr>
        <w:t xml:space="preserve">září 2007. </w:t>
      </w:r>
      <w:r w:rsidR="00333B6C">
        <w:rPr>
          <w:rFonts w:asciiTheme="minorHAnsi" w:hAnsiTheme="minorHAnsi" w:cstheme="minorHAnsi"/>
        </w:rPr>
        <w:t>Stavba byla schválena k</w:t>
      </w:r>
      <w:r w:rsidR="00C16B7D">
        <w:rPr>
          <w:rFonts w:asciiTheme="minorHAnsi" w:hAnsiTheme="minorHAnsi" w:cstheme="minorHAnsi"/>
        </w:rPr>
        <w:t xml:space="preserve"> </w:t>
      </w:r>
      <w:r w:rsidR="00333B6C">
        <w:rPr>
          <w:rFonts w:asciiTheme="minorHAnsi" w:hAnsiTheme="minorHAnsi" w:cstheme="minorHAnsi"/>
        </w:rPr>
        <w:t xml:space="preserve">realizaci </w:t>
      </w:r>
      <w:r w:rsidR="00AB0980">
        <w:rPr>
          <w:rFonts w:asciiTheme="minorHAnsi" w:hAnsiTheme="minorHAnsi" w:cstheme="minorHAnsi"/>
        </w:rPr>
        <w:t>v </w:t>
      </w:r>
      <w:r w:rsidR="00333B6C">
        <w:rPr>
          <w:rFonts w:asciiTheme="minorHAnsi" w:hAnsiTheme="minorHAnsi" w:cstheme="minorHAnsi"/>
        </w:rPr>
        <w:t xml:space="preserve">letech 2010 až 2012 </w:t>
      </w:r>
      <w:r w:rsidR="00AB0980">
        <w:rPr>
          <w:rFonts w:asciiTheme="minorHAnsi" w:hAnsiTheme="minorHAnsi" w:cstheme="minorHAnsi"/>
        </w:rPr>
        <w:t>s </w:t>
      </w:r>
      <w:r w:rsidR="00333B6C">
        <w:rPr>
          <w:rFonts w:asciiTheme="minorHAnsi" w:hAnsiTheme="minorHAnsi" w:cstheme="minorHAnsi"/>
        </w:rPr>
        <w:t>náklady 4</w:t>
      </w:r>
      <w:r w:rsidR="00C16B7D">
        <w:rPr>
          <w:rFonts w:asciiTheme="minorHAnsi" w:hAnsiTheme="minorHAnsi" w:cstheme="minorHAnsi"/>
        </w:rPr>
        <w:t xml:space="preserve"> </w:t>
      </w:r>
      <w:r w:rsidR="00333B6C">
        <w:rPr>
          <w:rFonts w:asciiTheme="minorHAnsi" w:hAnsiTheme="minorHAnsi" w:cstheme="minorHAnsi"/>
        </w:rPr>
        <w:t>126,6 mil. Kč.</w:t>
      </w:r>
      <w:r w:rsidR="00333B6C" w:rsidRPr="00333B6C">
        <w:rPr>
          <w:rFonts w:asciiTheme="minorHAnsi" w:hAnsiTheme="minorHAnsi" w:cstheme="minorHAnsi"/>
        </w:rPr>
        <w:t xml:space="preserve"> </w:t>
      </w:r>
      <w:r w:rsidR="00333B6C">
        <w:rPr>
          <w:rFonts w:asciiTheme="minorHAnsi" w:hAnsiTheme="minorHAnsi" w:cstheme="minorHAnsi"/>
        </w:rPr>
        <w:t xml:space="preserve">Termín realizace byl nereálný, neboť </w:t>
      </w:r>
      <w:r w:rsidR="00084CFE">
        <w:rPr>
          <w:rFonts w:asciiTheme="minorHAnsi" w:hAnsiTheme="minorHAnsi" w:cstheme="minorHAnsi"/>
        </w:rPr>
        <w:t xml:space="preserve">teprve </w:t>
      </w:r>
      <w:r w:rsidR="00AB0980">
        <w:rPr>
          <w:rFonts w:asciiTheme="minorHAnsi" w:hAnsiTheme="minorHAnsi" w:cstheme="minorHAnsi"/>
        </w:rPr>
        <w:t>v </w:t>
      </w:r>
      <w:r w:rsidR="00333B6C">
        <w:rPr>
          <w:rFonts w:asciiTheme="minorHAnsi" w:hAnsiTheme="minorHAnsi" w:cstheme="minorHAnsi"/>
        </w:rPr>
        <w:t xml:space="preserve">listopadu 2009 byla uzavřena smlouva na zpracování projektu stavby </w:t>
      </w:r>
      <w:r w:rsidR="00AB0980">
        <w:rPr>
          <w:rFonts w:asciiTheme="minorHAnsi" w:hAnsiTheme="minorHAnsi" w:cstheme="minorHAnsi"/>
        </w:rPr>
        <w:t>s </w:t>
      </w:r>
      <w:r w:rsidR="00333B6C">
        <w:rPr>
          <w:rFonts w:asciiTheme="minorHAnsi" w:hAnsiTheme="minorHAnsi" w:cstheme="minorHAnsi"/>
        </w:rPr>
        <w:t>termínem do března 2011 (prodloužen byl do června 2011).</w:t>
      </w:r>
      <w:r w:rsidR="00BC7167">
        <w:rPr>
          <w:rFonts w:asciiTheme="minorHAnsi" w:hAnsiTheme="minorHAnsi" w:cstheme="minorHAnsi"/>
        </w:rPr>
        <w:t xml:space="preserve"> </w:t>
      </w:r>
      <w:r w:rsidR="004E7C4E">
        <w:rPr>
          <w:rFonts w:asciiTheme="minorHAnsi" w:hAnsiTheme="minorHAnsi" w:cstheme="minorHAnsi"/>
        </w:rPr>
        <w:t xml:space="preserve">SŽDC </w:t>
      </w:r>
      <w:r w:rsidR="00333B6C">
        <w:rPr>
          <w:rFonts w:asciiTheme="minorHAnsi" w:hAnsiTheme="minorHAnsi" w:cstheme="minorHAnsi"/>
        </w:rPr>
        <w:t>n</w:t>
      </w:r>
      <w:r w:rsidR="00D24139">
        <w:rPr>
          <w:rFonts w:asciiTheme="minorHAnsi" w:hAnsiTheme="minorHAnsi" w:cstheme="minorHAnsi"/>
        </w:rPr>
        <w:t>a základě požadavku MD</w:t>
      </w:r>
      <w:r w:rsidR="00BC7167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z </w:t>
      </w:r>
      <w:r w:rsidR="00BC7167">
        <w:rPr>
          <w:rFonts w:asciiTheme="minorHAnsi" w:hAnsiTheme="minorHAnsi" w:cstheme="minorHAnsi"/>
        </w:rPr>
        <w:t>roku 2010</w:t>
      </w:r>
      <w:r w:rsidR="00D24139">
        <w:rPr>
          <w:rFonts w:asciiTheme="minorHAnsi" w:hAnsiTheme="minorHAnsi" w:cstheme="minorHAnsi"/>
        </w:rPr>
        <w:t xml:space="preserve"> na přijetí úsporných opatření ke snížení nákladů </w:t>
      </w:r>
      <w:r w:rsidR="00BC7167">
        <w:rPr>
          <w:rFonts w:asciiTheme="minorHAnsi" w:hAnsiTheme="minorHAnsi" w:cstheme="minorHAnsi"/>
        </w:rPr>
        <w:t xml:space="preserve">vypustila </w:t>
      </w:r>
      <w:r w:rsidR="00D24139">
        <w:rPr>
          <w:rFonts w:asciiTheme="minorHAnsi" w:hAnsiTheme="minorHAnsi" w:cstheme="minorHAnsi"/>
        </w:rPr>
        <w:t>ze stavby některé stavební objekty</w:t>
      </w:r>
      <w:r w:rsidR="00077B2E">
        <w:rPr>
          <w:rFonts w:asciiTheme="minorHAnsi" w:hAnsiTheme="minorHAnsi" w:cstheme="minorHAnsi"/>
        </w:rPr>
        <w:t>,</w:t>
      </w:r>
      <w:r w:rsidR="00BC7167">
        <w:rPr>
          <w:rFonts w:asciiTheme="minorHAnsi" w:hAnsiTheme="minorHAnsi" w:cstheme="minorHAnsi"/>
        </w:rPr>
        <w:t xml:space="preserve"> a snížila tak</w:t>
      </w:r>
      <w:r w:rsidR="00D24139">
        <w:rPr>
          <w:rFonts w:asciiTheme="minorHAnsi" w:hAnsiTheme="minorHAnsi" w:cstheme="minorHAnsi"/>
        </w:rPr>
        <w:t xml:space="preserve"> </w:t>
      </w:r>
      <w:r w:rsidR="00BC7167">
        <w:rPr>
          <w:rFonts w:asciiTheme="minorHAnsi" w:hAnsiTheme="minorHAnsi" w:cstheme="minorHAnsi"/>
        </w:rPr>
        <w:t>p</w:t>
      </w:r>
      <w:r w:rsidR="00D24139">
        <w:rPr>
          <w:rFonts w:asciiTheme="minorHAnsi" w:hAnsiTheme="minorHAnsi" w:cstheme="minorHAnsi"/>
        </w:rPr>
        <w:t>ředpokládané</w:t>
      </w:r>
      <w:r w:rsidR="00333B6C">
        <w:rPr>
          <w:rFonts w:asciiTheme="minorHAnsi" w:hAnsiTheme="minorHAnsi" w:cstheme="minorHAnsi"/>
        </w:rPr>
        <w:t xml:space="preserve"> náklady o 1</w:t>
      </w:r>
      <w:r w:rsidR="00C16B7D">
        <w:rPr>
          <w:rFonts w:asciiTheme="minorHAnsi" w:hAnsiTheme="minorHAnsi" w:cstheme="minorHAnsi"/>
        </w:rPr>
        <w:t xml:space="preserve"> </w:t>
      </w:r>
      <w:r w:rsidR="00333B6C">
        <w:rPr>
          <w:rFonts w:asciiTheme="minorHAnsi" w:hAnsiTheme="minorHAnsi" w:cstheme="minorHAnsi"/>
        </w:rPr>
        <w:t xml:space="preserve">082,6 mil. Kč </w:t>
      </w:r>
      <w:r w:rsidR="00D24139">
        <w:rPr>
          <w:rFonts w:asciiTheme="minorHAnsi" w:hAnsiTheme="minorHAnsi" w:cstheme="minorHAnsi"/>
        </w:rPr>
        <w:t>na 3</w:t>
      </w:r>
      <w:r w:rsidR="00C16B7D">
        <w:rPr>
          <w:rFonts w:asciiTheme="minorHAnsi" w:hAnsiTheme="minorHAnsi" w:cstheme="minorHAnsi"/>
        </w:rPr>
        <w:t xml:space="preserve"> </w:t>
      </w:r>
      <w:r w:rsidR="00D24139">
        <w:rPr>
          <w:rFonts w:asciiTheme="minorHAnsi" w:hAnsiTheme="minorHAnsi" w:cstheme="minorHAnsi"/>
        </w:rPr>
        <w:t xml:space="preserve">044,0 mil. Kč. </w:t>
      </w:r>
    </w:p>
    <w:p w14:paraId="2BC58A3C" w14:textId="11C557FD" w:rsidR="00376C65" w:rsidRDefault="00BC7167" w:rsidP="006422FD">
      <w:p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</w:t>
      </w:r>
      <w:r w:rsidR="00333B6C" w:rsidRPr="0007663A">
        <w:rPr>
          <w:rFonts w:asciiTheme="minorHAnsi" w:hAnsiTheme="minorHAnsi" w:cstheme="minorHAnsi"/>
          <w:b/>
        </w:rPr>
        <w:t>)</w:t>
      </w:r>
      <w:r w:rsidR="00333B6C">
        <w:rPr>
          <w:rFonts w:asciiTheme="minorHAnsi" w:hAnsiTheme="minorHAnsi" w:cstheme="minorHAnsi"/>
        </w:rPr>
        <w:t xml:space="preserve"> </w:t>
      </w:r>
      <w:r w:rsidR="00920B74">
        <w:rPr>
          <w:rFonts w:asciiTheme="minorHAnsi" w:hAnsiTheme="minorHAnsi" w:cstheme="minorHAnsi"/>
        </w:rPr>
        <w:t xml:space="preserve">Stavební povolení vydal Drážní úřad </w:t>
      </w:r>
      <w:r w:rsidR="00AB0980">
        <w:rPr>
          <w:rFonts w:asciiTheme="minorHAnsi" w:hAnsiTheme="minorHAnsi" w:cstheme="minorHAnsi"/>
        </w:rPr>
        <w:t>v </w:t>
      </w:r>
      <w:r w:rsidR="00920B74">
        <w:rPr>
          <w:rFonts w:asciiTheme="minorHAnsi" w:hAnsiTheme="minorHAnsi" w:cstheme="minorHAnsi"/>
        </w:rPr>
        <w:t xml:space="preserve">dubnu 2013. SŽDC ještě předtím </w:t>
      </w:r>
      <w:r w:rsidR="00AB0980">
        <w:rPr>
          <w:rFonts w:asciiTheme="minorHAnsi" w:hAnsiTheme="minorHAnsi" w:cstheme="minorHAnsi"/>
        </w:rPr>
        <w:t>v </w:t>
      </w:r>
      <w:r w:rsidR="00333B6C">
        <w:rPr>
          <w:rFonts w:asciiTheme="minorHAnsi" w:hAnsiTheme="minorHAnsi" w:cstheme="minorHAnsi"/>
        </w:rPr>
        <w:t xml:space="preserve">červnu 2012 </w:t>
      </w:r>
      <w:r w:rsidR="00920B74">
        <w:rPr>
          <w:rFonts w:asciiTheme="minorHAnsi" w:hAnsiTheme="minorHAnsi" w:cstheme="minorHAnsi"/>
        </w:rPr>
        <w:t xml:space="preserve">vyhlásila zadávací řízení na dodavatele stavebních prací a </w:t>
      </w:r>
      <w:r w:rsidR="00AB0980">
        <w:rPr>
          <w:rFonts w:asciiTheme="minorHAnsi" w:hAnsiTheme="minorHAnsi" w:cstheme="minorHAnsi"/>
        </w:rPr>
        <w:t>v </w:t>
      </w:r>
      <w:r w:rsidR="00920B74">
        <w:rPr>
          <w:rFonts w:asciiTheme="minorHAnsi" w:hAnsiTheme="minorHAnsi" w:cstheme="minorHAnsi"/>
        </w:rPr>
        <w:t xml:space="preserve">únoru 2013 uzavřela </w:t>
      </w:r>
      <w:r w:rsidR="00AB0980">
        <w:rPr>
          <w:rFonts w:asciiTheme="minorHAnsi" w:hAnsiTheme="minorHAnsi" w:cstheme="minorHAnsi"/>
        </w:rPr>
        <w:t>s </w:t>
      </w:r>
      <w:r w:rsidR="00920B74">
        <w:rPr>
          <w:rFonts w:asciiTheme="minorHAnsi" w:hAnsiTheme="minorHAnsi" w:cstheme="minorHAnsi"/>
        </w:rPr>
        <w:t xml:space="preserve">vybraným uchazečem </w:t>
      </w:r>
      <w:r w:rsidR="00333B6C">
        <w:rPr>
          <w:rFonts w:asciiTheme="minorHAnsi" w:hAnsiTheme="minorHAnsi" w:cstheme="minorHAnsi"/>
        </w:rPr>
        <w:t xml:space="preserve">smlouvu </w:t>
      </w:r>
      <w:r w:rsidR="00AB0980">
        <w:rPr>
          <w:rFonts w:asciiTheme="minorHAnsi" w:hAnsiTheme="minorHAnsi" w:cstheme="minorHAnsi"/>
        </w:rPr>
        <w:t>s </w:t>
      </w:r>
      <w:r w:rsidR="00920B74">
        <w:rPr>
          <w:rFonts w:asciiTheme="minorHAnsi" w:hAnsiTheme="minorHAnsi" w:cstheme="minorHAnsi"/>
        </w:rPr>
        <w:t>cenou 1</w:t>
      </w:r>
      <w:r w:rsidR="00C16B7D">
        <w:rPr>
          <w:rFonts w:asciiTheme="minorHAnsi" w:hAnsiTheme="minorHAnsi" w:cstheme="minorHAnsi"/>
        </w:rPr>
        <w:t xml:space="preserve"> </w:t>
      </w:r>
      <w:r w:rsidR="00920B74">
        <w:rPr>
          <w:rFonts w:asciiTheme="minorHAnsi" w:hAnsiTheme="minorHAnsi" w:cstheme="minorHAnsi"/>
        </w:rPr>
        <w:t>437,2 mil. Kč (</w:t>
      </w:r>
      <w:r w:rsidR="00333B6C">
        <w:rPr>
          <w:rFonts w:asciiTheme="minorHAnsi" w:hAnsiTheme="minorHAnsi" w:cstheme="minorHAnsi"/>
        </w:rPr>
        <w:t>tato cena byla o 986,8 mil.</w:t>
      </w:r>
      <w:r w:rsidR="00887D31">
        <w:rPr>
          <w:rFonts w:asciiTheme="minorHAnsi" w:hAnsiTheme="minorHAnsi" w:cstheme="minorHAnsi"/>
        </w:rPr>
        <w:t> </w:t>
      </w:r>
      <w:r w:rsidR="00333B6C">
        <w:rPr>
          <w:rFonts w:asciiTheme="minorHAnsi" w:hAnsiTheme="minorHAnsi" w:cstheme="minorHAnsi"/>
        </w:rPr>
        <w:t xml:space="preserve">Kč nižší než </w:t>
      </w:r>
      <w:r w:rsidR="00920B74">
        <w:rPr>
          <w:rFonts w:asciiTheme="minorHAnsi" w:hAnsiTheme="minorHAnsi" w:cstheme="minorHAnsi"/>
        </w:rPr>
        <w:t xml:space="preserve">předpokládané stavební náklady) a termínem plnění do dubna 2016. </w:t>
      </w:r>
      <w:r w:rsidR="00AB0980">
        <w:rPr>
          <w:rFonts w:asciiTheme="minorHAnsi" w:hAnsiTheme="minorHAnsi" w:cstheme="minorHAnsi"/>
        </w:rPr>
        <w:t>V </w:t>
      </w:r>
      <w:r w:rsidR="00102082">
        <w:rPr>
          <w:rFonts w:asciiTheme="minorHAnsi" w:hAnsiTheme="minorHAnsi" w:cstheme="minorHAnsi"/>
        </w:rPr>
        <w:t xml:space="preserve">době kontroly byla cena </w:t>
      </w:r>
      <w:r w:rsidR="00333B6C">
        <w:rPr>
          <w:rFonts w:asciiTheme="minorHAnsi" w:hAnsiTheme="minorHAnsi" w:cstheme="minorHAnsi"/>
        </w:rPr>
        <w:t>dodatky</w:t>
      </w:r>
      <w:r w:rsidR="00102082">
        <w:rPr>
          <w:rFonts w:asciiTheme="minorHAnsi" w:hAnsiTheme="minorHAnsi" w:cstheme="minorHAnsi"/>
        </w:rPr>
        <w:t xml:space="preserve"> ke smlouvě zvýšena na 1</w:t>
      </w:r>
      <w:r w:rsidR="00C16B7D">
        <w:rPr>
          <w:rFonts w:asciiTheme="minorHAnsi" w:hAnsiTheme="minorHAnsi" w:cstheme="minorHAnsi"/>
        </w:rPr>
        <w:t xml:space="preserve"> </w:t>
      </w:r>
      <w:r w:rsidR="00102082">
        <w:rPr>
          <w:rFonts w:asciiTheme="minorHAnsi" w:hAnsiTheme="minorHAnsi" w:cstheme="minorHAnsi"/>
        </w:rPr>
        <w:t>450,9 mil. Kč</w:t>
      </w:r>
      <w:r w:rsidR="00EF5C10">
        <w:rPr>
          <w:rFonts w:asciiTheme="minorHAnsi" w:hAnsiTheme="minorHAnsi" w:cstheme="minorHAnsi"/>
        </w:rPr>
        <w:t xml:space="preserve">, z čehož </w:t>
      </w:r>
      <w:r w:rsidR="00102082">
        <w:rPr>
          <w:rFonts w:asciiTheme="minorHAnsi" w:hAnsiTheme="minorHAnsi" w:cstheme="minorHAnsi"/>
        </w:rPr>
        <w:t>SŽDC uhra</w:t>
      </w:r>
      <w:r w:rsidR="00EF5C10">
        <w:rPr>
          <w:rFonts w:asciiTheme="minorHAnsi" w:hAnsiTheme="minorHAnsi" w:cstheme="minorHAnsi"/>
        </w:rPr>
        <w:t>dila</w:t>
      </w:r>
      <w:r w:rsidR="00102082">
        <w:rPr>
          <w:rFonts w:asciiTheme="minorHAnsi" w:hAnsiTheme="minorHAnsi" w:cstheme="minorHAnsi"/>
        </w:rPr>
        <w:t xml:space="preserve"> 925,4 mil. Kč. </w:t>
      </w:r>
    </w:p>
    <w:p w14:paraId="5454ED6C" w14:textId="77777777" w:rsidR="00754963" w:rsidRDefault="00754963" w:rsidP="006422FD">
      <w:pPr>
        <w:ind w:left="851"/>
        <w:jc w:val="both"/>
        <w:rPr>
          <w:rFonts w:asciiTheme="minorHAnsi" w:hAnsiTheme="minorHAnsi" w:cstheme="minorHAnsi"/>
        </w:rPr>
      </w:pPr>
    </w:p>
    <w:p w14:paraId="592528F7" w14:textId="77777777" w:rsidR="004935C0" w:rsidRDefault="00C865F9" w:rsidP="00B240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4.2 </w:t>
      </w:r>
      <w:r w:rsidR="00AB0980">
        <w:rPr>
          <w:rFonts w:asciiTheme="minorHAnsi" w:hAnsiTheme="minorHAnsi" w:cstheme="minorHAnsi"/>
        </w:rPr>
        <w:t>V </w:t>
      </w:r>
      <w:r w:rsidR="004935C0">
        <w:rPr>
          <w:rFonts w:asciiTheme="minorHAnsi" w:hAnsiTheme="minorHAnsi" w:cstheme="minorHAnsi"/>
        </w:rPr>
        <w:t xml:space="preserve">období </w:t>
      </w:r>
      <w:r w:rsidR="00967071">
        <w:rPr>
          <w:rFonts w:asciiTheme="minorHAnsi" w:hAnsiTheme="minorHAnsi" w:cstheme="minorHAnsi"/>
        </w:rPr>
        <w:t xml:space="preserve">od roku 2010 do 30. 6. 2015 </w:t>
      </w:r>
      <w:r w:rsidR="006E1172">
        <w:rPr>
          <w:rFonts w:asciiTheme="minorHAnsi" w:hAnsiTheme="minorHAnsi" w:cstheme="minorHAnsi"/>
        </w:rPr>
        <w:t>schválily</w:t>
      </w:r>
      <w:r w:rsidR="00E94BC5">
        <w:rPr>
          <w:rFonts w:asciiTheme="minorHAnsi" w:hAnsiTheme="minorHAnsi" w:cstheme="minorHAnsi"/>
        </w:rPr>
        <w:t xml:space="preserve"> MD a SŽDC </w:t>
      </w:r>
      <w:r w:rsidR="00AB0980">
        <w:rPr>
          <w:rFonts w:asciiTheme="minorHAnsi" w:hAnsiTheme="minorHAnsi" w:cstheme="minorHAnsi"/>
        </w:rPr>
        <w:t>k </w:t>
      </w:r>
      <w:r w:rsidR="00BE6465">
        <w:rPr>
          <w:rFonts w:asciiTheme="minorHAnsi" w:hAnsiTheme="minorHAnsi" w:cstheme="minorHAnsi"/>
        </w:rPr>
        <w:t>realizaci čtyři stavby na III.</w:t>
      </w:r>
      <w:r w:rsidR="00887D31">
        <w:rPr>
          <w:rFonts w:asciiTheme="minorHAnsi" w:hAnsiTheme="minorHAnsi" w:cstheme="minorHAnsi"/>
        </w:rPr>
        <w:t> </w:t>
      </w:r>
      <w:r w:rsidR="00E94BC5">
        <w:rPr>
          <w:rFonts w:asciiTheme="minorHAnsi" w:hAnsiTheme="minorHAnsi" w:cstheme="minorHAnsi"/>
        </w:rPr>
        <w:t>koridoru a čtyři stavby na IV. koridoru.</w:t>
      </w:r>
      <w:r w:rsidR="004935C0">
        <w:rPr>
          <w:rFonts w:asciiTheme="minorHAnsi" w:hAnsiTheme="minorHAnsi" w:cstheme="minorHAnsi"/>
        </w:rPr>
        <w:t xml:space="preserve"> Podle stavu </w:t>
      </w:r>
      <w:r w:rsidR="00AB0980">
        <w:rPr>
          <w:rFonts w:asciiTheme="minorHAnsi" w:hAnsiTheme="minorHAnsi" w:cstheme="minorHAnsi"/>
        </w:rPr>
        <w:t>v </w:t>
      </w:r>
      <w:r w:rsidR="004935C0">
        <w:rPr>
          <w:rFonts w:asciiTheme="minorHAnsi" w:hAnsiTheme="minorHAnsi" w:cstheme="minorHAnsi"/>
        </w:rPr>
        <w:t xml:space="preserve">době kontroly nebyly nebo nebudou schválené náklady a termíny </w:t>
      </w:r>
      <w:r w:rsidR="006E1172">
        <w:rPr>
          <w:rFonts w:asciiTheme="minorHAnsi" w:hAnsiTheme="minorHAnsi" w:cstheme="minorHAnsi"/>
        </w:rPr>
        <w:t xml:space="preserve">plněny </w:t>
      </w:r>
      <w:r w:rsidR="004935C0">
        <w:rPr>
          <w:rFonts w:asciiTheme="minorHAnsi" w:hAnsiTheme="minorHAnsi" w:cstheme="minorHAnsi"/>
        </w:rPr>
        <w:t xml:space="preserve">u většiny </w:t>
      </w:r>
      <w:r w:rsidR="00AB0980">
        <w:rPr>
          <w:rFonts w:asciiTheme="minorHAnsi" w:hAnsiTheme="minorHAnsi" w:cstheme="minorHAnsi"/>
        </w:rPr>
        <w:t>z </w:t>
      </w:r>
      <w:r w:rsidR="004935C0">
        <w:rPr>
          <w:rFonts w:asciiTheme="minorHAnsi" w:hAnsiTheme="minorHAnsi" w:cstheme="minorHAnsi"/>
        </w:rPr>
        <w:t>nich. SŽDC předp</w:t>
      </w:r>
      <w:r w:rsidR="00537C77">
        <w:rPr>
          <w:rFonts w:asciiTheme="minorHAnsi" w:hAnsiTheme="minorHAnsi" w:cstheme="minorHAnsi"/>
        </w:rPr>
        <w:t>okládala u všech</w:t>
      </w:r>
      <w:r w:rsidR="00AF0DDC">
        <w:rPr>
          <w:rFonts w:asciiTheme="minorHAnsi" w:hAnsiTheme="minorHAnsi" w:cstheme="minorHAnsi"/>
        </w:rPr>
        <w:t xml:space="preserve"> čtyř</w:t>
      </w:r>
      <w:r w:rsidR="00537C77">
        <w:rPr>
          <w:rFonts w:asciiTheme="minorHAnsi" w:hAnsiTheme="minorHAnsi" w:cstheme="minorHAnsi"/>
        </w:rPr>
        <w:t xml:space="preserve"> staveb na III.</w:t>
      </w:r>
      <w:r w:rsidR="00C16B7D">
        <w:rPr>
          <w:rFonts w:asciiTheme="minorHAnsi" w:hAnsiTheme="minorHAnsi" w:cstheme="minorHAnsi"/>
        </w:rPr>
        <w:t xml:space="preserve"> </w:t>
      </w:r>
      <w:r w:rsidR="004935C0">
        <w:rPr>
          <w:rFonts w:asciiTheme="minorHAnsi" w:hAnsiTheme="minorHAnsi" w:cstheme="minorHAnsi"/>
        </w:rPr>
        <w:t>koridoru zvýšení nákladů celkem o 1</w:t>
      </w:r>
      <w:r w:rsidR="00C16B7D">
        <w:rPr>
          <w:rFonts w:asciiTheme="minorHAnsi" w:hAnsiTheme="minorHAnsi" w:cstheme="minorHAnsi"/>
        </w:rPr>
        <w:t xml:space="preserve"> </w:t>
      </w:r>
      <w:r w:rsidR="004935C0">
        <w:rPr>
          <w:rFonts w:asciiTheme="minorHAnsi" w:hAnsiTheme="minorHAnsi" w:cstheme="minorHAnsi"/>
        </w:rPr>
        <w:t>989,</w:t>
      </w:r>
      <w:r w:rsidR="000F317B">
        <w:rPr>
          <w:rFonts w:asciiTheme="minorHAnsi" w:hAnsiTheme="minorHAnsi" w:cstheme="minorHAnsi"/>
        </w:rPr>
        <w:t>3</w:t>
      </w:r>
      <w:r w:rsidR="004935C0">
        <w:rPr>
          <w:rFonts w:asciiTheme="minorHAnsi" w:hAnsiTheme="minorHAnsi" w:cstheme="minorHAnsi"/>
        </w:rPr>
        <w:t xml:space="preserve"> mil. Kč, tj. o 36 %, na 7</w:t>
      </w:r>
      <w:r w:rsidR="00C16B7D">
        <w:rPr>
          <w:rFonts w:asciiTheme="minorHAnsi" w:hAnsiTheme="minorHAnsi" w:cstheme="minorHAnsi"/>
        </w:rPr>
        <w:t xml:space="preserve"> </w:t>
      </w:r>
      <w:r w:rsidR="004935C0">
        <w:rPr>
          <w:rFonts w:asciiTheme="minorHAnsi" w:hAnsiTheme="minorHAnsi" w:cstheme="minorHAnsi"/>
        </w:rPr>
        <w:t>490,</w:t>
      </w:r>
      <w:r w:rsidR="000F317B">
        <w:rPr>
          <w:rFonts w:asciiTheme="minorHAnsi" w:hAnsiTheme="minorHAnsi" w:cstheme="minorHAnsi"/>
        </w:rPr>
        <w:t>4</w:t>
      </w:r>
      <w:r w:rsidR="004935C0">
        <w:rPr>
          <w:rFonts w:asciiTheme="minorHAnsi" w:hAnsiTheme="minorHAnsi" w:cstheme="minorHAnsi"/>
        </w:rPr>
        <w:t xml:space="preserve"> mil. Kč. Termíny dokonče</w:t>
      </w:r>
      <w:r w:rsidR="006E1172">
        <w:rPr>
          <w:rFonts w:asciiTheme="minorHAnsi" w:hAnsiTheme="minorHAnsi" w:cstheme="minorHAnsi"/>
        </w:rPr>
        <w:t>ní by se měly prodloužit u tří</w:t>
      </w:r>
      <w:r w:rsidR="004935C0">
        <w:rPr>
          <w:rFonts w:asciiTheme="minorHAnsi" w:hAnsiTheme="minorHAnsi" w:cstheme="minorHAnsi"/>
        </w:rPr>
        <w:t xml:space="preserve"> staveb o jeden rok až pět let. </w:t>
      </w:r>
      <w:r w:rsidR="00AB0980">
        <w:rPr>
          <w:rFonts w:asciiTheme="minorHAnsi" w:hAnsiTheme="minorHAnsi" w:cstheme="minorHAnsi"/>
        </w:rPr>
        <w:t>V </w:t>
      </w:r>
      <w:r w:rsidR="004935C0">
        <w:rPr>
          <w:rFonts w:asciiTheme="minorHAnsi" w:hAnsiTheme="minorHAnsi" w:cstheme="minorHAnsi"/>
        </w:rPr>
        <w:t xml:space="preserve">případě </w:t>
      </w:r>
      <w:r w:rsidR="00967071">
        <w:rPr>
          <w:rFonts w:asciiTheme="minorHAnsi" w:hAnsiTheme="minorHAnsi" w:cstheme="minorHAnsi"/>
        </w:rPr>
        <w:t>IV.</w:t>
      </w:r>
      <w:r w:rsidR="00C16B7D">
        <w:rPr>
          <w:rFonts w:asciiTheme="minorHAnsi" w:hAnsiTheme="minorHAnsi" w:cstheme="minorHAnsi"/>
        </w:rPr>
        <w:t xml:space="preserve"> </w:t>
      </w:r>
      <w:r w:rsidR="004935C0">
        <w:rPr>
          <w:rFonts w:asciiTheme="minorHAnsi" w:hAnsiTheme="minorHAnsi" w:cstheme="minorHAnsi"/>
        </w:rPr>
        <w:t>koridoru předpokládala SŽDC snížení nákladů u jedné stavby o 268,5 mil. Kč, tj. o 26 %, na 781,5 mil. Kč a u zbylých tří by měly být</w:t>
      </w:r>
      <w:r w:rsidR="006E1172">
        <w:rPr>
          <w:rFonts w:asciiTheme="minorHAnsi" w:hAnsiTheme="minorHAnsi" w:cstheme="minorHAnsi"/>
        </w:rPr>
        <w:t xml:space="preserve"> náklady</w:t>
      </w:r>
      <w:r w:rsidR="004935C0">
        <w:rPr>
          <w:rFonts w:asciiTheme="minorHAnsi" w:hAnsiTheme="minorHAnsi" w:cstheme="minorHAnsi"/>
        </w:rPr>
        <w:t xml:space="preserve"> dodrženy. Termíny dokončení by se </w:t>
      </w:r>
      <w:r w:rsidR="00451D5B">
        <w:rPr>
          <w:rFonts w:asciiTheme="minorHAnsi" w:hAnsiTheme="minorHAnsi" w:cstheme="minorHAnsi"/>
        </w:rPr>
        <w:t>měly prodloužit u</w:t>
      </w:r>
      <w:r w:rsidR="00C16B7D">
        <w:rPr>
          <w:rFonts w:asciiTheme="minorHAnsi" w:hAnsiTheme="minorHAnsi" w:cstheme="minorHAnsi"/>
        </w:rPr>
        <w:t xml:space="preserve"> </w:t>
      </w:r>
      <w:r w:rsidR="006E1172">
        <w:rPr>
          <w:rFonts w:asciiTheme="minorHAnsi" w:hAnsiTheme="minorHAnsi" w:cstheme="minorHAnsi"/>
        </w:rPr>
        <w:t>tří</w:t>
      </w:r>
      <w:r w:rsidR="004935C0">
        <w:rPr>
          <w:rFonts w:asciiTheme="minorHAnsi" w:hAnsiTheme="minorHAnsi" w:cstheme="minorHAnsi"/>
        </w:rPr>
        <w:t xml:space="preserve"> staveb o jeden</w:t>
      </w:r>
      <w:r w:rsidR="00967071">
        <w:rPr>
          <w:rFonts w:asciiTheme="minorHAnsi" w:hAnsiTheme="minorHAnsi" w:cstheme="minorHAnsi"/>
        </w:rPr>
        <w:t xml:space="preserve"> </w:t>
      </w:r>
      <w:r w:rsidR="004935C0">
        <w:rPr>
          <w:rFonts w:asciiTheme="minorHAnsi" w:hAnsiTheme="minorHAnsi" w:cstheme="minorHAnsi"/>
        </w:rPr>
        <w:t xml:space="preserve">až </w:t>
      </w:r>
      <w:r w:rsidR="00967071">
        <w:rPr>
          <w:rFonts w:asciiTheme="minorHAnsi" w:hAnsiTheme="minorHAnsi" w:cstheme="minorHAnsi"/>
        </w:rPr>
        <w:t>čtyři</w:t>
      </w:r>
      <w:r w:rsidR="004935C0">
        <w:rPr>
          <w:rFonts w:asciiTheme="minorHAnsi" w:hAnsiTheme="minorHAnsi" w:cstheme="minorHAnsi"/>
        </w:rPr>
        <w:t xml:space="preserve"> </w:t>
      </w:r>
      <w:r w:rsidR="00967071">
        <w:rPr>
          <w:rFonts w:asciiTheme="minorHAnsi" w:hAnsiTheme="minorHAnsi" w:cstheme="minorHAnsi"/>
        </w:rPr>
        <w:t>roky</w:t>
      </w:r>
      <w:r w:rsidR="004935C0">
        <w:rPr>
          <w:rFonts w:asciiTheme="minorHAnsi" w:hAnsiTheme="minorHAnsi" w:cstheme="minorHAnsi"/>
        </w:rPr>
        <w:t>.</w:t>
      </w:r>
      <w:r w:rsidR="00C1544A">
        <w:rPr>
          <w:rFonts w:asciiTheme="minorHAnsi" w:hAnsiTheme="minorHAnsi" w:cstheme="minorHAnsi"/>
        </w:rPr>
        <w:t xml:space="preserve"> Prodlužování termínů </w:t>
      </w:r>
      <w:r w:rsidR="00084CFE">
        <w:rPr>
          <w:rFonts w:asciiTheme="minorHAnsi" w:hAnsiTheme="minorHAnsi" w:cstheme="minorHAnsi"/>
        </w:rPr>
        <w:t>nasvědčuje tomu</w:t>
      </w:r>
      <w:r w:rsidR="00967071">
        <w:rPr>
          <w:rFonts w:asciiTheme="minorHAnsi" w:hAnsiTheme="minorHAnsi" w:cstheme="minorHAnsi"/>
        </w:rPr>
        <w:t>, že nebude splněn termín dokončení modernizace III. a IV. k</w:t>
      </w:r>
      <w:r w:rsidR="00C1544A">
        <w:rPr>
          <w:rFonts w:asciiTheme="minorHAnsi" w:hAnsiTheme="minorHAnsi" w:cstheme="minorHAnsi"/>
        </w:rPr>
        <w:t xml:space="preserve">oridoru do roku 2019, uvedený </w:t>
      </w:r>
      <w:r w:rsidR="00AB0980">
        <w:rPr>
          <w:rFonts w:asciiTheme="minorHAnsi" w:hAnsiTheme="minorHAnsi" w:cstheme="minorHAnsi"/>
        </w:rPr>
        <w:t>v </w:t>
      </w:r>
      <w:r w:rsidR="00967071">
        <w:rPr>
          <w:rFonts w:asciiTheme="minorHAnsi" w:hAnsiTheme="minorHAnsi" w:cstheme="minorHAnsi"/>
        </w:rPr>
        <w:t xml:space="preserve">aktualizovaném modelu financování, který MD předložilo </w:t>
      </w:r>
      <w:r w:rsidR="00AB0980">
        <w:rPr>
          <w:rFonts w:asciiTheme="minorHAnsi" w:hAnsiTheme="minorHAnsi" w:cstheme="minorHAnsi"/>
        </w:rPr>
        <w:t>v </w:t>
      </w:r>
      <w:r w:rsidR="00C1544A">
        <w:rPr>
          <w:rFonts w:asciiTheme="minorHAnsi" w:hAnsiTheme="minorHAnsi" w:cstheme="minorHAnsi"/>
        </w:rPr>
        <w:t>dubnu</w:t>
      </w:r>
      <w:r w:rsidR="00967071">
        <w:rPr>
          <w:rFonts w:asciiTheme="minorHAnsi" w:hAnsiTheme="minorHAnsi" w:cstheme="minorHAnsi"/>
        </w:rPr>
        <w:t xml:space="preserve"> 2015 na jednání vlády. Například:</w:t>
      </w:r>
      <w:r w:rsidR="006E1172">
        <w:rPr>
          <w:rFonts w:asciiTheme="minorHAnsi" w:hAnsiTheme="minorHAnsi" w:cstheme="minorHAnsi"/>
        </w:rPr>
        <w:t xml:space="preserve"> </w:t>
      </w:r>
    </w:p>
    <w:p w14:paraId="01A178AE" w14:textId="77777777" w:rsidR="00470E5C" w:rsidRDefault="00470E5C" w:rsidP="00543AD9">
      <w:pPr>
        <w:ind w:left="851"/>
        <w:jc w:val="both"/>
        <w:rPr>
          <w:rFonts w:asciiTheme="minorHAnsi" w:hAnsiTheme="minorHAnsi" w:cstheme="minorHAnsi"/>
        </w:rPr>
      </w:pPr>
    </w:p>
    <w:p w14:paraId="2A9F62BC" w14:textId="0C7D90B6" w:rsidR="00AA4C69" w:rsidRDefault="00376C65" w:rsidP="00DA7482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4.2.1</w:t>
      </w:r>
      <w:r>
        <w:rPr>
          <w:rFonts w:asciiTheme="minorHAnsi" w:hAnsiTheme="minorHAnsi" w:cstheme="minorHAnsi"/>
        </w:rPr>
        <w:t xml:space="preserve"> </w:t>
      </w:r>
      <w:r w:rsidR="00A82B93">
        <w:rPr>
          <w:rFonts w:asciiTheme="minorHAnsi" w:hAnsiTheme="minorHAnsi" w:cstheme="minorHAnsi"/>
        </w:rPr>
        <w:t xml:space="preserve">Stavba </w:t>
      </w:r>
      <w:r w:rsidR="00A82B93">
        <w:rPr>
          <w:rFonts w:asciiTheme="minorHAnsi" w:hAnsiTheme="minorHAnsi" w:cstheme="minorHAnsi"/>
          <w:i/>
        </w:rPr>
        <w:t>Optimalizace trati Praha Smíchov (mimo) – Černošice (mimo)</w:t>
      </w:r>
      <w:r w:rsidR="00A82B93">
        <w:rPr>
          <w:rFonts w:asciiTheme="minorHAnsi" w:hAnsiTheme="minorHAnsi" w:cstheme="minorHAnsi"/>
        </w:rPr>
        <w:t xml:space="preserve"> měla být realizována </w:t>
      </w:r>
      <w:r w:rsidR="00AB0980">
        <w:rPr>
          <w:rFonts w:asciiTheme="minorHAnsi" w:hAnsiTheme="minorHAnsi" w:cstheme="minorHAnsi"/>
        </w:rPr>
        <w:t>v </w:t>
      </w:r>
      <w:r w:rsidR="00A82B93">
        <w:rPr>
          <w:rFonts w:asciiTheme="minorHAnsi" w:hAnsiTheme="minorHAnsi" w:cstheme="minorHAnsi"/>
        </w:rPr>
        <w:t xml:space="preserve">letech 2012 až 2015 </w:t>
      </w:r>
      <w:r w:rsidR="00AB0980">
        <w:rPr>
          <w:rFonts w:asciiTheme="minorHAnsi" w:hAnsiTheme="minorHAnsi" w:cstheme="minorHAnsi"/>
        </w:rPr>
        <w:t>s </w:t>
      </w:r>
      <w:r w:rsidR="00DA7482">
        <w:rPr>
          <w:rFonts w:asciiTheme="minorHAnsi" w:hAnsiTheme="minorHAnsi" w:cstheme="minorHAnsi"/>
        </w:rPr>
        <w:t>náklady 2</w:t>
      </w:r>
      <w:r w:rsidR="00C16B7D">
        <w:rPr>
          <w:rFonts w:asciiTheme="minorHAnsi" w:hAnsiTheme="minorHAnsi" w:cstheme="minorHAnsi"/>
        </w:rPr>
        <w:t xml:space="preserve"> </w:t>
      </w:r>
      <w:r w:rsidR="00DA7482">
        <w:rPr>
          <w:rFonts w:asciiTheme="minorHAnsi" w:hAnsiTheme="minorHAnsi" w:cstheme="minorHAnsi"/>
        </w:rPr>
        <w:t xml:space="preserve">257,8 mil. Kč. Přípravná dokumentace </w:t>
      </w:r>
      <w:r w:rsidR="00AB0980">
        <w:rPr>
          <w:rFonts w:asciiTheme="minorHAnsi" w:hAnsiTheme="minorHAnsi" w:cstheme="minorHAnsi"/>
        </w:rPr>
        <w:t>z </w:t>
      </w:r>
      <w:r w:rsidR="00DA7482">
        <w:rPr>
          <w:rFonts w:asciiTheme="minorHAnsi" w:hAnsiTheme="minorHAnsi" w:cstheme="minorHAnsi"/>
        </w:rPr>
        <w:t xml:space="preserve">roku 2012 neobsahovala opatření týkající se přejezdu </w:t>
      </w:r>
      <w:r w:rsidR="00AB0980">
        <w:rPr>
          <w:rFonts w:asciiTheme="minorHAnsi" w:hAnsiTheme="minorHAnsi" w:cstheme="minorHAnsi"/>
        </w:rPr>
        <w:t>v </w:t>
      </w:r>
      <w:r w:rsidR="00DA7482">
        <w:rPr>
          <w:rFonts w:asciiTheme="minorHAnsi" w:hAnsiTheme="minorHAnsi" w:cstheme="minorHAnsi"/>
        </w:rPr>
        <w:t xml:space="preserve">km 6,290 a zastávek Velká Chuchle a Praha – Radotín sídliště, navrhovaná </w:t>
      </w:r>
      <w:r w:rsidR="00AB0980">
        <w:rPr>
          <w:rFonts w:asciiTheme="minorHAnsi" w:hAnsiTheme="minorHAnsi" w:cstheme="minorHAnsi"/>
        </w:rPr>
        <w:t>v </w:t>
      </w:r>
      <w:r w:rsidR="00DA7482">
        <w:rPr>
          <w:rFonts w:asciiTheme="minorHAnsi" w:hAnsiTheme="minorHAnsi" w:cstheme="minorHAnsi"/>
        </w:rPr>
        <w:t xml:space="preserve">provozně ekonomické studii </w:t>
      </w:r>
      <w:r w:rsidR="00AB0980">
        <w:rPr>
          <w:rFonts w:asciiTheme="minorHAnsi" w:hAnsiTheme="minorHAnsi" w:cstheme="minorHAnsi"/>
        </w:rPr>
        <w:t>z </w:t>
      </w:r>
      <w:r w:rsidR="00DA7482">
        <w:rPr>
          <w:rFonts w:asciiTheme="minorHAnsi" w:hAnsiTheme="minorHAnsi" w:cstheme="minorHAnsi"/>
        </w:rPr>
        <w:t xml:space="preserve">roku 2011. </w:t>
      </w:r>
      <w:r w:rsidR="00837B31">
        <w:rPr>
          <w:rFonts w:asciiTheme="minorHAnsi" w:hAnsiTheme="minorHAnsi" w:cstheme="minorHAnsi"/>
        </w:rPr>
        <w:t xml:space="preserve">SŽDC </w:t>
      </w:r>
      <w:r w:rsidR="00AB0980">
        <w:rPr>
          <w:rFonts w:asciiTheme="minorHAnsi" w:hAnsiTheme="minorHAnsi" w:cstheme="minorHAnsi"/>
        </w:rPr>
        <w:t>v </w:t>
      </w:r>
      <w:r w:rsidR="00837B31">
        <w:rPr>
          <w:rFonts w:asciiTheme="minorHAnsi" w:hAnsiTheme="minorHAnsi" w:cstheme="minorHAnsi"/>
        </w:rPr>
        <w:t>rámci schvalování přípravné dokumentace rozhodla (mj. i na základě požadavku Českých drah, městské části Praha</w:t>
      </w:r>
      <w:r w:rsidR="00743D6F">
        <w:rPr>
          <w:rFonts w:asciiTheme="minorHAnsi" w:hAnsiTheme="minorHAnsi" w:cstheme="minorHAnsi"/>
        </w:rPr>
        <w:t>-</w:t>
      </w:r>
      <w:r w:rsidR="00837B31">
        <w:rPr>
          <w:rFonts w:asciiTheme="minorHAnsi" w:hAnsiTheme="minorHAnsi" w:cstheme="minorHAnsi"/>
        </w:rPr>
        <w:t xml:space="preserve">Radotín a hlavního města Prahy) </w:t>
      </w:r>
      <w:r w:rsidR="00837B31">
        <w:rPr>
          <w:rFonts w:asciiTheme="minorHAnsi" w:hAnsiTheme="minorHAnsi" w:cstheme="minorHAnsi"/>
        </w:rPr>
        <w:lastRenderedPageBreak/>
        <w:t>nezapracovaná opatření realizovat. Předpokládané náklady stavby se tak zvýšily o</w:t>
      </w:r>
      <w:r w:rsidR="00887D31">
        <w:rPr>
          <w:rFonts w:asciiTheme="minorHAnsi" w:hAnsiTheme="minorHAnsi" w:cstheme="minorHAnsi"/>
        </w:rPr>
        <w:t> </w:t>
      </w:r>
      <w:r w:rsidR="00837B31">
        <w:rPr>
          <w:rFonts w:asciiTheme="minorHAnsi" w:hAnsiTheme="minorHAnsi" w:cstheme="minorHAnsi"/>
        </w:rPr>
        <w:t>1</w:t>
      </w:r>
      <w:r w:rsidR="00887D31">
        <w:rPr>
          <w:rFonts w:asciiTheme="minorHAnsi" w:hAnsiTheme="minorHAnsi" w:cstheme="minorHAnsi"/>
        </w:rPr>
        <w:t> </w:t>
      </w:r>
      <w:r w:rsidR="00837B31">
        <w:rPr>
          <w:rFonts w:asciiTheme="minorHAnsi" w:hAnsiTheme="minorHAnsi" w:cstheme="minorHAnsi"/>
        </w:rPr>
        <w:t>384,3 mil. Kč, tj. o 61 %, na 3</w:t>
      </w:r>
      <w:r w:rsidR="00C16B7D">
        <w:rPr>
          <w:rFonts w:asciiTheme="minorHAnsi" w:hAnsiTheme="minorHAnsi" w:cstheme="minorHAnsi"/>
        </w:rPr>
        <w:t xml:space="preserve"> </w:t>
      </w:r>
      <w:r w:rsidR="00837B31">
        <w:rPr>
          <w:rFonts w:asciiTheme="minorHAnsi" w:hAnsiTheme="minorHAnsi" w:cstheme="minorHAnsi"/>
        </w:rPr>
        <w:t xml:space="preserve">642,1 mil. Kč. </w:t>
      </w:r>
      <w:r w:rsidR="00AB0980">
        <w:rPr>
          <w:rFonts w:asciiTheme="minorHAnsi" w:hAnsiTheme="minorHAnsi" w:cstheme="minorHAnsi"/>
        </w:rPr>
        <w:t>V </w:t>
      </w:r>
      <w:r w:rsidR="00837B31">
        <w:rPr>
          <w:rFonts w:asciiTheme="minorHAnsi" w:hAnsiTheme="minorHAnsi" w:cstheme="minorHAnsi"/>
        </w:rPr>
        <w:t xml:space="preserve">době kontroly nebyla dokončena přípravná dokumentace a SŽDC předpokládala realizaci stavby </w:t>
      </w:r>
      <w:r w:rsidR="00AB0980">
        <w:rPr>
          <w:rFonts w:asciiTheme="minorHAnsi" w:hAnsiTheme="minorHAnsi" w:cstheme="minorHAnsi"/>
        </w:rPr>
        <w:t>v </w:t>
      </w:r>
      <w:r w:rsidR="00837B31">
        <w:rPr>
          <w:rFonts w:asciiTheme="minorHAnsi" w:hAnsiTheme="minorHAnsi" w:cstheme="minorHAnsi"/>
        </w:rPr>
        <w:t>letech 2017 až 202</w:t>
      </w:r>
      <w:r w:rsidR="00164775">
        <w:rPr>
          <w:rFonts w:asciiTheme="minorHAnsi" w:hAnsiTheme="minorHAnsi" w:cstheme="minorHAnsi"/>
        </w:rPr>
        <w:t>1</w:t>
      </w:r>
      <w:r w:rsidR="00837B31">
        <w:rPr>
          <w:rFonts w:asciiTheme="minorHAnsi" w:hAnsiTheme="minorHAnsi" w:cstheme="minorHAnsi"/>
        </w:rPr>
        <w:t xml:space="preserve"> (</w:t>
      </w:r>
      <w:r w:rsidR="00AA4C69">
        <w:rPr>
          <w:rFonts w:asciiTheme="minorHAnsi" w:hAnsiTheme="minorHAnsi" w:cstheme="minorHAnsi"/>
        </w:rPr>
        <w:t xml:space="preserve">podle aktualizovaného modelu financování </w:t>
      </w:r>
      <w:r w:rsidR="00AB0980">
        <w:rPr>
          <w:rFonts w:asciiTheme="minorHAnsi" w:hAnsiTheme="minorHAnsi" w:cstheme="minorHAnsi"/>
        </w:rPr>
        <w:t>z </w:t>
      </w:r>
      <w:r w:rsidR="00CD0FF3">
        <w:rPr>
          <w:rFonts w:asciiTheme="minorHAnsi" w:hAnsiTheme="minorHAnsi" w:cstheme="minorHAnsi"/>
        </w:rPr>
        <w:t>roku</w:t>
      </w:r>
      <w:r w:rsidR="00AA4C69">
        <w:rPr>
          <w:rFonts w:asciiTheme="minorHAnsi" w:hAnsiTheme="minorHAnsi" w:cstheme="minorHAnsi"/>
        </w:rPr>
        <w:t xml:space="preserve"> 2015 </w:t>
      </w:r>
      <w:r w:rsidR="0098064E">
        <w:rPr>
          <w:rFonts w:asciiTheme="minorHAnsi" w:hAnsiTheme="minorHAnsi" w:cstheme="minorHAnsi"/>
        </w:rPr>
        <w:t>měla být stavba ukončena o</w:t>
      </w:r>
      <w:r w:rsidR="00887D31">
        <w:rPr>
          <w:rFonts w:asciiTheme="minorHAnsi" w:hAnsiTheme="minorHAnsi" w:cstheme="minorHAnsi"/>
        </w:rPr>
        <w:t> </w:t>
      </w:r>
      <w:r w:rsidR="00164775">
        <w:rPr>
          <w:rFonts w:asciiTheme="minorHAnsi" w:hAnsiTheme="minorHAnsi" w:cstheme="minorHAnsi"/>
        </w:rPr>
        <w:t>dva</w:t>
      </w:r>
      <w:r w:rsidR="00C16B7D">
        <w:rPr>
          <w:rFonts w:asciiTheme="minorHAnsi" w:hAnsiTheme="minorHAnsi" w:cstheme="minorHAnsi"/>
        </w:rPr>
        <w:t xml:space="preserve"> </w:t>
      </w:r>
      <w:r w:rsidR="00CD0FF3">
        <w:rPr>
          <w:rFonts w:asciiTheme="minorHAnsi" w:hAnsiTheme="minorHAnsi" w:cstheme="minorHAnsi"/>
        </w:rPr>
        <w:t>rok</w:t>
      </w:r>
      <w:r w:rsidR="00164775">
        <w:rPr>
          <w:rFonts w:asciiTheme="minorHAnsi" w:hAnsiTheme="minorHAnsi" w:cstheme="minorHAnsi"/>
        </w:rPr>
        <w:t>y</w:t>
      </w:r>
      <w:r w:rsidR="00CD0FF3">
        <w:rPr>
          <w:rFonts w:asciiTheme="minorHAnsi" w:hAnsiTheme="minorHAnsi" w:cstheme="minorHAnsi"/>
        </w:rPr>
        <w:t xml:space="preserve"> dříve)</w:t>
      </w:r>
      <w:r w:rsidR="00837B31">
        <w:rPr>
          <w:rFonts w:asciiTheme="minorHAnsi" w:hAnsiTheme="minorHAnsi" w:cstheme="minorHAnsi"/>
        </w:rPr>
        <w:t>.</w:t>
      </w:r>
      <w:r w:rsidR="00CD0FF3">
        <w:rPr>
          <w:rFonts w:asciiTheme="minorHAnsi" w:hAnsiTheme="minorHAnsi" w:cstheme="minorHAnsi"/>
        </w:rPr>
        <w:t xml:space="preserve"> </w:t>
      </w:r>
    </w:p>
    <w:p w14:paraId="3F9B90A1" w14:textId="77777777" w:rsidR="00AA4C69" w:rsidRDefault="00AA4C69" w:rsidP="00DA7482">
      <w:pPr>
        <w:ind w:left="851"/>
        <w:jc w:val="both"/>
        <w:rPr>
          <w:rFonts w:asciiTheme="minorHAnsi" w:hAnsiTheme="minorHAnsi" w:cstheme="minorHAnsi"/>
        </w:rPr>
      </w:pPr>
    </w:p>
    <w:p w14:paraId="4E0836A8" w14:textId="77777777" w:rsidR="00CD0FF3" w:rsidRDefault="00376C65" w:rsidP="00DA7482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4.2.2</w:t>
      </w:r>
      <w:r w:rsidR="00C16B7D">
        <w:rPr>
          <w:rFonts w:asciiTheme="minorHAnsi" w:hAnsiTheme="minorHAnsi" w:cstheme="minorHAnsi"/>
        </w:rPr>
        <w:t xml:space="preserve"> </w:t>
      </w:r>
      <w:r w:rsidR="00AA4C69">
        <w:rPr>
          <w:rFonts w:asciiTheme="minorHAnsi" w:hAnsiTheme="minorHAnsi" w:cstheme="minorHAnsi"/>
        </w:rPr>
        <w:t xml:space="preserve">Stavba </w:t>
      </w:r>
      <w:r w:rsidR="00AA4C69">
        <w:rPr>
          <w:rFonts w:asciiTheme="minorHAnsi" w:hAnsiTheme="minorHAnsi" w:cstheme="minorHAnsi"/>
          <w:i/>
        </w:rPr>
        <w:t>Optimalizace trati Černošice (včetně) – Beroun (mimo)</w:t>
      </w:r>
      <w:r w:rsidR="00AA4C69">
        <w:rPr>
          <w:rFonts w:asciiTheme="minorHAnsi" w:hAnsiTheme="minorHAnsi" w:cstheme="minorHAnsi"/>
        </w:rPr>
        <w:t xml:space="preserve"> měla být realizována</w:t>
      </w:r>
      <w:r w:rsidR="00CD0FF3">
        <w:rPr>
          <w:rFonts w:asciiTheme="minorHAnsi" w:hAnsiTheme="minorHAnsi" w:cstheme="minorHAnsi"/>
        </w:rPr>
        <w:t xml:space="preserve"> podle aktualizovaného modelu financování </w:t>
      </w:r>
      <w:r w:rsidR="00AB0980">
        <w:rPr>
          <w:rFonts w:asciiTheme="minorHAnsi" w:hAnsiTheme="minorHAnsi" w:cstheme="minorHAnsi"/>
        </w:rPr>
        <w:t>z </w:t>
      </w:r>
      <w:r w:rsidR="00CD0FF3">
        <w:rPr>
          <w:rFonts w:asciiTheme="minorHAnsi" w:hAnsiTheme="minorHAnsi" w:cstheme="minorHAnsi"/>
        </w:rPr>
        <w:t xml:space="preserve">roku 2015 </w:t>
      </w:r>
      <w:r w:rsidR="00AB0980">
        <w:rPr>
          <w:rFonts w:asciiTheme="minorHAnsi" w:hAnsiTheme="minorHAnsi" w:cstheme="minorHAnsi"/>
        </w:rPr>
        <w:t>v </w:t>
      </w:r>
      <w:r w:rsidR="00CD0FF3">
        <w:rPr>
          <w:rFonts w:asciiTheme="minorHAnsi" w:hAnsiTheme="minorHAnsi" w:cstheme="minorHAnsi"/>
        </w:rPr>
        <w:t xml:space="preserve">letech 2017 až 2019. </w:t>
      </w:r>
      <w:r w:rsidR="00AB0980">
        <w:rPr>
          <w:rFonts w:asciiTheme="minorHAnsi" w:hAnsiTheme="minorHAnsi" w:cstheme="minorHAnsi"/>
        </w:rPr>
        <w:t>V </w:t>
      </w:r>
      <w:r w:rsidR="00CD0FF3">
        <w:rPr>
          <w:rFonts w:asciiTheme="minorHAnsi" w:hAnsiTheme="minorHAnsi" w:cstheme="minorHAnsi"/>
        </w:rPr>
        <w:t>době kontroly nebyl dokončen proces posuzová</w:t>
      </w:r>
      <w:r w:rsidR="00537C77">
        <w:rPr>
          <w:rFonts w:asciiTheme="minorHAnsi" w:hAnsiTheme="minorHAnsi" w:cstheme="minorHAnsi"/>
        </w:rPr>
        <w:t>ní vlivu na životní prostředí a</w:t>
      </w:r>
      <w:r w:rsidR="00887D31">
        <w:rPr>
          <w:rFonts w:asciiTheme="minorHAnsi" w:hAnsiTheme="minorHAnsi" w:cstheme="minorHAnsi"/>
        </w:rPr>
        <w:t> </w:t>
      </w:r>
      <w:r w:rsidR="00CD0FF3">
        <w:rPr>
          <w:rFonts w:asciiTheme="minorHAnsi" w:hAnsiTheme="minorHAnsi" w:cstheme="minorHAnsi"/>
        </w:rPr>
        <w:t xml:space="preserve">SŽDC předpokládala realizaci stavby </w:t>
      </w:r>
      <w:r w:rsidR="00AB0980">
        <w:rPr>
          <w:rFonts w:asciiTheme="minorHAnsi" w:hAnsiTheme="minorHAnsi" w:cstheme="minorHAnsi"/>
        </w:rPr>
        <w:t>v </w:t>
      </w:r>
      <w:r w:rsidR="00CD0FF3">
        <w:rPr>
          <w:rFonts w:asciiTheme="minorHAnsi" w:hAnsiTheme="minorHAnsi" w:cstheme="minorHAnsi"/>
        </w:rPr>
        <w:t xml:space="preserve">letech 2018 až 2021. </w:t>
      </w:r>
    </w:p>
    <w:p w14:paraId="2C25BC2D" w14:textId="77777777" w:rsidR="00CD0FF3" w:rsidRDefault="00CD0FF3" w:rsidP="00DA7482">
      <w:pPr>
        <w:ind w:left="851"/>
        <w:jc w:val="both"/>
        <w:rPr>
          <w:rFonts w:asciiTheme="minorHAnsi" w:hAnsiTheme="minorHAnsi" w:cstheme="minorHAnsi"/>
        </w:rPr>
      </w:pPr>
    </w:p>
    <w:p w14:paraId="3EB0C877" w14:textId="46EFAE6D" w:rsidR="00167B7E" w:rsidRDefault="00376C65" w:rsidP="00DA7482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4.2.3</w:t>
      </w:r>
      <w:r>
        <w:rPr>
          <w:rFonts w:asciiTheme="minorHAnsi" w:hAnsiTheme="minorHAnsi" w:cstheme="minorHAnsi"/>
        </w:rPr>
        <w:t xml:space="preserve"> </w:t>
      </w:r>
      <w:r w:rsidR="00CD0FF3">
        <w:rPr>
          <w:rFonts w:asciiTheme="minorHAnsi" w:hAnsiTheme="minorHAnsi" w:cstheme="minorHAnsi"/>
        </w:rPr>
        <w:t xml:space="preserve">Stavba </w:t>
      </w:r>
      <w:r w:rsidR="00CD0FF3">
        <w:rPr>
          <w:rFonts w:asciiTheme="minorHAnsi" w:hAnsiTheme="minorHAnsi" w:cstheme="minorHAnsi"/>
          <w:i/>
        </w:rPr>
        <w:t xml:space="preserve">Modernizace trati Veselí n. L. – Tábor, II. </w:t>
      </w:r>
      <w:r w:rsidR="007F6376">
        <w:rPr>
          <w:rFonts w:asciiTheme="minorHAnsi" w:hAnsiTheme="minorHAnsi" w:cstheme="minorHAnsi"/>
          <w:i/>
        </w:rPr>
        <w:t>část, úsek Veselí n. L. – Doubí u</w:t>
      </w:r>
      <w:r w:rsidR="00887D31">
        <w:rPr>
          <w:rFonts w:asciiTheme="minorHAnsi" w:hAnsiTheme="minorHAnsi" w:cstheme="minorHAnsi"/>
          <w:i/>
        </w:rPr>
        <w:t> </w:t>
      </w:r>
      <w:r w:rsidR="007F6376">
        <w:rPr>
          <w:rFonts w:asciiTheme="minorHAnsi" w:hAnsiTheme="minorHAnsi" w:cstheme="minorHAnsi"/>
          <w:i/>
        </w:rPr>
        <w:t>Tábora, 2. etapa Soběslav – Doubí</w:t>
      </w:r>
      <w:r w:rsidR="007F6376">
        <w:rPr>
          <w:rFonts w:asciiTheme="minorHAnsi" w:hAnsiTheme="minorHAnsi" w:cstheme="minorHAnsi"/>
        </w:rPr>
        <w:t xml:space="preserve"> byla </w:t>
      </w:r>
      <w:r w:rsidR="00AB0980">
        <w:rPr>
          <w:rFonts w:asciiTheme="minorHAnsi" w:hAnsiTheme="minorHAnsi" w:cstheme="minorHAnsi"/>
        </w:rPr>
        <w:t>v </w:t>
      </w:r>
      <w:r w:rsidR="007F6376">
        <w:rPr>
          <w:rFonts w:asciiTheme="minorHAnsi" w:hAnsiTheme="minorHAnsi" w:cstheme="minorHAnsi"/>
        </w:rPr>
        <w:t>roce 2010 vyčleněna ze stavby úseku Veselí</w:t>
      </w:r>
      <w:r w:rsidR="00805B2E">
        <w:rPr>
          <w:rFonts w:asciiTheme="minorHAnsi" w:hAnsiTheme="minorHAnsi" w:cstheme="minorHAnsi"/>
        </w:rPr>
        <w:t> </w:t>
      </w:r>
      <w:r w:rsidR="007F6376">
        <w:rPr>
          <w:rFonts w:asciiTheme="minorHAnsi" w:hAnsiTheme="minorHAnsi" w:cstheme="minorHAnsi"/>
        </w:rPr>
        <w:t xml:space="preserve">n. L. – Doubí u Tábora, který měl být realizován </w:t>
      </w:r>
      <w:r w:rsidR="00AB0980">
        <w:rPr>
          <w:rFonts w:asciiTheme="minorHAnsi" w:hAnsiTheme="minorHAnsi" w:cstheme="minorHAnsi"/>
        </w:rPr>
        <w:t>v </w:t>
      </w:r>
      <w:r w:rsidR="007F6376">
        <w:rPr>
          <w:rFonts w:asciiTheme="minorHAnsi" w:hAnsiTheme="minorHAnsi" w:cstheme="minorHAnsi"/>
        </w:rPr>
        <w:t>letech 2012 až 2014. Důvodem bylo hledání úspornějšího řešení, neboť předpokládané náklady na realizaci tohoto úseku 7</w:t>
      </w:r>
      <w:r w:rsidR="00C16B7D">
        <w:rPr>
          <w:rFonts w:asciiTheme="minorHAnsi" w:hAnsiTheme="minorHAnsi" w:cstheme="minorHAnsi"/>
        </w:rPr>
        <w:t xml:space="preserve"> </w:t>
      </w:r>
      <w:r w:rsidR="007F6376">
        <w:rPr>
          <w:rFonts w:asciiTheme="minorHAnsi" w:hAnsiTheme="minorHAnsi" w:cstheme="minorHAnsi"/>
        </w:rPr>
        <w:t>115,7 m</w:t>
      </w:r>
      <w:r w:rsidR="000F317B">
        <w:rPr>
          <w:rFonts w:asciiTheme="minorHAnsi" w:hAnsiTheme="minorHAnsi" w:cstheme="minorHAnsi"/>
        </w:rPr>
        <w:t>i</w:t>
      </w:r>
      <w:r w:rsidR="007F6376">
        <w:rPr>
          <w:rFonts w:asciiTheme="minorHAnsi" w:hAnsiTheme="minorHAnsi" w:cstheme="minorHAnsi"/>
        </w:rPr>
        <w:t xml:space="preserve">l. Kč byly téměř dvojnásobné </w:t>
      </w:r>
      <w:r w:rsidR="00C33826">
        <w:rPr>
          <w:rFonts w:asciiTheme="minorHAnsi" w:hAnsiTheme="minorHAnsi" w:cstheme="minorHAnsi"/>
        </w:rPr>
        <w:t>o</w:t>
      </w:r>
      <w:r w:rsidR="007F6376">
        <w:rPr>
          <w:rFonts w:asciiTheme="minorHAnsi" w:hAnsiTheme="minorHAnsi" w:cstheme="minorHAnsi"/>
        </w:rPr>
        <w:t xml:space="preserve">proti původně předpokládaným. SŽDC navrhla </w:t>
      </w:r>
      <w:r w:rsidR="00184748">
        <w:rPr>
          <w:rFonts w:asciiTheme="minorHAnsi" w:hAnsiTheme="minorHAnsi" w:cstheme="minorHAnsi"/>
        </w:rPr>
        <w:t xml:space="preserve">změnu spočívající ve </w:t>
      </w:r>
      <w:r w:rsidR="007F6376">
        <w:rPr>
          <w:rFonts w:asciiTheme="minorHAnsi" w:hAnsiTheme="minorHAnsi" w:cstheme="minorHAnsi"/>
        </w:rPr>
        <w:t xml:space="preserve">vedení trasy </w:t>
      </w:r>
      <w:r w:rsidR="00AB0980">
        <w:rPr>
          <w:rFonts w:asciiTheme="minorHAnsi" w:hAnsiTheme="minorHAnsi" w:cstheme="minorHAnsi"/>
        </w:rPr>
        <w:t>v </w:t>
      </w:r>
      <w:r w:rsidR="007F6376">
        <w:rPr>
          <w:rFonts w:asciiTheme="minorHAnsi" w:hAnsiTheme="minorHAnsi" w:cstheme="minorHAnsi"/>
        </w:rPr>
        <w:t xml:space="preserve">úseku </w:t>
      </w:r>
      <w:r w:rsidR="00077B2E">
        <w:rPr>
          <w:rFonts w:asciiTheme="minorHAnsi" w:hAnsiTheme="minorHAnsi" w:cstheme="minorHAnsi"/>
        </w:rPr>
        <w:br/>
      </w:r>
      <w:r w:rsidR="007F6376">
        <w:rPr>
          <w:rFonts w:asciiTheme="minorHAnsi" w:hAnsiTheme="minorHAnsi" w:cstheme="minorHAnsi"/>
        </w:rPr>
        <w:t>Soběslav – Doubí u</w:t>
      </w:r>
      <w:r w:rsidR="00805B2E">
        <w:rPr>
          <w:rFonts w:asciiTheme="minorHAnsi" w:hAnsiTheme="minorHAnsi" w:cstheme="minorHAnsi"/>
        </w:rPr>
        <w:t> </w:t>
      </w:r>
      <w:r w:rsidR="007F6376">
        <w:rPr>
          <w:rFonts w:asciiTheme="minorHAnsi" w:hAnsiTheme="minorHAnsi" w:cstheme="minorHAnsi"/>
        </w:rPr>
        <w:t xml:space="preserve">Tábora </w:t>
      </w:r>
      <w:r w:rsidR="00184748">
        <w:rPr>
          <w:rFonts w:asciiTheme="minorHAnsi" w:hAnsiTheme="minorHAnsi" w:cstheme="minorHAnsi"/>
        </w:rPr>
        <w:t xml:space="preserve">nikoli </w:t>
      </w:r>
      <w:r w:rsidR="007F6376">
        <w:rPr>
          <w:rFonts w:asciiTheme="minorHAnsi" w:hAnsiTheme="minorHAnsi" w:cstheme="minorHAnsi"/>
        </w:rPr>
        <w:t>tunely</w:t>
      </w:r>
      <w:r w:rsidR="003129E4">
        <w:rPr>
          <w:rFonts w:asciiTheme="minorHAnsi" w:hAnsiTheme="minorHAnsi" w:cstheme="minorHAnsi"/>
        </w:rPr>
        <w:t>,</w:t>
      </w:r>
      <w:r w:rsidR="00184748">
        <w:rPr>
          <w:rFonts w:asciiTheme="minorHAnsi" w:hAnsiTheme="minorHAnsi" w:cstheme="minorHAnsi"/>
        </w:rPr>
        <w:t xml:space="preserve"> nýbrž</w:t>
      </w:r>
      <w:r w:rsidR="007F6376">
        <w:rPr>
          <w:rFonts w:asciiTheme="minorHAnsi" w:hAnsiTheme="minorHAnsi" w:cstheme="minorHAnsi"/>
        </w:rPr>
        <w:t xml:space="preserve"> zářezy, což vyžadovalo změnu územního rozhodnutí. </w:t>
      </w:r>
      <w:r w:rsidR="00AB0980">
        <w:rPr>
          <w:rFonts w:asciiTheme="minorHAnsi" w:hAnsiTheme="minorHAnsi" w:cstheme="minorHAnsi"/>
        </w:rPr>
        <w:t>S </w:t>
      </w:r>
      <w:r w:rsidR="007F6376">
        <w:rPr>
          <w:rFonts w:asciiTheme="minorHAnsi" w:hAnsiTheme="minorHAnsi" w:cstheme="minorHAnsi"/>
        </w:rPr>
        <w:t xml:space="preserve">tímto řešením však nesouhlasily dotčené obce. </w:t>
      </w:r>
      <w:r w:rsidR="00AB0980">
        <w:rPr>
          <w:rFonts w:asciiTheme="minorHAnsi" w:hAnsiTheme="minorHAnsi" w:cstheme="minorHAnsi"/>
        </w:rPr>
        <w:t>Z </w:t>
      </w:r>
      <w:r w:rsidR="007F6376">
        <w:rPr>
          <w:rFonts w:asciiTheme="minorHAnsi" w:hAnsiTheme="minorHAnsi" w:cstheme="minorHAnsi"/>
        </w:rPr>
        <w:t xml:space="preserve">důvodu jejich odvolání tak nové územní rozhodnutí vydané 26. 5. 2014 nabylo právní moci až 30. 1. 2015. </w:t>
      </w:r>
      <w:r w:rsidR="00167B7E">
        <w:rPr>
          <w:rFonts w:asciiTheme="minorHAnsi" w:hAnsiTheme="minorHAnsi" w:cstheme="minorHAnsi"/>
        </w:rPr>
        <w:t xml:space="preserve">SŽDC předpokládala </w:t>
      </w:r>
      <w:r w:rsidR="00AB0980">
        <w:rPr>
          <w:rFonts w:asciiTheme="minorHAnsi" w:hAnsiTheme="minorHAnsi" w:cstheme="minorHAnsi"/>
        </w:rPr>
        <w:t>v </w:t>
      </w:r>
      <w:r w:rsidR="00167B7E">
        <w:rPr>
          <w:rFonts w:asciiTheme="minorHAnsi" w:hAnsiTheme="minorHAnsi" w:cstheme="minorHAnsi"/>
        </w:rPr>
        <w:t>době kontroly realizaci úseku Soběsla</w:t>
      </w:r>
      <w:r w:rsidR="00AB0980">
        <w:rPr>
          <w:rFonts w:asciiTheme="minorHAnsi" w:hAnsiTheme="minorHAnsi" w:cstheme="minorHAnsi"/>
        </w:rPr>
        <w:t xml:space="preserve">v </w:t>
      </w:r>
      <w:r w:rsidR="00167B7E">
        <w:rPr>
          <w:rFonts w:asciiTheme="minorHAnsi" w:hAnsiTheme="minorHAnsi" w:cstheme="minorHAnsi"/>
        </w:rPr>
        <w:t>– Doubí u</w:t>
      </w:r>
      <w:r w:rsidR="00805B2E">
        <w:rPr>
          <w:rFonts w:asciiTheme="minorHAnsi" w:hAnsiTheme="minorHAnsi" w:cstheme="minorHAnsi"/>
        </w:rPr>
        <w:t> </w:t>
      </w:r>
      <w:r w:rsidR="00167B7E">
        <w:rPr>
          <w:rFonts w:asciiTheme="minorHAnsi" w:hAnsiTheme="minorHAnsi" w:cstheme="minorHAnsi"/>
        </w:rPr>
        <w:t xml:space="preserve">Tábora </w:t>
      </w:r>
      <w:r w:rsidR="00AB0980">
        <w:rPr>
          <w:rFonts w:asciiTheme="minorHAnsi" w:hAnsiTheme="minorHAnsi" w:cstheme="minorHAnsi"/>
        </w:rPr>
        <w:t>v </w:t>
      </w:r>
      <w:r w:rsidR="00167B7E">
        <w:rPr>
          <w:rFonts w:asciiTheme="minorHAnsi" w:hAnsiTheme="minorHAnsi" w:cstheme="minorHAnsi"/>
        </w:rPr>
        <w:t xml:space="preserve">letech 2017 až 2020 </w:t>
      </w:r>
      <w:r w:rsidR="00AB0980">
        <w:rPr>
          <w:rFonts w:asciiTheme="minorHAnsi" w:hAnsiTheme="minorHAnsi" w:cstheme="minorHAnsi"/>
        </w:rPr>
        <w:t>s </w:t>
      </w:r>
      <w:r w:rsidR="00167B7E">
        <w:rPr>
          <w:rFonts w:asciiTheme="minorHAnsi" w:hAnsiTheme="minorHAnsi" w:cstheme="minorHAnsi"/>
        </w:rPr>
        <w:t>náklady 3</w:t>
      </w:r>
      <w:r w:rsidR="00887D31">
        <w:rPr>
          <w:rFonts w:asciiTheme="minorHAnsi" w:hAnsiTheme="minorHAnsi" w:cstheme="minorHAnsi"/>
        </w:rPr>
        <w:t> </w:t>
      </w:r>
      <w:r w:rsidR="00167B7E">
        <w:rPr>
          <w:rFonts w:asciiTheme="minorHAnsi" w:hAnsiTheme="minorHAnsi" w:cstheme="minorHAnsi"/>
        </w:rPr>
        <w:t xml:space="preserve">601,0 mil. Kč (podle aktualizovaného modelu financování </w:t>
      </w:r>
      <w:r w:rsidR="00AB0980">
        <w:rPr>
          <w:rFonts w:asciiTheme="minorHAnsi" w:hAnsiTheme="minorHAnsi" w:cstheme="minorHAnsi"/>
        </w:rPr>
        <w:t>z </w:t>
      </w:r>
      <w:r w:rsidR="00167B7E">
        <w:rPr>
          <w:rFonts w:asciiTheme="minorHAnsi" w:hAnsiTheme="minorHAnsi" w:cstheme="minorHAnsi"/>
        </w:rPr>
        <w:t>roku 2015 měla být stavba ukončena o rok dříve).</w:t>
      </w:r>
    </w:p>
    <w:p w14:paraId="1F0746F6" w14:textId="77777777" w:rsidR="00167B7E" w:rsidRDefault="00167B7E" w:rsidP="00DA7482">
      <w:pPr>
        <w:ind w:left="851"/>
        <w:jc w:val="both"/>
        <w:rPr>
          <w:rFonts w:asciiTheme="minorHAnsi" w:hAnsiTheme="minorHAnsi" w:cstheme="minorHAnsi"/>
        </w:rPr>
      </w:pPr>
    </w:p>
    <w:p w14:paraId="753A1B03" w14:textId="77777777" w:rsidR="00167B7E" w:rsidRPr="00167B7E" w:rsidRDefault="00376C65" w:rsidP="00DA7482">
      <w:pPr>
        <w:ind w:left="851"/>
        <w:jc w:val="both"/>
        <w:rPr>
          <w:rFonts w:asciiTheme="minorHAnsi" w:hAnsiTheme="minorHAnsi" w:cstheme="minorHAnsi"/>
        </w:rPr>
      </w:pPr>
      <w:r w:rsidRPr="0007663A">
        <w:rPr>
          <w:rFonts w:asciiTheme="minorHAnsi" w:hAnsiTheme="minorHAnsi" w:cstheme="minorHAnsi"/>
          <w:b/>
        </w:rPr>
        <w:t>4.2.4</w:t>
      </w:r>
      <w:r>
        <w:rPr>
          <w:rFonts w:asciiTheme="minorHAnsi" w:hAnsiTheme="minorHAnsi" w:cstheme="minorHAnsi"/>
        </w:rPr>
        <w:t xml:space="preserve"> </w:t>
      </w:r>
      <w:r w:rsidR="00167B7E">
        <w:rPr>
          <w:rFonts w:asciiTheme="minorHAnsi" w:hAnsiTheme="minorHAnsi" w:cstheme="minorHAnsi"/>
        </w:rPr>
        <w:t xml:space="preserve">Stavba </w:t>
      </w:r>
      <w:r w:rsidR="00167B7E">
        <w:rPr>
          <w:rFonts w:asciiTheme="minorHAnsi" w:hAnsiTheme="minorHAnsi" w:cstheme="minorHAnsi"/>
          <w:i/>
        </w:rPr>
        <w:t>Modernizace trati Sudoměřice – Votice</w:t>
      </w:r>
      <w:r w:rsidR="00167B7E">
        <w:rPr>
          <w:rFonts w:asciiTheme="minorHAnsi" w:hAnsiTheme="minorHAnsi" w:cstheme="minorHAnsi"/>
        </w:rPr>
        <w:t xml:space="preserve"> měla být podle předpokladů z</w:t>
      </w:r>
      <w:r w:rsidR="00887D31">
        <w:rPr>
          <w:rFonts w:asciiTheme="minorHAnsi" w:hAnsiTheme="minorHAnsi" w:cstheme="minorHAnsi"/>
        </w:rPr>
        <w:t> </w:t>
      </w:r>
      <w:r w:rsidR="00167B7E">
        <w:rPr>
          <w:rFonts w:asciiTheme="minorHAnsi" w:hAnsiTheme="minorHAnsi" w:cstheme="minorHAnsi"/>
        </w:rPr>
        <w:t xml:space="preserve">roku 2011 realizována </w:t>
      </w:r>
      <w:r w:rsidR="00AB0980">
        <w:rPr>
          <w:rFonts w:asciiTheme="minorHAnsi" w:hAnsiTheme="minorHAnsi" w:cstheme="minorHAnsi"/>
        </w:rPr>
        <w:t>v </w:t>
      </w:r>
      <w:r w:rsidR="00167B7E">
        <w:rPr>
          <w:rFonts w:asciiTheme="minorHAnsi" w:hAnsiTheme="minorHAnsi" w:cstheme="minorHAnsi"/>
        </w:rPr>
        <w:t xml:space="preserve">letech 2012 až 2015 </w:t>
      </w:r>
      <w:r w:rsidR="00AB0980">
        <w:rPr>
          <w:rFonts w:asciiTheme="minorHAnsi" w:hAnsiTheme="minorHAnsi" w:cstheme="minorHAnsi"/>
        </w:rPr>
        <w:t>s </w:t>
      </w:r>
      <w:r w:rsidR="00167B7E">
        <w:rPr>
          <w:rFonts w:asciiTheme="minorHAnsi" w:hAnsiTheme="minorHAnsi" w:cstheme="minorHAnsi"/>
        </w:rPr>
        <w:t>náklady 5</w:t>
      </w:r>
      <w:r w:rsidR="00C16B7D">
        <w:rPr>
          <w:rFonts w:asciiTheme="minorHAnsi" w:hAnsiTheme="minorHAnsi" w:cstheme="minorHAnsi"/>
        </w:rPr>
        <w:t xml:space="preserve"> </w:t>
      </w:r>
      <w:r w:rsidR="00167B7E">
        <w:rPr>
          <w:rFonts w:asciiTheme="minorHAnsi" w:hAnsiTheme="minorHAnsi" w:cstheme="minorHAnsi"/>
        </w:rPr>
        <w:t xml:space="preserve">999,5 mil. Kč. </w:t>
      </w:r>
      <w:r w:rsidR="00AB0980">
        <w:rPr>
          <w:rFonts w:asciiTheme="minorHAnsi" w:hAnsiTheme="minorHAnsi" w:cstheme="minorHAnsi"/>
        </w:rPr>
        <w:t>Z </w:t>
      </w:r>
      <w:r w:rsidR="00167B7E">
        <w:rPr>
          <w:rFonts w:asciiTheme="minorHAnsi" w:hAnsiTheme="minorHAnsi" w:cstheme="minorHAnsi"/>
        </w:rPr>
        <w:t xml:space="preserve">důvodu nesouhlasu dotčených obcí se změnou zastávky Mezno se ukončení územního řízení prodloužilo do roku 2012. </w:t>
      </w:r>
      <w:r w:rsidR="00AB0980">
        <w:rPr>
          <w:rFonts w:asciiTheme="minorHAnsi" w:hAnsiTheme="minorHAnsi" w:cstheme="minorHAnsi"/>
        </w:rPr>
        <w:t>V </w:t>
      </w:r>
      <w:r w:rsidR="00E52BDE">
        <w:rPr>
          <w:rFonts w:asciiTheme="minorHAnsi" w:hAnsiTheme="minorHAnsi" w:cstheme="minorHAnsi"/>
        </w:rPr>
        <w:t xml:space="preserve">době kontroly však nebyl </w:t>
      </w:r>
      <w:r w:rsidR="00AB0980">
        <w:rPr>
          <w:rFonts w:asciiTheme="minorHAnsi" w:hAnsiTheme="minorHAnsi" w:cstheme="minorHAnsi"/>
        </w:rPr>
        <w:t>z </w:t>
      </w:r>
      <w:r w:rsidR="00167B7E">
        <w:rPr>
          <w:rFonts w:asciiTheme="minorHAnsi" w:hAnsiTheme="minorHAnsi" w:cstheme="minorHAnsi"/>
        </w:rPr>
        <w:t>důvodu problémů s</w:t>
      </w:r>
      <w:r w:rsidR="00887D31">
        <w:rPr>
          <w:rFonts w:asciiTheme="minorHAnsi" w:hAnsiTheme="minorHAnsi" w:cstheme="minorHAnsi"/>
        </w:rPr>
        <w:t> </w:t>
      </w:r>
      <w:r w:rsidR="00167B7E">
        <w:rPr>
          <w:rFonts w:asciiTheme="minorHAnsi" w:hAnsiTheme="minorHAnsi" w:cstheme="minorHAnsi"/>
        </w:rPr>
        <w:t xml:space="preserve">majetkoprávním vypořádáním pozemků ještě zpracován projekt stavby. SŽDC předpokládala realizaci stavby </w:t>
      </w:r>
      <w:r w:rsidR="00AB0980">
        <w:rPr>
          <w:rFonts w:asciiTheme="minorHAnsi" w:hAnsiTheme="minorHAnsi" w:cstheme="minorHAnsi"/>
        </w:rPr>
        <w:t>v </w:t>
      </w:r>
      <w:r w:rsidR="00167B7E">
        <w:rPr>
          <w:rFonts w:asciiTheme="minorHAnsi" w:hAnsiTheme="minorHAnsi" w:cstheme="minorHAnsi"/>
        </w:rPr>
        <w:t xml:space="preserve">letech 2016 až 2020 (podle aktualizovaného modelu financování </w:t>
      </w:r>
      <w:r w:rsidR="00AB0980">
        <w:rPr>
          <w:rFonts w:asciiTheme="minorHAnsi" w:hAnsiTheme="minorHAnsi" w:cstheme="minorHAnsi"/>
        </w:rPr>
        <w:t>z </w:t>
      </w:r>
      <w:r w:rsidR="00167B7E">
        <w:rPr>
          <w:rFonts w:asciiTheme="minorHAnsi" w:hAnsiTheme="minorHAnsi" w:cstheme="minorHAnsi"/>
        </w:rPr>
        <w:t xml:space="preserve">roku 2015 měla být stavba ukončena o rok dříve). </w:t>
      </w:r>
    </w:p>
    <w:p w14:paraId="512B4583" w14:textId="77777777" w:rsidR="00A82B93" w:rsidRPr="00A82B93" w:rsidRDefault="00A82B93" w:rsidP="00DA7482">
      <w:pPr>
        <w:ind w:left="851"/>
        <w:jc w:val="both"/>
        <w:rPr>
          <w:rFonts w:asciiTheme="minorHAnsi" w:hAnsiTheme="minorHAnsi" w:cstheme="minorHAnsi"/>
        </w:rPr>
      </w:pPr>
    </w:p>
    <w:p w14:paraId="0416A383" w14:textId="77777777" w:rsidR="005E7720" w:rsidRDefault="000B1D78" w:rsidP="00167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5. </w:t>
      </w:r>
      <w:r w:rsidR="00916BAB">
        <w:rPr>
          <w:rFonts w:asciiTheme="minorHAnsi" w:hAnsiTheme="minorHAnsi" w:cstheme="minorHAnsi"/>
          <w:b/>
        </w:rPr>
        <w:t>Ocenění předpokládaných nákladů</w:t>
      </w:r>
      <w:r>
        <w:rPr>
          <w:rFonts w:asciiTheme="minorHAnsi" w:hAnsiTheme="minorHAnsi" w:cstheme="minorHAnsi"/>
          <w:b/>
        </w:rPr>
        <w:t xml:space="preserve"> na modernizaci III. a IV. železničního koridoru</w:t>
      </w:r>
    </w:p>
    <w:p w14:paraId="738B81CC" w14:textId="77777777" w:rsidR="000B1D78" w:rsidRDefault="000B1D78" w:rsidP="00167B7E">
      <w:pPr>
        <w:jc w:val="both"/>
        <w:rPr>
          <w:rFonts w:asciiTheme="minorHAnsi" w:hAnsiTheme="minorHAnsi" w:cstheme="minorHAnsi"/>
        </w:rPr>
      </w:pPr>
    </w:p>
    <w:p w14:paraId="49FF6B91" w14:textId="77777777" w:rsidR="00916BAB" w:rsidRPr="00916BAB" w:rsidRDefault="00AF3838" w:rsidP="00167B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SŽDC a MD neprováděly účinnou kontrolu</w:t>
      </w:r>
      <w:r w:rsidR="00BB0226">
        <w:rPr>
          <w:rFonts w:asciiTheme="minorHAnsi" w:hAnsiTheme="minorHAnsi" w:cstheme="minorHAnsi"/>
          <w:b/>
        </w:rPr>
        <w:t xml:space="preserve"> opodstatněnosti</w:t>
      </w:r>
      <w:r w:rsidR="00916BAB">
        <w:rPr>
          <w:rFonts w:asciiTheme="minorHAnsi" w:hAnsiTheme="minorHAnsi" w:cstheme="minorHAnsi"/>
          <w:b/>
        </w:rPr>
        <w:t xml:space="preserve"> </w:t>
      </w:r>
      <w:r w:rsidR="00190F83">
        <w:rPr>
          <w:rFonts w:asciiTheme="minorHAnsi" w:hAnsiTheme="minorHAnsi" w:cstheme="minorHAnsi"/>
          <w:b/>
        </w:rPr>
        <w:t>výše</w:t>
      </w:r>
      <w:r w:rsidR="00916BAB">
        <w:rPr>
          <w:rFonts w:asciiTheme="minorHAnsi" w:hAnsiTheme="minorHAnsi" w:cstheme="minorHAnsi"/>
          <w:b/>
        </w:rPr>
        <w:t xml:space="preserve"> předpokládaných ná</w:t>
      </w:r>
      <w:r w:rsidR="00190F83">
        <w:rPr>
          <w:rFonts w:asciiTheme="minorHAnsi" w:hAnsiTheme="minorHAnsi" w:cstheme="minorHAnsi"/>
          <w:b/>
        </w:rPr>
        <w:t>kladů staveb modernizace III. a</w:t>
      </w:r>
      <w:r w:rsidR="00C16B7D">
        <w:rPr>
          <w:rFonts w:asciiTheme="minorHAnsi" w:hAnsiTheme="minorHAnsi" w:cstheme="minorHAnsi"/>
          <w:b/>
        </w:rPr>
        <w:t xml:space="preserve"> </w:t>
      </w:r>
      <w:r w:rsidR="00916BAB">
        <w:rPr>
          <w:rFonts w:asciiTheme="minorHAnsi" w:hAnsiTheme="minorHAnsi" w:cstheme="minorHAnsi"/>
          <w:b/>
        </w:rPr>
        <w:t xml:space="preserve">IV. koridoru ve fázích jejich přípravy. O závazném používání nástrojů pro kontrolu ocenění rozhodlo MD až </w:t>
      </w:r>
      <w:r w:rsidR="007B0AE1">
        <w:rPr>
          <w:rFonts w:asciiTheme="minorHAnsi" w:hAnsiTheme="minorHAnsi" w:cstheme="minorHAnsi"/>
          <w:b/>
        </w:rPr>
        <w:t>od února</w:t>
      </w:r>
      <w:r w:rsidR="00916BAB">
        <w:rPr>
          <w:rFonts w:asciiTheme="minorHAnsi" w:hAnsiTheme="minorHAnsi" w:cstheme="minorHAnsi"/>
          <w:b/>
        </w:rPr>
        <w:t xml:space="preserve"> 2015. </w:t>
      </w:r>
    </w:p>
    <w:p w14:paraId="66CE6846" w14:textId="77777777" w:rsidR="00916BAB" w:rsidRDefault="00916BAB" w:rsidP="00167B7E">
      <w:pPr>
        <w:jc w:val="both"/>
        <w:rPr>
          <w:rFonts w:asciiTheme="minorHAnsi" w:hAnsiTheme="minorHAnsi" w:cstheme="minorHAnsi"/>
        </w:rPr>
      </w:pPr>
    </w:p>
    <w:p w14:paraId="17833407" w14:textId="14C01929" w:rsidR="00D772A4" w:rsidRDefault="00580972" w:rsidP="00167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</w:t>
      </w:r>
      <w:r w:rsidR="00F22487">
        <w:rPr>
          <w:rFonts w:asciiTheme="minorHAnsi" w:hAnsiTheme="minorHAnsi" w:cstheme="minorHAnsi"/>
        </w:rPr>
        <w:t xml:space="preserve"> kontrolu</w:t>
      </w:r>
      <w:r>
        <w:rPr>
          <w:rFonts w:asciiTheme="minorHAnsi" w:hAnsiTheme="minorHAnsi" w:cstheme="minorHAnsi"/>
        </w:rPr>
        <w:t xml:space="preserve"> ocenění předpokládaných nákladů staveb</w:t>
      </w:r>
      <w:r w:rsidR="00537C77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EF6C90">
        <w:rPr>
          <w:rFonts w:asciiTheme="minorHAnsi" w:hAnsiTheme="minorHAnsi" w:cstheme="minorHAnsi"/>
        </w:rPr>
        <w:t>úrovni</w:t>
      </w:r>
      <w:r w:rsidR="00F224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projektu staveb</w:t>
      </w:r>
      <w:r w:rsidR="00D772A4">
        <w:rPr>
          <w:rFonts w:asciiTheme="minorHAnsi" w:hAnsiTheme="minorHAnsi" w:cstheme="minorHAnsi"/>
        </w:rPr>
        <w:t xml:space="preserve"> měla SŽDC od října 2004</w:t>
      </w:r>
      <w:r w:rsidR="00F22487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k </w:t>
      </w:r>
      <w:r w:rsidR="00F22487">
        <w:rPr>
          <w:rFonts w:asciiTheme="minorHAnsi" w:hAnsiTheme="minorHAnsi" w:cstheme="minorHAnsi"/>
        </w:rPr>
        <w:t>dispozici</w:t>
      </w:r>
      <w:r w:rsidR="00D772A4">
        <w:rPr>
          <w:rFonts w:asciiTheme="minorHAnsi" w:hAnsiTheme="minorHAnsi" w:cstheme="minorHAnsi"/>
        </w:rPr>
        <w:t xml:space="preserve"> o</w:t>
      </w:r>
      <w:r w:rsidR="00D772A4" w:rsidRPr="00A00714">
        <w:rPr>
          <w:rFonts w:asciiTheme="minorHAnsi" w:hAnsiTheme="minorHAnsi" w:cstheme="minorHAnsi"/>
        </w:rPr>
        <w:t xml:space="preserve">borový </w:t>
      </w:r>
      <w:r w:rsidR="00F22487">
        <w:rPr>
          <w:rFonts w:asciiTheme="minorHAnsi" w:hAnsiTheme="minorHAnsi" w:cstheme="minorHAnsi"/>
        </w:rPr>
        <w:t>třídník stavebních konstrukcí a</w:t>
      </w:r>
      <w:r w:rsidR="00C16B7D">
        <w:rPr>
          <w:rFonts w:asciiTheme="minorHAnsi" w:hAnsiTheme="minorHAnsi" w:cstheme="minorHAnsi"/>
        </w:rPr>
        <w:t xml:space="preserve"> </w:t>
      </w:r>
      <w:r w:rsidR="00D772A4" w:rsidRPr="00A00714">
        <w:rPr>
          <w:rFonts w:asciiTheme="minorHAnsi" w:hAnsiTheme="minorHAnsi" w:cstheme="minorHAnsi"/>
        </w:rPr>
        <w:t>prací železničních staveb</w:t>
      </w:r>
      <w:r w:rsidR="00D772A4">
        <w:rPr>
          <w:rFonts w:asciiTheme="minorHAnsi" w:hAnsiTheme="minorHAnsi" w:cstheme="minorHAnsi"/>
        </w:rPr>
        <w:t xml:space="preserve">. </w:t>
      </w:r>
      <w:r w:rsidR="00F22487">
        <w:rPr>
          <w:rFonts w:asciiTheme="minorHAnsi" w:hAnsiTheme="minorHAnsi" w:cstheme="minorHAnsi"/>
        </w:rPr>
        <w:t xml:space="preserve">SŽDC zpracovala </w:t>
      </w:r>
      <w:r w:rsidR="00AB0980">
        <w:rPr>
          <w:rFonts w:asciiTheme="minorHAnsi" w:hAnsiTheme="minorHAnsi" w:cstheme="minorHAnsi"/>
        </w:rPr>
        <w:t>v </w:t>
      </w:r>
      <w:r w:rsidR="00F22487">
        <w:rPr>
          <w:rFonts w:asciiTheme="minorHAnsi" w:hAnsiTheme="minorHAnsi" w:cstheme="minorHAnsi"/>
        </w:rPr>
        <w:t>roce 200</w:t>
      </w:r>
      <w:r w:rsidR="00EF6C90">
        <w:rPr>
          <w:rFonts w:asciiTheme="minorHAnsi" w:hAnsiTheme="minorHAnsi" w:cstheme="minorHAnsi"/>
        </w:rPr>
        <w:t xml:space="preserve">7 </w:t>
      </w:r>
      <w:r w:rsidR="00F22487">
        <w:rPr>
          <w:rFonts w:asciiTheme="minorHAnsi" w:hAnsiTheme="minorHAnsi" w:cstheme="minorHAnsi"/>
        </w:rPr>
        <w:t xml:space="preserve">orientační jednotkové ceny pro železniční stavby, které </w:t>
      </w:r>
      <w:r w:rsidR="00AB0980">
        <w:rPr>
          <w:rFonts w:asciiTheme="minorHAnsi" w:hAnsiTheme="minorHAnsi" w:cstheme="minorHAnsi"/>
        </w:rPr>
        <w:t>v </w:t>
      </w:r>
      <w:r w:rsidR="00F22487">
        <w:rPr>
          <w:rFonts w:asciiTheme="minorHAnsi" w:hAnsiTheme="minorHAnsi" w:cstheme="minorHAnsi"/>
        </w:rPr>
        <w:t>následujících letech zpřesňovala, především ve vazbě na stavby II</w:t>
      </w:r>
      <w:r w:rsidR="00AF3838">
        <w:rPr>
          <w:rFonts w:asciiTheme="minorHAnsi" w:hAnsiTheme="minorHAnsi" w:cstheme="minorHAnsi"/>
        </w:rPr>
        <w:t>I.</w:t>
      </w:r>
      <w:r w:rsidR="00C16B7D">
        <w:rPr>
          <w:rFonts w:asciiTheme="minorHAnsi" w:hAnsiTheme="minorHAnsi" w:cstheme="minorHAnsi"/>
        </w:rPr>
        <w:t xml:space="preserve"> </w:t>
      </w:r>
      <w:r w:rsidR="0091524B">
        <w:rPr>
          <w:rFonts w:asciiTheme="minorHAnsi" w:hAnsiTheme="minorHAnsi" w:cstheme="minorHAnsi"/>
        </w:rPr>
        <w:t>a</w:t>
      </w:r>
      <w:r w:rsidR="00C16B7D">
        <w:rPr>
          <w:rFonts w:asciiTheme="minorHAnsi" w:hAnsiTheme="minorHAnsi" w:cstheme="minorHAnsi"/>
        </w:rPr>
        <w:t xml:space="preserve"> </w:t>
      </w:r>
      <w:r w:rsidR="00F22487">
        <w:rPr>
          <w:rFonts w:asciiTheme="minorHAnsi" w:hAnsiTheme="minorHAnsi" w:cstheme="minorHAnsi"/>
        </w:rPr>
        <w:t xml:space="preserve">IV. železničního koridoru. </w:t>
      </w:r>
      <w:r w:rsidR="0091524B">
        <w:rPr>
          <w:rFonts w:asciiTheme="minorHAnsi" w:hAnsiTheme="minorHAnsi" w:cstheme="minorHAnsi"/>
        </w:rPr>
        <w:t xml:space="preserve">SŽDC uvedené nástroje prakticky nevyužívala. </w:t>
      </w:r>
      <w:r w:rsidR="00AB0980">
        <w:rPr>
          <w:rFonts w:asciiTheme="minorHAnsi" w:hAnsiTheme="minorHAnsi" w:cstheme="minorHAnsi"/>
        </w:rPr>
        <w:t>K </w:t>
      </w:r>
      <w:r w:rsidR="0091524B">
        <w:rPr>
          <w:rFonts w:asciiTheme="minorHAnsi" w:hAnsiTheme="minorHAnsi" w:cstheme="minorHAnsi"/>
        </w:rPr>
        <w:t>oborov</w:t>
      </w:r>
      <w:r w:rsidR="00EF6C90">
        <w:rPr>
          <w:rFonts w:asciiTheme="minorHAnsi" w:hAnsiTheme="minorHAnsi" w:cstheme="minorHAnsi"/>
        </w:rPr>
        <w:t>ému třídníku uvedla, že obsahoval</w:t>
      </w:r>
      <w:r w:rsidR="0091524B">
        <w:rPr>
          <w:rFonts w:asciiTheme="minorHAnsi" w:hAnsiTheme="minorHAnsi" w:cstheme="minorHAnsi"/>
        </w:rPr>
        <w:t xml:space="preserve"> chyby vzniklé rozdílnou technickou specifikací položek. Projektanti proto měli provádět ocenění projektů individuální kalkulací.</w:t>
      </w:r>
    </w:p>
    <w:p w14:paraId="1F6FA7EB" w14:textId="77777777" w:rsidR="0091524B" w:rsidRDefault="0091524B" w:rsidP="00167B7E">
      <w:pPr>
        <w:jc w:val="both"/>
        <w:rPr>
          <w:rFonts w:asciiTheme="minorHAnsi" w:hAnsiTheme="minorHAnsi" w:cstheme="minorHAnsi"/>
        </w:rPr>
      </w:pPr>
    </w:p>
    <w:p w14:paraId="19899EC4" w14:textId="000FF56A" w:rsidR="005C02EC" w:rsidRDefault="00AB0980" w:rsidP="00167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 </w:t>
      </w:r>
      <w:r w:rsidR="00906D40">
        <w:rPr>
          <w:rFonts w:asciiTheme="minorHAnsi" w:hAnsiTheme="minorHAnsi" w:cstheme="minorHAnsi"/>
        </w:rPr>
        <w:t xml:space="preserve">roce 2013 nechal </w:t>
      </w:r>
      <w:r w:rsidR="000424EE">
        <w:rPr>
          <w:rFonts w:asciiTheme="minorHAnsi" w:hAnsiTheme="minorHAnsi" w:cstheme="minorHAnsi"/>
        </w:rPr>
        <w:t>SFDI</w:t>
      </w:r>
      <w:r w:rsidR="00906D40">
        <w:rPr>
          <w:rFonts w:asciiTheme="minorHAnsi" w:hAnsiTheme="minorHAnsi" w:cstheme="minorHAnsi"/>
        </w:rPr>
        <w:t xml:space="preserve"> zpracovat </w:t>
      </w:r>
      <w:r w:rsidR="0091524B">
        <w:rPr>
          <w:rFonts w:asciiTheme="minorHAnsi" w:hAnsiTheme="minorHAnsi" w:cstheme="minorHAnsi"/>
        </w:rPr>
        <w:t xml:space="preserve">aktualizaci oborového třídníku </w:t>
      </w:r>
      <w:r>
        <w:rPr>
          <w:rFonts w:asciiTheme="minorHAnsi" w:hAnsiTheme="minorHAnsi" w:cstheme="minorHAnsi"/>
        </w:rPr>
        <w:t>v </w:t>
      </w:r>
      <w:r w:rsidR="00906D40">
        <w:rPr>
          <w:rFonts w:asciiTheme="minorHAnsi" w:hAnsiTheme="minorHAnsi" w:cstheme="minorHAnsi"/>
        </w:rPr>
        <w:t>ceně 3,8 mil. Kč</w:t>
      </w:r>
      <w:r w:rsidR="000424EE">
        <w:rPr>
          <w:rFonts w:asciiTheme="minorHAnsi" w:hAnsiTheme="minorHAnsi" w:cstheme="minorHAnsi"/>
        </w:rPr>
        <w:t xml:space="preserve"> a</w:t>
      </w:r>
      <w:r w:rsidR="00887D31">
        <w:rPr>
          <w:rFonts w:asciiTheme="minorHAnsi" w:hAnsiTheme="minorHAnsi" w:cstheme="minorHAnsi"/>
        </w:rPr>
        <w:t> </w:t>
      </w:r>
      <w:r w:rsidR="0091524B">
        <w:rPr>
          <w:rFonts w:asciiTheme="minorHAnsi" w:hAnsiTheme="minorHAnsi" w:cstheme="minorHAnsi"/>
        </w:rPr>
        <w:t xml:space="preserve">aktualizaci cenových normativů pro stavby pozemních komunikací a železniční stavby </w:t>
      </w:r>
      <w:r>
        <w:rPr>
          <w:rFonts w:asciiTheme="minorHAnsi" w:hAnsiTheme="minorHAnsi" w:cstheme="minorHAnsi"/>
        </w:rPr>
        <w:t>v </w:t>
      </w:r>
      <w:r w:rsidR="0091524B">
        <w:rPr>
          <w:rFonts w:asciiTheme="minorHAnsi" w:hAnsiTheme="minorHAnsi" w:cstheme="minorHAnsi"/>
        </w:rPr>
        <w:t>ceně 1,2 mil. Kč</w:t>
      </w:r>
      <w:r w:rsidR="00906D40">
        <w:rPr>
          <w:rFonts w:asciiTheme="minorHAnsi" w:hAnsiTheme="minorHAnsi" w:cstheme="minorHAnsi"/>
        </w:rPr>
        <w:t xml:space="preserve"> (viz kontrolní závěr </w:t>
      </w:r>
      <w:r>
        <w:rPr>
          <w:rFonts w:asciiTheme="minorHAnsi" w:hAnsiTheme="minorHAnsi" w:cstheme="minorHAnsi"/>
        </w:rPr>
        <w:t>z </w:t>
      </w:r>
      <w:r w:rsidR="00906D40">
        <w:rPr>
          <w:rFonts w:asciiTheme="minorHAnsi" w:hAnsiTheme="minorHAnsi" w:cstheme="minorHAnsi"/>
        </w:rPr>
        <w:t xml:space="preserve">kontrolní akce č. 14/30, zveřejněný </w:t>
      </w:r>
      <w:r>
        <w:rPr>
          <w:rFonts w:asciiTheme="minorHAnsi" w:hAnsiTheme="minorHAnsi" w:cstheme="minorHAnsi"/>
        </w:rPr>
        <w:t>v </w:t>
      </w:r>
      <w:r w:rsidR="00906D40">
        <w:rPr>
          <w:rFonts w:asciiTheme="minorHAnsi" w:hAnsiTheme="minorHAnsi" w:cstheme="minorHAnsi"/>
        </w:rPr>
        <w:t xml:space="preserve">částce 2/2015 </w:t>
      </w:r>
      <w:r w:rsidR="00906D40">
        <w:rPr>
          <w:rFonts w:asciiTheme="minorHAnsi" w:hAnsiTheme="minorHAnsi" w:cstheme="minorHAnsi"/>
          <w:i/>
        </w:rPr>
        <w:t>Věstníku NKÚ</w:t>
      </w:r>
      <w:r w:rsidR="00906D40">
        <w:rPr>
          <w:rFonts w:asciiTheme="minorHAnsi" w:hAnsiTheme="minorHAnsi" w:cstheme="minorHAnsi"/>
        </w:rPr>
        <w:t>)</w:t>
      </w:r>
      <w:r w:rsidR="0091524B">
        <w:rPr>
          <w:rFonts w:asciiTheme="minorHAnsi" w:hAnsiTheme="minorHAnsi" w:cstheme="minorHAnsi"/>
        </w:rPr>
        <w:t xml:space="preserve">. Cenové normativy pro železniční stavby měly sloužit především pro ocenění nákladů </w:t>
      </w:r>
      <w:r>
        <w:rPr>
          <w:rFonts w:asciiTheme="minorHAnsi" w:hAnsiTheme="minorHAnsi" w:cstheme="minorHAnsi"/>
        </w:rPr>
        <w:t>v </w:t>
      </w:r>
      <w:r w:rsidR="0091524B">
        <w:rPr>
          <w:rFonts w:asciiTheme="minorHAnsi" w:hAnsiTheme="minorHAnsi" w:cstheme="minorHAnsi"/>
        </w:rPr>
        <w:t xml:space="preserve">přípravě ve stupni „záměr projektu“. Cenové normativy vycházely </w:t>
      </w:r>
      <w:r>
        <w:rPr>
          <w:rFonts w:asciiTheme="minorHAnsi" w:hAnsiTheme="minorHAnsi" w:cstheme="minorHAnsi"/>
        </w:rPr>
        <w:t>z </w:t>
      </w:r>
      <w:r w:rsidR="0091524B">
        <w:rPr>
          <w:rFonts w:asciiTheme="minorHAnsi" w:hAnsiTheme="minorHAnsi" w:cstheme="minorHAnsi"/>
        </w:rPr>
        <w:t>analýzy cca 50 staveb realizov</w:t>
      </w:r>
      <w:r w:rsidR="005C02EC">
        <w:rPr>
          <w:rFonts w:asciiTheme="minorHAnsi" w:hAnsiTheme="minorHAnsi" w:cstheme="minorHAnsi"/>
        </w:rPr>
        <w:t xml:space="preserve">aných od roku 1993 především </w:t>
      </w:r>
      <w:r>
        <w:rPr>
          <w:rFonts w:asciiTheme="minorHAnsi" w:hAnsiTheme="minorHAnsi" w:cstheme="minorHAnsi"/>
        </w:rPr>
        <w:t>v </w:t>
      </w:r>
      <w:r w:rsidR="005C02EC">
        <w:rPr>
          <w:rFonts w:asciiTheme="minorHAnsi" w:hAnsiTheme="minorHAnsi" w:cstheme="minorHAnsi"/>
        </w:rPr>
        <w:t>rámci modernizace I. a</w:t>
      </w:r>
      <w:r w:rsidR="00A84CB8">
        <w:rPr>
          <w:rFonts w:asciiTheme="minorHAnsi" w:hAnsiTheme="minorHAnsi" w:cstheme="minorHAnsi"/>
        </w:rPr>
        <w:t>ž</w:t>
      </w:r>
      <w:r w:rsidR="005C02EC">
        <w:rPr>
          <w:rFonts w:asciiTheme="minorHAnsi" w:hAnsiTheme="minorHAnsi" w:cstheme="minorHAnsi"/>
        </w:rPr>
        <w:t xml:space="preserve"> IV. železničního koridoru.</w:t>
      </w:r>
      <w:r w:rsidR="00EF6C90">
        <w:rPr>
          <w:rFonts w:asciiTheme="minorHAnsi" w:hAnsiTheme="minorHAnsi" w:cstheme="minorHAnsi"/>
        </w:rPr>
        <w:t xml:space="preserve"> SŽDC je však nevyužívala, což odůvodnila jejich praktickou nepoužitelností </w:t>
      </w:r>
      <w:r>
        <w:rPr>
          <w:rFonts w:asciiTheme="minorHAnsi" w:hAnsiTheme="minorHAnsi" w:cstheme="minorHAnsi"/>
        </w:rPr>
        <w:t>z </w:t>
      </w:r>
      <w:r w:rsidR="00EF6C90">
        <w:rPr>
          <w:rFonts w:asciiTheme="minorHAnsi" w:hAnsiTheme="minorHAnsi" w:cstheme="minorHAnsi"/>
        </w:rPr>
        <w:t>důvodu vysokého rozptylu ocenění.</w:t>
      </w:r>
      <w:r w:rsidR="001A3DE3">
        <w:rPr>
          <w:rFonts w:asciiTheme="minorHAnsi" w:hAnsiTheme="minorHAnsi" w:cstheme="minorHAnsi"/>
        </w:rPr>
        <w:t xml:space="preserve"> </w:t>
      </w:r>
      <w:r w:rsidR="005C02EC">
        <w:rPr>
          <w:rFonts w:asciiTheme="minorHAnsi" w:hAnsiTheme="minorHAnsi" w:cstheme="minorHAnsi"/>
        </w:rPr>
        <w:t>MD rozhodlo o závazném používání oborového třídníku a</w:t>
      </w:r>
      <w:r w:rsidR="00C16B7D">
        <w:rPr>
          <w:rFonts w:asciiTheme="minorHAnsi" w:hAnsiTheme="minorHAnsi" w:cstheme="minorHAnsi"/>
        </w:rPr>
        <w:t xml:space="preserve"> </w:t>
      </w:r>
      <w:r w:rsidR="005C02EC">
        <w:rPr>
          <w:rFonts w:asciiTheme="minorHAnsi" w:hAnsiTheme="minorHAnsi" w:cstheme="minorHAnsi"/>
        </w:rPr>
        <w:t>cenových normativů až od února 2015. NKÚ proto nemohl ověřit účinnost využívání těchto nástrojů pro kontrolu cen staveb III. a IV. koridoru.</w:t>
      </w:r>
    </w:p>
    <w:p w14:paraId="4F9C881D" w14:textId="77777777" w:rsidR="005C02EC" w:rsidRDefault="005C02EC" w:rsidP="00167B7E">
      <w:pPr>
        <w:jc w:val="both"/>
        <w:rPr>
          <w:rFonts w:asciiTheme="minorHAnsi" w:hAnsiTheme="minorHAnsi" w:cstheme="minorHAnsi"/>
        </w:rPr>
      </w:pPr>
    </w:p>
    <w:p w14:paraId="431EA23E" w14:textId="7F468F7D" w:rsidR="005C02EC" w:rsidRDefault="005C02EC" w:rsidP="00167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 provedl orientační ocenění</w:t>
      </w:r>
      <w:r w:rsidR="00B01B4F">
        <w:rPr>
          <w:rFonts w:asciiTheme="minorHAnsi" w:hAnsiTheme="minorHAnsi" w:cstheme="minorHAnsi"/>
        </w:rPr>
        <w:t xml:space="preserve"> stavebních</w:t>
      </w:r>
      <w:r>
        <w:rPr>
          <w:rFonts w:asciiTheme="minorHAnsi" w:hAnsiTheme="minorHAnsi" w:cstheme="minorHAnsi"/>
        </w:rPr>
        <w:t xml:space="preserve"> nákladů podrobně kontrolovaných staveb bez stavby </w:t>
      </w:r>
      <w:r>
        <w:rPr>
          <w:rFonts w:asciiTheme="minorHAnsi" w:hAnsiTheme="minorHAnsi" w:cstheme="minorHAnsi"/>
          <w:i/>
        </w:rPr>
        <w:t>Optimalizace trati Český Těšín – Dětmarovice</w:t>
      </w:r>
      <w:r w:rsidR="00084CFE">
        <w:rPr>
          <w:rFonts w:asciiTheme="minorHAnsi" w:hAnsiTheme="minorHAnsi" w:cstheme="minorHAnsi"/>
          <w:i/>
        </w:rPr>
        <w:t>, část</w:t>
      </w:r>
      <w:r>
        <w:rPr>
          <w:rFonts w:asciiTheme="minorHAnsi" w:hAnsiTheme="minorHAnsi" w:cstheme="minorHAnsi"/>
          <w:i/>
        </w:rPr>
        <w:t xml:space="preserve"> </w:t>
      </w:r>
      <w:r w:rsidR="00AB0980">
        <w:rPr>
          <w:rFonts w:asciiTheme="minorHAnsi" w:hAnsiTheme="minorHAnsi" w:cstheme="minorHAnsi"/>
          <w:i/>
        </w:rPr>
        <w:t>v </w:t>
      </w:r>
      <w:r>
        <w:rPr>
          <w:rFonts w:asciiTheme="minorHAnsi" w:hAnsiTheme="minorHAnsi" w:cstheme="minorHAnsi"/>
          <w:i/>
        </w:rPr>
        <w:t>km 332,200</w:t>
      </w:r>
      <w:r w:rsidR="00574FFE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–</w:t>
      </w:r>
      <w:r w:rsidR="00574FFE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333,076</w:t>
      </w:r>
      <w:r w:rsidR="00966738" w:rsidRPr="00C72C87">
        <w:rPr>
          <w:rStyle w:val="Znakapoznpodarou"/>
          <w:rFonts w:asciiTheme="minorHAnsi" w:hAnsiTheme="minorHAnsi" w:cstheme="minorHAnsi"/>
        </w:rPr>
        <w:footnoteReference w:id="11"/>
      </w:r>
      <w:r w:rsidR="00966738">
        <w:rPr>
          <w:rFonts w:asciiTheme="minorHAnsi" w:hAnsiTheme="minorHAnsi" w:cstheme="minorHAnsi"/>
        </w:rPr>
        <w:t>. Skutečné náklady těchto staveb</w:t>
      </w:r>
      <w:r w:rsidR="0011767B">
        <w:rPr>
          <w:rFonts w:asciiTheme="minorHAnsi" w:hAnsiTheme="minorHAnsi" w:cstheme="minorHAnsi"/>
        </w:rPr>
        <w:t xml:space="preserve"> na jeden kilometr</w:t>
      </w:r>
      <w:r w:rsidR="00966738">
        <w:rPr>
          <w:rFonts w:asciiTheme="minorHAnsi" w:hAnsiTheme="minorHAnsi" w:cstheme="minorHAnsi"/>
        </w:rPr>
        <w:t xml:space="preserve"> se pohybovaly od 11</w:t>
      </w:r>
      <w:r w:rsidR="009C2414">
        <w:rPr>
          <w:rFonts w:asciiTheme="minorHAnsi" w:hAnsiTheme="minorHAnsi" w:cstheme="minorHAnsi"/>
        </w:rPr>
        <w:t>7</w:t>
      </w:r>
      <w:r w:rsidR="00966738">
        <w:rPr>
          <w:rFonts w:asciiTheme="minorHAnsi" w:hAnsiTheme="minorHAnsi" w:cstheme="minorHAnsi"/>
        </w:rPr>
        <w:t xml:space="preserve"> mil. Kč</w:t>
      </w:r>
      <w:r w:rsidR="0011767B">
        <w:rPr>
          <w:rFonts w:asciiTheme="minorHAnsi" w:hAnsiTheme="minorHAnsi" w:cstheme="minorHAnsi"/>
        </w:rPr>
        <w:t xml:space="preserve"> </w:t>
      </w:r>
      <w:r w:rsidR="00966738">
        <w:rPr>
          <w:rFonts w:asciiTheme="minorHAnsi" w:hAnsiTheme="minorHAnsi" w:cstheme="minorHAnsi"/>
        </w:rPr>
        <w:t>do 352 mil. Kč</w:t>
      </w:r>
      <w:r w:rsidR="0011767B">
        <w:rPr>
          <w:rFonts w:asciiTheme="minorHAnsi" w:hAnsiTheme="minorHAnsi" w:cstheme="minorHAnsi"/>
        </w:rPr>
        <w:t xml:space="preserve"> </w:t>
      </w:r>
      <w:r w:rsidR="00966738">
        <w:rPr>
          <w:rFonts w:asciiTheme="minorHAnsi" w:hAnsiTheme="minorHAnsi" w:cstheme="minorHAnsi"/>
        </w:rPr>
        <w:t xml:space="preserve">a odchylka od ocenění podle cenových normativů se pohybovala od </w:t>
      </w:r>
      <w:r w:rsidR="005A2739" w:rsidRPr="004161A0">
        <w:rPr>
          <w:rFonts w:ascii="Calibri" w:hAnsi="Calibri" w:cs="Calibri"/>
        </w:rPr>
        <w:t>−</w:t>
      </w:r>
      <w:r w:rsidR="00966738">
        <w:rPr>
          <w:rFonts w:asciiTheme="minorHAnsi" w:hAnsiTheme="minorHAnsi" w:cstheme="minorHAnsi"/>
        </w:rPr>
        <w:t>13</w:t>
      </w:r>
      <w:r w:rsidR="00F705EB">
        <w:rPr>
          <w:rFonts w:asciiTheme="minorHAnsi" w:hAnsiTheme="minorHAnsi" w:cstheme="minorHAnsi"/>
        </w:rPr>
        <w:t xml:space="preserve"> </w:t>
      </w:r>
      <w:r w:rsidR="00966738">
        <w:rPr>
          <w:rFonts w:asciiTheme="minorHAnsi" w:hAnsiTheme="minorHAnsi" w:cstheme="minorHAnsi"/>
        </w:rPr>
        <w:t>% do +156 %.</w:t>
      </w:r>
      <w:r w:rsidR="0011767B">
        <w:rPr>
          <w:rFonts w:asciiTheme="minorHAnsi" w:hAnsiTheme="minorHAnsi" w:cstheme="minorHAnsi"/>
        </w:rPr>
        <w:t xml:space="preserve"> </w:t>
      </w:r>
    </w:p>
    <w:p w14:paraId="0942F8F9" w14:textId="77777777" w:rsidR="00AD3A52" w:rsidRDefault="00AD3A52" w:rsidP="00167B7E">
      <w:pPr>
        <w:jc w:val="both"/>
        <w:rPr>
          <w:rFonts w:asciiTheme="minorHAnsi" w:hAnsiTheme="minorHAnsi" w:cstheme="minorHAnsi"/>
        </w:rPr>
      </w:pPr>
    </w:p>
    <w:p w14:paraId="695610C4" w14:textId="77777777" w:rsidR="00F705EB" w:rsidRDefault="00F705EB" w:rsidP="00167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6. Další zjištění </w:t>
      </w:r>
      <w:r w:rsidR="00AB0980">
        <w:rPr>
          <w:rFonts w:asciiTheme="minorHAnsi" w:hAnsiTheme="minorHAnsi" w:cstheme="minorHAnsi"/>
          <w:b/>
        </w:rPr>
        <w:t>z </w:t>
      </w:r>
      <w:r>
        <w:rPr>
          <w:rFonts w:asciiTheme="minorHAnsi" w:hAnsiTheme="minorHAnsi" w:cstheme="minorHAnsi"/>
          <w:b/>
        </w:rPr>
        <w:t>kontrolovaných staveb</w:t>
      </w:r>
      <w:r w:rsidR="00167039">
        <w:rPr>
          <w:rFonts w:asciiTheme="minorHAnsi" w:hAnsiTheme="minorHAnsi" w:cstheme="minorHAnsi"/>
          <w:b/>
        </w:rPr>
        <w:t xml:space="preserve"> modernizace</w:t>
      </w:r>
      <w:r>
        <w:rPr>
          <w:rFonts w:asciiTheme="minorHAnsi" w:hAnsiTheme="minorHAnsi" w:cstheme="minorHAnsi"/>
          <w:b/>
        </w:rPr>
        <w:t xml:space="preserve"> III. a IV. železničního koridoru</w:t>
      </w:r>
    </w:p>
    <w:p w14:paraId="25CE24C4" w14:textId="77777777" w:rsidR="00F705EB" w:rsidRDefault="00F705EB" w:rsidP="00167B7E">
      <w:pPr>
        <w:jc w:val="both"/>
        <w:rPr>
          <w:rFonts w:asciiTheme="minorHAnsi" w:hAnsiTheme="minorHAnsi" w:cstheme="minorHAnsi"/>
        </w:rPr>
      </w:pPr>
    </w:p>
    <w:p w14:paraId="70654CD1" w14:textId="77777777" w:rsidR="00167039" w:rsidRDefault="00167039" w:rsidP="00E215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Kontrolou sedmi staveb</w:t>
      </w:r>
      <w:r w:rsidR="00A84CB8">
        <w:rPr>
          <w:rFonts w:asciiTheme="minorHAnsi" w:hAnsiTheme="minorHAnsi" w:cstheme="minorHAnsi"/>
        </w:rPr>
        <w:t xml:space="preserve"> (příloha)</w:t>
      </w:r>
      <w:r>
        <w:rPr>
          <w:rFonts w:asciiTheme="minorHAnsi" w:hAnsiTheme="minorHAnsi" w:cstheme="minorHAnsi"/>
        </w:rPr>
        <w:t xml:space="preserve"> byly kromě problémů uvedených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předchozích bodech zjištěny následující skutečnosti, které </w:t>
      </w:r>
      <w:r w:rsidR="00E31FB7">
        <w:rPr>
          <w:rFonts w:asciiTheme="minorHAnsi" w:hAnsiTheme="minorHAnsi" w:cstheme="minorHAnsi"/>
        </w:rPr>
        <w:t>negativně ovlivnily</w:t>
      </w:r>
      <w:r>
        <w:rPr>
          <w:rFonts w:asciiTheme="minorHAnsi" w:hAnsiTheme="minorHAnsi" w:cstheme="minorHAnsi"/>
        </w:rPr>
        <w:t xml:space="preserve"> průběh přípravy a</w:t>
      </w:r>
      <w:r w:rsidR="00C16B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realizace staveb modernizace III. a IV. koridoru: </w:t>
      </w:r>
    </w:p>
    <w:p w14:paraId="7940D10E" w14:textId="2658DAEE" w:rsidR="00916BAB" w:rsidRDefault="00916BAB" w:rsidP="00167B7E">
      <w:pPr>
        <w:jc w:val="both"/>
        <w:rPr>
          <w:rFonts w:asciiTheme="minorHAnsi" w:hAnsiTheme="minorHAnsi" w:cstheme="minorHAnsi"/>
        </w:rPr>
      </w:pPr>
    </w:p>
    <w:p w14:paraId="46A0EBEA" w14:textId="50FBA027" w:rsidR="00E31FB7" w:rsidRDefault="00FD0200" w:rsidP="00FD020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4D6A41">
        <w:rPr>
          <w:rFonts w:asciiTheme="minorHAnsi" w:hAnsiTheme="minorHAnsi" w:cstheme="minorHAnsi"/>
        </w:rPr>
        <w:t>SŽDC poda</w:t>
      </w:r>
      <w:r w:rsidR="00EC06CA">
        <w:rPr>
          <w:rFonts w:asciiTheme="minorHAnsi" w:hAnsiTheme="minorHAnsi" w:cstheme="minorHAnsi"/>
        </w:rPr>
        <w:t xml:space="preserve">la </w:t>
      </w:r>
      <w:r w:rsidR="00E52BDE">
        <w:rPr>
          <w:rFonts w:asciiTheme="minorHAnsi" w:hAnsiTheme="minorHAnsi" w:cstheme="minorHAnsi"/>
        </w:rPr>
        <w:t xml:space="preserve">u čtyř staveb </w:t>
      </w:r>
      <w:r w:rsidR="00EC06CA">
        <w:rPr>
          <w:rFonts w:asciiTheme="minorHAnsi" w:hAnsiTheme="minorHAnsi" w:cstheme="minorHAnsi"/>
        </w:rPr>
        <w:t>žádosti o vydání územních rozhodnutí nebo</w:t>
      </w:r>
      <w:r w:rsidR="004D6A41">
        <w:rPr>
          <w:rFonts w:asciiTheme="minorHAnsi" w:hAnsiTheme="minorHAnsi" w:cstheme="minorHAnsi"/>
        </w:rPr>
        <w:t xml:space="preserve"> o vydání</w:t>
      </w:r>
      <w:r w:rsidR="00EC06CA">
        <w:rPr>
          <w:rFonts w:asciiTheme="minorHAnsi" w:hAnsiTheme="minorHAnsi" w:cstheme="minorHAnsi"/>
        </w:rPr>
        <w:t xml:space="preserve"> stavebních povolení </w:t>
      </w:r>
      <w:r w:rsidR="00AB0980">
        <w:rPr>
          <w:rFonts w:asciiTheme="minorHAnsi" w:hAnsiTheme="minorHAnsi" w:cstheme="minorHAnsi"/>
        </w:rPr>
        <w:t>v </w:t>
      </w:r>
      <w:r w:rsidR="00CE0C80">
        <w:rPr>
          <w:rFonts w:asciiTheme="minorHAnsi" w:hAnsiTheme="minorHAnsi" w:cstheme="minorHAnsi"/>
        </w:rPr>
        <w:t xml:space="preserve">době, kdy neměla </w:t>
      </w:r>
      <w:r w:rsidR="00AB0980">
        <w:rPr>
          <w:rFonts w:asciiTheme="minorHAnsi" w:hAnsiTheme="minorHAnsi" w:cstheme="minorHAnsi"/>
        </w:rPr>
        <w:t>k </w:t>
      </w:r>
      <w:r w:rsidR="00CE0C80">
        <w:rPr>
          <w:rFonts w:asciiTheme="minorHAnsi" w:hAnsiTheme="minorHAnsi" w:cstheme="minorHAnsi"/>
        </w:rPr>
        <w:t>dispozici všechny potřebné podklady. Obdobn</w:t>
      </w:r>
      <w:r w:rsidR="004D6A41">
        <w:rPr>
          <w:rFonts w:asciiTheme="minorHAnsi" w:hAnsiTheme="minorHAnsi" w:cstheme="minorHAnsi"/>
        </w:rPr>
        <w:t xml:space="preserve">ě SŽDC u šesti staveb </w:t>
      </w:r>
      <w:r w:rsidR="00E31FB7">
        <w:rPr>
          <w:rFonts w:asciiTheme="minorHAnsi" w:hAnsiTheme="minorHAnsi" w:cstheme="minorHAnsi"/>
        </w:rPr>
        <w:t>zahájila</w:t>
      </w:r>
      <w:r w:rsidR="00CE0C80">
        <w:rPr>
          <w:rFonts w:asciiTheme="minorHAnsi" w:hAnsiTheme="minorHAnsi" w:cstheme="minorHAnsi"/>
        </w:rPr>
        <w:t xml:space="preserve"> z</w:t>
      </w:r>
      <w:r w:rsidR="00EC06CA">
        <w:rPr>
          <w:rFonts w:asciiTheme="minorHAnsi" w:hAnsiTheme="minorHAnsi" w:cstheme="minorHAnsi"/>
        </w:rPr>
        <w:t>adávací řízení</w:t>
      </w:r>
      <w:r w:rsidR="00CE0C80">
        <w:rPr>
          <w:rFonts w:asciiTheme="minorHAnsi" w:hAnsiTheme="minorHAnsi" w:cstheme="minorHAnsi"/>
        </w:rPr>
        <w:t xml:space="preserve"> </w:t>
      </w:r>
      <w:r w:rsidR="00AB0980">
        <w:rPr>
          <w:rFonts w:asciiTheme="minorHAnsi" w:hAnsiTheme="minorHAnsi" w:cstheme="minorHAnsi"/>
        </w:rPr>
        <w:t>v </w:t>
      </w:r>
      <w:r w:rsidR="00CE0C80">
        <w:rPr>
          <w:rFonts w:asciiTheme="minorHAnsi" w:hAnsiTheme="minorHAnsi" w:cstheme="minorHAnsi"/>
        </w:rPr>
        <w:t>době, kdy</w:t>
      </w:r>
      <w:r w:rsidR="00E31FB7">
        <w:rPr>
          <w:rFonts w:asciiTheme="minorHAnsi" w:hAnsiTheme="minorHAnsi" w:cstheme="minorHAnsi"/>
        </w:rPr>
        <w:t xml:space="preserve"> ještě nebyla vydána stavební povolení nebo o</w:t>
      </w:r>
      <w:r w:rsidR="00887D31">
        <w:rPr>
          <w:rFonts w:asciiTheme="minorHAnsi" w:hAnsiTheme="minorHAnsi" w:cstheme="minorHAnsi"/>
        </w:rPr>
        <w:t> </w:t>
      </w:r>
      <w:r w:rsidR="00E31FB7">
        <w:rPr>
          <w:rFonts w:asciiTheme="minorHAnsi" w:hAnsiTheme="minorHAnsi" w:cstheme="minorHAnsi"/>
        </w:rPr>
        <w:t xml:space="preserve">jejich vydání </w:t>
      </w:r>
      <w:r w:rsidR="00CE0C80">
        <w:rPr>
          <w:rFonts w:asciiTheme="minorHAnsi" w:hAnsiTheme="minorHAnsi" w:cstheme="minorHAnsi"/>
        </w:rPr>
        <w:t>nepožádala</w:t>
      </w:r>
      <w:r w:rsidR="00E31FB7">
        <w:rPr>
          <w:rFonts w:asciiTheme="minorHAnsi" w:hAnsiTheme="minorHAnsi" w:cstheme="minorHAnsi"/>
        </w:rPr>
        <w:t>. T</w:t>
      </w:r>
      <w:r w:rsidR="00C0362B">
        <w:rPr>
          <w:rFonts w:asciiTheme="minorHAnsi" w:hAnsiTheme="minorHAnsi" w:cstheme="minorHAnsi"/>
        </w:rPr>
        <w:t xml:space="preserve">o </w:t>
      </w:r>
      <w:r w:rsidR="00E31FB7">
        <w:rPr>
          <w:rFonts w:asciiTheme="minorHAnsi" w:hAnsiTheme="minorHAnsi" w:cstheme="minorHAnsi"/>
        </w:rPr>
        <w:t>vedl</w:t>
      </w:r>
      <w:r w:rsidR="00C0362B">
        <w:rPr>
          <w:rFonts w:asciiTheme="minorHAnsi" w:hAnsiTheme="minorHAnsi" w:cstheme="minorHAnsi"/>
        </w:rPr>
        <w:t>o</w:t>
      </w:r>
      <w:r w:rsidR="00CE0C80">
        <w:rPr>
          <w:rFonts w:asciiTheme="minorHAnsi" w:hAnsiTheme="minorHAnsi" w:cstheme="minorHAnsi"/>
        </w:rPr>
        <w:t xml:space="preserve"> </w:t>
      </w:r>
      <w:r w:rsidR="00E31FB7">
        <w:rPr>
          <w:rFonts w:asciiTheme="minorHAnsi" w:hAnsiTheme="minorHAnsi" w:cstheme="minorHAnsi"/>
        </w:rPr>
        <w:t xml:space="preserve">často </w:t>
      </w:r>
      <w:r w:rsidR="00CE0C80">
        <w:rPr>
          <w:rFonts w:asciiTheme="minorHAnsi" w:hAnsiTheme="minorHAnsi" w:cstheme="minorHAnsi"/>
        </w:rPr>
        <w:t xml:space="preserve">ke změnám </w:t>
      </w:r>
      <w:r w:rsidR="00E31FB7">
        <w:rPr>
          <w:rFonts w:asciiTheme="minorHAnsi" w:hAnsiTheme="minorHAnsi" w:cstheme="minorHAnsi"/>
        </w:rPr>
        <w:t>platných</w:t>
      </w:r>
      <w:r w:rsidR="00CE0C80">
        <w:rPr>
          <w:rFonts w:asciiTheme="minorHAnsi" w:hAnsiTheme="minorHAnsi" w:cstheme="minorHAnsi"/>
        </w:rPr>
        <w:t xml:space="preserve"> dokumentů (například projektů nebo uzavřených smluv). </w:t>
      </w:r>
      <w:r w:rsidR="00EC06CA">
        <w:rPr>
          <w:rFonts w:asciiTheme="minorHAnsi" w:hAnsiTheme="minorHAnsi" w:cstheme="minorHAnsi"/>
        </w:rPr>
        <w:t>Důvodem</w:t>
      </w:r>
      <w:r w:rsidR="00C0362B">
        <w:rPr>
          <w:rFonts w:asciiTheme="minorHAnsi" w:hAnsiTheme="minorHAnsi" w:cstheme="minorHAnsi"/>
        </w:rPr>
        <w:t xml:space="preserve"> tohoto postupu</w:t>
      </w:r>
      <w:r w:rsidR="00EC06CA">
        <w:rPr>
          <w:rFonts w:asciiTheme="minorHAnsi" w:hAnsiTheme="minorHAnsi" w:cstheme="minorHAnsi"/>
        </w:rPr>
        <w:t xml:space="preserve"> </w:t>
      </w:r>
      <w:r w:rsidR="00E31FB7">
        <w:rPr>
          <w:rFonts w:asciiTheme="minorHAnsi" w:hAnsiTheme="minorHAnsi" w:cstheme="minorHAnsi"/>
        </w:rPr>
        <w:t xml:space="preserve">byla </w:t>
      </w:r>
      <w:r w:rsidR="00C0362B">
        <w:rPr>
          <w:rFonts w:asciiTheme="minorHAnsi" w:hAnsiTheme="minorHAnsi" w:cstheme="minorHAnsi"/>
        </w:rPr>
        <w:t>podle SŽDC snaha o</w:t>
      </w:r>
      <w:r w:rsidR="00887D31">
        <w:rPr>
          <w:rFonts w:asciiTheme="minorHAnsi" w:hAnsiTheme="minorHAnsi" w:cstheme="minorHAnsi"/>
        </w:rPr>
        <w:t> </w:t>
      </w:r>
      <w:r w:rsidR="00EC06CA">
        <w:rPr>
          <w:rFonts w:asciiTheme="minorHAnsi" w:hAnsiTheme="minorHAnsi" w:cstheme="minorHAnsi"/>
        </w:rPr>
        <w:t>urychlení doby přípravy</w:t>
      </w:r>
      <w:r w:rsidR="00E31FB7">
        <w:rPr>
          <w:rFonts w:asciiTheme="minorHAnsi" w:hAnsiTheme="minorHAnsi" w:cstheme="minorHAnsi"/>
        </w:rPr>
        <w:t xml:space="preserve"> nebo realizace staveb</w:t>
      </w:r>
      <w:r w:rsidR="00EC06CA">
        <w:rPr>
          <w:rFonts w:asciiTheme="minorHAnsi" w:hAnsiTheme="minorHAnsi" w:cstheme="minorHAnsi"/>
        </w:rPr>
        <w:t>. Ve skutečnosti však až na výjimky k</w:t>
      </w:r>
      <w:r w:rsidR="00887D31">
        <w:rPr>
          <w:rFonts w:asciiTheme="minorHAnsi" w:hAnsiTheme="minorHAnsi" w:cstheme="minorHAnsi"/>
        </w:rPr>
        <w:t> </w:t>
      </w:r>
      <w:r w:rsidR="00E31FB7">
        <w:rPr>
          <w:rFonts w:asciiTheme="minorHAnsi" w:hAnsiTheme="minorHAnsi" w:cstheme="minorHAnsi"/>
        </w:rPr>
        <w:t xml:space="preserve">urychlení této doby nedošlo. </w:t>
      </w:r>
    </w:p>
    <w:p w14:paraId="7D0C28B3" w14:textId="4944982D" w:rsidR="00A05B04" w:rsidRDefault="00E31FB7" w:rsidP="00C72C87">
      <w:pPr>
        <w:spacing w:after="120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U stavby </w:t>
      </w:r>
      <w:r>
        <w:rPr>
          <w:rFonts w:asciiTheme="minorHAnsi" w:hAnsiTheme="minorHAnsi" w:cstheme="minorHAnsi"/>
          <w:i/>
        </w:rPr>
        <w:t>Optimalizace trati Bystřice nad Olší – Český Těšín</w:t>
      </w:r>
      <w:r>
        <w:rPr>
          <w:rFonts w:asciiTheme="minorHAnsi" w:hAnsiTheme="minorHAnsi" w:cstheme="minorHAnsi"/>
        </w:rPr>
        <w:t xml:space="preserve"> musela SŽDC opakovat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 xml:space="preserve">důvodu chybně definovaných prací </w:t>
      </w:r>
      <w:r w:rsidR="00AB098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 xml:space="preserve">zadávací dokumentaci zadávací řízení na výběr </w:t>
      </w:r>
      <w:r w:rsidR="00A05B04">
        <w:rPr>
          <w:rFonts w:asciiTheme="minorHAnsi" w:hAnsiTheme="minorHAnsi" w:cstheme="minorHAnsi"/>
        </w:rPr>
        <w:t xml:space="preserve">zhotovitele </w:t>
      </w:r>
      <w:r>
        <w:rPr>
          <w:rFonts w:asciiTheme="minorHAnsi" w:hAnsiTheme="minorHAnsi" w:cstheme="minorHAnsi"/>
        </w:rPr>
        <w:t xml:space="preserve">dodatečných stavebních prací </w:t>
      </w:r>
      <w:r w:rsidR="00AB0980">
        <w:rPr>
          <w:rFonts w:asciiTheme="minorHAnsi" w:hAnsiTheme="minorHAnsi" w:cstheme="minorHAnsi"/>
        </w:rPr>
        <w:t>s </w:t>
      </w:r>
      <w:r>
        <w:rPr>
          <w:rFonts w:asciiTheme="minorHAnsi" w:hAnsiTheme="minorHAnsi" w:cstheme="minorHAnsi"/>
        </w:rPr>
        <w:t>předpokládanou hodnotou 2,4 mil. Kč</w:t>
      </w:r>
      <w:r w:rsidR="00F4234B">
        <w:rPr>
          <w:rFonts w:asciiTheme="minorHAnsi" w:hAnsiTheme="minorHAnsi" w:cstheme="minorHAnsi"/>
        </w:rPr>
        <w:t xml:space="preserve">. Zadávací řízení zahájené </w:t>
      </w:r>
      <w:r w:rsidR="00AB0980">
        <w:rPr>
          <w:rFonts w:asciiTheme="minorHAnsi" w:hAnsiTheme="minorHAnsi" w:cstheme="minorHAnsi"/>
        </w:rPr>
        <w:t>v </w:t>
      </w:r>
      <w:r w:rsidR="00F4234B">
        <w:rPr>
          <w:rFonts w:asciiTheme="minorHAnsi" w:hAnsiTheme="minorHAnsi" w:cstheme="minorHAnsi"/>
        </w:rPr>
        <w:t xml:space="preserve">říjnu 2013 tak bylo ukončeno až </w:t>
      </w:r>
      <w:r w:rsidR="00AB0980">
        <w:rPr>
          <w:rFonts w:asciiTheme="minorHAnsi" w:hAnsiTheme="minorHAnsi" w:cstheme="minorHAnsi"/>
        </w:rPr>
        <w:t>v </w:t>
      </w:r>
      <w:r w:rsidR="00F4234B">
        <w:rPr>
          <w:rFonts w:asciiTheme="minorHAnsi" w:hAnsiTheme="minorHAnsi" w:cstheme="minorHAnsi"/>
        </w:rPr>
        <w:t xml:space="preserve">červnu 2014. To bylo jedním </w:t>
      </w:r>
      <w:r w:rsidR="00AB0980">
        <w:rPr>
          <w:rFonts w:asciiTheme="minorHAnsi" w:hAnsiTheme="minorHAnsi" w:cstheme="minorHAnsi"/>
        </w:rPr>
        <w:t>z </w:t>
      </w:r>
      <w:r w:rsidR="00F4234B">
        <w:rPr>
          <w:rFonts w:asciiTheme="minorHAnsi" w:hAnsiTheme="minorHAnsi" w:cstheme="minorHAnsi"/>
        </w:rPr>
        <w:t xml:space="preserve">důvodů prodloužení termínu dokončení stavby </w:t>
      </w:r>
      <w:r w:rsidR="00537C77">
        <w:rPr>
          <w:rFonts w:asciiTheme="minorHAnsi" w:hAnsiTheme="minorHAnsi" w:cstheme="minorHAnsi"/>
        </w:rPr>
        <w:t xml:space="preserve">o jeden rok </w:t>
      </w:r>
      <w:r w:rsidR="00A05B04">
        <w:rPr>
          <w:rFonts w:asciiTheme="minorHAnsi" w:hAnsiTheme="minorHAnsi" w:cstheme="minorHAnsi"/>
        </w:rPr>
        <w:t>(</w:t>
      </w:r>
      <w:r w:rsidR="00AB0980">
        <w:rPr>
          <w:rFonts w:asciiTheme="minorHAnsi" w:hAnsiTheme="minorHAnsi" w:cstheme="minorHAnsi"/>
        </w:rPr>
        <w:t>z </w:t>
      </w:r>
      <w:r w:rsidR="00F4234B">
        <w:rPr>
          <w:rFonts w:asciiTheme="minorHAnsi" w:hAnsiTheme="minorHAnsi" w:cstheme="minorHAnsi"/>
        </w:rPr>
        <w:t>listopadu 2013 na listopad 2014</w:t>
      </w:r>
      <w:r w:rsidR="00A05B04">
        <w:rPr>
          <w:rFonts w:asciiTheme="minorHAnsi" w:hAnsiTheme="minorHAnsi" w:cstheme="minorHAnsi"/>
        </w:rPr>
        <w:t>)</w:t>
      </w:r>
      <w:r w:rsidR="00F4234B">
        <w:rPr>
          <w:rFonts w:asciiTheme="minorHAnsi" w:hAnsiTheme="minorHAnsi" w:cstheme="minorHAnsi"/>
        </w:rPr>
        <w:t>.</w:t>
      </w:r>
    </w:p>
    <w:p w14:paraId="2BBFC1BD" w14:textId="7278A272" w:rsidR="003E132F" w:rsidRDefault="00BE6465" w:rsidP="003E132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4234B">
        <w:rPr>
          <w:rFonts w:asciiTheme="minorHAnsi" w:hAnsiTheme="minorHAnsi" w:cstheme="minorHAnsi"/>
        </w:rPr>
        <w:t xml:space="preserve">SŽDC uzavřela </w:t>
      </w:r>
      <w:r w:rsidR="00E52BDE">
        <w:rPr>
          <w:rFonts w:asciiTheme="minorHAnsi" w:hAnsiTheme="minorHAnsi" w:cstheme="minorHAnsi"/>
        </w:rPr>
        <w:t xml:space="preserve">u této stavby </w:t>
      </w:r>
      <w:r w:rsidR="00F4234B">
        <w:rPr>
          <w:rFonts w:asciiTheme="minorHAnsi" w:hAnsiTheme="minorHAnsi" w:cstheme="minorHAnsi"/>
        </w:rPr>
        <w:t xml:space="preserve">na základě pokynu ministra dopravy </w:t>
      </w:r>
      <w:r w:rsidR="00AB0980">
        <w:rPr>
          <w:rFonts w:asciiTheme="minorHAnsi" w:hAnsiTheme="minorHAnsi" w:cstheme="minorHAnsi"/>
        </w:rPr>
        <w:t>v </w:t>
      </w:r>
      <w:r w:rsidR="00F4234B">
        <w:rPr>
          <w:rFonts w:asciiTheme="minorHAnsi" w:hAnsiTheme="minorHAnsi" w:cstheme="minorHAnsi"/>
        </w:rPr>
        <w:t xml:space="preserve">září 2010 dodatek ke smlouvě, podle kterého </w:t>
      </w:r>
      <w:r w:rsidR="00E52BDE">
        <w:rPr>
          <w:rFonts w:asciiTheme="minorHAnsi" w:hAnsiTheme="minorHAnsi" w:cstheme="minorHAnsi"/>
        </w:rPr>
        <w:t xml:space="preserve">poskytl </w:t>
      </w:r>
      <w:r w:rsidR="00F4234B">
        <w:rPr>
          <w:rFonts w:asciiTheme="minorHAnsi" w:hAnsiTheme="minorHAnsi" w:cstheme="minorHAnsi"/>
        </w:rPr>
        <w:t>dodavatel stavebních prací úsporu z</w:t>
      </w:r>
      <w:r w:rsidR="00757404">
        <w:rPr>
          <w:rFonts w:asciiTheme="minorHAnsi" w:hAnsiTheme="minorHAnsi" w:cstheme="minorHAnsi"/>
        </w:rPr>
        <w:t>e</w:t>
      </w:r>
      <w:r w:rsidR="00C16B7D">
        <w:rPr>
          <w:rFonts w:asciiTheme="minorHAnsi" w:hAnsiTheme="minorHAnsi" w:cstheme="minorHAnsi"/>
        </w:rPr>
        <w:t xml:space="preserve"> </w:t>
      </w:r>
      <w:r w:rsidR="00757404">
        <w:rPr>
          <w:rFonts w:asciiTheme="minorHAnsi" w:hAnsiTheme="minorHAnsi" w:cstheme="minorHAnsi"/>
        </w:rPr>
        <w:t>smluvní</w:t>
      </w:r>
      <w:r w:rsidR="00F4234B">
        <w:rPr>
          <w:rFonts w:asciiTheme="minorHAnsi" w:hAnsiTheme="minorHAnsi" w:cstheme="minorHAnsi"/>
        </w:rPr>
        <w:t xml:space="preserve"> ceny 93,4</w:t>
      </w:r>
      <w:r w:rsidR="00887D31">
        <w:rPr>
          <w:rFonts w:asciiTheme="minorHAnsi" w:hAnsiTheme="minorHAnsi" w:cstheme="minorHAnsi"/>
        </w:rPr>
        <w:t> </w:t>
      </w:r>
      <w:r w:rsidR="00F4234B">
        <w:rPr>
          <w:rFonts w:asciiTheme="minorHAnsi" w:hAnsiTheme="minorHAnsi" w:cstheme="minorHAnsi"/>
        </w:rPr>
        <w:t>mil.</w:t>
      </w:r>
      <w:r w:rsidR="00887D31">
        <w:rPr>
          <w:rFonts w:asciiTheme="minorHAnsi" w:hAnsiTheme="minorHAnsi" w:cstheme="minorHAnsi"/>
        </w:rPr>
        <w:t> </w:t>
      </w:r>
      <w:r w:rsidR="00F4234B">
        <w:rPr>
          <w:rFonts w:asciiTheme="minorHAnsi" w:hAnsiTheme="minorHAnsi" w:cstheme="minorHAnsi"/>
        </w:rPr>
        <w:t xml:space="preserve">Kč. </w:t>
      </w:r>
      <w:r w:rsidR="005E553C">
        <w:rPr>
          <w:rFonts w:asciiTheme="minorHAnsi" w:hAnsiTheme="minorHAnsi" w:cstheme="minorHAnsi"/>
        </w:rPr>
        <w:t>Ve skutečnosti však šlo o snížení rezervy 260 mil. Kč na dodatečné práce, která byla</w:t>
      </w:r>
      <w:r w:rsidR="00757404">
        <w:rPr>
          <w:rFonts w:asciiTheme="minorHAnsi" w:hAnsiTheme="minorHAnsi" w:cstheme="minorHAnsi"/>
        </w:rPr>
        <w:t xml:space="preserve"> zahrnuta do smluvní ceny 2 859,7 mil. Kč uzavřené </w:t>
      </w:r>
      <w:r w:rsidR="00AB0980">
        <w:rPr>
          <w:rFonts w:asciiTheme="minorHAnsi" w:hAnsiTheme="minorHAnsi" w:cstheme="minorHAnsi"/>
        </w:rPr>
        <w:t>s </w:t>
      </w:r>
      <w:r w:rsidR="00757404">
        <w:rPr>
          <w:rFonts w:asciiTheme="minorHAnsi" w:hAnsiTheme="minorHAnsi" w:cstheme="minorHAnsi"/>
        </w:rPr>
        <w:t xml:space="preserve">vybraným uchazečem (jeho nabídková cena byla </w:t>
      </w:r>
      <w:r w:rsidR="005E553C">
        <w:rPr>
          <w:rFonts w:asciiTheme="minorHAnsi" w:hAnsiTheme="minorHAnsi" w:cstheme="minorHAnsi"/>
        </w:rPr>
        <w:t>2</w:t>
      </w:r>
      <w:r w:rsidR="00C16B7D">
        <w:rPr>
          <w:rFonts w:asciiTheme="minorHAnsi" w:hAnsiTheme="minorHAnsi" w:cstheme="minorHAnsi"/>
        </w:rPr>
        <w:t xml:space="preserve"> </w:t>
      </w:r>
      <w:r w:rsidR="005E553C">
        <w:rPr>
          <w:rFonts w:asciiTheme="minorHAnsi" w:hAnsiTheme="minorHAnsi" w:cstheme="minorHAnsi"/>
        </w:rPr>
        <w:t>599,7 mil. Kč</w:t>
      </w:r>
      <w:r w:rsidR="00757404">
        <w:rPr>
          <w:rFonts w:asciiTheme="minorHAnsi" w:hAnsiTheme="minorHAnsi" w:cstheme="minorHAnsi"/>
        </w:rPr>
        <w:t xml:space="preserve">). </w:t>
      </w:r>
      <w:r w:rsidR="005E553C">
        <w:rPr>
          <w:rFonts w:asciiTheme="minorHAnsi" w:hAnsiTheme="minorHAnsi" w:cstheme="minorHAnsi"/>
        </w:rPr>
        <w:t>Nešlo tak o</w:t>
      </w:r>
      <w:r w:rsidR="00C16B7D">
        <w:rPr>
          <w:rFonts w:asciiTheme="minorHAnsi" w:hAnsiTheme="minorHAnsi" w:cstheme="minorHAnsi"/>
        </w:rPr>
        <w:t xml:space="preserve"> </w:t>
      </w:r>
      <w:r w:rsidR="005E553C">
        <w:rPr>
          <w:rFonts w:asciiTheme="minorHAnsi" w:hAnsiTheme="minorHAnsi" w:cstheme="minorHAnsi"/>
        </w:rPr>
        <w:t>skutečnou úsporu.</w:t>
      </w:r>
    </w:p>
    <w:p w14:paraId="31E56AF2" w14:textId="64D3232C" w:rsidR="00A05B04" w:rsidRDefault="00A05B04" w:rsidP="003E132F">
      <w:pPr>
        <w:ind w:left="142"/>
        <w:jc w:val="both"/>
        <w:rPr>
          <w:rFonts w:asciiTheme="minorHAnsi" w:hAnsiTheme="minorHAnsi" w:cstheme="minorHAnsi"/>
        </w:rPr>
      </w:pPr>
    </w:p>
    <w:p w14:paraId="10924D91" w14:textId="77777777" w:rsidR="00F4234B" w:rsidRDefault="005E553C" w:rsidP="00FD020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U stavby </w:t>
      </w:r>
      <w:r>
        <w:rPr>
          <w:rFonts w:asciiTheme="minorHAnsi" w:hAnsiTheme="minorHAnsi" w:cstheme="minorHAnsi"/>
          <w:i/>
        </w:rPr>
        <w:t>Modernizace trati České Budějovice – Nemanice I</w:t>
      </w:r>
      <w:r>
        <w:rPr>
          <w:rFonts w:asciiTheme="minorHAnsi" w:hAnsiTheme="minorHAnsi" w:cstheme="minorHAnsi"/>
        </w:rPr>
        <w:t xml:space="preserve"> byla zvýšena cena stavebních prací </w:t>
      </w:r>
      <w:r w:rsidR="00AB0980">
        <w:rPr>
          <w:rFonts w:asciiTheme="minorHAnsi" w:hAnsiTheme="minorHAnsi" w:cstheme="minorHAnsi"/>
        </w:rPr>
        <w:t>z </w:t>
      </w:r>
      <w:r>
        <w:rPr>
          <w:rFonts w:asciiTheme="minorHAnsi" w:hAnsiTheme="minorHAnsi" w:cstheme="minorHAnsi"/>
        </w:rPr>
        <w:t>692,0 mil. Kč na 733,6 mil. Kč</w:t>
      </w:r>
      <w:r w:rsidR="001A3DE3">
        <w:rPr>
          <w:rFonts w:asciiTheme="minorHAnsi" w:hAnsiTheme="minorHAnsi" w:cstheme="minorHAnsi"/>
        </w:rPr>
        <w:t xml:space="preserve">, tj. o 41,6 mil. Kč. </w:t>
      </w:r>
      <w:r w:rsidR="006F4714">
        <w:rPr>
          <w:rFonts w:asciiTheme="minorHAnsi" w:hAnsiTheme="minorHAnsi" w:cstheme="minorHAnsi"/>
        </w:rPr>
        <w:t xml:space="preserve">Jedním </w:t>
      </w:r>
      <w:r w:rsidR="00AB0980">
        <w:rPr>
          <w:rFonts w:asciiTheme="minorHAnsi" w:hAnsiTheme="minorHAnsi" w:cstheme="minorHAnsi"/>
        </w:rPr>
        <w:t>z </w:t>
      </w:r>
      <w:r w:rsidR="006F4714">
        <w:rPr>
          <w:rFonts w:asciiTheme="minorHAnsi" w:hAnsiTheme="minorHAnsi" w:cstheme="minorHAnsi"/>
        </w:rPr>
        <w:t>důvodů</w:t>
      </w:r>
      <w:r w:rsidR="001A3DE3">
        <w:rPr>
          <w:rFonts w:asciiTheme="minorHAnsi" w:hAnsiTheme="minorHAnsi" w:cstheme="minorHAnsi"/>
        </w:rPr>
        <w:t xml:space="preserve"> </w:t>
      </w:r>
      <w:r w:rsidR="006F4714">
        <w:rPr>
          <w:rFonts w:asciiTheme="minorHAnsi" w:hAnsiTheme="minorHAnsi" w:cstheme="minorHAnsi"/>
        </w:rPr>
        <w:t>zvýšení ceny</w:t>
      </w:r>
      <w:r w:rsidR="001A3DE3">
        <w:rPr>
          <w:rFonts w:asciiTheme="minorHAnsi" w:hAnsiTheme="minorHAnsi" w:cstheme="minorHAnsi"/>
        </w:rPr>
        <w:t xml:space="preserve"> byl neaktuální projekt stavby </w:t>
      </w:r>
      <w:r w:rsidR="00AB0980">
        <w:rPr>
          <w:rFonts w:asciiTheme="minorHAnsi" w:hAnsiTheme="minorHAnsi" w:cstheme="minorHAnsi"/>
        </w:rPr>
        <w:t>z </w:t>
      </w:r>
      <w:r w:rsidR="001A3DE3">
        <w:rPr>
          <w:rFonts w:asciiTheme="minorHAnsi" w:hAnsiTheme="minorHAnsi" w:cstheme="minorHAnsi"/>
        </w:rPr>
        <w:t>července 2009</w:t>
      </w:r>
      <w:r w:rsidR="006F4714">
        <w:rPr>
          <w:rFonts w:asciiTheme="minorHAnsi" w:hAnsiTheme="minorHAnsi" w:cstheme="minorHAnsi"/>
        </w:rPr>
        <w:t>, přičemž r</w:t>
      </w:r>
      <w:r w:rsidR="001A3DE3">
        <w:rPr>
          <w:rFonts w:asciiTheme="minorHAnsi" w:hAnsiTheme="minorHAnsi" w:cstheme="minorHAnsi"/>
        </w:rPr>
        <w:t xml:space="preserve">ealizace stavby probíhala od ledna 2011 do ledna 2014. </w:t>
      </w:r>
      <w:r w:rsidR="006F4714">
        <w:rPr>
          <w:rFonts w:asciiTheme="minorHAnsi" w:hAnsiTheme="minorHAnsi" w:cstheme="minorHAnsi"/>
        </w:rPr>
        <w:t>N</w:t>
      </w:r>
      <w:r w:rsidR="001A3DE3">
        <w:rPr>
          <w:rFonts w:asciiTheme="minorHAnsi" w:hAnsiTheme="minorHAnsi" w:cstheme="minorHAnsi"/>
        </w:rPr>
        <w:t xml:space="preserve">ěkteré </w:t>
      </w:r>
      <w:r w:rsidR="00AB0980">
        <w:rPr>
          <w:rFonts w:asciiTheme="minorHAnsi" w:hAnsiTheme="minorHAnsi" w:cstheme="minorHAnsi"/>
        </w:rPr>
        <w:t>v </w:t>
      </w:r>
      <w:r w:rsidR="001A3DE3">
        <w:rPr>
          <w:rFonts w:asciiTheme="minorHAnsi" w:hAnsiTheme="minorHAnsi" w:cstheme="minorHAnsi"/>
        </w:rPr>
        <w:t>projektu navržené technologie</w:t>
      </w:r>
      <w:r w:rsidR="006F4714">
        <w:rPr>
          <w:rFonts w:asciiTheme="minorHAnsi" w:hAnsiTheme="minorHAnsi" w:cstheme="minorHAnsi"/>
        </w:rPr>
        <w:t xml:space="preserve"> a standardy tak již </w:t>
      </w:r>
      <w:r w:rsidR="00AB0B34">
        <w:rPr>
          <w:rFonts w:asciiTheme="minorHAnsi" w:hAnsiTheme="minorHAnsi" w:cstheme="minorHAnsi"/>
        </w:rPr>
        <w:t>ne</w:t>
      </w:r>
      <w:r w:rsidR="006F4714">
        <w:rPr>
          <w:rFonts w:asciiTheme="minorHAnsi" w:hAnsiTheme="minorHAnsi" w:cstheme="minorHAnsi"/>
        </w:rPr>
        <w:t>byly</w:t>
      </w:r>
      <w:r w:rsidR="001A3DE3">
        <w:rPr>
          <w:rFonts w:asciiTheme="minorHAnsi" w:hAnsiTheme="minorHAnsi" w:cstheme="minorHAnsi"/>
        </w:rPr>
        <w:t xml:space="preserve"> </w:t>
      </w:r>
      <w:r w:rsidR="006F4714">
        <w:rPr>
          <w:rFonts w:asciiTheme="minorHAnsi" w:hAnsiTheme="minorHAnsi" w:cstheme="minorHAnsi"/>
        </w:rPr>
        <w:t>vyhovující</w:t>
      </w:r>
      <w:r w:rsidR="001A3DE3">
        <w:rPr>
          <w:rFonts w:asciiTheme="minorHAnsi" w:hAnsiTheme="minorHAnsi" w:cstheme="minorHAnsi"/>
        </w:rPr>
        <w:t xml:space="preserve">.  </w:t>
      </w:r>
    </w:p>
    <w:p w14:paraId="57B6656D" w14:textId="77777777" w:rsidR="00FD0200" w:rsidRDefault="006F4714" w:rsidP="004B0AD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Součástí stavby </w:t>
      </w:r>
      <w:r>
        <w:rPr>
          <w:rFonts w:asciiTheme="minorHAnsi" w:hAnsiTheme="minorHAnsi" w:cstheme="minorHAnsi"/>
          <w:i/>
        </w:rPr>
        <w:t>Modernizace trati Veselí n. L. – Tábor, II. část, úsek Veselí n. L. – Doubí u</w:t>
      </w:r>
      <w:r w:rsidR="00887D31">
        <w:rPr>
          <w:rFonts w:asciiTheme="minorHAnsi" w:hAnsiTheme="minorHAnsi" w:cstheme="minorHAnsi"/>
          <w:i/>
        </w:rPr>
        <w:t> </w:t>
      </w:r>
      <w:r>
        <w:rPr>
          <w:rFonts w:asciiTheme="minorHAnsi" w:hAnsiTheme="minorHAnsi" w:cstheme="minorHAnsi"/>
          <w:i/>
        </w:rPr>
        <w:t>Tábora, 1.</w:t>
      </w:r>
      <w:r w:rsidR="00C16B7D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etapa Veselí n. L. – Soběslav </w:t>
      </w:r>
      <w:r>
        <w:rPr>
          <w:rFonts w:asciiTheme="minorHAnsi" w:hAnsiTheme="minorHAnsi" w:cstheme="minorHAnsi"/>
        </w:rPr>
        <w:t xml:space="preserve">byl stavební objekt, jehož rozsah (výměry) </w:t>
      </w:r>
      <w:r w:rsidR="00B83DE6">
        <w:rPr>
          <w:rFonts w:asciiTheme="minorHAnsi" w:hAnsiTheme="minorHAnsi" w:cstheme="minorHAnsi"/>
        </w:rPr>
        <w:t>nebyl</w:t>
      </w:r>
      <w:r w:rsidR="00DC3CB1">
        <w:rPr>
          <w:rFonts w:asciiTheme="minorHAnsi" w:hAnsiTheme="minorHAnsi" w:cstheme="minorHAnsi"/>
        </w:rPr>
        <w:t xml:space="preserve"> v</w:t>
      </w:r>
      <w:r w:rsidR="00887D31">
        <w:rPr>
          <w:rFonts w:asciiTheme="minorHAnsi" w:hAnsiTheme="minorHAnsi" w:cstheme="minorHAnsi"/>
        </w:rPr>
        <w:t> </w:t>
      </w:r>
      <w:r w:rsidR="00DC3CB1">
        <w:rPr>
          <w:rFonts w:asciiTheme="minorHAnsi" w:hAnsiTheme="minorHAnsi" w:cstheme="minorHAnsi"/>
        </w:rPr>
        <w:t>projektové dokumentaci</w:t>
      </w:r>
      <w:r w:rsidR="00B83DE6">
        <w:rPr>
          <w:rFonts w:asciiTheme="minorHAnsi" w:hAnsiTheme="minorHAnsi" w:cstheme="minorHAnsi"/>
        </w:rPr>
        <w:t xml:space="preserve"> specifikován. </w:t>
      </w:r>
      <w:r w:rsidR="00AB0980">
        <w:rPr>
          <w:rFonts w:asciiTheme="minorHAnsi" w:hAnsiTheme="minorHAnsi" w:cstheme="minorHAnsi"/>
        </w:rPr>
        <w:t>V </w:t>
      </w:r>
      <w:r w:rsidR="00B83DE6">
        <w:rPr>
          <w:rFonts w:asciiTheme="minorHAnsi" w:hAnsiTheme="minorHAnsi" w:cstheme="minorHAnsi"/>
        </w:rPr>
        <w:t xml:space="preserve">jeho věcné náplni bylo jen obecně uvedeno, že jde o opravu komunikací poškozených </w:t>
      </w:r>
      <w:r w:rsidR="009C066B">
        <w:rPr>
          <w:rFonts w:asciiTheme="minorHAnsi" w:hAnsiTheme="minorHAnsi" w:cstheme="minorHAnsi"/>
        </w:rPr>
        <w:t>staveništní dopravou.</w:t>
      </w:r>
      <w:r w:rsidR="004B0AD8">
        <w:rPr>
          <w:rFonts w:asciiTheme="minorHAnsi" w:hAnsiTheme="minorHAnsi" w:cstheme="minorHAnsi"/>
        </w:rPr>
        <w:t xml:space="preserve"> Dodavatel stavebních prací tento objekt ocenil částkou 50,1 mil. Kč. </w:t>
      </w:r>
      <w:r w:rsidR="005A4E73">
        <w:rPr>
          <w:rFonts w:asciiTheme="minorHAnsi" w:hAnsiTheme="minorHAnsi" w:cstheme="minorHAnsi"/>
        </w:rPr>
        <w:t xml:space="preserve">SŽDC </w:t>
      </w:r>
      <w:r w:rsidR="00D61881">
        <w:rPr>
          <w:rFonts w:asciiTheme="minorHAnsi" w:hAnsiTheme="minorHAnsi" w:cstheme="minorHAnsi"/>
        </w:rPr>
        <w:t xml:space="preserve">uhradila </w:t>
      </w:r>
      <w:r w:rsidR="00AB0980">
        <w:rPr>
          <w:rFonts w:asciiTheme="minorHAnsi" w:hAnsiTheme="minorHAnsi" w:cstheme="minorHAnsi"/>
        </w:rPr>
        <w:t>k </w:t>
      </w:r>
      <w:r w:rsidR="005A4E73">
        <w:rPr>
          <w:rFonts w:asciiTheme="minorHAnsi" w:hAnsiTheme="minorHAnsi" w:cstheme="minorHAnsi"/>
        </w:rPr>
        <w:t>30. 6. 2015</w:t>
      </w:r>
      <w:r w:rsidR="00F931A2">
        <w:rPr>
          <w:rFonts w:asciiTheme="minorHAnsi" w:hAnsiTheme="minorHAnsi" w:cstheme="minorHAnsi"/>
        </w:rPr>
        <w:t xml:space="preserve"> </w:t>
      </w:r>
      <w:r w:rsidR="00D61881">
        <w:rPr>
          <w:rFonts w:asciiTheme="minorHAnsi" w:hAnsiTheme="minorHAnsi" w:cstheme="minorHAnsi"/>
        </w:rPr>
        <w:t xml:space="preserve">dodavateli stavebních prací </w:t>
      </w:r>
      <w:r w:rsidR="00F931A2">
        <w:rPr>
          <w:rFonts w:asciiTheme="minorHAnsi" w:hAnsiTheme="minorHAnsi" w:cstheme="minorHAnsi"/>
        </w:rPr>
        <w:t xml:space="preserve">484,2 mil. Kč, tj. </w:t>
      </w:r>
      <w:r w:rsidR="00D61881">
        <w:rPr>
          <w:rFonts w:asciiTheme="minorHAnsi" w:hAnsiTheme="minorHAnsi" w:cstheme="minorHAnsi"/>
        </w:rPr>
        <w:t>62 % celkové ceny. Prací vykázaných</w:t>
      </w:r>
      <w:r w:rsidR="005A4E73">
        <w:rPr>
          <w:rFonts w:asciiTheme="minorHAnsi" w:hAnsiTheme="minorHAnsi" w:cstheme="minorHAnsi"/>
        </w:rPr>
        <w:t xml:space="preserve"> na </w:t>
      </w:r>
      <w:r w:rsidR="00D61881">
        <w:rPr>
          <w:rFonts w:asciiTheme="minorHAnsi" w:hAnsiTheme="minorHAnsi" w:cstheme="minorHAnsi"/>
        </w:rPr>
        <w:t>uvedeném</w:t>
      </w:r>
      <w:r w:rsidR="009A2349">
        <w:rPr>
          <w:rFonts w:asciiTheme="minorHAnsi" w:hAnsiTheme="minorHAnsi" w:cstheme="minorHAnsi"/>
        </w:rPr>
        <w:t xml:space="preserve"> stavební</w:t>
      </w:r>
      <w:r w:rsidR="00D61881">
        <w:rPr>
          <w:rFonts w:asciiTheme="minorHAnsi" w:hAnsiTheme="minorHAnsi" w:cstheme="minorHAnsi"/>
        </w:rPr>
        <w:t>m</w:t>
      </w:r>
      <w:r w:rsidR="009C2414">
        <w:rPr>
          <w:rFonts w:asciiTheme="minorHAnsi" w:hAnsiTheme="minorHAnsi" w:cstheme="minorHAnsi"/>
        </w:rPr>
        <w:t xml:space="preserve"> objekt</w:t>
      </w:r>
      <w:r w:rsidR="00D61881">
        <w:rPr>
          <w:rFonts w:asciiTheme="minorHAnsi" w:hAnsiTheme="minorHAnsi" w:cstheme="minorHAnsi"/>
        </w:rPr>
        <w:t>u se týkalo</w:t>
      </w:r>
      <w:r w:rsidR="009C2414">
        <w:rPr>
          <w:rFonts w:asciiTheme="minorHAnsi" w:hAnsiTheme="minorHAnsi" w:cstheme="minorHAnsi"/>
        </w:rPr>
        <w:t xml:space="preserve"> 5,9 mil. Kč, </w:t>
      </w:r>
      <w:r w:rsidR="00AB0980">
        <w:rPr>
          <w:rFonts w:asciiTheme="minorHAnsi" w:hAnsiTheme="minorHAnsi" w:cstheme="minorHAnsi"/>
        </w:rPr>
        <w:t>z </w:t>
      </w:r>
      <w:r w:rsidR="00D61881">
        <w:rPr>
          <w:rFonts w:asciiTheme="minorHAnsi" w:hAnsiTheme="minorHAnsi" w:cstheme="minorHAnsi"/>
        </w:rPr>
        <w:t>toho</w:t>
      </w:r>
      <w:r w:rsidR="009C2414">
        <w:rPr>
          <w:rFonts w:asciiTheme="minorHAnsi" w:hAnsiTheme="minorHAnsi" w:cstheme="minorHAnsi"/>
        </w:rPr>
        <w:t xml:space="preserve"> 0,5 mil. Kč nesouviselo </w:t>
      </w:r>
      <w:r w:rsidR="00AB0980">
        <w:rPr>
          <w:rFonts w:asciiTheme="minorHAnsi" w:hAnsiTheme="minorHAnsi" w:cstheme="minorHAnsi"/>
        </w:rPr>
        <w:t>s </w:t>
      </w:r>
      <w:r w:rsidR="009C2414">
        <w:rPr>
          <w:rFonts w:asciiTheme="minorHAnsi" w:hAnsiTheme="minorHAnsi" w:cstheme="minorHAnsi"/>
        </w:rPr>
        <w:t xml:space="preserve">opravami komunikací. </w:t>
      </w:r>
      <w:r w:rsidR="004B0AD8">
        <w:rPr>
          <w:rFonts w:asciiTheme="minorHAnsi" w:hAnsiTheme="minorHAnsi" w:cstheme="minorHAnsi"/>
        </w:rPr>
        <w:t xml:space="preserve"> </w:t>
      </w:r>
      <w:r w:rsidR="00D61881">
        <w:rPr>
          <w:rFonts w:asciiTheme="minorHAnsi" w:hAnsiTheme="minorHAnsi" w:cstheme="minorHAnsi"/>
        </w:rPr>
        <w:t xml:space="preserve">  </w:t>
      </w:r>
    </w:p>
    <w:p w14:paraId="27ABDD0D" w14:textId="77777777" w:rsidR="00AD3A52" w:rsidRDefault="00AD3A52" w:rsidP="00BE6465">
      <w:pPr>
        <w:ind w:right="-708"/>
        <w:jc w:val="both"/>
        <w:rPr>
          <w:rFonts w:asciiTheme="minorHAnsi" w:hAnsiTheme="minorHAnsi" w:cstheme="minorHAnsi"/>
          <w:b/>
        </w:rPr>
      </w:pPr>
    </w:p>
    <w:p w14:paraId="074C1544" w14:textId="77777777" w:rsidR="00AD3A52" w:rsidRDefault="00AD3A52" w:rsidP="00BE6465">
      <w:pPr>
        <w:ind w:right="-708"/>
        <w:jc w:val="both"/>
        <w:rPr>
          <w:rFonts w:asciiTheme="minorHAnsi" w:hAnsiTheme="minorHAnsi" w:cstheme="minorHAnsi"/>
          <w:b/>
        </w:rPr>
      </w:pPr>
    </w:p>
    <w:p w14:paraId="0CD88781" w14:textId="77777777" w:rsidR="006F1AF3" w:rsidRDefault="006F1AF3" w:rsidP="00BE6465">
      <w:pPr>
        <w:ind w:right="-708"/>
        <w:jc w:val="both"/>
        <w:rPr>
          <w:rFonts w:asciiTheme="minorHAnsi" w:hAnsiTheme="minorHAnsi" w:cstheme="minorHAnsi"/>
          <w:b/>
        </w:rPr>
        <w:sectPr w:rsidR="006F1AF3" w:rsidSect="0012649A">
          <w:footerReference w:type="default" r:id="rId8"/>
          <w:pgSz w:w="11907" w:h="16839" w:code="9"/>
          <w:pgMar w:top="1417" w:right="1417" w:bottom="1417" w:left="1417" w:header="680" w:footer="510" w:gutter="0"/>
          <w:cols w:space="708"/>
          <w:titlePg/>
          <w:docGrid w:linePitch="360"/>
        </w:sectPr>
      </w:pPr>
    </w:p>
    <w:p w14:paraId="69D3235F" w14:textId="005D01C1" w:rsidR="00C1544A" w:rsidRPr="003567A3" w:rsidRDefault="00A95E60" w:rsidP="00A95E60">
      <w:pPr>
        <w:tabs>
          <w:tab w:val="right" w:pos="13892"/>
        </w:tabs>
        <w:ind w:right="-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ab/>
      </w:r>
      <w:r w:rsidR="006245D7">
        <w:rPr>
          <w:rFonts w:asciiTheme="minorHAnsi" w:hAnsiTheme="minorHAnsi" w:cstheme="minorHAnsi"/>
          <w:b/>
        </w:rPr>
        <w:t>Příloha</w:t>
      </w:r>
    </w:p>
    <w:p w14:paraId="6400E69A" w14:textId="77777777" w:rsidR="00B01B4F" w:rsidRDefault="00B01B4F" w:rsidP="00C1544A">
      <w:pPr>
        <w:tabs>
          <w:tab w:val="left" w:pos="907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9B7BCA" w14:textId="77777777" w:rsidR="00C1544A" w:rsidRPr="003567A3" w:rsidRDefault="00C1544A" w:rsidP="00C1544A">
      <w:pPr>
        <w:tabs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3567A3">
        <w:rPr>
          <w:rFonts w:asciiTheme="minorHAnsi" w:hAnsiTheme="minorHAnsi" w:cstheme="minorHAnsi"/>
          <w:b/>
          <w:sz w:val="28"/>
          <w:szCs w:val="28"/>
        </w:rPr>
        <w:t xml:space="preserve">Kontrolované </w:t>
      </w:r>
      <w:r w:rsidR="00C5343F">
        <w:rPr>
          <w:rFonts w:asciiTheme="minorHAnsi" w:hAnsiTheme="minorHAnsi" w:cstheme="minorHAnsi"/>
          <w:b/>
          <w:sz w:val="28"/>
          <w:szCs w:val="28"/>
        </w:rPr>
        <w:t>stavby</w:t>
      </w:r>
    </w:p>
    <w:p w14:paraId="14E89FB2" w14:textId="77777777" w:rsidR="006F1AF3" w:rsidRDefault="006F1AF3" w:rsidP="00C1544A">
      <w:pPr>
        <w:ind w:left="624" w:hanging="624"/>
        <w:jc w:val="center"/>
        <w:rPr>
          <w:rFonts w:asciiTheme="minorHAnsi" w:hAnsiTheme="minorHAnsi" w:cstheme="minorHAnsi"/>
        </w:rPr>
      </w:pPr>
    </w:p>
    <w:p w14:paraId="3B4322B1" w14:textId="0B18EF68" w:rsidR="00C1544A" w:rsidRDefault="00C1544A" w:rsidP="00C72C87">
      <w:pPr>
        <w:ind w:left="142" w:right="1"/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1375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708"/>
        <w:gridCol w:w="1134"/>
        <w:gridCol w:w="1134"/>
        <w:gridCol w:w="1347"/>
        <w:gridCol w:w="1347"/>
        <w:gridCol w:w="1098"/>
        <w:gridCol w:w="1099"/>
        <w:gridCol w:w="1098"/>
        <w:gridCol w:w="1099"/>
      </w:tblGrid>
      <w:tr w:rsidR="00B01B4F" w14:paraId="44B23CCC" w14:textId="77777777" w:rsidTr="00C16B7D">
        <w:tc>
          <w:tcPr>
            <w:tcW w:w="1375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996AE87" w14:textId="77777777" w:rsidR="00B01B4F" w:rsidRPr="00DC0116" w:rsidRDefault="00B01B4F" w:rsidP="00B01B4F">
            <w:pPr>
              <w:ind w:right="1"/>
              <w:rPr>
                <w:rFonts w:asciiTheme="minorHAnsi" w:hAnsiTheme="minorHAnsi" w:cstheme="minorHAnsi"/>
                <w:b/>
              </w:rPr>
            </w:pPr>
            <w:r w:rsidRPr="0012649A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Stavby III. koridoru </w:t>
            </w:r>
            <w:r w:rsidR="00AB0980">
              <w:rPr>
                <w:rFonts w:asciiTheme="minorHAnsi" w:hAnsiTheme="minorHAnsi" w:cstheme="minorHAnsi"/>
                <w:b/>
              </w:rPr>
              <w:t>v </w:t>
            </w:r>
            <w:r>
              <w:rPr>
                <w:rFonts w:asciiTheme="minorHAnsi" w:hAnsiTheme="minorHAnsi" w:cstheme="minorHAnsi"/>
                <w:b/>
              </w:rPr>
              <w:t>působnosti SŽDC, Stavební správy východ</w:t>
            </w:r>
          </w:p>
        </w:tc>
      </w:tr>
      <w:tr w:rsidR="00DC0116" w14:paraId="3B64050F" w14:textId="77777777" w:rsidTr="00B01B4F"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04D32A17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 xml:space="preserve">Stavba </w:t>
            </w:r>
            <w:r w:rsidR="00AD669E">
              <w:rPr>
                <w:rFonts w:asciiTheme="minorHAnsi" w:hAnsiTheme="minorHAnsi" w:cstheme="minorHAnsi"/>
                <w:b/>
              </w:rPr>
              <w:t>–</w:t>
            </w:r>
            <w:r w:rsidRPr="00DC0116">
              <w:rPr>
                <w:rFonts w:asciiTheme="minorHAnsi" w:hAnsiTheme="minorHAnsi" w:cstheme="minorHAnsi"/>
                <w:b/>
              </w:rPr>
              <w:t xml:space="preserve"> úsek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34026EE0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 xml:space="preserve">Délka </w:t>
            </w:r>
            <w:r w:rsidR="00AB0980">
              <w:rPr>
                <w:rFonts w:asciiTheme="minorHAnsi" w:hAnsiTheme="minorHAnsi" w:cstheme="minorHAnsi"/>
                <w:b/>
              </w:rPr>
              <w:t>v </w:t>
            </w:r>
            <w:r w:rsidRPr="00DC0116">
              <w:rPr>
                <w:rFonts w:asciiTheme="minorHAnsi" w:hAnsiTheme="minorHAnsi" w:cstheme="minorHAnsi"/>
                <w:b/>
              </w:rPr>
              <w:t>km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5C645BE5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Roky přípravy</w:t>
            </w:r>
            <w:r w:rsidRPr="00DC0116">
              <w:rPr>
                <w:rFonts w:asciiTheme="minorHAnsi" w:hAnsiTheme="minorHAnsi" w:cstheme="minorHAnsi"/>
                <w:b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12635D6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Roky realizace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</w:tcBorders>
          </w:tcPr>
          <w:p w14:paraId="01EC1DD3" w14:textId="77777777" w:rsidR="00571C4F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Celkové</w:t>
            </w:r>
          </w:p>
          <w:p w14:paraId="5A40DB47" w14:textId="162E9C0E" w:rsidR="006F1AF3" w:rsidRPr="00DC0116" w:rsidRDefault="006F1AF3" w:rsidP="00C72C87">
            <w:pPr>
              <w:ind w:right="-128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náklady</w:t>
            </w:r>
            <w:r w:rsidRPr="00DC0116">
              <w:rPr>
                <w:rFonts w:asciiTheme="minorHAnsi" w:hAnsiTheme="minorHAnsi" w:cstheme="minorHAnsi"/>
                <w:b/>
                <w:vertAlign w:val="superscript"/>
              </w:rPr>
              <w:t>2)</w:t>
            </w:r>
          </w:p>
          <w:p w14:paraId="05291268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(mil. Kč)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B3E192" w14:textId="77777777" w:rsidR="00DC0116" w:rsidRPr="00DC0116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Celkové</w:t>
            </w:r>
          </w:p>
          <w:p w14:paraId="76E163F2" w14:textId="77777777" w:rsidR="00DC0116" w:rsidRPr="00DC0116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náklady</w:t>
            </w:r>
          </w:p>
          <w:p w14:paraId="3FC426D0" w14:textId="77777777" w:rsidR="00DC0116" w:rsidRPr="00DC0116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(mil. Kč/km)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311C29E" w14:textId="48A24219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Zdroje financování (</w:t>
            </w:r>
            <w:r w:rsidR="009166AF">
              <w:rPr>
                <w:rFonts w:asciiTheme="minorHAnsi" w:hAnsiTheme="minorHAnsi" w:cstheme="minorHAnsi"/>
                <w:b/>
              </w:rPr>
              <w:t xml:space="preserve">v </w:t>
            </w:r>
            <w:r w:rsidRPr="00DC0116">
              <w:rPr>
                <w:rFonts w:asciiTheme="minorHAnsi" w:hAnsiTheme="minorHAnsi" w:cstheme="minorHAnsi"/>
                <w:b/>
              </w:rPr>
              <w:t>mil. Kč)</w:t>
            </w:r>
          </w:p>
        </w:tc>
      </w:tr>
      <w:tr w:rsidR="00DC0116" w14:paraId="5D136571" w14:textId="77777777" w:rsidTr="00A95E60">
        <w:tc>
          <w:tcPr>
            <w:tcW w:w="368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0722EC3D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bottom w:val="single" w:sz="12" w:space="0" w:color="auto"/>
            </w:tcBorders>
          </w:tcPr>
          <w:p w14:paraId="61CDA731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12" w:space="0" w:color="auto"/>
            </w:tcBorders>
          </w:tcPr>
          <w:p w14:paraId="2993E422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9A3C452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  <w:vMerge/>
            <w:tcBorders>
              <w:bottom w:val="single" w:sz="12" w:space="0" w:color="auto"/>
            </w:tcBorders>
          </w:tcPr>
          <w:p w14:paraId="0AAF3AB6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F6BFF14" w14:textId="77777777" w:rsidR="006F1AF3" w:rsidRPr="00DC0116" w:rsidRDefault="006F1AF3" w:rsidP="006F1AF3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6D258D7C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  <w:b/>
                <w:vertAlign w:val="superscript"/>
              </w:rPr>
            </w:pPr>
            <w:r w:rsidRPr="00DC0116">
              <w:rPr>
                <w:rFonts w:asciiTheme="minorHAnsi" w:hAnsiTheme="minorHAnsi" w:cstheme="minorHAnsi"/>
                <w:b/>
              </w:rPr>
              <w:t>SFDI</w:t>
            </w:r>
            <w:r w:rsidRPr="00DC0116">
              <w:rPr>
                <w:rFonts w:asciiTheme="minorHAnsi" w:hAnsiTheme="minorHAnsi" w:cstheme="minorHAnsi"/>
                <w:b/>
                <w:vertAlign w:val="superscript"/>
              </w:rPr>
              <w:t>3)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54B1CB8D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  <w:b/>
                <w:vertAlign w:val="superscript"/>
              </w:rPr>
            </w:pPr>
            <w:r w:rsidRPr="00DC0116">
              <w:rPr>
                <w:rFonts w:asciiTheme="minorHAnsi" w:hAnsiTheme="minorHAnsi" w:cstheme="minorHAnsi"/>
                <w:b/>
              </w:rPr>
              <w:t>OPD</w:t>
            </w:r>
            <w:r w:rsidRPr="00DC0116">
              <w:rPr>
                <w:rFonts w:asciiTheme="minorHAnsi" w:hAnsiTheme="minorHAnsi" w:cstheme="minorHAnsi"/>
                <w:b/>
                <w:vertAlign w:val="superscript"/>
              </w:rPr>
              <w:t>4)</w:t>
            </w: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43DAC3A7" w14:textId="15258A06" w:rsidR="006F1AF3" w:rsidRPr="00DC0116" w:rsidRDefault="001D0433" w:rsidP="00000D18">
            <w:pPr>
              <w:ind w:left="-57" w:right="191"/>
              <w:jc w:val="right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Ú</w:t>
            </w:r>
            <w:r w:rsidR="006F1AF3" w:rsidRPr="00DC0116">
              <w:rPr>
                <w:rFonts w:asciiTheme="minorHAnsi" w:hAnsiTheme="minorHAnsi" w:cstheme="minorHAnsi"/>
                <w:b/>
              </w:rPr>
              <w:t>věr</w:t>
            </w:r>
            <w:r w:rsidR="006F1AF3" w:rsidRPr="00DC0116">
              <w:rPr>
                <w:rFonts w:asciiTheme="minorHAnsi" w:hAnsiTheme="minorHAnsi" w:cstheme="minorHAnsi"/>
                <w:b/>
                <w:vertAlign w:val="superscript"/>
              </w:rPr>
              <w:t>5)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A90B8EE" w14:textId="5C2CBFDA" w:rsidR="006F1AF3" w:rsidRPr="00DC0116" w:rsidRDefault="001D0433" w:rsidP="00C72C87">
            <w:pPr>
              <w:ind w:left="-57" w:right="-57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="00B01B4F">
              <w:rPr>
                <w:rFonts w:asciiTheme="minorHAnsi" w:hAnsiTheme="minorHAnsi" w:cstheme="minorHAnsi"/>
                <w:b/>
              </w:rPr>
              <w:t>statní</w:t>
            </w:r>
            <w:r w:rsidR="006F1AF3" w:rsidRPr="00DC0116">
              <w:rPr>
                <w:rFonts w:asciiTheme="minorHAnsi" w:hAnsiTheme="minorHAnsi" w:cstheme="minorHAnsi"/>
                <w:b/>
                <w:vertAlign w:val="superscript"/>
              </w:rPr>
              <w:t>6)</w:t>
            </w:r>
          </w:p>
        </w:tc>
      </w:tr>
      <w:tr w:rsidR="00DC0116" w14:paraId="5115F297" w14:textId="77777777" w:rsidTr="00A95E60"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4C2777DE" w14:textId="77777777" w:rsidR="006F1AF3" w:rsidRPr="00DC0116" w:rsidRDefault="006F1AF3" w:rsidP="006F1AF3">
            <w:pPr>
              <w:ind w:right="1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 xml:space="preserve">Bystřice n. Olší – Český Těšín 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12E54FE" w14:textId="77777777" w:rsidR="006F1AF3" w:rsidRPr="00DC0116" w:rsidRDefault="006F1AF3" w:rsidP="00C72C87">
            <w:pPr>
              <w:ind w:left="-766" w:right="84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97F69D8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2005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80C4793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2009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14:paraId="0A22D6E1" w14:textId="77777777" w:rsidR="006F1AF3" w:rsidRPr="00DC0116" w:rsidRDefault="006F1AF3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DC0116">
              <w:rPr>
                <w:rFonts w:asciiTheme="minorHAnsi" w:hAnsiTheme="minorHAnsi" w:cstheme="minorHAnsi"/>
              </w:rPr>
              <w:t>823,3</w:t>
            </w:r>
          </w:p>
        </w:tc>
        <w:tc>
          <w:tcPr>
            <w:tcW w:w="1347" w:type="dxa"/>
            <w:tcBorders>
              <w:top w:val="single" w:sz="12" w:space="0" w:color="auto"/>
              <w:right w:val="single" w:sz="12" w:space="0" w:color="auto"/>
            </w:tcBorders>
          </w:tcPr>
          <w:p w14:paraId="759A2E9B" w14:textId="77777777" w:rsidR="006F1AF3" w:rsidRPr="00DC0116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245,5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36FAEB57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428,4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53234C56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1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DC0116">
              <w:rPr>
                <w:rFonts w:asciiTheme="minorHAnsi" w:hAnsiTheme="minorHAnsi" w:cstheme="minorHAnsi"/>
              </w:rPr>
              <w:t>864,8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0C345005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439,1</w:t>
            </w:r>
          </w:p>
        </w:tc>
        <w:tc>
          <w:tcPr>
            <w:tcW w:w="10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EE7BF3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91,0</w:t>
            </w:r>
          </w:p>
        </w:tc>
      </w:tr>
      <w:tr w:rsidR="00DC0116" w14:paraId="7B91E612" w14:textId="77777777" w:rsidTr="00A95E60">
        <w:tc>
          <w:tcPr>
            <w:tcW w:w="3686" w:type="dxa"/>
            <w:tcBorders>
              <w:left w:val="single" w:sz="12" w:space="0" w:color="auto"/>
            </w:tcBorders>
          </w:tcPr>
          <w:p w14:paraId="5208787A" w14:textId="77777777" w:rsidR="006F1AF3" w:rsidRPr="00DC0116" w:rsidRDefault="006F1AF3" w:rsidP="006F1AF3">
            <w:pPr>
              <w:ind w:right="1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Železniční stanice Český Těšín</w:t>
            </w:r>
          </w:p>
        </w:tc>
        <w:tc>
          <w:tcPr>
            <w:tcW w:w="708" w:type="dxa"/>
          </w:tcPr>
          <w:p w14:paraId="2A02B032" w14:textId="3BC8E676" w:rsidR="006F1AF3" w:rsidRPr="00DC0116" w:rsidRDefault="006F1AF3" w:rsidP="00C72C87">
            <w:pPr>
              <w:ind w:left="-766" w:right="84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134" w:type="dxa"/>
          </w:tcPr>
          <w:p w14:paraId="442E39C4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2005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6AF89C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2013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47" w:type="dxa"/>
            <w:vAlign w:val="center"/>
          </w:tcPr>
          <w:p w14:paraId="6ED03B6E" w14:textId="77777777" w:rsidR="006F1AF3" w:rsidRPr="00DC0116" w:rsidRDefault="006F1AF3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1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DC0116">
              <w:rPr>
                <w:rFonts w:asciiTheme="minorHAnsi" w:hAnsiTheme="minorHAnsi" w:cstheme="minorHAnsi"/>
              </w:rPr>
              <w:t>325,1</w:t>
            </w: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4584E518" w14:textId="77777777" w:rsidR="006F1AF3" w:rsidRPr="00DC0116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427,5</w:t>
            </w:r>
          </w:p>
        </w:tc>
        <w:tc>
          <w:tcPr>
            <w:tcW w:w="1098" w:type="dxa"/>
            <w:vAlign w:val="center"/>
          </w:tcPr>
          <w:p w14:paraId="1655A68F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434,3</w:t>
            </w:r>
          </w:p>
        </w:tc>
        <w:tc>
          <w:tcPr>
            <w:tcW w:w="1099" w:type="dxa"/>
            <w:vAlign w:val="center"/>
          </w:tcPr>
          <w:p w14:paraId="6EE37172" w14:textId="253E15A9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830,6</w:t>
            </w:r>
          </w:p>
        </w:tc>
        <w:tc>
          <w:tcPr>
            <w:tcW w:w="1098" w:type="dxa"/>
            <w:vAlign w:val="center"/>
          </w:tcPr>
          <w:p w14:paraId="268416C8" w14:textId="59D1B13C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099" w:type="dxa"/>
            <w:tcBorders>
              <w:right w:val="single" w:sz="12" w:space="0" w:color="auto"/>
            </w:tcBorders>
            <w:vAlign w:val="center"/>
          </w:tcPr>
          <w:p w14:paraId="346AAD94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60,2</w:t>
            </w:r>
          </w:p>
        </w:tc>
      </w:tr>
      <w:tr w:rsidR="00DC0116" w14:paraId="1E026E65" w14:textId="77777777" w:rsidTr="00A95E60">
        <w:tc>
          <w:tcPr>
            <w:tcW w:w="3686" w:type="dxa"/>
            <w:tcBorders>
              <w:left w:val="single" w:sz="12" w:space="0" w:color="auto"/>
            </w:tcBorders>
          </w:tcPr>
          <w:p w14:paraId="2734428B" w14:textId="77777777" w:rsidR="006F1AF3" w:rsidRPr="00DC0116" w:rsidRDefault="006F1AF3" w:rsidP="006F1AF3">
            <w:pPr>
              <w:ind w:right="1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Český Těšín – Dětmarovice</w:t>
            </w:r>
          </w:p>
        </w:tc>
        <w:tc>
          <w:tcPr>
            <w:tcW w:w="708" w:type="dxa"/>
          </w:tcPr>
          <w:p w14:paraId="1AE987AB" w14:textId="77777777" w:rsidR="006F1AF3" w:rsidRPr="00DC0116" w:rsidRDefault="006F1AF3" w:rsidP="00C72C87">
            <w:pPr>
              <w:ind w:left="-766" w:right="84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13,9</w:t>
            </w:r>
          </w:p>
        </w:tc>
        <w:tc>
          <w:tcPr>
            <w:tcW w:w="1134" w:type="dxa"/>
          </w:tcPr>
          <w:p w14:paraId="0C06754E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2005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CEDE11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2015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47" w:type="dxa"/>
            <w:vAlign w:val="center"/>
          </w:tcPr>
          <w:p w14:paraId="112A1CE0" w14:textId="77777777" w:rsidR="006F1AF3" w:rsidRPr="00DC0116" w:rsidRDefault="006F1AF3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3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DC0116">
              <w:rPr>
                <w:rFonts w:asciiTheme="minorHAnsi" w:hAnsiTheme="minorHAnsi" w:cstheme="minorHAnsi"/>
              </w:rPr>
              <w:t>052,2</w:t>
            </w: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17A28A08" w14:textId="77777777" w:rsidR="006F1AF3" w:rsidRPr="00DC0116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219,6</w:t>
            </w:r>
          </w:p>
        </w:tc>
        <w:tc>
          <w:tcPr>
            <w:tcW w:w="1098" w:type="dxa"/>
            <w:vAlign w:val="center"/>
          </w:tcPr>
          <w:p w14:paraId="5196016A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997,5</w:t>
            </w:r>
          </w:p>
        </w:tc>
        <w:tc>
          <w:tcPr>
            <w:tcW w:w="1099" w:type="dxa"/>
            <w:vAlign w:val="center"/>
          </w:tcPr>
          <w:p w14:paraId="02C1154E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DC0116">
              <w:rPr>
                <w:rFonts w:asciiTheme="minorHAnsi" w:hAnsiTheme="minorHAnsi" w:cstheme="minorHAnsi"/>
              </w:rPr>
              <w:t>054,7</w:t>
            </w:r>
          </w:p>
        </w:tc>
        <w:tc>
          <w:tcPr>
            <w:tcW w:w="1098" w:type="dxa"/>
            <w:vAlign w:val="center"/>
          </w:tcPr>
          <w:p w14:paraId="445B03FD" w14:textId="5C893784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099" w:type="dxa"/>
            <w:tcBorders>
              <w:right w:val="single" w:sz="12" w:space="0" w:color="auto"/>
            </w:tcBorders>
            <w:vAlign w:val="center"/>
          </w:tcPr>
          <w:p w14:paraId="72B4D2A8" w14:textId="1723B24D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0,0</w:t>
            </w:r>
          </w:p>
        </w:tc>
      </w:tr>
      <w:tr w:rsidR="00DC0116" w14:paraId="06062098" w14:textId="77777777" w:rsidTr="00A95E60"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14:paraId="5E51D9CD" w14:textId="77777777" w:rsidR="006F1AF3" w:rsidRPr="00DC0116" w:rsidRDefault="006F1AF3" w:rsidP="006F1AF3">
            <w:pPr>
              <w:ind w:right="1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Český Těšín – Dětmarovice, most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51D87C2" w14:textId="4F7BE44D" w:rsidR="006F1AF3" w:rsidRPr="00DC0116" w:rsidRDefault="006F1AF3" w:rsidP="00C72C87">
            <w:pPr>
              <w:ind w:left="-766" w:right="84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8EDE1BC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2010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8F9D558" w14:textId="77777777" w:rsidR="006F1AF3" w:rsidRPr="00DC0116" w:rsidRDefault="006F1AF3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2015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DC011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vAlign w:val="center"/>
          </w:tcPr>
          <w:p w14:paraId="637A67F5" w14:textId="5EF23DE1" w:rsidR="006F1AF3" w:rsidRPr="00DC0116" w:rsidRDefault="006F1AF3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322,2</w:t>
            </w:r>
          </w:p>
        </w:tc>
        <w:tc>
          <w:tcPr>
            <w:tcW w:w="1347" w:type="dxa"/>
            <w:tcBorders>
              <w:bottom w:val="single" w:sz="12" w:space="0" w:color="auto"/>
              <w:right w:val="single" w:sz="12" w:space="0" w:color="auto"/>
            </w:tcBorders>
          </w:tcPr>
          <w:p w14:paraId="69F31DC9" w14:textId="77777777" w:rsidR="006F1AF3" w:rsidRPr="00DC0116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358,0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2ECA848F" w14:textId="0E3CCDC3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96,9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2A4C21F1" w14:textId="4DAE7054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211,1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45BED2AC" w14:textId="38183316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0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A4EC32" w14:textId="77777777" w:rsidR="006F1AF3" w:rsidRPr="00DC0116" w:rsidRDefault="006F1AF3" w:rsidP="00000D18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DC0116">
              <w:rPr>
                <w:rFonts w:asciiTheme="minorHAnsi" w:hAnsiTheme="minorHAnsi" w:cstheme="minorHAnsi"/>
              </w:rPr>
              <w:t>14,2</w:t>
            </w:r>
          </w:p>
        </w:tc>
      </w:tr>
    </w:tbl>
    <w:p w14:paraId="341D264F" w14:textId="4C518BFD" w:rsidR="00C1544A" w:rsidRDefault="00C1544A" w:rsidP="00C72C87">
      <w:pPr>
        <w:ind w:left="142" w:right="1"/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1375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708"/>
        <w:gridCol w:w="1134"/>
        <w:gridCol w:w="1134"/>
        <w:gridCol w:w="1347"/>
        <w:gridCol w:w="1347"/>
        <w:gridCol w:w="1098"/>
        <w:gridCol w:w="1099"/>
        <w:gridCol w:w="1098"/>
        <w:gridCol w:w="1099"/>
      </w:tblGrid>
      <w:tr w:rsidR="00B01B4F" w14:paraId="66D409AF" w14:textId="77777777" w:rsidTr="00C16B7D">
        <w:tc>
          <w:tcPr>
            <w:tcW w:w="1375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D537C4A" w14:textId="77777777" w:rsidR="00B01B4F" w:rsidRPr="00571C4F" w:rsidRDefault="00B01B4F" w:rsidP="00B01B4F">
            <w:pPr>
              <w:ind w:right="1"/>
              <w:rPr>
                <w:rFonts w:asciiTheme="minorHAnsi" w:hAnsiTheme="minorHAnsi" w:cstheme="minorHAnsi"/>
                <w:b/>
              </w:rPr>
            </w:pPr>
            <w:r w:rsidRPr="0012649A"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  <w:b/>
              </w:rPr>
              <w:t xml:space="preserve"> Stavby IV. koridoru </w:t>
            </w:r>
            <w:r w:rsidR="00AB0980">
              <w:rPr>
                <w:rFonts w:asciiTheme="minorHAnsi" w:hAnsiTheme="minorHAnsi" w:cstheme="minorHAnsi"/>
                <w:b/>
              </w:rPr>
              <w:t>v </w:t>
            </w:r>
            <w:r>
              <w:rPr>
                <w:rFonts w:asciiTheme="minorHAnsi" w:hAnsiTheme="minorHAnsi" w:cstheme="minorHAnsi"/>
                <w:b/>
              </w:rPr>
              <w:t>působnosti SŽDC, Stavební správy západ</w:t>
            </w:r>
          </w:p>
        </w:tc>
      </w:tr>
      <w:tr w:rsidR="00DC0116" w14:paraId="5C22604A" w14:textId="77777777" w:rsidTr="00B01B4F"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6F846081" w14:textId="6F744811" w:rsidR="00DC0116" w:rsidRPr="00571C4F" w:rsidRDefault="00DC0116" w:rsidP="00047399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 xml:space="preserve">Stavba </w:t>
            </w:r>
            <w:r w:rsidR="00047399">
              <w:rPr>
                <w:rFonts w:asciiTheme="minorHAnsi" w:hAnsiTheme="minorHAnsi" w:cstheme="minorHAnsi"/>
                <w:b/>
              </w:rPr>
              <w:t>v</w:t>
            </w:r>
            <w:r w:rsidRPr="00571C4F">
              <w:rPr>
                <w:rFonts w:asciiTheme="minorHAnsi" w:hAnsiTheme="minorHAnsi" w:cstheme="minorHAnsi"/>
                <w:b/>
              </w:rPr>
              <w:t xml:space="preserve"> úsek</w:t>
            </w:r>
            <w:r w:rsidR="00047399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44771E36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 xml:space="preserve">Délka </w:t>
            </w:r>
            <w:r w:rsidR="00AB0980">
              <w:rPr>
                <w:rFonts w:asciiTheme="minorHAnsi" w:hAnsiTheme="minorHAnsi" w:cstheme="minorHAnsi"/>
                <w:b/>
              </w:rPr>
              <w:t>v </w:t>
            </w:r>
            <w:r w:rsidRPr="00571C4F">
              <w:rPr>
                <w:rFonts w:asciiTheme="minorHAnsi" w:hAnsiTheme="minorHAnsi" w:cstheme="minorHAnsi"/>
                <w:b/>
              </w:rPr>
              <w:t>km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8CEE672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>Roky přípravy</w:t>
            </w:r>
            <w:r w:rsidRPr="00571C4F">
              <w:rPr>
                <w:rFonts w:asciiTheme="minorHAnsi" w:hAnsiTheme="minorHAnsi" w:cstheme="minorHAnsi"/>
                <w:b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46B5B50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>Roky realizace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</w:tcBorders>
          </w:tcPr>
          <w:p w14:paraId="459AD2DF" w14:textId="77777777" w:rsid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>Celkové</w:t>
            </w:r>
          </w:p>
          <w:p w14:paraId="5F988170" w14:textId="502C13EF" w:rsidR="00DC0116" w:rsidRPr="00571C4F" w:rsidRDefault="00DC0116" w:rsidP="00C72C87">
            <w:pPr>
              <w:ind w:right="-128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>náklady</w:t>
            </w:r>
            <w:r w:rsidRPr="00571C4F">
              <w:rPr>
                <w:rFonts w:asciiTheme="minorHAnsi" w:hAnsiTheme="minorHAnsi" w:cstheme="minorHAnsi"/>
                <w:b/>
                <w:vertAlign w:val="superscript"/>
              </w:rPr>
              <w:t>2)</w:t>
            </w:r>
          </w:p>
          <w:p w14:paraId="78AA8A03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>(mil. Kč)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7D9D9C" w14:textId="77777777" w:rsidR="00571C4F" w:rsidRPr="00DC0116" w:rsidRDefault="00571C4F" w:rsidP="00571C4F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Celkové</w:t>
            </w:r>
          </w:p>
          <w:p w14:paraId="0B1441B7" w14:textId="77777777" w:rsidR="00571C4F" w:rsidRPr="00DC0116" w:rsidRDefault="00571C4F" w:rsidP="00571C4F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náklady</w:t>
            </w:r>
          </w:p>
          <w:p w14:paraId="2329CD5E" w14:textId="77777777" w:rsidR="00DC0116" w:rsidRPr="00571C4F" w:rsidRDefault="00571C4F" w:rsidP="00571C4F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DC0116">
              <w:rPr>
                <w:rFonts w:asciiTheme="minorHAnsi" w:hAnsiTheme="minorHAnsi" w:cstheme="minorHAnsi"/>
                <w:b/>
              </w:rPr>
              <w:t>(mil. Kč/km)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5B8585B" w14:textId="13CE9985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1C4F">
              <w:rPr>
                <w:rFonts w:asciiTheme="minorHAnsi" w:hAnsiTheme="minorHAnsi" w:cstheme="minorHAnsi"/>
                <w:b/>
              </w:rPr>
              <w:t>Zdroje financování (</w:t>
            </w:r>
            <w:r w:rsidR="009166AF">
              <w:rPr>
                <w:rFonts w:asciiTheme="minorHAnsi" w:hAnsiTheme="minorHAnsi" w:cstheme="minorHAnsi"/>
                <w:b/>
              </w:rPr>
              <w:t xml:space="preserve">v </w:t>
            </w:r>
            <w:r w:rsidRPr="00571C4F">
              <w:rPr>
                <w:rFonts w:asciiTheme="minorHAnsi" w:hAnsiTheme="minorHAnsi" w:cstheme="minorHAnsi"/>
                <w:b/>
              </w:rPr>
              <w:t>mil. Kč)</w:t>
            </w:r>
          </w:p>
        </w:tc>
      </w:tr>
      <w:tr w:rsidR="00DC0116" w14:paraId="6509A08B" w14:textId="77777777" w:rsidTr="00B01B4F">
        <w:tc>
          <w:tcPr>
            <w:tcW w:w="3686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2DD4F0CB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bottom w:val="single" w:sz="12" w:space="0" w:color="auto"/>
            </w:tcBorders>
          </w:tcPr>
          <w:p w14:paraId="5D266387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12" w:space="0" w:color="auto"/>
            </w:tcBorders>
          </w:tcPr>
          <w:p w14:paraId="24C50C55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676EE00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  <w:vMerge/>
            <w:tcBorders>
              <w:bottom w:val="single" w:sz="12" w:space="0" w:color="auto"/>
            </w:tcBorders>
          </w:tcPr>
          <w:p w14:paraId="0B9536AB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65EE83A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31FFFC6C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71C4F">
              <w:rPr>
                <w:rFonts w:asciiTheme="minorHAnsi" w:hAnsiTheme="minorHAnsi" w:cstheme="minorHAnsi"/>
                <w:b/>
              </w:rPr>
              <w:t>SFDI</w:t>
            </w:r>
            <w:r w:rsidRPr="00571C4F">
              <w:rPr>
                <w:rFonts w:asciiTheme="minorHAnsi" w:hAnsiTheme="minorHAnsi" w:cstheme="minorHAnsi"/>
                <w:b/>
                <w:vertAlign w:val="superscript"/>
              </w:rPr>
              <w:t>3)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44837EBF" w14:textId="77777777" w:rsidR="00DC0116" w:rsidRPr="00571C4F" w:rsidRDefault="00DC0116" w:rsidP="00DC0116">
            <w:pPr>
              <w:ind w:right="1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71C4F">
              <w:rPr>
                <w:rFonts w:asciiTheme="minorHAnsi" w:hAnsiTheme="minorHAnsi" w:cstheme="minorHAnsi"/>
                <w:b/>
              </w:rPr>
              <w:t>OPD</w:t>
            </w:r>
            <w:r w:rsidRPr="00571C4F">
              <w:rPr>
                <w:rFonts w:asciiTheme="minorHAnsi" w:hAnsiTheme="minorHAnsi" w:cstheme="minorHAnsi"/>
                <w:b/>
                <w:vertAlign w:val="superscript"/>
              </w:rPr>
              <w:t>4)</w:t>
            </w: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03A2321E" w14:textId="4605A79E" w:rsidR="00DC0116" w:rsidRPr="00571C4F" w:rsidRDefault="001D0433" w:rsidP="00DC0116">
            <w:pPr>
              <w:ind w:right="1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Ú</w:t>
            </w:r>
            <w:r w:rsidR="00DC0116" w:rsidRPr="00571C4F">
              <w:rPr>
                <w:rFonts w:asciiTheme="minorHAnsi" w:hAnsiTheme="minorHAnsi" w:cstheme="minorHAnsi"/>
                <w:b/>
              </w:rPr>
              <w:t>věr</w:t>
            </w:r>
            <w:r w:rsidR="00DC0116" w:rsidRPr="00571C4F">
              <w:rPr>
                <w:rFonts w:asciiTheme="minorHAnsi" w:hAnsiTheme="minorHAnsi" w:cstheme="minorHAnsi"/>
                <w:b/>
                <w:vertAlign w:val="superscript"/>
              </w:rPr>
              <w:t>5)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0695C61" w14:textId="61FC3289" w:rsidR="00DC0116" w:rsidRPr="00571C4F" w:rsidRDefault="001D0433" w:rsidP="00C72C87">
            <w:pPr>
              <w:ind w:left="-92" w:right="-57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="00B01B4F">
              <w:rPr>
                <w:rFonts w:asciiTheme="minorHAnsi" w:hAnsiTheme="minorHAnsi" w:cstheme="minorHAnsi"/>
                <w:b/>
              </w:rPr>
              <w:t>statní</w:t>
            </w:r>
            <w:r w:rsidR="00DC0116" w:rsidRPr="00571C4F">
              <w:rPr>
                <w:rFonts w:asciiTheme="minorHAnsi" w:hAnsiTheme="minorHAnsi" w:cstheme="minorHAnsi"/>
                <w:b/>
                <w:vertAlign w:val="superscript"/>
              </w:rPr>
              <w:t>6)</w:t>
            </w:r>
          </w:p>
        </w:tc>
      </w:tr>
      <w:tr w:rsidR="00DC0116" w14:paraId="13011968" w14:textId="77777777" w:rsidTr="00B01B4F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</w:tcPr>
          <w:p w14:paraId="3D60F440" w14:textId="77777777" w:rsidR="00DC0116" w:rsidRPr="00571C4F" w:rsidRDefault="00DC0116" w:rsidP="00DC0116">
            <w:pPr>
              <w:ind w:right="1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České Budějovice – Nemanice I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4B8717DC" w14:textId="232B9F51" w:rsidR="00DC0116" w:rsidRPr="00571C4F" w:rsidRDefault="00DC0116" w:rsidP="00C72C87">
            <w:pPr>
              <w:ind w:left="-341" w:right="84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18AB403F" w14:textId="77777777" w:rsidR="00DC0116" w:rsidRPr="00571C4F" w:rsidRDefault="00DC0116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2004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571C4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CCC64E2" w14:textId="77777777" w:rsidR="00DC0116" w:rsidRPr="00571C4F" w:rsidRDefault="00DC0116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2011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571C4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4847348D" w14:textId="5B8BAF54" w:rsidR="00DC0116" w:rsidRPr="00571C4F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807,6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EB7E833" w14:textId="77777777" w:rsidR="00DC0116" w:rsidRPr="00571C4F" w:rsidRDefault="00571C4F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310,6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053EAB5" w14:textId="77777777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275,3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4E5FF719" w14:textId="18D21F9B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466,4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52974FA6" w14:textId="77777777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62,1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1D77DC8" w14:textId="50133AF9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3,8</w:t>
            </w:r>
          </w:p>
        </w:tc>
      </w:tr>
      <w:tr w:rsidR="00DC0116" w14:paraId="63884F25" w14:textId="77777777" w:rsidTr="00B01B4F"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</w:tcBorders>
          </w:tcPr>
          <w:p w14:paraId="2C3863A7" w14:textId="77777777" w:rsidR="00DC0116" w:rsidRPr="00571C4F" w:rsidRDefault="00DC0116" w:rsidP="00DC0116">
            <w:pPr>
              <w:ind w:right="1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Veselí n. Lužnicí – Soběslav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53D257" w14:textId="0CCA4F1B" w:rsidR="00DC0116" w:rsidRPr="00571C4F" w:rsidRDefault="00DC0116" w:rsidP="00C72C87">
            <w:pPr>
              <w:ind w:left="-341" w:right="84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B910D2" w14:textId="77777777" w:rsidR="00DC0116" w:rsidRPr="00571C4F" w:rsidRDefault="00DC0116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2004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571C4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72C7317C" w14:textId="77777777" w:rsidR="00DC0116" w:rsidRPr="00571C4F" w:rsidRDefault="00DC0116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2014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571C4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4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C26326" w14:textId="77777777" w:rsidR="00DC0116" w:rsidRPr="00571C4F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1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571C4F">
              <w:rPr>
                <w:rFonts w:asciiTheme="minorHAnsi" w:hAnsiTheme="minorHAnsi" w:cstheme="minorHAnsi"/>
              </w:rPr>
              <w:t>026,3</w:t>
            </w:r>
          </w:p>
        </w:tc>
        <w:tc>
          <w:tcPr>
            <w:tcW w:w="13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2628171" w14:textId="77777777" w:rsidR="00DC0116" w:rsidRPr="00571C4F" w:rsidRDefault="00571C4F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157,9</w:t>
            </w: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0CC7AE" w14:textId="77777777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316,9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55532D" w14:textId="484980D2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581,5</w:t>
            </w: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64ADA7" w14:textId="46DFD31A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A66C45F" w14:textId="77777777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127,9</w:t>
            </w:r>
          </w:p>
        </w:tc>
      </w:tr>
      <w:tr w:rsidR="00DC0116" w14:paraId="5961DA76" w14:textId="77777777" w:rsidTr="00B01B4F"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7F512816" w14:textId="77777777" w:rsidR="00DC0116" w:rsidRPr="00571C4F" w:rsidRDefault="00DC0116" w:rsidP="00DC0116">
            <w:pPr>
              <w:ind w:right="1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Tábor – Sudoměřice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677BD88A" w14:textId="77777777" w:rsidR="00DC0116" w:rsidRPr="00571C4F" w:rsidRDefault="00DC0116" w:rsidP="00C72C87">
            <w:pPr>
              <w:ind w:left="-341" w:right="84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152F0C6A" w14:textId="77777777" w:rsidR="00DC0116" w:rsidRPr="00571C4F" w:rsidRDefault="00DC0116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2003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571C4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8FBEFA9" w14:textId="77777777" w:rsidR="00DC0116" w:rsidRPr="00571C4F" w:rsidRDefault="00DC0116" w:rsidP="00AD669E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2013</w:t>
            </w:r>
            <w:r w:rsidR="00AD669E">
              <w:rPr>
                <w:rFonts w:asciiTheme="minorHAnsi" w:hAnsiTheme="minorHAnsi" w:cstheme="minorHAnsi"/>
              </w:rPr>
              <w:t>–</w:t>
            </w:r>
            <w:r w:rsidRPr="00571C4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47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0426063B" w14:textId="77777777" w:rsidR="00DC0116" w:rsidRPr="00571C4F" w:rsidRDefault="00DC0116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1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571C4F">
              <w:rPr>
                <w:rFonts w:asciiTheme="minorHAnsi" w:hAnsiTheme="minorHAnsi" w:cstheme="minorHAnsi"/>
              </w:rPr>
              <w:t>890,3</w:t>
            </w:r>
          </w:p>
        </w:tc>
        <w:tc>
          <w:tcPr>
            <w:tcW w:w="1347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1C9C51F" w14:textId="77777777" w:rsidR="00DC0116" w:rsidRPr="00571C4F" w:rsidRDefault="00571C4F" w:rsidP="00C72C87">
            <w:pPr>
              <w:ind w:right="29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165,8</w:t>
            </w: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749C1F3C" w14:textId="77777777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730,7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24672CFF" w14:textId="77777777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1</w:t>
            </w:r>
            <w:r w:rsidR="00C16B7D">
              <w:rPr>
                <w:rFonts w:asciiTheme="minorHAnsi" w:hAnsiTheme="minorHAnsi" w:cstheme="minorHAnsi"/>
              </w:rPr>
              <w:t xml:space="preserve"> </w:t>
            </w:r>
            <w:r w:rsidRPr="00571C4F">
              <w:rPr>
                <w:rFonts w:asciiTheme="minorHAnsi" w:hAnsiTheme="minorHAnsi" w:cstheme="minorHAnsi"/>
              </w:rPr>
              <w:t>090,0</w:t>
            </w:r>
          </w:p>
        </w:tc>
        <w:tc>
          <w:tcPr>
            <w:tcW w:w="1098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2535F134" w14:textId="13B26BFB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1732512" w14:textId="3EE5465D" w:rsidR="00DC0116" w:rsidRPr="00571C4F" w:rsidRDefault="00DC0116" w:rsidP="00C72C87">
            <w:pPr>
              <w:ind w:left="-57" w:right="191"/>
              <w:jc w:val="right"/>
              <w:rPr>
                <w:rFonts w:asciiTheme="minorHAnsi" w:hAnsiTheme="minorHAnsi" w:cstheme="minorHAnsi"/>
              </w:rPr>
            </w:pPr>
            <w:r w:rsidRPr="00571C4F">
              <w:rPr>
                <w:rFonts w:asciiTheme="minorHAnsi" w:hAnsiTheme="minorHAnsi" w:cstheme="minorHAnsi"/>
              </w:rPr>
              <w:t>69,6</w:t>
            </w:r>
          </w:p>
        </w:tc>
      </w:tr>
    </w:tbl>
    <w:p w14:paraId="100759FD" w14:textId="299C1F7A" w:rsidR="00C1544A" w:rsidRPr="00C72C87" w:rsidRDefault="00C1544A" w:rsidP="00C72C87">
      <w:pPr>
        <w:spacing w:before="40" w:after="40"/>
        <w:ind w:left="-284" w:right="1" w:firstLine="426"/>
        <w:jc w:val="both"/>
        <w:rPr>
          <w:rFonts w:asciiTheme="minorHAnsi" w:hAnsiTheme="minorHAnsi" w:cstheme="minorHAnsi"/>
          <w:sz w:val="20"/>
          <w:szCs w:val="20"/>
        </w:rPr>
      </w:pPr>
      <w:r w:rsidRPr="00C72C87"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57C14">
        <w:rPr>
          <w:rFonts w:asciiTheme="minorHAnsi" w:hAnsiTheme="minorHAnsi" w:cstheme="minorHAnsi"/>
          <w:sz w:val="20"/>
          <w:szCs w:val="20"/>
        </w:rPr>
        <w:t>p</w:t>
      </w:r>
      <w:r w:rsidRPr="00732E11">
        <w:rPr>
          <w:rFonts w:asciiTheme="minorHAnsi" w:hAnsiTheme="minorHAnsi" w:cstheme="minorHAnsi"/>
          <w:sz w:val="20"/>
          <w:szCs w:val="20"/>
        </w:rPr>
        <w:t>odklady</w:t>
      </w:r>
      <w:r w:rsidRPr="00C72C87">
        <w:rPr>
          <w:rFonts w:asciiTheme="minorHAnsi" w:hAnsiTheme="minorHAnsi" w:cstheme="minorHAnsi"/>
          <w:sz w:val="20"/>
          <w:szCs w:val="20"/>
        </w:rPr>
        <w:t xml:space="preserve"> </w:t>
      </w:r>
      <w:r w:rsidR="00047399">
        <w:rPr>
          <w:rFonts w:asciiTheme="minorHAnsi" w:hAnsiTheme="minorHAnsi" w:cstheme="minorHAnsi"/>
          <w:sz w:val="20"/>
          <w:szCs w:val="20"/>
        </w:rPr>
        <w:t>g</w:t>
      </w:r>
      <w:r w:rsidRPr="00262CA8">
        <w:rPr>
          <w:rFonts w:asciiTheme="minorHAnsi" w:hAnsiTheme="minorHAnsi" w:cstheme="minorHAnsi"/>
          <w:sz w:val="20"/>
          <w:szCs w:val="20"/>
        </w:rPr>
        <w:t>enerálního ředitelství SŽDC</w:t>
      </w:r>
      <w:r w:rsidR="00371E63">
        <w:rPr>
          <w:rFonts w:asciiTheme="minorHAnsi" w:hAnsiTheme="minorHAnsi" w:cstheme="minorHAnsi"/>
          <w:sz w:val="20"/>
          <w:szCs w:val="20"/>
        </w:rPr>
        <w:t>.</w:t>
      </w:r>
    </w:p>
    <w:p w14:paraId="0513F802" w14:textId="77777777" w:rsidR="006F1AF3" w:rsidRPr="00C72C87" w:rsidRDefault="006F1AF3" w:rsidP="00B01B4F">
      <w:pPr>
        <w:ind w:left="284" w:right="1" w:hanging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72C87">
        <w:rPr>
          <w:rFonts w:asciiTheme="minorHAnsi" w:hAnsiTheme="minorHAnsi" w:cstheme="minorHAnsi"/>
          <w:b/>
          <w:sz w:val="20"/>
          <w:szCs w:val="20"/>
        </w:rPr>
        <w:t>Poznámky:</w:t>
      </w:r>
    </w:p>
    <w:p w14:paraId="6A1E27EF" w14:textId="77777777" w:rsidR="00C1544A" w:rsidRDefault="00C1544A" w:rsidP="00B01B4F">
      <w:pPr>
        <w:ind w:left="284" w:right="1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1) Počínaje fází od zpracování přípravné dokumentace</w:t>
      </w:r>
      <w:r w:rsidR="00957C14">
        <w:rPr>
          <w:rFonts w:asciiTheme="minorHAnsi" w:hAnsiTheme="minorHAnsi" w:cstheme="minorHAnsi"/>
          <w:sz w:val="20"/>
          <w:szCs w:val="20"/>
        </w:rPr>
        <w:t>.</w:t>
      </w:r>
    </w:p>
    <w:p w14:paraId="21EEF968" w14:textId="77777777" w:rsidR="00C1544A" w:rsidRDefault="00C1544A" w:rsidP="00B01B4F">
      <w:pPr>
        <w:ind w:left="284" w:right="-426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2) </w:t>
      </w:r>
      <w:r w:rsidRPr="0007258E">
        <w:rPr>
          <w:rFonts w:asciiTheme="minorHAnsi" w:hAnsiTheme="minorHAnsi" w:cstheme="minorHAnsi"/>
          <w:sz w:val="20"/>
          <w:szCs w:val="20"/>
        </w:rPr>
        <w:t xml:space="preserve">U </w:t>
      </w:r>
      <w:r>
        <w:rPr>
          <w:rFonts w:asciiTheme="minorHAnsi" w:hAnsiTheme="minorHAnsi" w:cstheme="minorHAnsi"/>
          <w:sz w:val="20"/>
          <w:szCs w:val="20"/>
        </w:rPr>
        <w:t>dokončených staveb</w:t>
      </w:r>
      <w:r w:rsidRPr="0007258E">
        <w:rPr>
          <w:rFonts w:asciiTheme="minorHAnsi" w:hAnsiTheme="minorHAnsi" w:cstheme="minorHAnsi"/>
          <w:sz w:val="20"/>
          <w:szCs w:val="20"/>
        </w:rPr>
        <w:t xml:space="preserve"> skutečné náklady, u </w:t>
      </w:r>
      <w:r>
        <w:rPr>
          <w:rFonts w:asciiTheme="minorHAnsi" w:hAnsiTheme="minorHAnsi" w:cstheme="minorHAnsi"/>
          <w:sz w:val="20"/>
          <w:szCs w:val="20"/>
        </w:rPr>
        <w:t>ostatních předpokládané</w:t>
      </w:r>
      <w:r w:rsidRPr="0007258E">
        <w:rPr>
          <w:rFonts w:asciiTheme="minorHAnsi" w:hAnsiTheme="minorHAnsi" w:cstheme="minorHAnsi"/>
          <w:sz w:val="20"/>
          <w:szCs w:val="20"/>
        </w:rPr>
        <w:t xml:space="preserve"> náklady.</w:t>
      </w:r>
    </w:p>
    <w:p w14:paraId="67E2CEBD" w14:textId="77777777" w:rsidR="00C1544A" w:rsidRDefault="00C1544A" w:rsidP="00B01B4F">
      <w:pPr>
        <w:ind w:left="284" w:right="-426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3) Prostředky Státního fondu dopravní infrastruktury.</w:t>
      </w:r>
    </w:p>
    <w:p w14:paraId="03221F33" w14:textId="6570611C" w:rsidR="00C1544A" w:rsidRDefault="00C5343F" w:rsidP="00B01B4F">
      <w:pPr>
        <w:ind w:left="284" w:right="-426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4) Prostředky Evropské unie </w:t>
      </w:r>
      <w:r w:rsidR="00AB0980">
        <w:rPr>
          <w:rFonts w:asciiTheme="minorHAnsi" w:hAnsiTheme="minorHAnsi" w:cstheme="minorHAnsi"/>
          <w:sz w:val="20"/>
          <w:szCs w:val="20"/>
        </w:rPr>
        <w:t>z </w:t>
      </w:r>
      <w:r>
        <w:rPr>
          <w:rFonts w:asciiTheme="minorHAnsi" w:hAnsiTheme="minorHAnsi" w:cstheme="minorHAnsi"/>
          <w:sz w:val="20"/>
          <w:szCs w:val="20"/>
        </w:rPr>
        <w:t xml:space="preserve">operačního programu </w:t>
      </w:r>
      <w:r w:rsidRPr="00C72C87">
        <w:rPr>
          <w:rFonts w:asciiTheme="minorHAnsi" w:hAnsiTheme="minorHAnsi" w:cstheme="minorHAnsi"/>
          <w:i/>
          <w:sz w:val="20"/>
          <w:szCs w:val="20"/>
        </w:rPr>
        <w:t>Doprava</w:t>
      </w:r>
      <w:r>
        <w:rPr>
          <w:rFonts w:asciiTheme="minorHAnsi" w:hAnsiTheme="minorHAnsi" w:cstheme="minorHAnsi"/>
          <w:sz w:val="20"/>
          <w:szCs w:val="20"/>
        </w:rPr>
        <w:t xml:space="preserve"> a o</w:t>
      </w:r>
      <w:r w:rsidR="00C1544A">
        <w:rPr>
          <w:rFonts w:asciiTheme="minorHAnsi" w:hAnsiTheme="minorHAnsi" w:cstheme="minorHAnsi"/>
          <w:sz w:val="20"/>
          <w:szCs w:val="20"/>
        </w:rPr>
        <w:t xml:space="preserve">peračního programu </w:t>
      </w:r>
      <w:r w:rsidR="00C1544A" w:rsidRPr="00C72C87">
        <w:rPr>
          <w:rFonts w:asciiTheme="minorHAnsi" w:hAnsiTheme="minorHAnsi" w:cstheme="minorHAnsi"/>
          <w:i/>
          <w:sz w:val="20"/>
          <w:szCs w:val="20"/>
        </w:rPr>
        <w:t>Doprava 2014</w:t>
      </w:r>
      <w:r w:rsidR="00907ED1" w:rsidRPr="00C72C87">
        <w:rPr>
          <w:rFonts w:asciiTheme="minorHAnsi" w:hAnsiTheme="minorHAnsi" w:cstheme="minorHAnsi"/>
          <w:i/>
          <w:sz w:val="20"/>
          <w:szCs w:val="20"/>
        </w:rPr>
        <w:t>–</w:t>
      </w:r>
      <w:r w:rsidR="00C1544A" w:rsidRPr="00C72C87">
        <w:rPr>
          <w:rFonts w:asciiTheme="minorHAnsi" w:hAnsiTheme="minorHAnsi" w:cstheme="minorHAnsi"/>
          <w:i/>
          <w:sz w:val="20"/>
          <w:szCs w:val="20"/>
        </w:rPr>
        <w:t>2020</w:t>
      </w:r>
      <w:r w:rsidR="00C1544A">
        <w:rPr>
          <w:rFonts w:asciiTheme="minorHAnsi" w:hAnsiTheme="minorHAnsi" w:cstheme="minorHAnsi"/>
          <w:sz w:val="20"/>
          <w:szCs w:val="20"/>
        </w:rPr>
        <w:t>.</w:t>
      </w:r>
    </w:p>
    <w:p w14:paraId="4F13A8A4" w14:textId="77777777" w:rsidR="00B01B4F" w:rsidRDefault="00C1544A" w:rsidP="00B01B4F">
      <w:pPr>
        <w:ind w:left="284" w:right="1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5) Úvěr se státní zárukou.</w:t>
      </w:r>
    </w:p>
    <w:p w14:paraId="76775CC2" w14:textId="234A6E8D" w:rsidR="00B01B4F" w:rsidRDefault="00C1544A" w:rsidP="00B01B4F">
      <w:pPr>
        <w:ind w:left="284" w:right="1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>6) Zpravidla spoluúčast měst a obcí na financování některých objektů.</w:t>
      </w:r>
    </w:p>
    <w:sectPr w:rsidR="00B01B4F" w:rsidSect="006F1AF3">
      <w:pgSz w:w="16839" w:h="11907" w:orient="landscape" w:code="9"/>
      <w:pgMar w:top="1418" w:right="1418" w:bottom="1418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F9880" w14:textId="77777777" w:rsidR="00C72C87" w:rsidRDefault="00C72C87">
      <w:r>
        <w:separator/>
      </w:r>
    </w:p>
  </w:endnote>
  <w:endnote w:type="continuationSeparator" w:id="0">
    <w:p w14:paraId="438E6099" w14:textId="77777777" w:rsidR="00C72C87" w:rsidRDefault="00C7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1423223408"/>
      <w:docPartObj>
        <w:docPartGallery w:val="Page Numbers (Bottom of Page)"/>
        <w:docPartUnique/>
      </w:docPartObj>
    </w:sdtPr>
    <w:sdtEndPr/>
    <w:sdtContent>
      <w:p w14:paraId="0BD1889F" w14:textId="77777777" w:rsidR="00C72C87" w:rsidRPr="00850EAC" w:rsidRDefault="00C72C87">
        <w:pPr>
          <w:pStyle w:val="Zpat"/>
          <w:jc w:val="center"/>
          <w:rPr>
            <w:rFonts w:asciiTheme="minorHAnsi" w:hAnsiTheme="minorHAnsi" w:cstheme="minorHAnsi"/>
          </w:rPr>
        </w:pPr>
        <w:r w:rsidRPr="00850EAC">
          <w:rPr>
            <w:rFonts w:asciiTheme="minorHAnsi" w:hAnsiTheme="minorHAnsi" w:cstheme="minorHAnsi"/>
          </w:rPr>
          <w:fldChar w:fldCharType="begin"/>
        </w:r>
        <w:r w:rsidRPr="00850EAC">
          <w:rPr>
            <w:rFonts w:asciiTheme="minorHAnsi" w:hAnsiTheme="minorHAnsi" w:cstheme="minorHAnsi"/>
          </w:rPr>
          <w:instrText>PAGE   \* MERGEFORMAT</w:instrText>
        </w:r>
        <w:r w:rsidRPr="00850EAC">
          <w:rPr>
            <w:rFonts w:asciiTheme="minorHAnsi" w:hAnsiTheme="minorHAnsi" w:cstheme="minorHAnsi"/>
          </w:rPr>
          <w:fldChar w:fldCharType="separate"/>
        </w:r>
        <w:r w:rsidR="000A23BF">
          <w:rPr>
            <w:rFonts w:asciiTheme="minorHAnsi" w:hAnsiTheme="minorHAnsi" w:cstheme="minorHAnsi"/>
            <w:noProof/>
          </w:rPr>
          <w:t>15</w:t>
        </w:r>
        <w:r w:rsidRPr="00850EA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018D7" w14:textId="77777777" w:rsidR="00C72C87" w:rsidRDefault="00C72C87">
      <w:r>
        <w:separator/>
      </w:r>
    </w:p>
  </w:footnote>
  <w:footnote w:type="continuationSeparator" w:id="0">
    <w:p w14:paraId="5A1F5ABB" w14:textId="77777777" w:rsidR="00C72C87" w:rsidRDefault="00C72C87">
      <w:r>
        <w:continuationSeparator/>
      </w:r>
    </w:p>
  </w:footnote>
  <w:footnote w:id="1">
    <w:p w14:paraId="0B1AADF5" w14:textId="0B3009F9" w:rsidR="00C72C87" w:rsidRDefault="00C72C87" w:rsidP="00BA2C9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A2C9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 xml:space="preserve">Usnesení vlády ze dne 5. června 2002 č. 575, </w:t>
      </w:r>
      <w:r>
        <w:rPr>
          <w:rFonts w:asciiTheme="minorHAnsi" w:hAnsiTheme="minorHAnsi" w:cstheme="minorHAnsi"/>
          <w:i/>
        </w:rPr>
        <w:t>k </w:t>
      </w:r>
      <w:r w:rsidRPr="00BA2C93">
        <w:rPr>
          <w:rFonts w:asciiTheme="minorHAnsi" w:hAnsiTheme="minorHAnsi" w:cstheme="minorHAnsi"/>
          <w:i/>
        </w:rPr>
        <w:t xml:space="preserve">návrhu na modernizaci III. tranzitního železničního koridoru České republiky </w:t>
      </w:r>
      <w:r>
        <w:rPr>
          <w:rFonts w:asciiTheme="minorHAnsi" w:hAnsiTheme="minorHAnsi" w:cstheme="minorHAnsi"/>
          <w:i/>
        </w:rPr>
        <w:t>v </w:t>
      </w:r>
      <w:r w:rsidRPr="00BA2C93">
        <w:rPr>
          <w:rFonts w:asciiTheme="minorHAnsi" w:hAnsiTheme="minorHAnsi" w:cstheme="minorHAnsi"/>
          <w:i/>
        </w:rPr>
        <w:t>úsecích Cheb státní hranice – Plzeň – Praha, Česká Třebová – Přerov a Dětmarovice – Mosty u Jablunkova státní hranice, včetně modelu jeho financování</w:t>
      </w:r>
      <w:r w:rsidRPr="00C80642">
        <w:rPr>
          <w:rFonts w:asciiTheme="minorHAnsi" w:hAnsiTheme="minorHAnsi" w:cstheme="minorHAnsi"/>
        </w:rPr>
        <w:t>.</w:t>
      </w:r>
    </w:p>
    <w:p w14:paraId="19904A3A" w14:textId="3327858D" w:rsidR="00C72C87" w:rsidRPr="00C80642" w:rsidRDefault="00C72C87" w:rsidP="00BA2C93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  <w:t xml:space="preserve">Usnesení vlády ze dne 10. prosince 2001 č. 1317, </w:t>
      </w:r>
      <w:r>
        <w:rPr>
          <w:rFonts w:asciiTheme="minorHAnsi" w:hAnsiTheme="minorHAnsi" w:cstheme="minorHAnsi"/>
          <w:i/>
        </w:rPr>
        <w:t>k </w:t>
      </w:r>
      <w:r w:rsidRPr="00C80642">
        <w:rPr>
          <w:rFonts w:asciiTheme="minorHAnsi" w:hAnsiTheme="minorHAnsi" w:cstheme="minorHAnsi"/>
          <w:i/>
        </w:rPr>
        <w:t xml:space="preserve">návrhu na modernizaci IV. tranzitního železničního koridoru České republiky </w:t>
      </w:r>
      <w:r>
        <w:rPr>
          <w:rFonts w:asciiTheme="minorHAnsi" w:hAnsiTheme="minorHAnsi" w:cstheme="minorHAnsi"/>
          <w:i/>
        </w:rPr>
        <w:t>v </w:t>
      </w:r>
      <w:r w:rsidRPr="00C80642">
        <w:rPr>
          <w:rFonts w:asciiTheme="minorHAnsi" w:hAnsiTheme="minorHAnsi" w:cstheme="minorHAnsi"/>
          <w:i/>
        </w:rPr>
        <w:t>úseku Praha – České Budějovice – Horní Dvořiště, včetně modelu jeho financování</w:t>
      </w:r>
      <w:r w:rsidRPr="00C80642">
        <w:rPr>
          <w:rFonts w:asciiTheme="minorHAnsi" w:hAnsiTheme="minorHAnsi" w:cstheme="minorHAnsi"/>
        </w:rPr>
        <w:t>.</w:t>
      </w:r>
    </w:p>
  </w:footnote>
  <w:footnote w:id="2">
    <w:p w14:paraId="4F7C4BB7" w14:textId="4CFB5D76" w:rsidR="00C72C87" w:rsidRPr="005834D3" w:rsidRDefault="00C72C87" w:rsidP="005834D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834D3">
        <w:rPr>
          <w:rStyle w:val="Znakapoznpodarou"/>
          <w:rFonts w:asciiTheme="minorHAnsi" w:hAnsiTheme="minorHAnsi" w:cstheme="minorHAnsi"/>
        </w:rPr>
        <w:footnoteRef/>
      </w:r>
      <w:r w:rsidRPr="005834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Program pro čerpání prostředků z fondů Evropské unie. Evropská komise schválila operační program </w:t>
      </w:r>
      <w:r w:rsidRPr="00C72C87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 na roky 2007 až 2013 v roce 2007. Navazující program na roky 2014 až 2020 schválila v roce 2015.</w:t>
      </w:r>
    </w:p>
  </w:footnote>
  <w:footnote w:id="3">
    <w:p w14:paraId="6E71919B" w14:textId="77777777" w:rsidR="00C72C87" w:rsidRPr="00C72C87" w:rsidRDefault="00C72C87" w:rsidP="00675E5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75E5A">
        <w:rPr>
          <w:rStyle w:val="Znakapoznpodarou"/>
          <w:rFonts w:asciiTheme="minorHAnsi" w:hAnsiTheme="minorHAnsi" w:cstheme="minorHAnsi"/>
        </w:rPr>
        <w:footnoteRef/>
      </w:r>
      <w:r w:rsidRPr="00675E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77/2002 Sb., </w:t>
      </w:r>
      <w:r w:rsidRPr="00C72C87">
        <w:rPr>
          <w:rFonts w:asciiTheme="minorHAnsi" w:hAnsiTheme="minorHAnsi" w:cstheme="minorHAnsi"/>
        </w:rPr>
        <w:t xml:space="preserve">o akciové společnosti České dráhy, státní organizaci Správa železniční dopravní cesty a o změně zákona č. 266/1994 Sb., o dráhách, ve znění pozdějších předpisů, a zákona č. 77/1997 Sb., o státním podniku, ve znění pozdějších předpisů. </w:t>
      </w:r>
    </w:p>
  </w:footnote>
  <w:footnote w:id="4">
    <w:p w14:paraId="15EBD741" w14:textId="623D670F" w:rsidR="00C72C87" w:rsidRPr="001C50ED" w:rsidRDefault="00C72C87" w:rsidP="001C50E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C50ED">
        <w:rPr>
          <w:rStyle w:val="Znakapoznpodarou"/>
          <w:rFonts w:asciiTheme="minorHAnsi" w:hAnsiTheme="minorHAnsi" w:cstheme="minorHAnsi"/>
        </w:rPr>
        <w:footnoteRef/>
      </w:r>
      <w:r w:rsidRPr="001C50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Bez dvou úseků o délce 5,9 km vyčleněných ze stavby Český Těšín – Dětmarovice na III. koridoru z důvodu trvajících poklesů půdy následkem důlní činnosti. Jejich dokončení předpokládala SŽDC po roce 2030. </w:t>
      </w:r>
    </w:p>
  </w:footnote>
  <w:footnote w:id="5">
    <w:p w14:paraId="060C0733" w14:textId="00BB37D5" w:rsidR="00C72C87" w:rsidRPr="000A4464" w:rsidRDefault="00C72C87" w:rsidP="00C72C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A4464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ze dne 15. dubna 2015 č. 269, </w:t>
      </w:r>
      <w:r>
        <w:rPr>
          <w:rFonts w:asciiTheme="minorHAnsi" w:hAnsiTheme="minorHAnsi" w:cstheme="minorHAnsi"/>
          <w:i/>
        </w:rPr>
        <w:t>k aktualizaci projektů III. a IV. tranzitního železničního koridoru České republiky, včetně komplexního řešení problematiky jejího financování</w:t>
      </w:r>
      <w:r>
        <w:rPr>
          <w:rFonts w:asciiTheme="minorHAnsi" w:hAnsiTheme="minorHAnsi" w:cstheme="minorHAnsi"/>
        </w:rPr>
        <w:t>.</w:t>
      </w:r>
      <w:r w:rsidRPr="0064489E">
        <w:rPr>
          <w:rFonts w:asciiTheme="minorHAnsi" w:hAnsiTheme="minorHAnsi" w:cstheme="minorHAnsi"/>
        </w:rPr>
        <w:t xml:space="preserve"> </w:t>
      </w:r>
    </w:p>
  </w:footnote>
  <w:footnote w:id="6">
    <w:p w14:paraId="167CF0F1" w14:textId="77777777" w:rsidR="00C72C87" w:rsidRPr="000B3F39" w:rsidRDefault="00C72C87" w:rsidP="000B3F39">
      <w:pPr>
        <w:pStyle w:val="Textpoznpodarou"/>
        <w:ind w:left="284" w:hanging="284"/>
        <w:rPr>
          <w:rFonts w:asciiTheme="minorHAnsi" w:hAnsiTheme="minorHAnsi" w:cstheme="minorHAnsi"/>
        </w:rPr>
      </w:pPr>
      <w:r w:rsidRPr="000B3F39">
        <w:rPr>
          <w:rStyle w:val="Znakapoznpodarou"/>
          <w:rFonts w:asciiTheme="minorHAnsi" w:hAnsiTheme="minorHAnsi" w:cstheme="minorHAnsi"/>
        </w:rPr>
        <w:footnoteRef/>
      </w:r>
      <w:r w:rsidRPr="000B3F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416/2009 Sb., </w:t>
      </w:r>
      <w:r w:rsidRPr="00C72C87">
        <w:rPr>
          <w:rFonts w:asciiTheme="minorHAnsi" w:hAnsiTheme="minorHAnsi" w:cstheme="minorHAnsi"/>
        </w:rPr>
        <w:t>o urychlení výstavby dopravní, vodní a energetické infrastruktury</w:t>
      </w:r>
      <w:r>
        <w:rPr>
          <w:rFonts w:asciiTheme="minorHAnsi" w:hAnsiTheme="minorHAnsi" w:cstheme="minorHAnsi"/>
        </w:rPr>
        <w:t>,</w:t>
      </w:r>
      <w:r w:rsidRPr="005077E1">
        <w:rPr>
          <w:rFonts w:asciiTheme="minorHAnsi" w:hAnsiTheme="minorHAnsi" w:cstheme="minorHAnsi"/>
        </w:rPr>
        <w:t xml:space="preserve"> (účinný od listopadu 2009).</w:t>
      </w:r>
    </w:p>
  </w:footnote>
  <w:footnote w:id="7">
    <w:p w14:paraId="523416FB" w14:textId="574FBF73" w:rsidR="00C72C87" w:rsidRPr="00C97212" w:rsidRDefault="00C72C87" w:rsidP="00C9721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97212">
        <w:rPr>
          <w:rStyle w:val="Znakapoznpodarou"/>
          <w:rFonts w:asciiTheme="minorHAnsi" w:hAnsiTheme="minorHAnsi" w:cstheme="minorHAnsi"/>
        </w:rPr>
        <w:footnoteRef/>
      </w:r>
      <w:r w:rsidRPr="00C972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Usnesení vlády ze dne 13. července 2005 č. 885,</w:t>
      </w:r>
      <w:r>
        <w:rPr>
          <w:rFonts w:asciiTheme="minorHAnsi" w:hAnsiTheme="minorHAnsi" w:cstheme="minorHAnsi"/>
          <w:i/>
        </w:rPr>
        <w:t xml:space="preserve"> k Návrhu aktualizace projektů modernizace III. a IV. tranzitního železničního koridoru České republiky jako prioritních projektů evropského zájmu včetně modelu jejich financování</w:t>
      </w:r>
      <w:r>
        <w:rPr>
          <w:rFonts w:asciiTheme="minorHAnsi" w:hAnsiTheme="minorHAnsi" w:cstheme="minorHAnsi"/>
        </w:rPr>
        <w:t xml:space="preserve">. </w:t>
      </w:r>
    </w:p>
  </w:footnote>
  <w:footnote w:id="8">
    <w:p w14:paraId="33627553" w14:textId="29707492" w:rsidR="00C72C87" w:rsidRPr="00BB0A90" w:rsidRDefault="00C72C87" w:rsidP="00BB0A9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B0A90">
        <w:rPr>
          <w:rStyle w:val="Znakapoznpodarou"/>
          <w:rFonts w:asciiTheme="minorHAnsi" w:hAnsiTheme="minorHAnsi" w:cstheme="minorHAnsi"/>
        </w:rPr>
        <w:footnoteRef/>
      </w:r>
      <w:r w:rsidRPr="00BB0A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ze dne 20. července 2011 č. 570, </w:t>
      </w:r>
      <w:r>
        <w:rPr>
          <w:rFonts w:asciiTheme="minorHAnsi" w:hAnsiTheme="minorHAnsi" w:cstheme="minorHAnsi"/>
          <w:i/>
        </w:rPr>
        <w:t>k aktualizaci projektů III. a IV. tranzitního železničního koridoru České republiky, včetně komplexního řešení problematiky jejich financování</w:t>
      </w:r>
      <w:r>
        <w:rPr>
          <w:rFonts w:asciiTheme="minorHAnsi" w:hAnsiTheme="minorHAnsi" w:cstheme="minorHAnsi"/>
        </w:rPr>
        <w:t>.</w:t>
      </w:r>
    </w:p>
  </w:footnote>
  <w:footnote w:id="9">
    <w:p w14:paraId="633BB855" w14:textId="40FFF407" w:rsidR="00C72C87" w:rsidRPr="00050AC7" w:rsidRDefault="00C72C87" w:rsidP="00050AC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50AC7">
        <w:rPr>
          <w:rStyle w:val="Znakapoznpodarou"/>
          <w:rFonts w:asciiTheme="minorHAnsi" w:hAnsiTheme="minorHAnsi" w:cstheme="minorHAnsi"/>
        </w:rPr>
        <w:footnoteRef/>
      </w:r>
      <w:r w:rsidRPr="00050A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ze dne 10. 5. 2006 č. 550, </w:t>
      </w:r>
      <w:r>
        <w:rPr>
          <w:rFonts w:asciiTheme="minorHAnsi" w:hAnsiTheme="minorHAnsi" w:cstheme="minorHAnsi"/>
          <w:i/>
        </w:rPr>
        <w:t xml:space="preserve">k návrhu na schválení investiční smlouvy se společností Hyundai Motor </w:t>
      </w:r>
      <w:proofErr w:type="spellStart"/>
      <w:r>
        <w:rPr>
          <w:rFonts w:asciiTheme="minorHAnsi" w:hAnsiTheme="minorHAnsi" w:cstheme="minorHAnsi"/>
          <w:i/>
        </w:rPr>
        <w:t>Company</w:t>
      </w:r>
      <w:proofErr w:type="spellEnd"/>
      <w:r>
        <w:rPr>
          <w:rFonts w:asciiTheme="minorHAnsi" w:hAnsiTheme="minorHAnsi" w:cstheme="minorHAnsi"/>
          <w:i/>
        </w:rPr>
        <w:t xml:space="preserve"> a k zabezpečení podmínek pro výstavbu a provoz automobilového závodu Hyundai, závodů subdodavatelů na území severní a střední Moravy a investiční přípravy území strategických průmyslových zón v České republice</w:t>
      </w:r>
      <w:r>
        <w:rPr>
          <w:rFonts w:asciiTheme="minorHAnsi" w:hAnsiTheme="minorHAnsi" w:cstheme="minorHAnsi"/>
        </w:rPr>
        <w:t xml:space="preserve">. </w:t>
      </w:r>
    </w:p>
  </w:footnote>
  <w:footnote w:id="10">
    <w:p w14:paraId="051B8427" w14:textId="5A34DE0D" w:rsidR="00C72C87" w:rsidRPr="00470E5C" w:rsidRDefault="00C72C87" w:rsidP="00376C6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70E5C">
        <w:rPr>
          <w:rStyle w:val="Znakapoznpodarou"/>
          <w:rFonts w:asciiTheme="minorHAnsi" w:hAnsiTheme="minorHAnsi" w:cstheme="minorHAnsi"/>
        </w:rPr>
        <w:footnoteRef/>
      </w:r>
      <w:r w:rsidRPr="00470E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Šlo o část úseku, který byl v roce 2011 vyloučen ze stavby Český Těšín – Dětmarovice z důvodu trvajících poklesů půdy následkem důlní činnosti. Důvodem urychlení zahájení realizace vyloučeného úseku v uvedených km 332,200 až 333,076 bylo zhoršení stavu mostu přes řeku Olši v km 332,420.</w:t>
      </w:r>
    </w:p>
  </w:footnote>
  <w:footnote w:id="11">
    <w:p w14:paraId="0BA97588" w14:textId="23BC1BBD" w:rsidR="00C72C87" w:rsidRPr="00966738" w:rsidRDefault="00C72C87" w:rsidP="0096673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66738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Důvodem vyloučení bylo specifikum této stavby, kdy podstatnou část nákladů tvořily náklady na výstavbu mostu o délce 104 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96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B"/>
    <w:rsid w:val="00000881"/>
    <w:rsid w:val="00000932"/>
    <w:rsid w:val="00000D18"/>
    <w:rsid w:val="00000F96"/>
    <w:rsid w:val="00001108"/>
    <w:rsid w:val="00001780"/>
    <w:rsid w:val="00001B91"/>
    <w:rsid w:val="00002073"/>
    <w:rsid w:val="0000236D"/>
    <w:rsid w:val="00002D18"/>
    <w:rsid w:val="0000330E"/>
    <w:rsid w:val="000033DB"/>
    <w:rsid w:val="00003928"/>
    <w:rsid w:val="00003D20"/>
    <w:rsid w:val="00003FF9"/>
    <w:rsid w:val="000044CF"/>
    <w:rsid w:val="00004DB0"/>
    <w:rsid w:val="00004E73"/>
    <w:rsid w:val="00005220"/>
    <w:rsid w:val="0000580F"/>
    <w:rsid w:val="00005C3E"/>
    <w:rsid w:val="00005C47"/>
    <w:rsid w:val="00005C6C"/>
    <w:rsid w:val="000066B9"/>
    <w:rsid w:val="000067C5"/>
    <w:rsid w:val="00006886"/>
    <w:rsid w:val="00006A7E"/>
    <w:rsid w:val="00006B02"/>
    <w:rsid w:val="00007773"/>
    <w:rsid w:val="000104BD"/>
    <w:rsid w:val="0001113E"/>
    <w:rsid w:val="000112F9"/>
    <w:rsid w:val="000119C8"/>
    <w:rsid w:val="00011EF7"/>
    <w:rsid w:val="00013006"/>
    <w:rsid w:val="000131C6"/>
    <w:rsid w:val="00013507"/>
    <w:rsid w:val="000138FD"/>
    <w:rsid w:val="00013A3C"/>
    <w:rsid w:val="00014603"/>
    <w:rsid w:val="000152B0"/>
    <w:rsid w:val="0001567E"/>
    <w:rsid w:val="00015CCB"/>
    <w:rsid w:val="00015D30"/>
    <w:rsid w:val="00015F28"/>
    <w:rsid w:val="000163B7"/>
    <w:rsid w:val="00016E3F"/>
    <w:rsid w:val="000172AE"/>
    <w:rsid w:val="000173E0"/>
    <w:rsid w:val="00017EC7"/>
    <w:rsid w:val="00017F46"/>
    <w:rsid w:val="00020834"/>
    <w:rsid w:val="00020A05"/>
    <w:rsid w:val="00020DE5"/>
    <w:rsid w:val="00021026"/>
    <w:rsid w:val="000218CA"/>
    <w:rsid w:val="000225B8"/>
    <w:rsid w:val="00022D5C"/>
    <w:rsid w:val="00023D6D"/>
    <w:rsid w:val="00023EA1"/>
    <w:rsid w:val="000247AF"/>
    <w:rsid w:val="00024A45"/>
    <w:rsid w:val="00024E81"/>
    <w:rsid w:val="000254CB"/>
    <w:rsid w:val="0002593C"/>
    <w:rsid w:val="00025A70"/>
    <w:rsid w:val="00025E01"/>
    <w:rsid w:val="00025F80"/>
    <w:rsid w:val="00026AFA"/>
    <w:rsid w:val="00026D1F"/>
    <w:rsid w:val="00027D3C"/>
    <w:rsid w:val="00030772"/>
    <w:rsid w:val="000307C5"/>
    <w:rsid w:val="0003087F"/>
    <w:rsid w:val="000308A8"/>
    <w:rsid w:val="00030DD7"/>
    <w:rsid w:val="0003111A"/>
    <w:rsid w:val="00031148"/>
    <w:rsid w:val="00031292"/>
    <w:rsid w:val="000314CC"/>
    <w:rsid w:val="00031A57"/>
    <w:rsid w:val="00031C8A"/>
    <w:rsid w:val="00031D26"/>
    <w:rsid w:val="00032482"/>
    <w:rsid w:val="000326DA"/>
    <w:rsid w:val="000328E1"/>
    <w:rsid w:val="00033741"/>
    <w:rsid w:val="000342ED"/>
    <w:rsid w:val="00034393"/>
    <w:rsid w:val="000343CF"/>
    <w:rsid w:val="000343E1"/>
    <w:rsid w:val="00034844"/>
    <w:rsid w:val="000352B0"/>
    <w:rsid w:val="00035370"/>
    <w:rsid w:val="000357D3"/>
    <w:rsid w:val="00037363"/>
    <w:rsid w:val="000406B5"/>
    <w:rsid w:val="000407CE"/>
    <w:rsid w:val="00040B5C"/>
    <w:rsid w:val="00040D6D"/>
    <w:rsid w:val="00041076"/>
    <w:rsid w:val="0004170C"/>
    <w:rsid w:val="00041909"/>
    <w:rsid w:val="00041943"/>
    <w:rsid w:val="000419A7"/>
    <w:rsid w:val="00041F40"/>
    <w:rsid w:val="00041F64"/>
    <w:rsid w:val="0004210A"/>
    <w:rsid w:val="0004223E"/>
    <w:rsid w:val="000423CF"/>
    <w:rsid w:val="000424EE"/>
    <w:rsid w:val="00042522"/>
    <w:rsid w:val="00042916"/>
    <w:rsid w:val="00042D81"/>
    <w:rsid w:val="00042F15"/>
    <w:rsid w:val="00043439"/>
    <w:rsid w:val="000437B0"/>
    <w:rsid w:val="00043891"/>
    <w:rsid w:val="00043A4A"/>
    <w:rsid w:val="00043B34"/>
    <w:rsid w:val="00043B6B"/>
    <w:rsid w:val="0004461C"/>
    <w:rsid w:val="00044938"/>
    <w:rsid w:val="000459C2"/>
    <w:rsid w:val="00045E0B"/>
    <w:rsid w:val="000465B1"/>
    <w:rsid w:val="00046CD6"/>
    <w:rsid w:val="00047399"/>
    <w:rsid w:val="00050AC7"/>
    <w:rsid w:val="00050E1F"/>
    <w:rsid w:val="000512EB"/>
    <w:rsid w:val="00051606"/>
    <w:rsid w:val="00051EBF"/>
    <w:rsid w:val="00052837"/>
    <w:rsid w:val="00052F4A"/>
    <w:rsid w:val="000530F1"/>
    <w:rsid w:val="000532AB"/>
    <w:rsid w:val="00054517"/>
    <w:rsid w:val="00054696"/>
    <w:rsid w:val="0005491B"/>
    <w:rsid w:val="000549C6"/>
    <w:rsid w:val="00054BBC"/>
    <w:rsid w:val="000550B4"/>
    <w:rsid w:val="000558EC"/>
    <w:rsid w:val="000559BB"/>
    <w:rsid w:val="00055A17"/>
    <w:rsid w:val="00056432"/>
    <w:rsid w:val="000569A4"/>
    <w:rsid w:val="00056F50"/>
    <w:rsid w:val="00056F78"/>
    <w:rsid w:val="00057193"/>
    <w:rsid w:val="00057577"/>
    <w:rsid w:val="00057A70"/>
    <w:rsid w:val="00057CBE"/>
    <w:rsid w:val="00057F2F"/>
    <w:rsid w:val="00060C32"/>
    <w:rsid w:val="000613C2"/>
    <w:rsid w:val="00061429"/>
    <w:rsid w:val="0006260B"/>
    <w:rsid w:val="00064144"/>
    <w:rsid w:val="000641DB"/>
    <w:rsid w:val="000642CE"/>
    <w:rsid w:val="00064524"/>
    <w:rsid w:val="0006454E"/>
    <w:rsid w:val="000647BD"/>
    <w:rsid w:val="00064DEF"/>
    <w:rsid w:val="00064F00"/>
    <w:rsid w:val="0006560A"/>
    <w:rsid w:val="000665F6"/>
    <w:rsid w:val="00066699"/>
    <w:rsid w:val="0006671D"/>
    <w:rsid w:val="00066725"/>
    <w:rsid w:val="000667CD"/>
    <w:rsid w:val="00066D9F"/>
    <w:rsid w:val="00067667"/>
    <w:rsid w:val="00070000"/>
    <w:rsid w:val="00070408"/>
    <w:rsid w:val="000705F6"/>
    <w:rsid w:val="0007064B"/>
    <w:rsid w:val="000706B4"/>
    <w:rsid w:val="000710D5"/>
    <w:rsid w:val="00071186"/>
    <w:rsid w:val="0007125D"/>
    <w:rsid w:val="00071622"/>
    <w:rsid w:val="00071B68"/>
    <w:rsid w:val="00071FA4"/>
    <w:rsid w:val="00072445"/>
    <w:rsid w:val="0007282F"/>
    <w:rsid w:val="00072D5A"/>
    <w:rsid w:val="00072D6C"/>
    <w:rsid w:val="000732F3"/>
    <w:rsid w:val="000739A3"/>
    <w:rsid w:val="00073A77"/>
    <w:rsid w:val="00074954"/>
    <w:rsid w:val="00074A01"/>
    <w:rsid w:val="00075BBD"/>
    <w:rsid w:val="00075C06"/>
    <w:rsid w:val="0007639E"/>
    <w:rsid w:val="0007663A"/>
    <w:rsid w:val="00076806"/>
    <w:rsid w:val="00077153"/>
    <w:rsid w:val="00077196"/>
    <w:rsid w:val="00077727"/>
    <w:rsid w:val="00077B2E"/>
    <w:rsid w:val="0008002A"/>
    <w:rsid w:val="000801DB"/>
    <w:rsid w:val="00080987"/>
    <w:rsid w:val="00080C12"/>
    <w:rsid w:val="00080C67"/>
    <w:rsid w:val="00081221"/>
    <w:rsid w:val="00081248"/>
    <w:rsid w:val="000812C5"/>
    <w:rsid w:val="000813FB"/>
    <w:rsid w:val="00081F8E"/>
    <w:rsid w:val="00082640"/>
    <w:rsid w:val="0008264D"/>
    <w:rsid w:val="000828E4"/>
    <w:rsid w:val="00082FB7"/>
    <w:rsid w:val="000839E5"/>
    <w:rsid w:val="000843F6"/>
    <w:rsid w:val="00084CFE"/>
    <w:rsid w:val="00084DFA"/>
    <w:rsid w:val="00084EF4"/>
    <w:rsid w:val="00084F19"/>
    <w:rsid w:val="000855DB"/>
    <w:rsid w:val="00086696"/>
    <w:rsid w:val="00086D3E"/>
    <w:rsid w:val="00087183"/>
    <w:rsid w:val="00087884"/>
    <w:rsid w:val="00087A8A"/>
    <w:rsid w:val="00087ABD"/>
    <w:rsid w:val="000903FF"/>
    <w:rsid w:val="0009092D"/>
    <w:rsid w:val="00090E53"/>
    <w:rsid w:val="00091261"/>
    <w:rsid w:val="000913CB"/>
    <w:rsid w:val="00091459"/>
    <w:rsid w:val="000919E2"/>
    <w:rsid w:val="000927F6"/>
    <w:rsid w:val="0009286D"/>
    <w:rsid w:val="000928BB"/>
    <w:rsid w:val="000928EE"/>
    <w:rsid w:val="000932A7"/>
    <w:rsid w:val="0009336C"/>
    <w:rsid w:val="0009387E"/>
    <w:rsid w:val="00093D06"/>
    <w:rsid w:val="00093E2F"/>
    <w:rsid w:val="00094A2D"/>
    <w:rsid w:val="00095329"/>
    <w:rsid w:val="00095721"/>
    <w:rsid w:val="00095904"/>
    <w:rsid w:val="0009635C"/>
    <w:rsid w:val="00096E1C"/>
    <w:rsid w:val="00096F81"/>
    <w:rsid w:val="0009709F"/>
    <w:rsid w:val="000979E8"/>
    <w:rsid w:val="000A0A28"/>
    <w:rsid w:val="000A0E63"/>
    <w:rsid w:val="000A15CA"/>
    <w:rsid w:val="000A18C0"/>
    <w:rsid w:val="000A23BF"/>
    <w:rsid w:val="000A2538"/>
    <w:rsid w:val="000A41A3"/>
    <w:rsid w:val="000A4464"/>
    <w:rsid w:val="000A446F"/>
    <w:rsid w:val="000A46D3"/>
    <w:rsid w:val="000A4816"/>
    <w:rsid w:val="000A49EC"/>
    <w:rsid w:val="000A4D03"/>
    <w:rsid w:val="000A50ED"/>
    <w:rsid w:val="000A53CC"/>
    <w:rsid w:val="000A58F6"/>
    <w:rsid w:val="000A6B16"/>
    <w:rsid w:val="000A7392"/>
    <w:rsid w:val="000B02A7"/>
    <w:rsid w:val="000B04BE"/>
    <w:rsid w:val="000B114F"/>
    <w:rsid w:val="000B12F1"/>
    <w:rsid w:val="000B1348"/>
    <w:rsid w:val="000B1C04"/>
    <w:rsid w:val="000B1D78"/>
    <w:rsid w:val="000B2585"/>
    <w:rsid w:val="000B25C3"/>
    <w:rsid w:val="000B2734"/>
    <w:rsid w:val="000B3105"/>
    <w:rsid w:val="000B3145"/>
    <w:rsid w:val="000B3978"/>
    <w:rsid w:val="000B3B08"/>
    <w:rsid w:val="000B3B74"/>
    <w:rsid w:val="000B3F39"/>
    <w:rsid w:val="000B5FE2"/>
    <w:rsid w:val="000B710A"/>
    <w:rsid w:val="000B7411"/>
    <w:rsid w:val="000B75F0"/>
    <w:rsid w:val="000C1234"/>
    <w:rsid w:val="000C1C55"/>
    <w:rsid w:val="000C1DFD"/>
    <w:rsid w:val="000C2190"/>
    <w:rsid w:val="000C2674"/>
    <w:rsid w:val="000C28BB"/>
    <w:rsid w:val="000C3130"/>
    <w:rsid w:val="000C320D"/>
    <w:rsid w:val="000C40E9"/>
    <w:rsid w:val="000C4C9A"/>
    <w:rsid w:val="000C5338"/>
    <w:rsid w:val="000C64AC"/>
    <w:rsid w:val="000C6DA4"/>
    <w:rsid w:val="000C6F9D"/>
    <w:rsid w:val="000C7515"/>
    <w:rsid w:val="000C754C"/>
    <w:rsid w:val="000C7BDF"/>
    <w:rsid w:val="000D0088"/>
    <w:rsid w:val="000D0108"/>
    <w:rsid w:val="000D0135"/>
    <w:rsid w:val="000D01D6"/>
    <w:rsid w:val="000D05D2"/>
    <w:rsid w:val="000D05D4"/>
    <w:rsid w:val="000D0ED6"/>
    <w:rsid w:val="000D1685"/>
    <w:rsid w:val="000D17BB"/>
    <w:rsid w:val="000D18A3"/>
    <w:rsid w:val="000D18F3"/>
    <w:rsid w:val="000D1CB4"/>
    <w:rsid w:val="000D1CE6"/>
    <w:rsid w:val="000D202F"/>
    <w:rsid w:val="000D2204"/>
    <w:rsid w:val="000D225C"/>
    <w:rsid w:val="000D225E"/>
    <w:rsid w:val="000D2D1A"/>
    <w:rsid w:val="000D350B"/>
    <w:rsid w:val="000D456D"/>
    <w:rsid w:val="000D4BA8"/>
    <w:rsid w:val="000D4F7E"/>
    <w:rsid w:val="000D62D0"/>
    <w:rsid w:val="000D6416"/>
    <w:rsid w:val="000D6A32"/>
    <w:rsid w:val="000D6EB0"/>
    <w:rsid w:val="000D6EB6"/>
    <w:rsid w:val="000D702C"/>
    <w:rsid w:val="000D7D68"/>
    <w:rsid w:val="000E05EA"/>
    <w:rsid w:val="000E090E"/>
    <w:rsid w:val="000E0AE6"/>
    <w:rsid w:val="000E101D"/>
    <w:rsid w:val="000E1099"/>
    <w:rsid w:val="000E123D"/>
    <w:rsid w:val="000E196A"/>
    <w:rsid w:val="000E1CA1"/>
    <w:rsid w:val="000E1E4B"/>
    <w:rsid w:val="000E23CC"/>
    <w:rsid w:val="000E2E38"/>
    <w:rsid w:val="000E398D"/>
    <w:rsid w:val="000E399D"/>
    <w:rsid w:val="000E4219"/>
    <w:rsid w:val="000E4863"/>
    <w:rsid w:val="000E5022"/>
    <w:rsid w:val="000E5071"/>
    <w:rsid w:val="000E52BD"/>
    <w:rsid w:val="000E53AF"/>
    <w:rsid w:val="000E5476"/>
    <w:rsid w:val="000E5629"/>
    <w:rsid w:val="000E5967"/>
    <w:rsid w:val="000E62B1"/>
    <w:rsid w:val="000E650F"/>
    <w:rsid w:val="000E661B"/>
    <w:rsid w:val="000F0258"/>
    <w:rsid w:val="000F0864"/>
    <w:rsid w:val="000F1FF6"/>
    <w:rsid w:val="000F2049"/>
    <w:rsid w:val="000F272E"/>
    <w:rsid w:val="000F317B"/>
    <w:rsid w:val="000F31D0"/>
    <w:rsid w:val="000F3776"/>
    <w:rsid w:val="000F37A0"/>
    <w:rsid w:val="000F3957"/>
    <w:rsid w:val="000F39A5"/>
    <w:rsid w:val="000F4618"/>
    <w:rsid w:val="000F4B8C"/>
    <w:rsid w:val="000F4E31"/>
    <w:rsid w:val="000F5A04"/>
    <w:rsid w:val="000F5FE2"/>
    <w:rsid w:val="000F5FF1"/>
    <w:rsid w:val="000F6159"/>
    <w:rsid w:val="000F659A"/>
    <w:rsid w:val="000F6E30"/>
    <w:rsid w:val="000F6F2F"/>
    <w:rsid w:val="000F729A"/>
    <w:rsid w:val="000F7BBF"/>
    <w:rsid w:val="000F7CC7"/>
    <w:rsid w:val="001002B8"/>
    <w:rsid w:val="0010034C"/>
    <w:rsid w:val="0010159A"/>
    <w:rsid w:val="001019FC"/>
    <w:rsid w:val="00102082"/>
    <w:rsid w:val="001021F7"/>
    <w:rsid w:val="0010231F"/>
    <w:rsid w:val="00102634"/>
    <w:rsid w:val="00102A57"/>
    <w:rsid w:val="0010304D"/>
    <w:rsid w:val="0010376B"/>
    <w:rsid w:val="001037C9"/>
    <w:rsid w:val="00103A3A"/>
    <w:rsid w:val="00104BDC"/>
    <w:rsid w:val="00105450"/>
    <w:rsid w:val="00105AD0"/>
    <w:rsid w:val="00105D9A"/>
    <w:rsid w:val="00106174"/>
    <w:rsid w:val="00106532"/>
    <w:rsid w:val="00106613"/>
    <w:rsid w:val="00106833"/>
    <w:rsid w:val="0010688E"/>
    <w:rsid w:val="00106D02"/>
    <w:rsid w:val="00107A50"/>
    <w:rsid w:val="00107FBB"/>
    <w:rsid w:val="00110013"/>
    <w:rsid w:val="00110594"/>
    <w:rsid w:val="00110FFD"/>
    <w:rsid w:val="0011171A"/>
    <w:rsid w:val="00111936"/>
    <w:rsid w:val="00111B77"/>
    <w:rsid w:val="00111E71"/>
    <w:rsid w:val="001129ED"/>
    <w:rsid w:val="00112B51"/>
    <w:rsid w:val="0011317A"/>
    <w:rsid w:val="001135CA"/>
    <w:rsid w:val="0011376D"/>
    <w:rsid w:val="00113B93"/>
    <w:rsid w:val="001140CF"/>
    <w:rsid w:val="001140E8"/>
    <w:rsid w:val="00114696"/>
    <w:rsid w:val="00115CEF"/>
    <w:rsid w:val="00115E22"/>
    <w:rsid w:val="00115E25"/>
    <w:rsid w:val="0011637B"/>
    <w:rsid w:val="00116982"/>
    <w:rsid w:val="0011767B"/>
    <w:rsid w:val="00117DC9"/>
    <w:rsid w:val="00120774"/>
    <w:rsid w:val="001208DD"/>
    <w:rsid w:val="00120AA3"/>
    <w:rsid w:val="00120DB1"/>
    <w:rsid w:val="0012129B"/>
    <w:rsid w:val="00121642"/>
    <w:rsid w:val="00121B6F"/>
    <w:rsid w:val="00122D95"/>
    <w:rsid w:val="00122F13"/>
    <w:rsid w:val="0012376C"/>
    <w:rsid w:val="00123DD6"/>
    <w:rsid w:val="00124136"/>
    <w:rsid w:val="00124B20"/>
    <w:rsid w:val="00124ED8"/>
    <w:rsid w:val="00124FF6"/>
    <w:rsid w:val="0012511E"/>
    <w:rsid w:val="00125B7B"/>
    <w:rsid w:val="00126302"/>
    <w:rsid w:val="00126303"/>
    <w:rsid w:val="0012649A"/>
    <w:rsid w:val="001265E7"/>
    <w:rsid w:val="00126713"/>
    <w:rsid w:val="00126AA0"/>
    <w:rsid w:val="00127E65"/>
    <w:rsid w:val="001302F2"/>
    <w:rsid w:val="001305B4"/>
    <w:rsid w:val="0013088F"/>
    <w:rsid w:val="001325AD"/>
    <w:rsid w:val="00132A7F"/>
    <w:rsid w:val="00133019"/>
    <w:rsid w:val="001332BC"/>
    <w:rsid w:val="0013397D"/>
    <w:rsid w:val="00134ACC"/>
    <w:rsid w:val="00134C4E"/>
    <w:rsid w:val="0013587A"/>
    <w:rsid w:val="00135D90"/>
    <w:rsid w:val="00135E06"/>
    <w:rsid w:val="001360A2"/>
    <w:rsid w:val="001368E7"/>
    <w:rsid w:val="00137D95"/>
    <w:rsid w:val="001406F1"/>
    <w:rsid w:val="00140B7F"/>
    <w:rsid w:val="00140D10"/>
    <w:rsid w:val="0014105F"/>
    <w:rsid w:val="0014132F"/>
    <w:rsid w:val="00141355"/>
    <w:rsid w:val="00141494"/>
    <w:rsid w:val="001415FD"/>
    <w:rsid w:val="0014163E"/>
    <w:rsid w:val="001418C0"/>
    <w:rsid w:val="00141C97"/>
    <w:rsid w:val="00141FA2"/>
    <w:rsid w:val="00141FDE"/>
    <w:rsid w:val="00142073"/>
    <w:rsid w:val="001422A6"/>
    <w:rsid w:val="001425AD"/>
    <w:rsid w:val="00142A6C"/>
    <w:rsid w:val="00142B1D"/>
    <w:rsid w:val="00143392"/>
    <w:rsid w:val="00143C9D"/>
    <w:rsid w:val="0014414B"/>
    <w:rsid w:val="001442C8"/>
    <w:rsid w:val="001442ED"/>
    <w:rsid w:val="00144332"/>
    <w:rsid w:val="00144916"/>
    <w:rsid w:val="0014534E"/>
    <w:rsid w:val="0014548A"/>
    <w:rsid w:val="001456CE"/>
    <w:rsid w:val="00145861"/>
    <w:rsid w:val="00145E33"/>
    <w:rsid w:val="001462AD"/>
    <w:rsid w:val="001468BA"/>
    <w:rsid w:val="00147050"/>
    <w:rsid w:val="00147599"/>
    <w:rsid w:val="00147A69"/>
    <w:rsid w:val="00147AE0"/>
    <w:rsid w:val="00147EAF"/>
    <w:rsid w:val="00150511"/>
    <w:rsid w:val="001509F4"/>
    <w:rsid w:val="00151252"/>
    <w:rsid w:val="00151B47"/>
    <w:rsid w:val="00151D94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386"/>
    <w:rsid w:val="00154C1C"/>
    <w:rsid w:val="00154C42"/>
    <w:rsid w:val="001550CC"/>
    <w:rsid w:val="0015511A"/>
    <w:rsid w:val="00155CDC"/>
    <w:rsid w:val="00155DE6"/>
    <w:rsid w:val="0015631E"/>
    <w:rsid w:val="001564AB"/>
    <w:rsid w:val="00156B08"/>
    <w:rsid w:val="00156C62"/>
    <w:rsid w:val="001570D0"/>
    <w:rsid w:val="0016027D"/>
    <w:rsid w:val="00160429"/>
    <w:rsid w:val="00160905"/>
    <w:rsid w:val="00160D42"/>
    <w:rsid w:val="00160E9D"/>
    <w:rsid w:val="00160F69"/>
    <w:rsid w:val="001616E0"/>
    <w:rsid w:val="00161978"/>
    <w:rsid w:val="0016199E"/>
    <w:rsid w:val="00161C93"/>
    <w:rsid w:val="001625D9"/>
    <w:rsid w:val="00162A88"/>
    <w:rsid w:val="00162B1D"/>
    <w:rsid w:val="00162C1D"/>
    <w:rsid w:val="00163354"/>
    <w:rsid w:val="00163CA4"/>
    <w:rsid w:val="001645EF"/>
    <w:rsid w:val="00164775"/>
    <w:rsid w:val="00164813"/>
    <w:rsid w:val="00164C48"/>
    <w:rsid w:val="00165D07"/>
    <w:rsid w:val="001660AF"/>
    <w:rsid w:val="0016678B"/>
    <w:rsid w:val="00166804"/>
    <w:rsid w:val="00167039"/>
    <w:rsid w:val="001671F8"/>
    <w:rsid w:val="00167879"/>
    <w:rsid w:val="001679FB"/>
    <w:rsid w:val="00167B7E"/>
    <w:rsid w:val="001702DE"/>
    <w:rsid w:val="00170BEB"/>
    <w:rsid w:val="00171086"/>
    <w:rsid w:val="0017127A"/>
    <w:rsid w:val="00171371"/>
    <w:rsid w:val="001715AC"/>
    <w:rsid w:val="0017164C"/>
    <w:rsid w:val="001718B7"/>
    <w:rsid w:val="00171A28"/>
    <w:rsid w:val="00171A41"/>
    <w:rsid w:val="00171DE2"/>
    <w:rsid w:val="001725CE"/>
    <w:rsid w:val="00172804"/>
    <w:rsid w:val="00172F41"/>
    <w:rsid w:val="00173420"/>
    <w:rsid w:val="0017377A"/>
    <w:rsid w:val="00173A48"/>
    <w:rsid w:val="00173BFF"/>
    <w:rsid w:val="00173EA1"/>
    <w:rsid w:val="0017418E"/>
    <w:rsid w:val="001742A7"/>
    <w:rsid w:val="00174783"/>
    <w:rsid w:val="00174F59"/>
    <w:rsid w:val="00175157"/>
    <w:rsid w:val="0017558B"/>
    <w:rsid w:val="00176033"/>
    <w:rsid w:val="001766BF"/>
    <w:rsid w:val="00176AE7"/>
    <w:rsid w:val="00177C63"/>
    <w:rsid w:val="00177D39"/>
    <w:rsid w:val="00177E1E"/>
    <w:rsid w:val="00180090"/>
    <w:rsid w:val="00180600"/>
    <w:rsid w:val="0018067B"/>
    <w:rsid w:val="001806F7"/>
    <w:rsid w:val="00180B46"/>
    <w:rsid w:val="00180F3B"/>
    <w:rsid w:val="001826FC"/>
    <w:rsid w:val="00182F04"/>
    <w:rsid w:val="00183B34"/>
    <w:rsid w:val="00184724"/>
    <w:rsid w:val="00184748"/>
    <w:rsid w:val="00185710"/>
    <w:rsid w:val="00185E76"/>
    <w:rsid w:val="001861C4"/>
    <w:rsid w:val="001862F0"/>
    <w:rsid w:val="0018767F"/>
    <w:rsid w:val="0019012B"/>
    <w:rsid w:val="00190D5F"/>
    <w:rsid w:val="00190F83"/>
    <w:rsid w:val="001922FC"/>
    <w:rsid w:val="00192304"/>
    <w:rsid w:val="00192BC2"/>
    <w:rsid w:val="00192FAC"/>
    <w:rsid w:val="00193533"/>
    <w:rsid w:val="0019357D"/>
    <w:rsid w:val="001938C6"/>
    <w:rsid w:val="00193C73"/>
    <w:rsid w:val="00194005"/>
    <w:rsid w:val="00194298"/>
    <w:rsid w:val="0019441C"/>
    <w:rsid w:val="00194F87"/>
    <w:rsid w:val="0019536B"/>
    <w:rsid w:val="0019572A"/>
    <w:rsid w:val="00195A5C"/>
    <w:rsid w:val="00195B7C"/>
    <w:rsid w:val="00196469"/>
    <w:rsid w:val="0019670B"/>
    <w:rsid w:val="00196F2C"/>
    <w:rsid w:val="0019784E"/>
    <w:rsid w:val="001A03F3"/>
    <w:rsid w:val="001A0410"/>
    <w:rsid w:val="001A08A9"/>
    <w:rsid w:val="001A094E"/>
    <w:rsid w:val="001A0E1F"/>
    <w:rsid w:val="001A0FC2"/>
    <w:rsid w:val="001A11D8"/>
    <w:rsid w:val="001A1518"/>
    <w:rsid w:val="001A15D3"/>
    <w:rsid w:val="001A1AAC"/>
    <w:rsid w:val="001A1CBF"/>
    <w:rsid w:val="001A1EC5"/>
    <w:rsid w:val="001A1F1B"/>
    <w:rsid w:val="001A2C49"/>
    <w:rsid w:val="001A2DD8"/>
    <w:rsid w:val="001A3388"/>
    <w:rsid w:val="001A37F7"/>
    <w:rsid w:val="001A3DE3"/>
    <w:rsid w:val="001A3FD4"/>
    <w:rsid w:val="001A4061"/>
    <w:rsid w:val="001A41E7"/>
    <w:rsid w:val="001A4FFF"/>
    <w:rsid w:val="001A50E5"/>
    <w:rsid w:val="001A5493"/>
    <w:rsid w:val="001A5628"/>
    <w:rsid w:val="001A5856"/>
    <w:rsid w:val="001A5D01"/>
    <w:rsid w:val="001A5D8A"/>
    <w:rsid w:val="001A71B5"/>
    <w:rsid w:val="001B062D"/>
    <w:rsid w:val="001B0CBD"/>
    <w:rsid w:val="001B0CFC"/>
    <w:rsid w:val="001B12AA"/>
    <w:rsid w:val="001B1A8D"/>
    <w:rsid w:val="001B1AB6"/>
    <w:rsid w:val="001B2131"/>
    <w:rsid w:val="001B2565"/>
    <w:rsid w:val="001B296C"/>
    <w:rsid w:val="001B2A38"/>
    <w:rsid w:val="001B2B19"/>
    <w:rsid w:val="001B2B2B"/>
    <w:rsid w:val="001B2F10"/>
    <w:rsid w:val="001B3EE5"/>
    <w:rsid w:val="001B477A"/>
    <w:rsid w:val="001B5134"/>
    <w:rsid w:val="001B537D"/>
    <w:rsid w:val="001B54CD"/>
    <w:rsid w:val="001B57E8"/>
    <w:rsid w:val="001B69B3"/>
    <w:rsid w:val="001B6DAD"/>
    <w:rsid w:val="001B70D6"/>
    <w:rsid w:val="001C196B"/>
    <w:rsid w:val="001C1BE9"/>
    <w:rsid w:val="001C2FBC"/>
    <w:rsid w:val="001C422A"/>
    <w:rsid w:val="001C42DE"/>
    <w:rsid w:val="001C43C9"/>
    <w:rsid w:val="001C43FA"/>
    <w:rsid w:val="001C50ED"/>
    <w:rsid w:val="001C561C"/>
    <w:rsid w:val="001C59F7"/>
    <w:rsid w:val="001C5D2A"/>
    <w:rsid w:val="001C6A88"/>
    <w:rsid w:val="001C7187"/>
    <w:rsid w:val="001C78EE"/>
    <w:rsid w:val="001C7DEA"/>
    <w:rsid w:val="001D03FD"/>
    <w:rsid w:val="001D0433"/>
    <w:rsid w:val="001D05FB"/>
    <w:rsid w:val="001D0FC2"/>
    <w:rsid w:val="001D0FEF"/>
    <w:rsid w:val="001D16B5"/>
    <w:rsid w:val="001D2473"/>
    <w:rsid w:val="001D2E18"/>
    <w:rsid w:val="001D2FE8"/>
    <w:rsid w:val="001D370A"/>
    <w:rsid w:val="001D37E1"/>
    <w:rsid w:val="001D4863"/>
    <w:rsid w:val="001D61A3"/>
    <w:rsid w:val="001D6315"/>
    <w:rsid w:val="001D727C"/>
    <w:rsid w:val="001D780D"/>
    <w:rsid w:val="001D7AE7"/>
    <w:rsid w:val="001E1BDA"/>
    <w:rsid w:val="001E2159"/>
    <w:rsid w:val="001E237D"/>
    <w:rsid w:val="001E2767"/>
    <w:rsid w:val="001E2E53"/>
    <w:rsid w:val="001E31FA"/>
    <w:rsid w:val="001E41B1"/>
    <w:rsid w:val="001E5ADF"/>
    <w:rsid w:val="001E5B89"/>
    <w:rsid w:val="001E71A6"/>
    <w:rsid w:val="001E71E7"/>
    <w:rsid w:val="001E7CB7"/>
    <w:rsid w:val="001F0078"/>
    <w:rsid w:val="001F028E"/>
    <w:rsid w:val="001F04A5"/>
    <w:rsid w:val="001F053C"/>
    <w:rsid w:val="001F0576"/>
    <w:rsid w:val="001F071B"/>
    <w:rsid w:val="001F0D00"/>
    <w:rsid w:val="001F14EB"/>
    <w:rsid w:val="001F1838"/>
    <w:rsid w:val="001F1CA5"/>
    <w:rsid w:val="001F28F7"/>
    <w:rsid w:val="001F32ED"/>
    <w:rsid w:val="001F4723"/>
    <w:rsid w:val="001F47D9"/>
    <w:rsid w:val="001F4AA4"/>
    <w:rsid w:val="001F5098"/>
    <w:rsid w:val="001F5280"/>
    <w:rsid w:val="001F5500"/>
    <w:rsid w:val="001F57C1"/>
    <w:rsid w:val="001F60FB"/>
    <w:rsid w:val="001F6193"/>
    <w:rsid w:val="001F633D"/>
    <w:rsid w:val="001F6CE7"/>
    <w:rsid w:val="001F7456"/>
    <w:rsid w:val="00200625"/>
    <w:rsid w:val="00201C5B"/>
    <w:rsid w:val="00201E5D"/>
    <w:rsid w:val="00202300"/>
    <w:rsid w:val="0020242E"/>
    <w:rsid w:val="002026C0"/>
    <w:rsid w:val="00203696"/>
    <w:rsid w:val="00203DCE"/>
    <w:rsid w:val="00203FDA"/>
    <w:rsid w:val="002041DA"/>
    <w:rsid w:val="0020444C"/>
    <w:rsid w:val="00204A5E"/>
    <w:rsid w:val="00204CEA"/>
    <w:rsid w:val="0020536C"/>
    <w:rsid w:val="002053B9"/>
    <w:rsid w:val="002055CF"/>
    <w:rsid w:val="00205A49"/>
    <w:rsid w:val="00206604"/>
    <w:rsid w:val="002067AB"/>
    <w:rsid w:val="00210221"/>
    <w:rsid w:val="00210672"/>
    <w:rsid w:val="00210DAC"/>
    <w:rsid w:val="00210E5F"/>
    <w:rsid w:val="00210E6A"/>
    <w:rsid w:val="002112BF"/>
    <w:rsid w:val="00211AB9"/>
    <w:rsid w:val="002120C1"/>
    <w:rsid w:val="002125EB"/>
    <w:rsid w:val="00212868"/>
    <w:rsid w:val="00212AC4"/>
    <w:rsid w:val="00212FBB"/>
    <w:rsid w:val="00213252"/>
    <w:rsid w:val="00213853"/>
    <w:rsid w:val="002138E6"/>
    <w:rsid w:val="0021620D"/>
    <w:rsid w:val="00216406"/>
    <w:rsid w:val="0021736D"/>
    <w:rsid w:val="00217494"/>
    <w:rsid w:val="002178C3"/>
    <w:rsid w:val="0021791F"/>
    <w:rsid w:val="002207F9"/>
    <w:rsid w:val="00220899"/>
    <w:rsid w:val="00220BE9"/>
    <w:rsid w:val="0022140D"/>
    <w:rsid w:val="00221626"/>
    <w:rsid w:val="00222072"/>
    <w:rsid w:val="002231C0"/>
    <w:rsid w:val="0022321D"/>
    <w:rsid w:val="002242AD"/>
    <w:rsid w:val="00224385"/>
    <w:rsid w:val="00225082"/>
    <w:rsid w:val="00225295"/>
    <w:rsid w:val="0022560C"/>
    <w:rsid w:val="00225A49"/>
    <w:rsid w:val="00225AD3"/>
    <w:rsid w:val="00225AEE"/>
    <w:rsid w:val="00226524"/>
    <w:rsid w:val="002268E1"/>
    <w:rsid w:val="00226C3E"/>
    <w:rsid w:val="00227AE4"/>
    <w:rsid w:val="002305C9"/>
    <w:rsid w:val="00230AF7"/>
    <w:rsid w:val="00230D6C"/>
    <w:rsid w:val="002313A4"/>
    <w:rsid w:val="00231891"/>
    <w:rsid w:val="00231DBD"/>
    <w:rsid w:val="00233586"/>
    <w:rsid w:val="00233807"/>
    <w:rsid w:val="00233994"/>
    <w:rsid w:val="00233B2D"/>
    <w:rsid w:val="00235288"/>
    <w:rsid w:val="00235671"/>
    <w:rsid w:val="00235DB4"/>
    <w:rsid w:val="00236071"/>
    <w:rsid w:val="00236495"/>
    <w:rsid w:val="002364A9"/>
    <w:rsid w:val="0023655C"/>
    <w:rsid w:val="0023666E"/>
    <w:rsid w:val="00236DAD"/>
    <w:rsid w:val="002404C4"/>
    <w:rsid w:val="0024071F"/>
    <w:rsid w:val="00240EE9"/>
    <w:rsid w:val="00241158"/>
    <w:rsid w:val="0024159C"/>
    <w:rsid w:val="0024175C"/>
    <w:rsid w:val="00241A9E"/>
    <w:rsid w:val="00242A4C"/>
    <w:rsid w:val="00242D58"/>
    <w:rsid w:val="002432EE"/>
    <w:rsid w:val="002433C3"/>
    <w:rsid w:val="00243D37"/>
    <w:rsid w:val="00244A9F"/>
    <w:rsid w:val="00244C66"/>
    <w:rsid w:val="00245685"/>
    <w:rsid w:val="00245B80"/>
    <w:rsid w:val="002460FB"/>
    <w:rsid w:val="002462AA"/>
    <w:rsid w:val="0024744F"/>
    <w:rsid w:val="0025028A"/>
    <w:rsid w:val="002503D4"/>
    <w:rsid w:val="00250426"/>
    <w:rsid w:val="002506B7"/>
    <w:rsid w:val="00251810"/>
    <w:rsid w:val="00251995"/>
    <w:rsid w:val="00251B25"/>
    <w:rsid w:val="002521DD"/>
    <w:rsid w:val="00252631"/>
    <w:rsid w:val="00252CFD"/>
    <w:rsid w:val="002538C5"/>
    <w:rsid w:val="00254047"/>
    <w:rsid w:val="002546C1"/>
    <w:rsid w:val="00254CFA"/>
    <w:rsid w:val="00255EB1"/>
    <w:rsid w:val="00256320"/>
    <w:rsid w:val="00256572"/>
    <w:rsid w:val="00256C08"/>
    <w:rsid w:val="00256D3F"/>
    <w:rsid w:val="00256EFA"/>
    <w:rsid w:val="00257267"/>
    <w:rsid w:val="00257504"/>
    <w:rsid w:val="002602FB"/>
    <w:rsid w:val="00260848"/>
    <w:rsid w:val="002609EA"/>
    <w:rsid w:val="002611AB"/>
    <w:rsid w:val="0026148B"/>
    <w:rsid w:val="00261540"/>
    <w:rsid w:val="00261C74"/>
    <w:rsid w:val="002626D3"/>
    <w:rsid w:val="0026274F"/>
    <w:rsid w:val="00262AD6"/>
    <w:rsid w:val="00262B21"/>
    <w:rsid w:val="00262DF8"/>
    <w:rsid w:val="00262E38"/>
    <w:rsid w:val="00262F54"/>
    <w:rsid w:val="0026315E"/>
    <w:rsid w:val="002634F2"/>
    <w:rsid w:val="00263D39"/>
    <w:rsid w:val="00263EAF"/>
    <w:rsid w:val="00263EDA"/>
    <w:rsid w:val="00264E84"/>
    <w:rsid w:val="00265587"/>
    <w:rsid w:val="00265970"/>
    <w:rsid w:val="00265BFF"/>
    <w:rsid w:val="00266517"/>
    <w:rsid w:val="00266632"/>
    <w:rsid w:val="00266664"/>
    <w:rsid w:val="0026712E"/>
    <w:rsid w:val="00267306"/>
    <w:rsid w:val="002675B4"/>
    <w:rsid w:val="00267B5B"/>
    <w:rsid w:val="002701B7"/>
    <w:rsid w:val="002706B5"/>
    <w:rsid w:val="00270FE6"/>
    <w:rsid w:val="00271D19"/>
    <w:rsid w:val="00272ED5"/>
    <w:rsid w:val="0027368D"/>
    <w:rsid w:val="002736CD"/>
    <w:rsid w:val="002740E9"/>
    <w:rsid w:val="0027414F"/>
    <w:rsid w:val="00274CA4"/>
    <w:rsid w:val="002752AF"/>
    <w:rsid w:val="00275A7A"/>
    <w:rsid w:val="00275C51"/>
    <w:rsid w:val="0027609D"/>
    <w:rsid w:val="002765A8"/>
    <w:rsid w:val="00276F6C"/>
    <w:rsid w:val="0027715A"/>
    <w:rsid w:val="0027732A"/>
    <w:rsid w:val="00277434"/>
    <w:rsid w:val="0028011C"/>
    <w:rsid w:val="00280D14"/>
    <w:rsid w:val="002813A9"/>
    <w:rsid w:val="00281932"/>
    <w:rsid w:val="00281EE4"/>
    <w:rsid w:val="0028216D"/>
    <w:rsid w:val="00282BB5"/>
    <w:rsid w:val="00283109"/>
    <w:rsid w:val="00283969"/>
    <w:rsid w:val="00283BE4"/>
    <w:rsid w:val="00284AAA"/>
    <w:rsid w:val="00285FA7"/>
    <w:rsid w:val="00285FBA"/>
    <w:rsid w:val="00286199"/>
    <w:rsid w:val="002867B7"/>
    <w:rsid w:val="00286839"/>
    <w:rsid w:val="00286C01"/>
    <w:rsid w:val="00286C26"/>
    <w:rsid w:val="00287824"/>
    <w:rsid w:val="00287A57"/>
    <w:rsid w:val="00287D23"/>
    <w:rsid w:val="00290499"/>
    <w:rsid w:val="002906F9"/>
    <w:rsid w:val="00291500"/>
    <w:rsid w:val="00291E7B"/>
    <w:rsid w:val="00292390"/>
    <w:rsid w:val="00292459"/>
    <w:rsid w:val="002928DA"/>
    <w:rsid w:val="00293017"/>
    <w:rsid w:val="002932D8"/>
    <w:rsid w:val="002935A5"/>
    <w:rsid w:val="002938F8"/>
    <w:rsid w:val="00293C31"/>
    <w:rsid w:val="00293D6C"/>
    <w:rsid w:val="0029441E"/>
    <w:rsid w:val="0029453E"/>
    <w:rsid w:val="00295758"/>
    <w:rsid w:val="00295FE9"/>
    <w:rsid w:val="00296193"/>
    <w:rsid w:val="002961A0"/>
    <w:rsid w:val="00296F08"/>
    <w:rsid w:val="002970F8"/>
    <w:rsid w:val="00297590"/>
    <w:rsid w:val="002975F0"/>
    <w:rsid w:val="002976D5"/>
    <w:rsid w:val="002977CA"/>
    <w:rsid w:val="002979E6"/>
    <w:rsid w:val="00297B31"/>
    <w:rsid w:val="002A028B"/>
    <w:rsid w:val="002A08E4"/>
    <w:rsid w:val="002A094F"/>
    <w:rsid w:val="002A097F"/>
    <w:rsid w:val="002A0F56"/>
    <w:rsid w:val="002A16B8"/>
    <w:rsid w:val="002A1F47"/>
    <w:rsid w:val="002A21F9"/>
    <w:rsid w:val="002A23C8"/>
    <w:rsid w:val="002A3097"/>
    <w:rsid w:val="002A31B4"/>
    <w:rsid w:val="002A320C"/>
    <w:rsid w:val="002A3666"/>
    <w:rsid w:val="002A38AB"/>
    <w:rsid w:val="002A3B7E"/>
    <w:rsid w:val="002A3E94"/>
    <w:rsid w:val="002A4B86"/>
    <w:rsid w:val="002A546C"/>
    <w:rsid w:val="002A5E06"/>
    <w:rsid w:val="002A60F6"/>
    <w:rsid w:val="002A62ED"/>
    <w:rsid w:val="002A65F7"/>
    <w:rsid w:val="002A7038"/>
    <w:rsid w:val="002A7103"/>
    <w:rsid w:val="002A730B"/>
    <w:rsid w:val="002A7DC1"/>
    <w:rsid w:val="002B023D"/>
    <w:rsid w:val="002B0259"/>
    <w:rsid w:val="002B1B19"/>
    <w:rsid w:val="002B2032"/>
    <w:rsid w:val="002B2874"/>
    <w:rsid w:val="002B317B"/>
    <w:rsid w:val="002B40EE"/>
    <w:rsid w:val="002B449A"/>
    <w:rsid w:val="002B452A"/>
    <w:rsid w:val="002B49C3"/>
    <w:rsid w:val="002B4B0F"/>
    <w:rsid w:val="002B5587"/>
    <w:rsid w:val="002B5A5E"/>
    <w:rsid w:val="002B5B65"/>
    <w:rsid w:val="002B5BAE"/>
    <w:rsid w:val="002B6023"/>
    <w:rsid w:val="002B6285"/>
    <w:rsid w:val="002B64F0"/>
    <w:rsid w:val="002B667A"/>
    <w:rsid w:val="002B6C70"/>
    <w:rsid w:val="002B6CC1"/>
    <w:rsid w:val="002B706F"/>
    <w:rsid w:val="002B71FA"/>
    <w:rsid w:val="002B77AD"/>
    <w:rsid w:val="002B79C4"/>
    <w:rsid w:val="002B7D05"/>
    <w:rsid w:val="002B7E9E"/>
    <w:rsid w:val="002C052C"/>
    <w:rsid w:val="002C1910"/>
    <w:rsid w:val="002C1E06"/>
    <w:rsid w:val="002C2CFF"/>
    <w:rsid w:val="002C2D4B"/>
    <w:rsid w:val="002C321C"/>
    <w:rsid w:val="002C3A25"/>
    <w:rsid w:val="002C3E09"/>
    <w:rsid w:val="002C43D4"/>
    <w:rsid w:val="002C4CBB"/>
    <w:rsid w:val="002C5128"/>
    <w:rsid w:val="002C5723"/>
    <w:rsid w:val="002C5767"/>
    <w:rsid w:val="002C60C3"/>
    <w:rsid w:val="002C62BA"/>
    <w:rsid w:val="002C6584"/>
    <w:rsid w:val="002C69F1"/>
    <w:rsid w:val="002C6AF1"/>
    <w:rsid w:val="002C7530"/>
    <w:rsid w:val="002C7AB8"/>
    <w:rsid w:val="002C7C29"/>
    <w:rsid w:val="002D0280"/>
    <w:rsid w:val="002D0602"/>
    <w:rsid w:val="002D07DD"/>
    <w:rsid w:val="002D08EF"/>
    <w:rsid w:val="002D0E06"/>
    <w:rsid w:val="002D0E0E"/>
    <w:rsid w:val="002D15C9"/>
    <w:rsid w:val="002D1BC7"/>
    <w:rsid w:val="002D2772"/>
    <w:rsid w:val="002D36AB"/>
    <w:rsid w:val="002D3D19"/>
    <w:rsid w:val="002D3D44"/>
    <w:rsid w:val="002D5E03"/>
    <w:rsid w:val="002D6137"/>
    <w:rsid w:val="002D7863"/>
    <w:rsid w:val="002E0186"/>
    <w:rsid w:val="002E0869"/>
    <w:rsid w:val="002E0973"/>
    <w:rsid w:val="002E0A3E"/>
    <w:rsid w:val="002E106B"/>
    <w:rsid w:val="002E15B2"/>
    <w:rsid w:val="002E1C5F"/>
    <w:rsid w:val="002E2E1C"/>
    <w:rsid w:val="002E3346"/>
    <w:rsid w:val="002E35D3"/>
    <w:rsid w:val="002E3C7D"/>
    <w:rsid w:val="002E3D05"/>
    <w:rsid w:val="002E4766"/>
    <w:rsid w:val="002E505E"/>
    <w:rsid w:val="002E51F0"/>
    <w:rsid w:val="002E5898"/>
    <w:rsid w:val="002E5B89"/>
    <w:rsid w:val="002E64D3"/>
    <w:rsid w:val="002E7555"/>
    <w:rsid w:val="002E7D5C"/>
    <w:rsid w:val="002F014A"/>
    <w:rsid w:val="002F0581"/>
    <w:rsid w:val="002F070D"/>
    <w:rsid w:val="002F0EB5"/>
    <w:rsid w:val="002F0F7A"/>
    <w:rsid w:val="002F1F14"/>
    <w:rsid w:val="002F1F30"/>
    <w:rsid w:val="002F2131"/>
    <w:rsid w:val="002F2767"/>
    <w:rsid w:val="002F3317"/>
    <w:rsid w:val="002F342B"/>
    <w:rsid w:val="002F375C"/>
    <w:rsid w:val="002F39A5"/>
    <w:rsid w:val="002F3D42"/>
    <w:rsid w:val="002F564D"/>
    <w:rsid w:val="002F5868"/>
    <w:rsid w:val="002F61D6"/>
    <w:rsid w:val="002F68DF"/>
    <w:rsid w:val="002F6A21"/>
    <w:rsid w:val="002F6B67"/>
    <w:rsid w:val="002F7049"/>
    <w:rsid w:val="002F71ED"/>
    <w:rsid w:val="002F723B"/>
    <w:rsid w:val="002F745A"/>
    <w:rsid w:val="002F75BA"/>
    <w:rsid w:val="002F774F"/>
    <w:rsid w:val="00300043"/>
    <w:rsid w:val="0030017D"/>
    <w:rsid w:val="003002FF"/>
    <w:rsid w:val="003007B2"/>
    <w:rsid w:val="003012CE"/>
    <w:rsid w:val="00301A10"/>
    <w:rsid w:val="00301A37"/>
    <w:rsid w:val="00302053"/>
    <w:rsid w:val="00302146"/>
    <w:rsid w:val="00302194"/>
    <w:rsid w:val="003037C0"/>
    <w:rsid w:val="00304308"/>
    <w:rsid w:val="00304520"/>
    <w:rsid w:val="003059F1"/>
    <w:rsid w:val="0030653B"/>
    <w:rsid w:val="0030698E"/>
    <w:rsid w:val="00306E05"/>
    <w:rsid w:val="00306F79"/>
    <w:rsid w:val="003073C5"/>
    <w:rsid w:val="0030741C"/>
    <w:rsid w:val="00307716"/>
    <w:rsid w:val="00307855"/>
    <w:rsid w:val="00310BDA"/>
    <w:rsid w:val="003110B8"/>
    <w:rsid w:val="0031110D"/>
    <w:rsid w:val="00311871"/>
    <w:rsid w:val="00311959"/>
    <w:rsid w:val="00311DC6"/>
    <w:rsid w:val="0031269D"/>
    <w:rsid w:val="003129E4"/>
    <w:rsid w:val="0031325B"/>
    <w:rsid w:val="003137B1"/>
    <w:rsid w:val="00313915"/>
    <w:rsid w:val="0031405F"/>
    <w:rsid w:val="00314BCF"/>
    <w:rsid w:val="00315100"/>
    <w:rsid w:val="00315708"/>
    <w:rsid w:val="00315B4B"/>
    <w:rsid w:val="00315C2F"/>
    <w:rsid w:val="003160BA"/>
    <w:rsid w:val="00316275"/>
    <w:rsid w:val="003166A9"/>
    <w:rsid w:val="0031679F"/>
    <w:rsid w:val="00316C1C"/>
    <w:rsid w:val="00316E13"/>
    <w:rsid w:val="00317254"/>
    <w:rsid w:val="003176D5"/>
    <w:rsid w:val="00317A1A"/>
    <w:rsid w:val="003200A8"/>
    <w:rsid w:val="00320176"/>
    <w:rsid w:val="00320241"/>
    <w:rsid w:val="00320B18"/>
    <w:rsid w:val="00320C8C"/>
    <w:rsid w:val="003214CE"/>
    <w:rsid w:val="003217BE"/>
    <w:rsid w:val="0032182E"/>
    <w:rsid w:val="00321AF2"/>
    <w:rsid w:val="0032236E"/>
    <w:rsid w:val="0032250E"/>
    <w:rsid w:val="003231D6"/>
    <w:rsid w:val="0032329B"/>
    <w:rsid w:val="00323725"/>
    <w:rsid w:val="0032389D"/>
    <w:rsid w:val="00323CC7"/>
    <w:rsid w:val="00323E94"/>
    <w:rsid w:val="00323F1A"/>
    <w:rsid w:val="003241F1"/>
    <w:rsid w:val="003245B8"/>
    <w:rsid w:val="00324960"/>
    <w:rsid w:val="00324B7C"/>
    <w:rsid w:val="00325A45"/>
    <w:rsid w:val="0032616D"/>
    <w:rsid w:val="003262A8"/>
    <w:rsid w:val="00327081"/>
    <w:rsid w:val="00327AD6"/>
    <w:rsid w:val="0033001F"/>
    <w:rsid w:val="00330169"/>
    <w:rsid w:val="00330ED9"/>
    <w:rsid w:val="00331616"/>
    <w:rsid w:val="003317CA"/>
    <w:rsid w:val="00331F06"/>
    <w:rsid w:val="0033217F"/>
    <w:rsid w:val="003322D0"/>
    <w:rsid w:val="003325F1"/>
    <w:rsid w:val="0033285C"/>
    <w:rsid w:val="003328CC"/>
    <w:rsid w:val="003329C3"/>
    <w:rsid w:val="00332DC7"/>
    <w:rsid w:val="00332FAF"/>
    <w:rsid w:val="00333B6C"/>
    <w:rsid w:val="0033422D"/>
    <w:rsid w:val="003342E1"/>
    <w:rsid w:val="00334643"/>
    <w:rsid w:val="00335030"/>
    <w:rsid w:val="00336063"/>
    <w:rsid w:val="00336171"/>
    <w:rsid w:val="00337293"/>
    <w:rsid w:val="003379D9"/>
    <w:rsid w:val="00337FB9"/>
    <w:rsid w:val="00340233"/>
    <w:rsid w:val="003405F5"/>
    <w:rsid w:val="003409EE"/>
    <w:rsid w:val="003413A8"/>
    <w:rsid w:val="00342486"/>
    <w:rsid w:val="003430CD"/>
    <w:rsid w:val="003432FA"/>
    <w:rsid w:val="003435F6"/>
    <w:rsid w:val="0034365F"/>
    <w:rsid w:val="003437C0"/>
    <w:rsid w:val="00343F6F"/>
    <w:rsid w:val="0034446D"/>
    <w:rsid w:val="00344D8C"/>
    <w:rsid w:val="003457CC"/>
    <w:rsid w:val="003459A8"/>
    <w:rsid w:val="00345B02"/>
    <w:rsid w:val="00345C6E"/>
    <w:rsid w:val="00346154"/>
    <w:rsid w:val="003464D2"/>
    <w:rsid w:val="00346ED1"/>
    <w:rsid w:val="00347495"/>
    <w:rsid w:val="00347513"/>
    <w:rsid w:val="00347BA3"/>
    <w:rsid w:val="00347E78"/>
    <w:rsid w:val="00347F22"/>
    <w:rsid w:val="003501FD"/>
    <w:rsid w:val="00351186"/>
    <w:rsid w:val="0035142F"/>
    <w:rsid w:val="003516A8"/>
    <w:rsid w:val="00351CCE"/>
    <w:rsid w:val="00352769"/>
    <w:rsid w:val="003527E5"/>
    <w:rsid w:val="0035294B"/>
    <w:rsid w:val="00352FDD"/>
    <w:rsid w:val="003530D9"/>
    <w:rsid w:val="003532A3"/>
    <w:rsid w:val="00353B0A"/>
    <w:rsid w:val="0035498B"/>
    <w:rsid w:val="003554C0"/>
    <w:rsid w:val="00355A60"/>
    <w:rsid w:val="003567A3"/>
    <w:rsid w:val="00357D1F"/>
    <w:rsid w:val="00357E3F"/>
    <w:rsid w:val="0036057B"/>
    <w:rsid w:val="003609B2"/>
    <w:rsid w:val="00360A28"/>
    <w:rsid w:val="00360E13"/>
    <w:rsid w:val="00361034"/>
    <w:rsid w:val="0036118E"/>
    <w:rsid w:val="00361469"/>
    <w:rsid w:val="00361986"/>
    <w:rsid w:val="00361D3F"/>
    <w:rsid w:val="00361FBE"/>
    <w:rsid w:val="0036238B"/>
    <w:rsid w:val="00362719"/>
    <w:rsid w:val="003632BC"/>
    <w:rsid w:val="0036343D"/>
    <w:rsid w:val="00363DB3"/>
    <w:rsid w:val="00363DD0"/>
    <w:rsid w:val="0036400F"/>
    <w:rsid w:val="003654BF"/>
    <w:rsid w:val="00366506"/>
    <w:rsid w:val="00366780"/>
    <w:rsid w:val="00366DB4"/>
    <w:rsid w:val="00367296"/>
    <w:rsid w:val="00367A0B"/>
    <w:rsid w:val="00367ED2"/>
    <w:rsid w:val="00367EF5"/>
    <w:rsid w:val="00370161"/>
    <w:rsid w:val="0037094E"/>
    <w:rsid w:val="00370D8B"/>
    <w:rsid w:val="00370EEE"/>
    <w:rsid w:val="00370F52"/>
    <w:rsid w:val="003710CA"/>
    <w:rsid w:val="00371287"/>
    <w:rsid w:val="0037139B"/>
    <w:rsid w:val="00371A1A"/>
    <w:rsid w:val="00371B53"/>
    <w:rsid w:val="00371E63"/>
    <w:rsid w:val="00372011"/>
    <w:rsid w:val="00372364"/>
    <w:rsid w:val="00372463"/>
    <w:rsid w:val="003734EE"/>
    <w:rsid w:val="00374B2E"/>
    <w:rsid w:val="00374DED"/>
    <w:rsid w:val="00374E61"/>
    <w:rsid w:val="00375005"/>
    <w:rsid w:val="00375947"/>
    <w:rsid w:val="003760CA"/>
    <w:rsid w:val="00376323"/>
    <w:rsid w:val="00376388"/>
    <w:rsid w:val="00376C65"/>
    <w:rsid w:val="003770A6"/>
    <w:rsid w:val="003773C8"/>
    <w:rsid w:val="00377735"/>
    <w:rsid w:val="00380A3C"/>
    <w:rsid w:val="00380E69"/>
    <w:rsid w:val="00380E77"/>
    <w:rsid w:val="00381031"/>
    <w:rsid w:val="003810AF"/>
    <w:rsid w:val="00381493"/>
    <w:rsid w:val="00381611"/>
    <w:rsid w:val="0038175A"/>
    <w:rsid w:val="003817CB"/>
    <w:rsid w:val="003828D3"/>
    <w:rsid w:val="00382961"/>
    <w:rsid w:val="00382C5D"/>
    <w:rsid w:val="00382C98"/>
    <w:rsid w:val="00382D65"/>
    <w:rsid w:val="00382FF4"/>
    <w:rsid w:val="00383912"/>
    <w:rsid w:val="00383DA1"/>
    <w:rsid w:val="0038550A"/>
    <w:rsid w:val="00386336"/>
    <w:rsid w:val="0038635C"/>
    <w:rsid w:val="00386617"/>
    <w:rsid w:val="00387A5A"/>
    <w:rsid w:val="00390646"/>
    <w:rsid w:val="00390C9B"/>
    <w:rsid w:val="00390D42"/>
    <w:rsid w:val="00391346"/>
    <w:rsid w:val="003913FF"/>
    <w:rsid w:val="003928D5"/>
    <w:rsid w:val="003935E8"/>
    <w:rsid w:val="003936B9"/>
    <w:rsid w:val="003938BB"/>
    <w:rsid w:val="00393B90"/>
    <w:rsid w:val="003949E8"/>
    <w:rsid w:val="00396259"/>
    <w:rsid w:val="00396DA8"/>
    <w:rsid w:val="00396FA1"/>
    <w:rsid w:val="003970E5"/>
    <w:rsid w:val="00397121"/>
    <w:rsid w:val="00397981"/>
    <w:rsid w:val="0039799D"/>
    <w:rsid w:val="00397D2C"/>
    <w:rsid w:val="003A022D"/>
    <w:rsid w:val="003A0581"/>
    <w:rsid w:val="003A0932"/>
    <w:rsid w:val="003A0EBC"/>
    <w:rsid w:val="003A142D"/>
    <w:rsid w:val="003A19E6"/>
    <w:rsid w:val="003A1A1E"/>
    <w:rsid w:val="003A1F3A"/>
    <w:rsid w:val="003A27F3"/>
    <w:rsid w:val="003A2BA0"/>
    <w:rsid w:val="003A2E8D"/>
    <w:rsid w:val="003A3681"/>
    <w:rsid w:val="003A3AD5"/>
    <w:rsid w:val="003A4000"/>
    <w:rsid w:val="003A40C3"/>
    <w:rsid w:val="003A4481"/>
    <w:rsid w:val="003A4B8E"/>
    <w:rsid w:val="003A5668"/>
    <w:rsid w:val="003A6650"/>
    <w:rsid w:val="003A6F58"/>
    <w:rsid w:val="003A72E8"/>
    <w:rsid w:val="003A732C"/>
    <w:rsid w:val="003A7746"/>
    <w:rsid w:val="003B0D01"/>
    <w:rsid w:val="003B0D1D"/>
    <w:rsid w:val="003B0FC5"/>
    <w:rsid w:val="003B1208"/>
    <w:rsid w:val="003B1653"/>
    <w:rsid w:val="003B1CF2"/>
    <w:rsid w:val="003B1F73"/>
    <w:rsid w:val="003B247C"/>
    <w:rsid w:val="003B287C"/>
    <w:rsid w:val="003B29E1"/>
    <w:rsid w:val="003B3007"/>
    <w:rsid w:val="003B4908"/>
    <w:rsid w:val="003B490B"/>
    <w:rsid w:val="003B509B"/>
    <w:rsid w:val="003B541F"/>
    <w:rsid w:val="003B6AEE"/>
    <w:rsid w:val="003B6D0E"/>
    <w:rsid w:val="003B7745"/>
    <w:rsid w:val="003B789C"/>
    <w:rsid w:val="003B7ED7"/>
    <w:rsid w:val="003C0086"/>
    <w:rsid w:val="003C01C4"/>
    <w:rsid w:val="003C074F"/>
    <w:rsid w:val="003C0EB0"/>
    <w:rsid w:val="003C12E8"/>
    <w:rsid w:val="003C1C3D"/>
    <w:rsid w:val="003C33D4"/>
    <w:rsid w:val="003C3CE6"/>
    <w:rsid w:val="003C4D47"/>
    <w:rsid w:val="003C5547"/>
    <w:rsid w:val="003C56C7"/>
    <w:rsid w:val="003C5903"/>
    <w:rsid w:val="003C5C52"/>
    <w:rsid w:val="003C6486"/>
    <w:rsid w:val="003C6D0E"/>
    <w:rsid w:val="003C7688"/>
    <w:rsid w:val="003D1391"/>
    <w:rsid w:val="003D2161"/>
    <w:rsid w:val="003D27CF"/>
    <w:rsid w:val="003D4507"/>
    <w:rsid w:val="003D45B9"/>
    <w:rsid w:val="003D5B07"/>
    <w:rsid w:val="003D683E"/>
    <w:rsid w:val="003D79D3"/>
    <w:rsid w:val="003E0013"/>
    <w:rsid w:val="003E0542"/>
    <w:rsid w:val="003E0B9F"/>
    <w:rsid w:val="003E0C7C"/>
    <w:rsid w:val="003E0E8D"/>
    <w:rsid w:val="003E11C3"/>
    <w:rsid w:val="003E132F"/>
    <w:rsid w:val="003E1BE3"/>
    <w:rsid w:val="003E1EF4"/>
    <w:rsid w:val="003E2019"/>
    <w:rsid w:val="003E22FF"/>
    <w:rsid w:val="003E2576"/>
    <w:rsid w:val="003E2DD5"/>
    <w:rsid w:val="003E2F16"/>
    <w:rsid w:val="003E3131"/>
    <w:rsid w:val="003E32D4"/>
    <w:rsid w:val="003E3528"/>
    <w:rsid w:val="003E36B0"/>
    <w:rsid w:val="003E37A1"/>
    <w:rsid w:val="003E3EED"/>
    <w:rsid w:val="003E436A"/>
    <w:rsid w:val="003E4602"/>
    <w:rsid w:val="003E476A"/>
    <w:rsid w:val="003E5C2F"/>
    <w:rsid w:val="003E5F0E"/>
    <w:rsid w:val="003E60A1"/>
    <w:rsid w:val="003E61C3"/>
    <w:rsid w:val="003E64F1"/>
    <w:rsid w:val="003E67F9"/>
    <w:rsid w:val="003E6877"/>
    <w:rsid w:val="003E75C1"/>
    <w:rsid w:val="003F0277"/>
    <w:rsid w:val="003F046B"/>
    <w:rsid w:val="003F070E"/>
    <w:rsid w:val="003F18CF"/>
    <w:rsid w:val="003F1BC4"/>
    <w:rsid w:val="003F1FD6"/>
    <w:rsid w:val="003F22E7"/>
    <w:rsid w:val="003F2DE2"/>
    <w:rsid w:val="003F3594"/>
    <w:rsid w:val="003F38E8"/>
    <w:rsid w:val="003F481F"/>
    <w:rsid w:val="003F4B8C"/>
    <w:rsid w:val="003F4DE4"/>
    <w:rsid w:val="003F4E24"/>
    <w:rsid w:val="003F4E3D"/>
    <w:rsid w:val="003F4E96"/>
    <w:rsid w:val="003F51DE"/>
    <w:rsid w:val="003F5FE1"/>
    <w:rsid w:val="003F6CB9"/>
    <w:rsid w:val="003F6D77"/>
    <w:rsid w:val="003F72E0"/>
    <w:rsid w:val="003F72F2"/>
    <w:rsid w:val="003F75C8"/>
    <w:rsid w:val="003F77BE"/>
    <w:rsid w:val="003F7A7F"/>
    <w:rsid w:val="003F7B5D"/>
    <w:rsid w:val="003F7C6A"/>
    <w:rsid w:val="00400393"/>
    <w:rsid w:val="00400436"/>
    <w:rsid w:val="00400A4B"/>
    <w:rsid w:val="00401605"/>
    <w:rsid w:val="00402464"/>
    <w:rsid w:val="004029B1"/>
    <w:rsid w:val="00402BE6"/>
    <w:rsid w:val="00402D68"/>
    <w:rsid w:val="00402D91"/>
    <w:rsid w:val="004030D0"/>
    <w:rsid w:val="0040374F"/>
    <w:rsid w:val="00403A61"/>
    <w:rsid w:val="00403F96"/>
    <w:rsid w:val="004042DB"/>
    <w:rsid w:val="00404632"/>
    <w:rsid w:val="00404CE7"/>
    <w:rsid w:val="00405BE6"/>
    <w:rsid w:val="004064FE"/>
    <w:rsid w:val="004066D6"/>
    <w:rsid w:val="00407431"/>
    <w:rsid w:val="00410710"/>
    <w:rsid w:val="0041094C"/>
    <w:rsid w:val="00411CB8"/>
    <w:rsid w:val="00411DDC"/>
    <w:rsid w:val="00412A45"/>
    <w:rsid w:val="00412BD9"/>
    <w:rsid w:val="00412D07"/>
    <w:rsid w:val="00412F8F"/>
    <w:rsid w:val="004131AD"/>
    <w:rsid w:val="004136A1"/>
    <w:rsid w:val="00413C47"/>
    <w:rsid w:val="00414243"/>
    <w:rsid w:val="00414ABF"/>
    <w:rsid w:val="00414B15"/>
    <w:rsid w:val="00414D3A"/>
    <w:rsid w:val="0041505E"/>
    <w:rsid w:val="00415098"/>
    <w:rsid w:val="00415771"/>
    <w:rsid w:val="00416193"/>
    <w:rsid w:val="0041632B"/>
    <w:rsid w:val="00416397"/>
    <w:rsid w:val="004175CD"/>
    <w:rsid w:val="00417B66"/>
    <w:rsid w:val="00417C8E"/>
    <w:rsid w:val="00420043"/>
    <w:rsid w:val="00420445"/>
    <w:rsid w:val="004205B3"/>
    <w:rsid w:val="00421448"/>
    <w:rsid w:val="0042175C"/>
    <w:rsid w:val="004218CB"/>
    <w:rsid w:val="00421AE5"/>
    <w:rsid w:val="00421E08"/>
    <w:rsid w:val="00422D06"/>
    <w:rsid w:val="004233B3"/>
    <w:rsid w:val="0042347F"/>
    <w:rsid w:val="004238F0"/>
    <w:rsid w:val="00423D11"/>
    <w:rsid w:val="00423FF0"/>
    <w:rsid w:val="00424C2D"/>
    <w:rsid w:val="00425014"/>
    <w:rsid w:val="004254AE"/>
    <w:rsid w:val="00425BAA"/>
    <w:rsid w:val="00426D3E"/>
    <w:rsid w:val="00430278"/>
    <w:rsid w:val="004305D4"/>
    <w:rsid w:val="00430F1D"/>
    <w:rsid w:val="00431190"/>
    <w:rsid w:val="004317F9"/>
    <w:rsid w:val="0043270E"/>
    <w:rsid w:val="0043299A"/>
    <w:rsid w:val="00432BEE"/>
    <w:rsid w:val="004334D9"/>
    <w:rsid w:val="00433729"/>
    <w:rsid w:val="00434336"/>
    <w:rsid w:val="0043472C"/>
    <w:rsid w:val="004357F7"/>
    <w:rsid w:val="00436C29"/>
    <w:rsid w:val="00436FE4"/>
    <w:rsid w:val="00437689"/>
    <w:rsid w:val="00437902"/>
    <w:rsid w:val="004379AD"/>
    <w:rsid w:val="00437A2E"/>
    <w:rsid w:val="00437D19"/>
    <w:rsid w:val="0044076A"/>
    <w:rsid w:val="00440A71"/>
    <w:rsid w:val="00440E58"/>
    <w:rsid w:val="00440F95"/>
    <w:rsid w:val="004413E4"/>
    <w:rsid w:val="0044156E"/>
    <w:rsid w:val="00441848"/>
    <w:rsid w:val="004420AF"/>
    <w:rsid w:val="0044225D"/>
    <w:rsid w:val="004423DF"/>
    <w:rsid w:val="00443032"/>
    <w:rsid w:val="00443443"/>
    <w:rsid w:val="0044382A"/>
    <w:rsid w:val="00443949"/>
    <w:rsid w:val="00443C05"/>
    <w:rsid w:val="00444832"/>
    <w:rsid w:val="00444854"/>
    <w:rsid w:val="00444909"/>
    <w:rsid w:val="00445783"/>
    <w:rsid w:val="00446C80"/>
    <w:rsid w:val="00446FF8"/>
    <w:rsid w:val="004476A7"/>
    <w:rsid w:val="0044798F"/>
    <w:rsid w:val="00447B00"/>
    <w:rsid w:val="004502BA"/>
    <w:rsid w:val="004505F8"/>
    <w:rsid w:val="00450BE2"/>
    <w:rsid w:val="00450F0B"/>
    <w:rsid w:val="00451378"/>
    <w:rsid w:val="00451D5B"/>
    <w:rsid w:val="00451E4A"/>
    <w:rsid w:val="0045218B"/>
    <w:rsid w:val="00452318"/>
    <w:rsid w:val="004523A4"/>
    <w:rsid w:val="00452559"/>
    <w:rsid w:val="004528D2"/>
    <w:rsid w:val="00452BDA"/>
    <w:rsid w:val="0045313B"/>
    <w:rsid w:val="0045324D"/>
    <w:rsid w:val="00453835"/>
    <w:rsid w:val="00453B39"/>
    <w:rsid w:val="00453D50"/>
    <w:rsid w:val="004541FF"/>
    <w:rsid w:val="004555E5"/>
    <w:rsid w:val="00455704"/>
    <w:rsid w:val="00455A18"/>
    <w:rsid w:val="00455C05"/>
    <w:rsid w:val="004563AF"/>
    <w:rsid w:val="00456B6C"/>
    <w:rsid w:val="00457457"/>
    <w:rsid w:val="00457503"/>
    <w:rsid w:val="00457C80"/>
    <w:rsid w:val="00457E68"/>
    <w:rsid w:val="0046006F"/>
    <w:rsid w:val="0046040B"/>
    <w:rsid w:val="00460687"/>
    <w:rsid w:val="00461010"/>
    <w:rsid w:val="00461467"/>
    <w:rsid w:val="004617F4"/>
    <w:rsid w:val="00461BC3"/>
    <w:rsid w:val="00461BDC"/>
    <w:rsid w:val="004621FE"/>
    <w:rsid w:val="00462C92"/>
    <w:rsid w:val="0046306C"/>
    <w:rsid w:val="0046326E"/>
    <w:rsid w:val="00463B09"/>
    <w:rsid w:val="00463E5E"/>
    <w:rsid w:val="0046403D"/>
    <w:rsid w:val="0046417E"/>
    <w:rsid w:val="00464D6C"/>
    <w:rsid w:val="00464DC0"/>
    <w:rsid w:val="00464E56"/>
    <w:rsid w:val="004656AD"/>
    <w:rsid w:val="00465DFE"/>
    <w:rsid w:val="004660EA"/>
    <w:rsid w:val="004666F5"/>
    <w:rsid w:val="00466B44"/>
    <w:rsid w:val="00466FA7"/>
    <w:rsid w:val="00467297"/>
    <w:rsid w:val="00467834"/>
    <w:rsid w:val="00467C75"/>
    <w:rsid w:val="0047020D"/>
    <w:rsid w:val="00470A1F"/>
    <w:rsid w:val="00470ADE"/>
    <w:rsid w:val="00470C66"/>
    <w:rsid w:val="00470DD0"/>
    <w:rsid w:val="00470E5C"/>
    <w:rsid w:val="00472692"/>
    <w:rsid w:val="0047280B"/>
    <w:rsid w:val="0047371F"/>
    <w:rsid w:val="00473FD7"/>
    <w:rsid w:val="0047425E"/>
    <w:rsid w:val="00474C1C"/>
    <w:rsid w:val="00475654"/>
    <w:rsid w:val="00476250"/>
    <w:rsid w:val="00477441"/>
    <w:rsid w:val="004779D9"/>
    <w:rsid w:val="00477B72"/>
    <w:rsid w:val="0048021D"/>
    <w:rsid w:val="00480434"/>
    <w:rsid w:val="00480A9C"/>
    <w:rsid w:val="00481299"/>
    <w:rsid w:val="00481696"/>
    <w:rsid w:val="00482604"/>
    <w:rsid w:val="004826A3"/>
    <w:rsid w:val="004827C3"/>
    <w:rsid w:val="00482A3B"/>
    <w:rsid w:val="004837AA"/>
    <w:rsid w:val="004838C3"/>
    <w:rsid w:val="00483E99"/>
    <w:rsid w:val="0048522C"/>
    <w:rsid w:val="0048548D"/>
    <w:rsid w:val="00485900"/>
    <w:rsid w:val="00485B34"/>
    <w:rsid w:val="00485CB1"/>
    <w:rsid w:val="004867B9"/>
    <w:rsid w:val="00486AA2"/>
    <w:rsid w:val="00486F60"/>
    <w:rsid w:val="00487375"/>
    <w:rsid w:val="004879EE"/>
    <w:rsid w:val="004904BD"/>
    <w:rsid w:val="00490D8F"/>
    <w:rsid w:val="004910BD"/>
    <w:rsid w:val="00491482"/>
    <w:rsid w:val="00491C48"/>
    <w:rsid w:val="0049213C"/>
    <w:rsid w:val="004927A0"/>
    <w:rsid w:val="00492930"/>
    <w:rsid w:val="00492B9C"/>
    <w:rsid w:val="00492E74"/>
    <w:rsid w:val="00493528"/>
    <w:rsid w:val="004935C0"/>
    <w:rsid w:val="00493F1C"/>
    <w:rsid w:val="00494608"/>
    <w:rsid w:val="00494B16"/>
    <w:rsid w:val="00494FD7"/>
    <w:rsid w:val="004953B6"/>
    <w:rsid w:val="004961EC"/>
    <w:rsid w:val="00496AB7"/>
    <w:rsid w:val="00496B77"/>
    <w:rsid w:val="00497667"/>
    <w:rsid w:val="00497D13"/>
    <w:rsid w:val="00497D33"/>
    <w:rsid w:val="004A0235"/>
    <w:rsid w:val="004A0ADD"/>
    <w:rsid w:val="004A0C76"/>
    <w:rsid w:val="004A0DB3"/>
    <w:rsid w:val="004A1078"/>
    <w:rsid w:val="004A1233"/>
    <w:rsid w:val="004A1725"/>
    <w:rsid w:val="004A1BA8"/>
    <w:rsid w:val="004A21F4"/>
    <w:rsid w:val="004A2CA9"/>
    <w:rsid w:val="004A41CB"/>
    <w:rsid w:val="004A4673"/>
    <w:rsid w:val="004A4AF5"/>
    <w:rsid w:val="004A5560"/>
    <w:rsid w:val="004A5689"/>
    <w:rsid w:val="004A6B78"/>
    <w:rsid w:val="004A6E29"/>
    <w:rsid w:val="004A76A1"/>
    <w:rsid w:val="004A7D52"/>
    <w:rsid w:val="004B07DF"/>
    <w:rsid w:val="004B0AD8"/>
    <w:rsid w:val="004B0F26"/>
    <w:rsid w:val="004B25D9"/>
    <w:rsid w:val="004B2742"/>
    <w:rsid w:val="004B2E60"/>
    <w:rsid w:val="004B3500"/>
    <w:rsid w:val="004B4092"/>
    <w:rsid w:val="004B40D7"/>
    <w:rsid w:val="004B4192"/>
    <w:rsid w:val="004B48CE"/>
    <w:rsid w:val="004B5553"/>
    <w:rsid w:val="004B5FDA"/>
    <w:rsid w:val="004B61A5"/>
    <w:rsid w:val="004B6E5E"/>
    <w:rsid w:val="004B7281"/>
    <w:rsid w:val="004C0469"/>
    <w:rsid w:val="004C0483"/>
    <w:rsid w:val="004C076A"/>
    <w:rsid w:val="004C08A0"/>
    <w:rsid w:val="004C09D0"/>
    <w:rsid w:val="004C0AB6"/>
    <w:rsid w:val="004C0C18"/>
    <w:rsid w:val="004C1221"/>
    <w:rsid w:val="004C146D"/>
    <w:rsid w:val="004C2156"/>
    <w:rsid w:val="004C2AC9"/>
    <w:rsid w:val="004C2BA4"/>
    <w:rsid w:val="004C2DA2"/>
    <w:rsid w:val="004C3573"/>
    <w:rsid w:val="004C3661"/>
    <w:rsid w:val="004C36E1"/>
    <w:rsid w:val="004C3B8C"/>
    <w:rsid w:val="004C3EDE"/>
    <w:rsid w:val="004C40C7"/>
    <w:rsid w:val="004C4189"/>
    <w:rsid w:val="004C4959"/>
    <w:rsid w:val="004C4C0C"/>
    <w:rsid w:val="004C4C23"/>
    <w:rsid w:val="004C4E36"/>
    <w:rsid w:val="004C5379"/>
    <w:rsid w:val="004C5EA3"/>
    <w:rsid w:val="004C6991"/>
    <w:rsid w:val="004C6B00"/>
    <w:rsid w:val="004C6B23"/>
    <w:rsid w:val="004C6BC7"/>
    <w:rsid w:val="004C7718"/>
    <w:rsid w:val="004C7B1A"/>
    <w:rsid w:val="004C7EB2"/>
    <w:rsid w:val="004D0421"/>
    <w:rsid w:val="004D0A8E"/>
    <w:rsid w:val="004D0B8D"/>
    <w:rsid w:val="004D1154"/>
    <w:rsid w:val="004D26FF"/>
    <w:rsid w:val="004D2EB4"/>
    <w:rsid w:val="004D3193"/>
    <w:rsid w:val="004D3406"/>
    <w:rsid w:val="004D3796"/>
    <w:rsid w:val="004D38E1"/>
    <w:rsid w:val="004D3D5C"/>
    <w:rsid w:val="004D4EF7"/>
    <w:rsid w:val="004D4FE8"/>
    <w:rsid w:val="004D58CE"/>
    <w:rsid w:val="004D5955"/>
    <w:rsid w:val="004D6411"/>
    <w:rsid w:val="004D6A41"/>
    <w:rsid w:val="004D7280"/>
    <w:rsid w:val="004D72A8"/>
    <w:rsid w:val="004D7484"/>
    <w:rsid w:val="004E07C1"/>
    <w:rsid w:val="004E07C4"/>
    <w:rsid w:val="004E1577"/>
    <w:rsid w:val="004E1BEC"/>
    <w:rsid w:val="004E1DF2"/>
    <w:rsid w:val="004E1EC0"/>
    <w:rsid w:val="004E2588"/>
    <w:rsid w:val="004E2685"/>
    <w:rsid w:val="004E32F8"/>
    <w:rsid w:val="004E408D"/>
    <w:rsid w:val="004E42B9"/>
    <w:rsid w:val="004E4693"/>
    <w:rsid w:val="004E474A"/>
    <w:rsid w:val="004E4964"/>
    <w:rsid w:val="004E5B5E"/>
    <w:rsid w:val="004E5B8C"/>
    <w:rsid w:val="004E647E"/>
    <w:rsid w:val="004E7035"/>
    <w:rsid w:val="004E7150"/>
    <w:rsid w:val="004E71C3"/>
    <w:rsid w:val="004E725A"/>
    <w:rsid w:val="004E779A"/>
    <w:rsid w:val="004E7A68"/>
    <w:rsid w:val="004E7B81"/>
    <w:rsid w:val="004E7C4E"/>
    <w:rsid w:val="004F0201"/>
    <w:rsid w:val="004F06A4"/>
    <w:rsid w:val="004F088C"/>
    <w:rsid w:val="004F0C9A"/>
    <w:rsid w:val="004F0D80"/>
    <w:rsid w:val="004F187D"/>
    <w:rsid w:val="004F1CE3"/>
    <w:rsid w:val="004F2686"/>
    <w:rsid w:val="004F3124"/>
    <w:rsid w:val="004F4EFD"/>
    <w:rsid w:val="004F54B3"/>
    <w:rsid w:val="004F566B"/>
    <w:rsid w:val="004F5D1D"/>
    <w:rsid w:val="004F5F98"/>
    <w:rsid w:val="004F6F8B"/>
    <w:rsid w:val="004F7254"/>
    <w:rsid w:val="004F7D98"/>
    <w:rsid w:val="00500C69"/>
    <w:rsid w:val="0050124D"/>
    <w:rsid w:val="005012C0"/>
    <w:rsid w:val="005014F5"/>
    <w:rsid w:val="0050184D"/>
    <w:rsid w:val="00501FE6"/>
    <w:rsid w:val="00502D63"/>
    <w:rsid w:val="00502D8D"/>
    <w:rsid w:val="00503447"/>
    <w:rsid w:val="00503750"/>
    <w:rsid w:val="00503941"/>
    <w:rsid w:val="00503952"/>
    <w:rsid w:val="00503C3B"/>
    <w:rsid w:val="0050428D"/>
    <w:rsid w:val="00504691"/>
    <w:rsid w:val="005056D7"/>
    <w:rsid w:val="00505A53"/>
    <w:rsid w:val="00505B30"/>
    <w:rsid w:val="00505EF8"/>
    <w:rsid w:val="0050623D"/>
    <w:rsid w:val="0050734A"/>
    <w:rsid w:val="005077E1"/>
    <w:rsid w:val="00510023"/>
    <w:rsid w:val="00510863"/>
    <w:rsid w:val="00510E6B"/>
    <w:rsid w:val="005113AD"/>
    <w:rsid w:val="00512231"/>
    <w:rsid w:val="00512413"/>
    <w:rsid w:val="00512C66"/>
    <w:rsid w:val="00512CF1"/>
    <w:rsid w:val="0051323B"/>
    <w:rsid w:val="0051333D"/>
    <w:rsid w:val="0051386E"/>
    <w:rsid w:val="005138EB"/>
    <w:rsid w:val="00513B71"/>
    <w:rsid w:val="0051468D"/>
    <w:rsid w:val="00514801"/>
    <w:rsid w:val="0051494D"/>
    <w:rsid w:val="00514C6C"/>
    <w:rsid w:val="00514F96"/>
    <w:rsid w:val="0051518E"/>
    <w:rsid w:val="005152BC"/>
    <w:rsid w:val="0051542A"/>
    <w:rsid w:val="00516FD6"/>
    <w:rsid w:val="00517A19"/>
    <w:rsid w:val="00517CE5"/>
    <w:rsid w:val="005207E0"/>
    <w:rsid w:val="00520E47"/>
    <w:rsid w:val="00521127"/>
    <w:rsid w:val="005211B2"/>
    <w:rsid w:val="005227A3"/>
    <w:rsid w:val="00522C42"/>
    <w:rsid w:val="00522D42"/>
    <w:rsid w:val="00522F55"/>
    <w:rsid w:val="00523154"/>
    <w:rsid w:val="00523275"/>
    <w:rsid w:val="00523A52"/>
    <w:rsid w:val="00524F8D"/>
    <w:rsid w:val="00525331"/>
    <w:rsid w:val="00525945"/>
    <w:rsid w:val="00525B84"/>
    <w:rsid w:val="005260F5"/>
    <w:rsid w:val="00526192"/>
    <w:rsid w:val="005262A9"/>
    <w:rsid w:val="005262E4"/>
    <w:rsid w:val="005264BD"/>
    <w:rsid w:val="00526E20"/>
    <w:rsid w:val="00527595"/>
    <w:rsid w:val="005276F9"/>
    <w:rsid w:val="0052771A"/>
    <w:rsid w:val="00530B59"/>
    <w:rsid w:val="00530E88"/>
    <w:rsid w:val="0053112F"/>
    <w:rsid w:val="00531385"/>
    <w:rsid w:val="00531952"/>
    <w:rsid w:val="00531B8F"/>
    <w:rsid w:val="00532930"/>
    <w:rsid w:val="00532984"/>
    <w:rsid w:val="00532B5E"/>
    <w:rsid w:val="00533040"/>
    <w:rsid w:val="00533E8B"/>
    <w:rsid w:val="00534559"/>
    <w:rsid w:val="005348E2"/>
    <w:rsid w:val="00534BFA"/>
    <w:rsid w:val="005356ED"/>
    <w:rsid w:val="005359B5"/>
    <w:rsid w:val="00536AE4"/>
    <w:rsid w:val="00536F52"/>
    <w:rsid w:val="005375CE"/>
    <w:rsid w:val="0053761C"/>
    <w:rsid w:val="005378B0"/>
    <w:rsid w:val="00537C77"/>
    <w:rsid w:val="00537EB3"/>
    <w:rsid w:val="00537EFC"/>
    <w:rsid w:val="005402D7"/>
    <w:rsid w:val="0054056E"/>
    <w:rsid w:val="00540573"/>
    <w:rsid w:val="00540E91"/>
    <w:rsid w:val="00541BA8"/>
    <w:rsid w:val="00541CE2"/>
    <w:rsid w:val="00541D5C"/>
    <w:rsid w:val="005422D6"/>
    <w:rsid w:val="00542554"/>
    <w:rsid w:val="00542591"/>
    <w:rsid w:val="00542D05"/>
    <w:rsid w:val="00543AD9"/>
    <w:rsid w:val="00543CEA"/>
    <w:rsid w:val="0054437F"/>
    <w:rsid w:val="005446DE"/>
    <w:rsid w:val="00544718"/>
    <w:rsid w:val="00544765"/>
    <w:rsid w:val="00544956"/>
    <w:rsid w:val="00544FA1"/>
    <w:rsid w:val="005460EA"/>
    <w:rsid w:val="005467F0"/>
    <w:rsid w:val="0054695B"/>
    <w:rsid w:val="00546F15"/>
    <w:rsid w:val="005477A2"/>
    <w:rsid w:val="00547E02"/>
    <w:rsid w:val="00550320"/>
    <w:rsid w:val="005504A5"/>
    <w:rsid w:val="00550A50"/>
    <w:rsid w:val="00550E46"/>
    <w:rsid w:val="00551243"/>
    <w:rsid w:val="00551769"/>
    <w:rsid w:val="0055195E"/>
    <w:rsid w:val="005519B7"/>
    <w:rsid w:val="00551C9A"/>
    <w:rsid w:val="0055235B"/>
    <w:rsid w:val="005538F6"/>
    <w:rsid w:val="00553974"/>
    <w:rsid w:val="00554650"/>
    <w:rsid w:val="00554842"/>
    <w:rsid w:val="00554FF2"/>
    <w:rsid w:val="0055560D"/>
    <w:rsid w:val="005559E9"/>
    <w:rsid w:val="00555A4F"/>
    <w:rsid w:val="005567F5"/>
    <w:rsid w:val="005570BE"/>
    <w:rsid w:val="0055766C"/>
    <w:rsid w:val="0055791A"/>
    <w:rsid w:val="00557940"/>
    <w:rsid w:val="00557D62"/>
    <w:rsid w:val="00557EF0"/>
    <w:rsid w:val="005607B9"/>
    <w:rsid w:val="00560B85"/>
    <w:rsid w:val="00561407"/>
    <w:rsid w:val="0056233B"/>
    <w:rsid w:val="00562A51"/>
    <w:rsid w:val="00562B73"/>
    <w:rsid w:val="00562D96"/>
    <w:rsid w:val="00563B57"/>
    <w:rsid w:val="005642F4"/>
    <w:rsid w:val="00564313"/>
    <w:rsid w:val="00564978"/>
    <w:rsid w:val="00564CC4"/>
    <w:rsid w:val="00564EBB"/>
    <w:rsid w:val="00565D6A"/>
    <w:rsid w:val="00566A8C"/>
    <w:rsid w:val="00566C7E"/>
    <w:rsid w:val="00566CEF"/>
    <w:rsid w:val="0056717F"/>
    <w:rsid w:val="00567B17"/>
    <w:rsid w:val="00567F19"/>
    <w:rsid w:val="00570093"/>
    <w:rsid w:val="00570B82"/>
    <w:rsid w:val="00570E53"/>
    <w:rsid w:val="00570FDB"/>
    <w:rsid w:val="005718A0"/>
    <w:rsid w:val="00571C4F"/>
    <w:rsid w:val="005720E6"/>
    <w:rsid w:val="005724C3"/>
    <w:rsid w:val="005729C7"/>
    <w:rsid w:val="00572E82"/>
    <w:rsid w:val="00572F77"/>
    <w:rsid w:val="00572FA9"/>
    <w:rsid w:val="0057357B"/>
    <w:rsid w:val="00573718"/>
    <w:rsid w:val="00574EA9"/>
    <w:rsid w:val="00574FFE"/>
    <w:rsid w:val="00575289"/>
    <w:rsid w:val="005753A1"/>
    <w:rsid w:val="005760AF"/>
    <w:rsid w:val="005766A2"/>
    <w:rsid w:val="00576987"/>
    <w:rsid w:val="005774CE"/>
    <w:rsid w:val="00577A7B"/>
    <w:rsid w:val="00577ACD"/>
    <w:rsid w:val="00577FA4"/>
    <w:rsid w:val="00580127"/>
    <w:rsid w:val="00580972"/>
    <w:rsid w:val="00580B39"/>
    <w:rsid w:val="00580F6C"/>
    <w:rsid w:val="005812A5"/>
    <w:rsid w:val="00581DBF"/>
    <w:rsid w:val="00582527"/>
    <w:rsid w:val="0058326E"/>
    <w:rsid w:val="00583329"/>
    <w:rsid w:val="005834B1"/>
    <w:rsid w:val="005834D3"/>
    <w:rsid w:val="0058352B"/>
    <w:rsid w:val="005838B7"/>
    <w:rsid w:val="00583A24"/>
    <w:rsid w:val="00583A41"/>
    <w:rsid w:val="00583E59"/>
    <w:rsid w:val="00584737"/>
    <w:rsid w:val="00585028"/>
    <w:rsid w:val="005852F8"/>
    <w:rsid w:val="00585DF1"/>
    <w:rsid w:val="00586B32"/>
    <w:rsid w:val="00587679"/>
    <w:rsid w:val="0059015E"/>
    <w:rsid w:val="00590661"/>
    <w:rsid w:val="00591212"/>
    <w:rsid w:val="00591271"/>
    <w:rsid w:val="005912A9"/>
    <w:rsid w:val="005912B4"/>
    <w:rsid w:val="005919CC"/>
    <w:rsid w:val="00591F58"/>
    <w:rsid w:val="005923E7"/>
    <w:rsid w:val="00592611"/>
    <w:rsid w:val="005926FF"/>
    <w:rsid w:val="0059272F"/>
    <w:rsid w:val="005927B6"/>
    <w:rsid w:val="00592C80"/>
    <w:rsid w:val="00592ED9"/>
    <w:rsid w:val="00592FDE"/>
    <w:rsid w:val="00592FE6"/>
    <w:rsid w:val="005931E4"/>
    <w:rsid w:val="00593A13"/>
    <w:rsid w:val="005954D3"/>
    <w:rsid w:val="00595AF1"/>
    <w:rsid w:val="00596199"/>
    <w:rsid w:val="005972F4"/>
    <w:rsid w:val="005A00B2"/>
    <w:rsid w:val="005A0BC1"/>
    <w:rsid w:val="005A0D2C"/>
    <w:rsid w:val="005A1675"/>
    <w:rsid w:val="005A2069"/>
    <w:rsid w:val="005A2739"/>
    <w:rsid w:val="005A2749"/>
    <w:rsid w:val="005A2B90"/>
    <w:rsid w:val="005A2D77"/>
    <w:rsid w:val="005A2E40"/>
    <w:rsid w:val="005A3889"/>
    <w:rsid w:val="005A38A2"/>
    <w:rsid w:val="005A39D0"/>
    <w:rsid w:val="005A3D43"/>
    <w:rsid w:val="005A4010"/>
    <w:rsid w:val="005A4CC6"/>
    <w:rsid w:val="005A4E73"/>
    <w:rsid w:val="005A564F"/>
    <w:rsid w:val="005A5E5B"/>
    <w:rsid w:val="005A7235"/>
    <w:rsid w:val="005A7634"/>
    <w:rsid w:val="005A7722"/>
    <w:rsid w:val="005B009E"/>
    <w:rsid w:val="005B0659"/>
    <w:rsid w:val="005B0933"/>
    <w:rsid w:val="005B0A49"/>
    <w:rsid w:val="005B0F48"/>
    <w:rsid w:val="005B144C"/>
    <w:rsid w:val="005B1BC4"/>
    <w:rsid w:val="005B1D52"/>
    <w:rsid w:val="005B2922"/>
    <w:rsid w:val="005B2F76"/>
    <w:rsid w:val="005B3624"/>
    <w:rsid w:val="005B37BD"/>
    <w:rsid w:val="005B3903"/>
    <w:rsid w:val="005B3F14"/>
    <w:rsid w:val="005B4015"/>
    <w:rsid w:val="005B4B4D"/>
    <w:rsid w:val="005B4E81"/>
    <w:rsid w:val="005B56E2"/>
    <w:rsid w:val="005B57A3"/>
    <w:rsid w:val="005B5A51"/>
    <w:rsid w:val="005B5EE5"/>
    <w:rsid w:val="005B665B"/>
    <w:rsid w:val="005B69B1"/>
    <w:rsid w:val="005B6F8E"/>
    <w:rsid w:val="005B7EC4"/>
    <w:rsid w:val="005C02EC"/>
    <w:rsid w:val="005C0398"/>
    <w:rsid w:val="005C0588"/>
    <w:rsid w:val="005C0D9C"/>
    <w:rsid w:val="005C105E"/>
    <w:rsid w:val="005C1082"/>
    <w:rsid w:val="005C1434"/>
    <w:rsid w:val="005C20F3"/>
    <w:rsid w:val="005C2A50"/>
    <w:rsid w:val="005C316E"/>
    <w:rsid w:val="005C3502"/>
    <w:rsid w:val="005C4F27"/>
    <w:rsid w:val="005C5203"/>
    <w:rsid w:val="005C560C"/>
    <w:rsid w:val="005C5697"/>
    <w:rsid w:val="005C7158"/>
    <w:rsid w:val="005C73A5"/>
    <w:rsid w:val="005C75C9"/>
    <w:rsid w:val="005C7C6A"/>
    <w:rsid w:val="005D0527"/>
    <w:rsid w:val="005D08B8"/>
    <w:rsid w:val="005D0D84"/>
    <w:rsid w:val="005D1278"/>
    <w:rsid w:val="005D1A73"/>
    <w:rsid w:val="005D1D64"/>
    <w:rsid w:val="005D4151"/>
    <w:rsid w:val="005D4436"/>
    <w:rsid w:val="005D5494"/>
    <w:rsid w:val="005D6267"/>
    <w:rsid w:val="005D6B54"/>
    <w:rsid w:val="005D6FF9"/>
    <w:rsid w:val="005D77BD"/>
    <w:rsid w:val="005E0230"/>
    <w:rsid w:val="005E04B5"/>
    <w:rsid w:val="005E05E5"/>
    <w:rsid w:val="005E0A06"/>
    <w:rsid w:val="005E0AB8"/>
    <w:rsid w:val="005E163F"/>
    <w:rsid w:val="005E199B"/>
    <w:rsid w:val="005E1E7B"/>
    <w:rsid w:val="005E2246"/>
    <w:rsid w:val="005E2660"/>
    <w:rsid w:val="005E273B"/>
    <w:rsid w:val="005E30C8"/>
    <w:rsid w:val="005E44FA"/>
    <w:rsid w:val="005E553C"/>
    <w:rsid w:val="005E687F"/>
    <w:rsid w:val="005E76E5"/>
    <w:rsid w:val="005E7720"/>
    <w:rsid w:val="005E7C04"/>
    <w:rsid w:val="005F061D"/>
    <w:rsid w:val="005F0C85"/>
    <w:rsid w:val="005F0CDE"/>
    <w:rsid w:val="005F0E66"/>
    <w:rsid w:val="005F0FFB"/>
    <w:rsid w:val="005F1E84"/>
    <w:rsid w:val="005F20B1"/>
    <w:rsid w:val="005F2181"/>
    <w:rsid w:val="005F2A54"/>
    <w:rsid w:val="005F3755"/>
    <w:rsid w:val="005F37A5"/>
    <w:rsid w:val="005F3A3D"/>
    <w:rsid w:val="005F3C9F"/>
    <w:rsid w:val="005F4C42"/>
    <w:rsid w:val="005F4CA5"/>
    <w:rsid w:val="005F4D3E"/>
    <w:rsid w:val="005F5119"/>
    <w:rsid w:val="005F543F"/>
    <w:rsid w:val="005F5D8A"/>
    <w:rsid w:val="005F5D8E"/>
    <w:rsid w:val="005F5E17"/>
    <w:rsid w:val="005F5E1D"/>
    <w:rsid w:val="005F63B8"/>
    <w:rsid w:val="005F63C4"/>
    <w:rsid w:val="005F6C7F"/>
    <w:rsid w:val="005F7203"/>
    <w:rsid w:val="005F7485"/>
    <w:rsid w:val="005F7753"/>
    <w:rsid w:val="00600A55"/>
    <w:rsid w:val="00600DDB"/>
    <w:rsid w:val="00600F1B"/>
    <w:rsid w:val="0060117A"/>
    <w:rsid w:val="006018D6"/>
    <w:rsid w:val="00601D92"/>
    <w:rsid w:val="00601E41"/>
    <w:rsid w:val="00601FBE"/>
    <w:rsid w:val="00602593"/>
    <w:rsid w:val="00602760"/>
    <w:rsid w:val="0060284B"/>
    <w:rsid w:val="006037AB"/>
    <w:rsid w:val="00603E57"/>
    <w:rsid w:val="0060510F"/>
    <w:rsid w:val="00605650"/>
    <w:rsid w:val="006061D6"/>
    <w:rsid w:val="00607113"/>
    <w:rsid w:val="0060739B"/>
    <w:rsid w:val="00607473"/>
    <w:rsid w:val="00607693"/>
    <w:rsid w:val="00607D7B"/>
    <w:rsid w:val="006101EC"/>
    <w:rsid w:val="00610D3B"/>
    <w:rsid w:val="00610E54"/>
    <w:rsid w:val="00610F64"/>
    <w:rsid w:val="006110B9"/>
    <w:rsid w:val="00612F76"/>
    <w:rsid w:val="006134F1"/>
    <w:rsid w:val="006136B6"/>
    <w:rsid w:val="006138C2"/>
    <w:rsid w:val="0061444E"/>
    <w:rsid w:val="0061463F"/>
    <w:rsid w:val="00614EF9"/>
    <w:rsid w:val="006165E7"/>
    <w:rsid w:val="0061681B"/>
    <w:rsid w:val="006169AF"/>
    <w:rsid w:val="00616AF2"/>
    <w:rsid w:val="00616F79"/>
    <w:rsid w:val="006177A1"/>
    <w:rsid w:val="00617A2C"/>
    <w:rsid w:val="0062001B"/>
    <w:rsid w:val="00620E19"/>
    <w:rsid w:val="0062143E"/>
    <w:rsid w:val="0062268C"/>
    <w:rsid w:val="006229AA"/>
    <w:rsid w:val="00622F5C"/>
    <w:rsid w:val="006235C4"/>
    <w:rsid w:val="006235D8"/>
    <w:rsid w:val="0062383D"/>
    <w:rsid w:val="00623A07"/>
    <w:rsid w:val="00624315"/>
    <w:rsid w:val="006245D7"/>
    <w:rsid w:val="00624D07"/>
    <w:rsid w:val="00625527"/>
    <w:rsid w:val="00625684"/>
    <w:rsid w:val="00625B88"/>
    <w:rsid w:val="00625CFB"/>
    <w:rsid w:val="00625E35"/>
    <w:rsid w:val="00626E5C"/>
    <w:rsid w:val="0062715B"/>
    <w:rsid w:val="00627DAF"/>
    <w:rsid w:val="00630BAC"/>
    <w:rsid w:val="00630BDC"/>
    <w:rsid w:val="0063110C"/>
    <w:rsid w:val="006311CE"/>
    <w:rsid w:val="006312D5"/>
    <w:rsid w:val="00631481"/>
    <w:rsid w:val="00631FF2"/>
    <w:rsid w:val="0063224C"/>
    <w:rsid w:val="00632EAC"/>
    <w:rsid w:val="00632F91"/>
    <w:rsid w:val="00633063"/>
    <w:rsid w:val="0063346C"/>
    <w:rsid w:val="00633E0D"/>
    <w:rsid w:val="0063422C"/>
    <w:rsid w:val="006344F8"/>
    <w:rsid w:val="0063489F"/>
    <w:rsid w:val="006348B6"/>
    <w:rsid w:val="006348B8"/>
    <w:rsid w:val="00634A5D"/>
    <w:rsid w:val="00635682"/>
    <w:rsid w:val="006358AE"/>
    <w:rsid w:val="00635A2D"/>
    <w:rsid w:val="0063668C"/>
    <w:rsid w:val="006368F7"/>
    <w:rsid w:val="00636944"/>
    <w:rsid w:val="00636B55"/>
    <w:rsid w:val="00636C61"/>
    <w:rsid w:val="006373ED"/>
    <w:rsid w:val="00637493"/>
    <w:rsid w:val="00637967"/>
    <w:rsid w:val="00637B66"/>
    <w:rsid w:val="00637E06"/>
    <w:rsid w:val="00640589"/>
    <w:rsid w:val="006417AE"/>
    <w:rsid w:val="00641F85"/>
    <w:rsid w:val="006422FD"/>
    <w:rsid w:val="00642731"/>
    <w:rsid w:val="00642870"/>
    <w:rsid w:val="00642DCD"/>
    <w:rsid w:val="00642EEE"/>
    <w:rsid w:val="0064383B"/>
    <w:rsid w:val="00643891"/>
    <w:rsid w:val="00643A2A"/>
    <w:rsid w:val="00644499"/>
    <w:rsid w:val="0064482E"/>
    <w:rsid w:val="0064489E"/>
    <w:rsid w:val="0064535F"/>
    <w:rsid w:val="00645876"/>
    <w:rsid w:val="00645B8A"/>
    <w:rsid w:val="006460AD"/>
    <w:rsid w:val="006461CE"/>
    <w:rsid w:val="006462DB"/>
    <w:rsid w:val="006468BB"/>
    <w:rsid w:val="0064760B"/>
    <w:rsid w:val="00647767"/>
    <w:rsid w:val="006501C2"/>
    <w:rsid w:val="0065097C"/>
    <w:rsid w:val="00650EAA"/>
    <w:rsid w:val="00651C20"/>
    <w:rsid w:val="0065276A"/>
    <w:rsid w:val="00652998"/>
    <w:rsid w:val="00652B7E"/>
    <w:rsid w:val="00652FC8"/>
    <w:rsid w:val="006535F0"/>
    <w:rsid w:val="00653C04"/>
    <w:rsid w:val="00653C60"/>
    <w:rsid w:val="00654441"/>
    <w:rsid w:val="006556D0"/>
    <w:rsid w:val="0065592B"/>
    <w:rsid w:val="00655A73"/>
    <w:rsid w:val="00655C7B"/>
    <w:rsid w:val="00655EA0"/>
    <w:rsid w:val="00656CDB"/>
    <w:rsid w:val="00656DD1"/>
    <w:rsid w:val="0065746D"/>
    <w:rsid w:val="00657DF3"/>
    <w:rsid w:val="006601FE"/>
    <w:rsid w:val="00660347"/>
    <w:rsid w:val="00661D41"/>
    <w:rsid w:val="0066205D"/>
    <w:rsid w:val="00663026"/>
    <w:rsid w:val="00663112"/>
    <w:rsid w:val="00663CAD"/>
    <w:rsid w:val="00664453"/>
    <w:rsid w:val="00664ADF"/>
    <w:rsid w:val="006655F7"/>
    <w:rsid w:val="006656B4"/>
    <w:rsid w:val="00665C19"/>
    <w:rsid w:val="00665E03"/>
    <w:rsid w:val="00665E23"/>
    <w:rsid w:val="006660AE"/>
    <w:rsid w:val="00666223"/>
    <w:rsid w:val="00666533"/>
    <w:rsid w:val="00666B65"/>
    <w:rsid w:val="00666C65"/>
    <w:rsid w:val="00666EC5"/>
    <w:rsid w:val="00666F3C"/>
    <w:rsid w:val="00667772"/>
    <w:rsid w:val="0066790E"/>
    <w:rsid w:val="00667BEF"/>
    <w:rsid w:val="006702D2"/>
    <w:rsid w:val="00670891"/>
    <w:rsid w:val="00670F52"/>
    <w:rsid w:val="00671F70"/>
    <w:rsid w:val="00672956"/>
    <w:rsid w:val="006734B0"/>
    <w:rsid w:val="0067366E"/>
    <w:rsid w:val="0067381A"/>
    <w:rsid w:val="00673BAB"/>
    <w:rsid w:val="00673FFD"/>
    <w:rsid w:val="00674444"/>
    <w:rsid w:val="00674788"/>
    <w:rsid w:val="006753D6"/>
    <w:rsid w:val="0067564A"/>
    <w:rsid w:val="00675842"/>
    <w:rsid w:val="00675E5A"/>
    <w:rsid w:val="00675E97"/>
    <w:rsid w:val="00675EE3"/>
    <w:rsid w:val="00675FD2"/>
    <w:rsid w:val="00676869"/>
    <w:rsid w:val="00676E77"/>
    <w:rsid w:val="00677307"/>
    <w:rsid w:val="00677DFC"/>
    <w:rsid w:val="00677F37"/>
    <w:rsid w:val="0068064E"/>
    <w:rsid w:val="00680A9F"/>
    <w:rsid w:val="00680DEA"/>
    <w:rsid w:val="006811F6"/>
    <w:rsid w:val="0068148F"/>
    <w:rsid w:val="0068158B"/>
    <w:rsid w:val="00681B0D"/>
    <w:rsid w:val="00681C95"/>
    <w:rsid w:val="006823EA"/>
    <w:rsid w:val="00682A8B"/>
    <w:rsid w:val="00682AAD"/>
    <w:rsid w:val="00682D13"/>
    <w:rsid w:val="006832E6"/>
    <w:rsid w:val="0068424C"/>
    <w:rsid w:val="00684A34"/>
    <w:rsid w:val="00684E7E"/>
    <w:rsid w:val="006854E7"/>
    <w:rsid w:val="006854F4"/>
    <w:rsid w:val="00686280"/>
    <w:rsid w:val="00686C5D"/>
    <w:rsid w:val="00686E78"/>
    <w:rsid w:val="00687035"/>
    <w:rsid w:val="00687072"/>
    <w:rsid w:val="00687651"/>
    <w:rsid w:val="00687738"/>
    <w:rsid w:val="00687815"/>
    <w:rsid w:val="006879AF"/>
    <w:rsid w:val="00687BE2"/>
    <w:rsid w:val="00687F8E"/>
    <w:rsid w:val="0069058A"/>
    <w:rsid w:val="006907A6"/>
    <w:rsid w:val="00691238"/>
    <w:rsid w:val="00691AF7"/>
    <w:rsid w:val="00692D9C"/>
    <w:rsid w:val="00693110"/>
    <w:rsid w:val="00693626"/>
    <w:rsid w:val="00693C56"/>
    <w:rsid w:val="00694496"/>
    <w:rsid w:val="00694B7F"/>
    <w:rsid w:val="00695257"/>
    <w:rsid w:val="00695D02"/>
    <w:rsid w:val="00695DC0"/>
    <w:rsid w:val="0069657D"/>
    <w:rsid w:val="00696759"/>
    <w:rsid w:val="00696A2A"/>
    <w:rsid w:val="0069771F"/>
    <w:rsid w:val="006A0491"/>
    <w:rsid w:val="006A0578"/>
    <w:rsid w:val="006A154D"/>
    <w:rsid w:val="006A1850"/>
    <w:rsid w:val="006A190C"/>
    <w:rsid w:val="006A24D4"/>
    <w:rsid w:val="006A3864"/>
    <w:rsid w:val="006A4674"/>
    <w:rsid w:val="006A4744"/>
    <w:rsid w:val="006A4F47"/>
    <w:rsid w:val="006A6CF0"/>
    <w:rsid w:val="006A716E"/>
    <w:rsid w:val="006A7430"/>
    <w:rsid w:val="006A7B8E"/>
    <w:rsid w:val="006B0092"/>
    <w:rsid w:val="006B123D"/>
    <w:rsid w:val="006B1452"/>
    <w:rsid w:val="006B16C0"/>
    <w:rsid w:val="006B1790"/>
    <w:rsid w:val="006B1946"/>
    <w:rsid w:val="006B1DAC"/>
    <w:rsid w:val="006B1DC1"/>
    <w:rsid w:val="006B285F"/>
    <w:rsid w:val="006B2898"/>
    <w:rsid w:val="006B34BF"/>
    <w:rsid w:val="006B3797"/>
    <w:rsid w:val="006B3A09"/>
    <w:rsid w:val="006B475E"/>
    <w:rsid w:val="006B4CBD"/>
    <w:rsid w:val="006B5CC1"/>
    <w:rsid w:val="006B5DE6"/>
    <w:rsid w:val="006B5E01"/>
    <w:rsid w:val="006B609B"/>
    <w:rsid w:val="006B6130"/>
    <w:rsid w:val="006B696C"/>
    <w:rsid w:val="006B6E06"/>
    <w:rsid w:val="006B6F29"/>
    <w:rsid w:val="006B787F"/>
    <w:rsid w:val="006B79FC"/>
    <w:rsid w:val="006B7C1E"/>
    <w:rsid w:val="006B7F95"/>
    <w:rsid w:val="006C155E"/>
    <w:rsid w:val="006C2094"/>
    <w:rsid w:val="006C21CD"/>
    <w:rsid w:val="006C2237"/>
    <w:rsid w:val="006C2365"/>
    <w:rsid w:val="006C2486"/>
    <w:rsid w:val="006C25E5"/>
    <w:rsid w:val="006C2F3A"/>
    <w:rsid w:val="006C3AEA"/>
    <w:rsid w:val="006C3DC4"/>
    <w:rsid w:val="006C4B12"/>
    <w:rsid w:val="006C52BD"/>
    <w:rsid w:val="006C53E6"/>
    <w:rsid w:val="006C5591"/>
    <w:rsid w:val="006C56D2"/>
    <w:rsid w:val="006C5943"/>
    <w:rsid w:val="006C5B48"/>
    <w:rsid w:val="006C664B"/>
    <w:rsid w:val="006C664D"/>
    <w:rsid w:val="006C6EEA"/>
    <w:rsid w:val="006C711A"/>
    <w:rsid w:val="006C7215"/>
    <w:rsid w:val="006C73B3"/>
    <w:rsid w:val="006C75E1"/>
    <w:rsid w:val="006C7992"/>
    <w:rsid w:val="006C7CE8"/>
    <w:rsid w:val="006C7D39"/>
    <w:rsid w:val="006C7E01"/>
    <w:rsid w:val="006C7E76"/>
    <w:rsid w:val="006D024A"/>
    <w:rsid w:val="006D0746"/>
    <w:rsid w:val="006D07EA"/>
    <w:rsid w:val="006D0A26"/>
    <w:rsid w:val="006D0E1E"/>
    <w:rsid w:val="006D11E2"/>
    <w:rsid w:val="006D1761"/>
    <w:rsid w:val="006D17D9"/>
    <w:rsid w:val="006D1CC1"/>
    <w:rsid w:val="006D2DDC"/>
    <w:rsid w:val="006D3446"/>
    <w:rsid w:val="006D4195"/>
    <w:rsid w:val="006D432B"/>
    <w:rsid w:val="006D460E"/>
    <w:rsid w:val="006D47C3"/>
    <w:rsid w:val="006D568B"/>
    <w:rsid w:val="006D5E9E"/>
    <w:rsid w:val="006D5F7B"/>
    <w:rsid w:val="006D5FB1"/>
    <w:rsid w:val="006D6507"/>
    <w:rsid w:val="006D669D"/>
    <w:rsid w:val="006D700C"/>
    <w:rsid w:val="006D7B49"/>
    <w:rsid w:val="006E0102"/>
    <w:rsid w:val="006E01C9"/>
    <w:rsid w:val="006E0E9F"/>
    <w:rsid w:val="006E1172"/>
    <w:rsid w:val="006E18E3"/>
    <w:rsid w:val="006E21E6"/>
    <w:rsid w:val="006E2276"/>
    <w:rsid w:val="006E2678"/>
    <w:rsid w:val="006E318F"/>
    <w:rsid w:val="006E31DE"/>
    <w:rsid w:val="006E3703"/>
    <w:rsid w:val="006E3CD7"/>
    <w:rsid w:val="006E4676"/>
    <w:rsid w:val="006E4B7F"/>
    <w:rsid w:val="006E52AF"/>
    <w:rsid w:val="006E5D2E"/>
    <w:rsid w:val="006E61F3"/>
    <w:rsid w:val="006E6B7E"/>
    <w:rsid w:val="006E74AD"/>
    <w:rsid w:val="006E7DD6"/>
    <w:rsid w:val="006E7E9C"/>
    <w:rsid w:val="006F055A"/>
    <w:rsid w:val="006F0733"/>
    <w:rsid w:val="006F0A85"/>
    <w:rsid w:val="006F0D72"/>
    <w:rsid w:val="006F1468"/>
    <w:rsid w:val="006F1605"/>
    <w:rsid w:val="006F1AF3"/>
    <w:rsid w:val="006F2FFF"/>
    <w:rsid w:val="006F3550"/>
    <w:rsid w:val="006F3A71"/>
    <w:rsid w:val="006F3F3F"/>
    <w:rsid w:val="006F4053"/>
    <w:rsid w:val="006F4260"/>
    <w:rsid w:val="006F4714"/>
    <w:rsid w:val="006F4786"/>
    <w:rsid w:val="006F47BA"/>
    <w:rsid w:val="006F4834"/>
    <w:rsid w:val="006F5BD1"/>
    <w:rsid w:val="006F5CA0"/>
    <w:rsid w:val="006F5F53"/>
    <w:rsid w:val="006F69D6"/>
    <w:rsid w:val="006F6BA9"/>
    <w:rsid w:val="006F7716"/>
    <w:rsid w:val="006F77E2"/>
    <w:rsid w:val="007000AC"/>
    <w:rsid w:val="00700167"/>
    <w:rsid w:val="00700542"/>
    <w:rsid w:val="00701076"/>
    <w:rsid w:val="00701276"/>
    <w:rsid w:val="007015EA"/>
    <w:rsid w:val="007016F7"/>
    <w:rsid w:val="0070196F"/>
    <w:rsid w:val="00701AF0"/>
    <w:rsid w:val="0070310D"/>
    <w:rsid w:val="00703E8A"/>
    <w:rsid w:val="00704509"/>
    <w:rsid w:val="007062DB"/>
    <w:rsid w:val="007068CA"/>
    <w:rsid w:val="0070699C"/>
    <w:rsid w:val="00706B0D"/>
    <w:rsid w:val="00706EDD"/>
    <w:rsid w:val="00706F79"/>
    <w:rsid w:val="0070777B"/>
    <w:rsid w:val="007077E9"/>
    <w:rsid w:val="00707B8B"/>
    <w:rsid w:val="0071012B"/>
    <w:rsid w:val="0071098D"/>
    <w:rsid w:val="00710ED3"/>
    <w:rsid w:val="0071110D"/>
    <w:rsid w:val="00711917"/>
    <w:rsid w:val="00711B6C"/>
    <w:rsid w:val="00711CD0"/>
    <w:rsid w:val="00712711"/>
    <w:rsid w:val="00713181"/>
    <w:rsid w:val="007134FE"/>
    <w:rsid w:val="00714162"/>
    <w:rsid w:val="00714812"/>
    <w:rsid w:val="00714EE0"/>
    <w:rsid w:val="007154F8"/>
    <w:rsid w:val="007161D7"/>
    <w:rsid w:val="007164A8"/>
    <w:rsid w:val="007164FB"/>
    <w:rsid w:val="00717757"/>
    <w:rsid w:val="00717B5E"/>
    <w:rsid w:val="00720389"/>
    <w:rsid w:val="007203DF"/>
    <w:rsid w:val="0072052E"/>
    <w:rsid w:val="00720C60"/>
    <w:rsid w:val="00720E75"/>
    <w:rsid w:val="00722439"/>
    <w:rsid w:val="007227A3"/>
    <w:rsid w:val="00722A94"/>
    <w:rsid w:val="00722DE9"/>
    <w:rsid w:val="00723614"/>
    <w:rsid w:val="00723710"/>
    <w:rsid w:val="00723950"/>
    <w:rsid w:val="00723983"/>
    <w:rsid w:val="007249AC"/>
    <w:rsid w:val="0072524F"/>
    <w:rsid w:val="00725458"/>
    <w:rsid w:val="00726123"/>
    <w:rsid w:val="007261F2"/>
    <w:rsid w:val="007271DE"/>
    <w:rsid w:val="00727917"/>
    <w:rsid w:val="00727BA3"/>
    <w:rsid w:val="00730837"/>
    <w:rsid w:val="0073131D"/>
    <w:rsid w:val="0073196A"/>
    <w:rsid w:val="00731B0C"/>
    <w:rsid w:val="00731D56"/>
    <w:rsid w:val="00732A3D"/>
    <w:rsid w:val="0073317A"/>
    <w:rsid w:val="0073329F"/>
    <w:rsid w:val="00733A39"/>
    <w:rsid w:val="00733B11"/>
    <w:rsid w:val="00734578"/>
    <w:rsid w:val="00734C2E"/>
    <w:rsid w:val="0073599E"/>
    <w:rsid w:val="00735BC8"/>
    <w:rsid w:val="00735E7A"/>
    <w:rsid w:val="007362A7"/>
    <w:rsid w:val="007371DC"/>
    <w:rsid w:val="00737705"/>
    <w:rsid w:val="0074053E"/>
    <w:rsid w:val="0074076E"/>
    <w:rsid w:val="00740A31"/>
    <w:rsid w:val="00740DA7"/>
    <w:rsid w:val="007414A8"/>
    <w:rsid w:val="00741516"/>
    <w:rsid w:val="0074195A"/>
    <w:rsid w:val="00743007"/>
    <w:rsid w:val="007438F4"/>
    <w:rsid w:val="00743912"/>
    <w:rsid w:val="00743A44"/>
    <w:rsid w:val="00743D6F"/>
    <w:rsid w:val="00744CBA"/>
    <w:rsid w:val="00745FAC"/>
    <w:rsid w:val="0074618B"/>
    <w:rsid w:val="0074631A"/>
    <w:rsid w:val="00746609"/>
    <w:rsid w:val="00746908"/>
    <w:rsid w:val="00746DF4"/>
    <w:rsid w:val="007477ED"/>
    <w:rsid w:val="007506FC"/>
    <w:rsid w:val="007508EA"/>
    <w:rsid w:val="00750CE3"/>
    <w:rsid w:val="0075155A"/>
    <w:rsid w:val="00752012"/>
    <w:rsid w:val="007526A9"/>
    <w:rsid w:val="007527B9"/>
    <w:rsid w:val="007530C6"/>
    <w:rsid w:val="00753552"/>
    <w:rsid w:val="00754418"/>
    <w:rsid w:val="0075460F"/>
    <w:rsid w:val="0075463A"/>
    <w:rsid w:val="00754963"/>
    <w:rsid w:val="007552A7"/>
    <w:rsid w:val="0075538F"/>
    <w:rsid w:val="0075560F"/>
    <w:rsid w:val="007558B2"/>
    <w:rsid w:val="007561CC"/>
    <w:rsid w:val="00756312"/>
    <w:rsid w:val="00756562"/>
    <w:rsid w:val="00757034"/>
    <w:rsid w:val="00757404"/>
    <w:rsid w:val="007575C6"/>
    <w:rsid w:val="00757897"/>
    <w:rsid w:val="00757E09"/>
    <w:rsid w:val="00760141"/>
    <w:rsid w:val="007608B5"/>
    <w:rsid w:val="00761000"/>
    <w:rsid w:val="007615AC"/>
    <w:rsid w:val="00762030"/>
    <w:rsid w:val="00762A2A"/>
    <w:rsid w:val="00762DF4"/>
    <w:rsid w:val="007633F2"/>
    <w:rsid w:val="007637EC"/>
    <w:rsid w:val="007640A4"/>
    <w:rsid w:val="00764685"/>
    <w:rsid w:val="00764A74"/>
    <w:rsid w:val="00765046"/>
    <w:rsid w:val="007656AA"/>
    <w:rsid w:val="00766644"/>
    <w:rsid w:val="007668F3"/>
    <w:rsid w:val="00766C04"/>
    <w:rsid w:val="00766F2F"/>
    <w:rsid w:val="00766FAF"/>
    <w:rsid w:val="007670A5"/>
    <w:rsid w:val="00767706"/>
    <w:rsid w:val="007677F9"/>
    <w:rsid w:val="00767971"/>
    <w:rsid w:val="00767C06"/>
    <w:rsid w:val="00770913"/>
    <w:rsid w:val="00770F6C"/>
    <w:rsid w:val="0077108F"/>
    <w:rsid w:val="00772362"/>
    <w:rsid w:val="00772671"/>
    <w:rsid w:val="007731C0"/>
    <w:rsid w:val="0077388F"/>
    <w:rsid w:val="00773E73"/>
    <w:rsid w:val="0077427E"/>
    <w:rsid w:val="00774735"/>
    <w:rsid w:val="00774FD1"/>
    <w:rsid w:val="0077539F"/>
    <w:rsid w:val="007757D2"/>
    <w:rsid w:val="00775A4B"/>
    <w:rsid w:val="00776040"/>
    <w:rsid w:val="00776163"/>
    <w:rsid w:val="00776523"/>
    <w:rsid w:val="0078026A"/>
    <w:rsid w:val="00780358"/>
    <w:rsid w:val="00780745"/>
    <w:rsid w:val="00781014"/>
    <w:rsid w:val="007815D2"/>
    <w:rsid w:val="007816A1"/>
    <w:rsid w:val="0078175A"/>
    <w:rsid w:val="00781AD5"/>
    <w:rsid w:val="0078265F"/>
    <w:rsid w:val="0078333E"/>
    <w:rsid w:val="00783686"/>
    <w:rsid w:val="0078374C"/>
    <w:rsid w:val="00783BBB"/>
    <w:rsid w:val="00784232"/>
    <w:rsid w:val="007847A7"/>
    <w:rsid w:val="00784C38"/>
    <w:rsid w:val="00785BCB"/>
    <w:rsid w:val="00785E9B"/>
    <w:rsid w:val="00785F22"/>
    <w:rsid w:val="00785F83"/>
    <w:rsid w:val="00786472"/>
    <w:rsid w:val="00786645"/>
    <w:rsid w:val="00787839"/>
    <w:rsid w:val="007905C9"/>
    <w:rsid w:val="00790DA6"/>
    <w:rsid w:val="007914A8"/>
    <w:rsid w:val="007916E6"/>
    <w:rsid w:val="007918D3"/>
    <w:rsid w:val="00791A7B"/>
    <w:rsid w:val="00791B50"/>
    <w:rsid w:val="00792AEC"/>
    <w:rsid w:val="00792CED"/>
    <w:rsid w:val="0079312A"/>
    <w:rsid w:val="0079344E"/>
    <w:rsid w:val="007935FC"/>
    <w:rsid w:val="0079360E"/>
    <w:rsid w:val="007939F2"/>
    <w:rsid w:val="007948FA"/>
    <w:rsid w:val="007949D6"/>
    <w:rsid w:val="00794A4A"/>
    <w:rsid w:val="00794EDC"/>
    <w:rsid w:val="007956E7"/>
    <w:rsid w:val="00796C4C"/>
    <w:rsid w:val="00797103"/>
    <w:rsid w:val="00797B24"/>
    <w:rsid w:val="00797F91"/>
    <w:rsid w:val="007A0B63"/>
    <w:rsid w:val="007A0D4D"/>
    <w:rsid w:val="007A1A26"/>
    <w:rsid w:val="007A1BC0"/>
    <w:rsid w:val="007A20EE"/>
    <w:rsid w:val="007A253E"/>
    <w:rsid w:val="007A2AFD"/>
    <w:rsid w:val="007A35C4"/>
    <w:rsid w:val="007A387D"/>
    <w:rsid w:val="007A39A0"/>
    <w:rsid w:val="007A3B72"/>
    <w:rsid w:val="007A42A2"/>
    <w:rsid w:val="007A4423"/>
    <w:rsid w:val="007A455C"/>
    <w:rsid w:val="007A516F"/>
    <w:rsid w:val="007A5196"/>
    <w:rsid w:val="007A57ED"/>
    <w:rsid w:val="007A5CE0"/>
    <w:rsid w:val="007A6634"/>
    <w:rsid w:val="007A67F8"/>
    <w:rsid w:val="007A6C55"/>
    <w:rsid w:val="007A7F4A"/>
    <w:rsid w:val="007B0508"/>
    <w:rsid w:val="007B05B5"/>
    <w:rsid w:val="007B0943"/>
    <w:rsid w:val="007B0AE1"/>
    <w:rsid w:val="007B1295"/>
    <w:rsid w:val="007B14D0"/>
    <w:rsid w:val="007B1883"/>
    <w:rsid w:val="007B1BA3"/>
    <w:rsid w:val="007B1C3D"/>
    <w:rsid w:val="007B2294"/>
    <w:rsid w:val="007B2554"/>
    <w:rsid w:val="007B3D05"/>
    <w:rsid w:val="007B40AA"/>
    <w:rsid w:val="007B40BB"/>
    <w:rsid w:val="007B42E5"/>
    <w:rsid w:val="007B498A"/>
    <w:rsid w:val="007B49FE"/>
    <w:rsid w:val="007B5259"/>
    <w:rsid w:val="007B5B29"/>
    <w:rsid w:val="007B5F6C"/>
    <w:rsid w:val="007B601D"/>
    <w:rsid w:val="007B68CC"/>
    <w:rsid w:val="007B6909"/>
    <w:rsid w:val="007B6CC8"/>
    <w:rsid w:val="007B6D79"/>
    <w:rsid w:val="007B78BD"/>
    <w:rsid w:val="007B7A9C"/>
    <w:rsid w:val="007C0203"/>
    <w:rsid w:val="007C0476"/>
    <w:rsid w:val="007C0573"/>
    <w:rsid w:val="007C13EB"/>
    <w:rsid w:val="007C23FF"/>
    <w:rsid w:val="007C2A01"/>
    <w:rsid w:val="007C3291"/>
    <w:rsid w:val="007C3BFD"/>
    <w:rsid w:val="007C4325"/>
    <w:rsid w:val="007C45EB"/>
    <w:rsid w:val="007C5222"/>
    <w:rsid w:val="007C5432"/>
    <w:rsid w:val="007C5AF5"/>
    <w:rsid w:val="007C5D42"/>
    <w:rsid w:val="007C6D49"/>
    <w:rsid w:val="007C753B"/>
    <w:rsid w:val="007C7647"/>
    <w:rsid w:val="007C7F32"/>
    <w:rsid w:val="007D006F"/>
    <w:rsid w:val="007D00E0"/>
    <w:rsid w:val="007D0FD1"/>
    <w:rsid w:val="007D10FE"/>
    <w:rsid w:val="007D1AAC"/>
    <w:rsid w:val="007D24BB"/>
    <w:rsid w:val="007D24DA"/>
    <w:rsid w:val="007D25C0"/>
    <w:rsid w:val="007D3BDE"/>
    <w:rsid w:val="007D4072"/>
    <w:rsid w:val="007D427E"/>
    <w:rsid w:val="007D4F79"/>
    <w:rsid w:val="007D50D9"/>
    <w:rsid w:val="007D69A5"/>
    <w:rsid w:val="007D6A4A"/>
    <w:rsid w:val="007D6DC4"/>
    <w:rsid w:val="007D7508"/>
    <w:rsid w:val="007D763F"/>
    <w:rsid w:val="007D7C50"/>
    <w:rsid w:val="007D7CEC"/>
    <w:rsid w:val="007E0756"/>
    <w:rsid w:val="007E12BE"/>
    <w:rsid w:val="007E1976"/>
    <w:rsid w:val="007E1980"/>
    <w:rsid w:val="007E256E"/>
    <w:rsid w:val="007E3210"/>
    <w:rsid w:val="007E336E"/>
    <w:rsid w:val="007E33E4"/>
    <w:rsid w:val="007E382B"/>
    <w:rsid w:val="007E44BD"/>
    <w:rsid w:val="007E4515"/>
    <w:rsid w:val="007E4E7C"/>
    <w:rsid w:val="007E54FA"/>
    <w:rsid w:val="007E591B"/>
    <w:rsid w:val="007E6337"/>
    <w:rsid w:val="007E681F"/>
    <w:rsid w:val="007E685B"/>
    <w:rsid w:val="007E6ACA"/>
    <w:rsid w:val="007E6D7C"/>
    <w:rsid w:val="007E7695"/>
    <w:rsid w:val="007F0283"/>
    <w:rsid w:val="007F08E3"/>
    <w:rsid w:val="007F13F9"/>
    <w:rsid w:val="007F1ED9"/>
    <w:rsid w:val="007F31DA"/>
    <w:rsid w:val="007F3AB3"/>
    <w:rsid w:val="007F3BC0"/>
    <w:rsid w:val="007F3FE2"/>
    <w:rsid w:val="007F47F5"/>
    <w:rsid w:val="007F4E33"/>
    <w:rsid w:val="007F58E4"/>
    <w:rsid w:val="007F6376"/>
    <w:rsid w:val="007F7058"/>
    <w:rsid w:val="007F718D"/>
    <w:rsid w:val="007F7E38"/>
    <w:rsid w:val="008003D0"/>
    <w:rsid w:val="00801731"/>
    <w:rsid w:val="0080248B"/>
    <w:rsid w:val="00802614"/>
    <w:rsid w:val="00802E92"/>
    <w:rsid w:val="00803A70"/>
    <w:rsid w:val="00804518"/>
    <w:rsid w:val="0080487E"/>
    <w:rsid w:val="00804FD6"/>
    <w:rsid w:val="0080513F"/>
    <w:rsid w:val="0080593D"/>
    <w:rsid w:val="00805B2E"/>
    <w:rsid w:val="00806D82"/>
    <w:rsid w:val="00806E1B"/>
    <w:rsid w:val="00810B35"/>
    <w:rsid w:val="00810C83"/>
    <w:rsid w:val="008110EB"/>
    <w:rsid w:val="008110F7"/>
    <w:rsid w:val="00811182"/>
    <w:rsid w:val="008117B2"/>
    <w:rsid w:val="00811833"/>
    <w:rsid w:val="0081188F"/>
    <w:rsid w:val="008121BE"/>
    <w:rsid w:val="008125BF"/>
    <w:rsid w:val="0081264C"/>
    <w:rsid w:val="008129D3"/>
    <w:rsid w:val="00813008"/>
    <w:rsid w:val="00813F25"/>
    <w:rsid w:val="00814D33"/>
    <w:rsid w:val="00814EDD"/>
    <w:rsid w:val="00815A4D"/>
    <w:rsid w:val="00816029"/>
    <w:rsid w:val="0081614C"/>
    <w:rsid w:val="008163FA"/>
    <w:rsid w:val="00816894"/>
    <w:rsid w:val="00816933"/>
    <w:rsid w:val="00817137"/>
    <w:rsid w:val="00817AC6"/>
    <w:rsid w:val="00817AE6"/>
    <w:rsid w:val="00817D7C"/>
    <w:rsid w:val="00817DB2"/>
    <w:rsid w:val="00817F11"/>
    <w:rsid w:val="00820060"/>
    <w:rsid w:val="0082049B"/>
    <w:rsid w:val="00820575"/>
    <w:rsid w:val="0082071B"/>
    <w:rsid w:val="008207B5"/>
    <w:rsid w:val="0082092A"/>
    <w:rsid w:val="00820957"/>
    <w:rsid w:val="00820B56"/>
    <w:rsid w:val="00820E5E"/>
    <w:rsid w:val="00820F12"/>
    <w:rsid w:val="0082126D"/>
    <w:rsid w:val="00821493"/>
    <w:rsid w:val="008216FE"/>
    <w:rsid w:val="00821D98"/>
    <w:rsid w:val="00822415"/>
    <w:rsid w:val="00822BB3"/>
    <w:rsid w:val="00823B2D"/>
    <w:rsid w:val="00823DEC"/>
    <w:rsid w:val="00824593"/>
    <w:rsid w:val="00824EE4"/>
    <w:rsid w:val="0082539E"/>
    <w:rsid w:val="00825727"/>
    <w:rsid w:val="008258B5"/>
    <w:rsid w:val="00825903"/>
    <w:rsid w:val="00825D60"/>
    <w:rsid w:val="00825F29"/>
    <w:rsid w:val="00825FFE"/>
    <w:rsid w:val="00826EEB"/>
    <w:rsid w:val="00826F64"/>
    <w:rsid w:val="0082730E"/>
    <w:rsid w:val="00827934"/>
    <w:rsid w:val="00830BDF"/>
    <w:rsid w:val="00830CA0"/>
    <w:rsid w:val="00831503"/>
    <w:rsid w:val="00832192"/>
    <w:rsid w:val="008324C9"/>
    <w:rsid w:val="00832586"/>
    <w:rsid w:val="00833ED1"/>
    <w:rsid w:val="00834625"/>
    <w:rsid w:val="0083582D"/>
    <w:rsid w:val="00835D2F"/>
    <w:rsid w:val="00835F6A"/>
    <w:rsid w:val="00836B00"/>
    <w:rsid w:val="00837170"/>
    <w:rsid w:val="0083745F"/>
    <w:rsid w:val="00837499"/>
    <w:rsid w:val="00837B31"/>
    <w:rsid w:val="00837D4C"/>
    <w:rsid w:val="00837F48"/>
    <w:rsid w:val="00840771"/>
    <w:rsid w:val="008409FA"/>
    <w:rsid w:val="00840DED"/>
    <w:rsid w:val="0084142C"/>
    <w:rsid w:val="00841790"/>
    <w:rsid w:val="008418A7"/>
    <w:rsid w:val="00841B8D"/>
    <w:rsid w:val="00841BA1"/>
    <w:rsid w:val="0084222A"/>
    <w:rsid w:val="00842297"/>
    <w:rsid w:val="008425D8"/>
    <w:rsid w:val="00842C0B"/>
    <w:rsid w:val="00843056"/>
    <w:rsid w:val="008434EF"/>
    <w:rsid w:val="008437A8"/>
    <w:rsid w:val="00843ADC"/>
    <w:rsid w:val="008443EF"/>
    <w:rsid w:val="00844463"/>
    <w:rsid w:val="0084483E"/>
    <w:rsid w:val="008449F7"/>
    <w:rsid w:val="00844C99"/>
    <w:rsid w:val="00844F10"/>
    <w:rsid w:val="008453ED"/>
    <w:rsid w:val="00845EEE"/>
    <w:rsid w:val="008465DA"/>
    <w:rsid w:val="00846807"/>
    <w:rsid w:val="008470B8"/>
    <w:rsid w:val="008473E5"/>
    <w:rsid w:val="008500C4"/>
    <w:rsid w:val="008501D2"/>
    <w:rsid w:val="008501F9"/>
    <w:rsid w:val="00850EAC"/>
    <w:rsid w:val="00851217"/>
    <w:rsid w:val="00851239"/>
    <w:rsid w:val="008516EF"/>
    <w:rsid w:val="00852643"/>
    <w:rsid w:val="00852C77"/>
    <w:rsid w:val="008534E4"/>
    <w:rsid w:val="00853D59"/>
    <w:rsid w:val="0085415B"/>
    <w:rsid w:val="00854741"/>
    <w:rsid w:val="00854D09"/>
    <w:rsid w:val="00854D3B"/>
    <w:rsid w:val="00855DFC"/>
    <w:rsid w:val="00855E50"/>
    <w:rsid w:val="00856AE5"/>
    <w:rsid w:val="00856D75"/>
    <w:rsid w:val="00857067"/>
    <w:rsid w:val="0085708B"/>
    <w:rsid w:val="0085774C"/>
    <w:rsid w:val="008578C7"/>
    <w:rsid w:val="008578CD"/>
    <w:rsid w:val="00857B15"/>
    <w:rsid w:val="0086032F"/>
    <w:rsid w:val="00860DC3"/>
    <w:rsid w:val="00861BD6"/>
    <w:rsid w:val="00861C9F"/>
    <w:rsid w:val="00861CF6"/>
    <w:rsid w:val="00862402"/>
    <w:rsid w:val="00862F45"/>
    <w:rsid w:val="00862FA2"/>
    <w:rsid w:val="008632A6"/>
    <w:rsid w:val="0086390D"/>
    <w:rsid w:val="00863B25"/>
    <w:rsid w:val="00864DC3"/>
    <w:rsid w:val="00864ECB"/>
    <w:rsid w:val="008666C6"/>
    <w:rsid w:val="00866C21"/>
    <w:rsid w:val="00867B06"/>
    <w:rsid w:val="008706FC"/>
    <w:rsid w:val="0087121D"/>
    <w:rsid w:val="008712C1"/>
    <w:rsid w:val="00871332"/>
    <w:rsid w:val="008720EF"/>
    <w:rsid w:val="0087328F"/>
    <w:rsid w:val="0087339D"/>
    <w:rsid w:val="00873436"/>
    <w:rsid w:val="00873456"/>
    <w:rsid w:val="0087444C"/>
    <w:rsid w:val="00874C3E"/>
    <w:rsid w:val="00874C86"/>
    <w:rsid w:val="00874EA8"/>
    <w:rsid w:val="00874F7B"/>
    <w:rsid w:val="00875253"/>
    <w:rsid w:val="008753ED"/>
    <w:rsid w:val="00875432"/>
    <w:rsid w:val="00875E66"/>
    <w:rsid w:val="00876278"/>
    <w:rsid w:val="008765DE"/>
    <w:rsid w:val="0087692D"/>
    <w:rsid w:val="008770CD"/>
    <w:rsid w:val="00877352"/>
    <w:rsid w:val="0087748D"/>
    <w:rsid w:val="008777F8"/>
    <w:rsid w:val="0087783C"/>
    <w:rsid w:val="00880736"/>
    <w:rsid w:val="008807FD"/>
    <w:rsid w:val="008809F3"/>
    <w:rsid w:val="008809FB"/>
    <w:rsid w:val="00880E67"/>
    <w:rsid w:val="0088108C"/>
    <w:rsid w:val="0088151A"/>
    <w:rsid w:val="00881899"/>
    <w:rsid w:val="00882518"/>
    <w:rsid w:val="00882D52"/>
    <w:rsid w:val="0088314C"/>
    <w:rsid w:val="00883F9B"/>
    <w:rsid w:val="00884637"/>
    <w:rsid w:val="0088486D"/>
    <w:rsid w:val="00885045"/>
    <w:rsid w:val="00885097"/>
    <w:rsid w:val="00885946"/>
    <w:rsid w:val="00885A29"/>
    <w:rsid w:val="00886699"/>
    <w:rsid w:val="00886EE9"/>
    <w:rsid w:val="0088709D"/>
    <w:rsid w:val="00887706"/>
    <w:rsid w:val="00887D31"/>
    <w:rsid w:val="00890076"/>
    <w:rsid w:val="008901DB"/>
    <w:rsid w:val="008905E0"/>
    <w:rsid w:val="008911E4"/>
    <w:rsid w:val="0089158D"/>
    <w:rsid w:val="008916D4"/>
    <w:rsid w:val="008920BF"/>
    <w:rsid w:val="00892557"/>
    <w:rsid w:val="00892F39"/>
    <w:rsid w:val="00893184"/>
    <w:rsid w:val="008931C9"/>
    <w:rsid w:val="00893379"/>
    <w:rsid w:val="00893535"/>
    <w:rsid w:val="00893EDA"/>
    <w:rsid w:val="00894660"/>
    <w:rsid w:val="00894886"/>
    <w:rsid w:val="008949A8"/>
    <w:rsid w:val="0089568E"/>
    <w:rsid w:val="0089573A"/>
    <w:rsid w:val="008958C0"/>
    <w:rsid w:val="00897B69"/>
    <w:rsid w:val="008A0110"/>
    <w:rsid w:val="008A0134"/>
    <w:rsid w:val="008A049C"/>
    <w:rsid w:val="008A066D"/>
    <w:rsid w:val="008A0CC1"/>
    <w:rsid w:val="008A0FDD"/>
    <w:rsid w:val="008A1059"/>
    <w:rsid w:val="008A11A2"/>
    <w:rsid w:val="008A1264"/>
    <w:rsid w:val="008A1C6F"/>
    <w:rsid w:val="008A2093"/>
    <w:rsid w:val="008A2261"/>
    <w:rsid w:val="008A2427"/>
    <w:rsid w:val="008A242C"/>
    <w:rsid w:val="008A2813"/>
    <w:rsid w:val="008A2BD5"/>
    <w:rsid w:val="008A2D8B"/>
    <w:rsid w:val="008A318B"/>
    <w:rsid w:val="008A3518"/>
    <w:rsid w:val="008A44AD"/>
    <w:rsid w:val="008A5146"/>
    <w:rsid w:val="008A5649"/>
    <w:rsid w:val="008A5AE1"/>
    <w:rsid w:val="008A5EEC"/>
    <w:rsid w:val="008A6084"/>
    <w:rsid w:val="008A62BA"/>
    <w:rsid w:val="008A680E"/>
    <w:rsid w:val="008A6C63"/>
    <w:rsid w:val="008A6D36"/>
    <w:rsid w:val="008A702A"/>
    <w:rsid w:val="008A7203"/>
    <w:rsid w:val="008A72B1"/>
    <w:rsid w:val="008B074B"/>
    <w:rsid w:val="008B085A"/>
    <w:rsid w:val="008B11CC"/>
    <w:rsid w:val="008B297F"/>
    <w:rsid w:val="008B29FC"/>
    <w:rsid w:val="008B2EB8"/>
    <w:rsid w:val="008B30CD"/>
    <w:rsid w:val="008B3266"/>
    <w:rsid w:val="008B35D4"/>
    <w:rsid w:val="008B392F"/>
    <w:rsid w:val="008B42AD"/>
    <w:rsid w:val="008B4684"/>
    <w:rsid w:val="008B503C"/>
    <w:rsid w:val="008B5262"/>
    <w:rsid w:val="008B54A0"/>
    <w:rsid w:val="008B55D7"/>
    <w:rsid w:val="008B611E"/>
    <w:rsid w:val="008B646A"/>
    <w:rsid w:val="008B6B64"/>
    <w:rsid w:val="008B72CB"/>
    <w:rsid w:val="008B7405"/>
    <w:rsid w:val="008B759D"/>
    <w:rsid w:val="008B769F"/>
    <w:rsid w:val="008B7FD9"/>
    <w:rsid w:val="008C0580"/>
    <w:rsid w:val="008C0685"/>
    <w:rsid w:val="008C090E"/>
    <w:rsid w:val="008C1077"/>
    <w:rsid w:val="008C11F0"/>
    <w:rsid w:val="008C1D9F"/>
    <w:rsid w:val="008C1E37"/>
    <w:rsid w:val="008C25D4"/>
    <w:rsid w:val="008C2A97"/>
    <w:rsid w:val="008C2DDC"/>
    <w:rsid w:val="008C38B5"/>
    <w:rsid w:val="008C3BF1"/>
    <w:rsid w:val="008C4CDB"/>
    <w:rsid w:val="008C4D6A"/>
    <w:rsid w:val="008C4E4E"/>
    <w:rsid w:val="008C4FA8"/>
    <w:rsid w:val="008C5128"/>
    <w:rsid w:val="008C521F"/>
    <w:rsid w:val="008C55E2"/>
    <w:rsid w:val="008C5669"/>
    <w:rsid w:val="008C62D2"/>
    <w:rsid w:val="008C6332"/>
    <w:rsid w:val="008C65F7"/>
    <w:rsid w:val="008C665E"/>
    <w:rsid w:val="008C6C25"/>
    <w:rsid w:val="008C71A2"/>
    <w:rsid w:val="008C72EC"/>
    <w:rsid w:val="008C7B12"/>
    <w:rsid w:val="008C7F06"/>
    <w:rsid w:val="008D01C5"/>
    <w:rsid w:val="008D06D2"/>
    <w:rsid w:val="008D0868"/>
    <w:rsid w:val="008D2033"/>
    <w:rsid w:val="008D2496"/>
    <w:rsid w:val="008D2E5B"/>
    <w:rsid w:val="008D3A22"/>
    <w:rsid w:val="008D3C28"/>
    <w:rsid w:val="008D3F97"/>
    <w:rsid w:val="008D40EA"/>
    <w:rsid w:val="008D42F9"/>
    <w:rsid w:val="008D464C"/>
    <w:rsid w:val="008D4821"/>
    <w:rsid w:val="008D496B"/>
    <w:rsid w:val="008D4AAA"/>
    <w:rsid w:val="008D505D"/>
    <w:rsid w:val="008D568F"/>
    <w:rsid w:val="008D628C"/>
    <w:rsid w:val="008D64F4"/>
    <w:rsid w:val="008D64F9"/>
    <w:rsid w:val="008D7D87"/>
    <w:rsid w:val="008E0901"/>
    <w:rsid w:val="008E173B"/>
    <w:rsid w:val="008E1B8F"/>
    <w:rsid w:val="008E1EE5"/>
    <w:rsid w:val="008E2949"/>
    <w:rsid w:val="008E2AF0"/>
    <w:rsid w:val="008E2BC9"/>
    <w:rsid w:val="008E2E99"/>
    <w:rsid w:val="008E3858"/>
    <w:rsid w:val="008E3CD8"/>
    <w:rsid w:val="008E4476"/>
    <w:rsid w:val="008E45DB"/>
    <w:rsid w:val="008E4B95"/>
    <w:rsid w:val="008E5422"/>
    <w:rsid w:val="008E6536"/>
    <w:rsid w:val="008E711B"/>
    <w:rsid w:val="008E71B4"/>
    <w:rsid w:val="008E7491"/>
    <w:rsid w:val="008F0017"/>
    <w:rsid w:val="008F0BBA"/>
    <w:rsid w:val="008F0CA0"/>
    <w:rsid w:val="008F0DDE"/>
    <w:rsid w:val="008F119B"/>
    <w:rsid w:val="008F1361"/>
    <w:rsid w:val="008F1C0F"/>
    <w:rsid w:val="008F245A"/>
    <w:rsid w:val="008F25C8"/>
    <w:rsid w:val="008F29A0"/>
    <w:rsid w:val="008F2B10"/>
    <w:rsid w:val="008F2DEC"/>
    <w:rsid w:val="008F3676"/>
    <w:rsid w:val="008F3757"/>
    <w:rsid w:val="008F3794"/>
    <w:rsid w:val="008F3F86"/>
    <w:rsid w:val="008F4290"/>
    <w:rsid w:val="008F4458"/>
    <w:rsid w:val="008F5167"/>
    <w:rsid w:val="008F519B"/>
    <w:rsid w:val="008F5B10"/>
    <w:rsid w:val="008F5EF4"/>
    <w:rsid w:val="008F6808"/>
    <w:rsid w:val="008F6B69"/>
    <w:rsid w:val="008F726B"/>
    <w:rsid w:val="008F73BB"/>
    <w:rsid w:val="009004DB"/>
    <w:rsid w:val="009005A8"/>
    <w:rsid w:val="0090060E"/>
    <w:rsid w:val="00900FA8"/>
    <w:rsid w:val="00901164"/>
    <w:rsid w:val="009013C1"/>
    <w:rsid w:val="00901F09"/>
    <w:rsid w:val="00902843"/>
    <w:rsid w:val="00902BF5"/>
    <w:rsid w:val="0090325B"/>
    <w:rsid w:val="00903288"/>
    <w:rsid w:val="00903D12"/>
    <w:rsid w:val="00905154"/>
    <w:rsid w:val="0090533A"/>
    <w:rsid w:val="00905B1E"/>
    <w:rsid w:val="00905C0B"/>
    <w:rsid w:val="00905C58"/>
    <w:rsid w:val="009069CC"/>
    <w:rsid w:val="00906D40"/>
    <w:rsid w:val="00906E55"/>
    <w:rsid w:val="00906F8E"/>
    <w:rsid w:val="0090746C"/>
    <w:rsid w:val="009078EF"/>
    <w:rsid w:val="00907ED1"/>
    <w:rsid w:val="0091051D"/>
    <w:rsid w:val="00910D55"/>
    <w:rsid w:val="00911078"/>
    <w:rsid w:val="009111DA"/>
    <w:rsid w:val="00911A58"/>
    <w:rsid w:val="00911B42"/>
    <w:rsid w:val="00912129"/>
    <w:rsid w:val="00912D0D"/>
    <w:rsid w:val="00913104"/>
    <w:rsid w:val="009136EF"/>
    <w:rsid w:val="00913984"/>
    <w:rsid w:val="00913C49"/>
    <w:rsid w:val="00913DA4"/>
    <w:rsid w:val="009146CD"/>
    <w:rsid w:val="00914BF8"/>
    <w:rsid w:val="0091524B"/>
    <w:rsid w:val="00915F86"/>
    <w:rsid w:val="009166AF"/>
    <w:rsid w:val="0091678E"/>
    <w:rsid w:val="00916948"/>
    <w:rsid w:val="00916BAB"/>
    <w:rsid w:val="0091741A"/>
    <w:rsid w:val="00917B99"/>
    <w:rsid w:val="00917C21"/>
    <w:rsid w:val="00917E99"/>
    <w:rsid w:val="00920574"/>
    <w:rsid w:val="0092090D"/>
    <w:rsid w:val="00920B74"/>
    <w:rsid w:val="00920BF2"/>
    <w:rsid w:val="00920C5D"/>
    <w:rsid w:val="00920F7E"/>
    <w:rsid w:val="0092161B"/>
    <w:rsid w:val="00922431"/>
    <w:rsid w:val="00922983"/>
    <w:rsid w:val="00922C87"/>
    <w:rsid w:val="00923283"/>
    <w:rsid w:val="0092344D"/>
    <w:rsid w:val="00923452"/>
    <w:rsid w:val="00923DDF"/>
    <w:rsid w:val="009240B4"/>
    <w:rsid w:val="00924C13"/>
    <w:rsid w:val="00924EAF"/>
    <w:rsid w:val="00924ECB"/>
    <w:rsid w:val="00925069"/>
    <w:rsid w:val="009258D6"/>
    <w:rsid w:val="00925EFE"/>
    <w:rsid w:val="00926207"/>
    <w:rsid w:val="009267D1"/>
    <w:rsid w:val="00926E74"/>
    <w:rsid w:val="00927207"/>
    <w:rsid w:val="00927571"/>
    <w:rsid w:val="00927C3D"/>
    <w:rsid w:val="00927D99"/>
    <w:rsid w:val="00927DD9"/>
    <w:rsid w:val="00927DEA"/>
    <w:rsid w:val="0093035C"/>
    <w:rsid w:val="00930613"/>
    <w:rsid w:val="009319C5"/>
    <w:rsid w:val="00931BD8"/>
    <w:rsid w:val="00932B12"/>
    <w:rsid w:val="00933300"/>
    <w:rsid w:val="00933888"/>
    <w:rsid w:val="00933DC9"/>
    <w:rsid w:val="0093472F"/>
    <w:rsid w:val="00934EAA"/>
    <w:rsid w:val="00934FB4"/>
    <w:rsid w:val="0093509F"/>
    <w:rsid w:val="00935502"/>
    <w:rsid w:val="009355AD"/>
    <w:rsid w:val="00936ABA"/>
    <w:rsid w:val="00936F7E"/>
    <w:rsid w:val="00937E0E"/>
    <w:rsid w:val="0094111C"/>
    <w:rsid w:val="009411EB"/>
    <w:rsid w:val="009413DF"/>
    <w:rsid w:val="00941849"/>
    <w:rsid w:val="00941EA2"/>
    <w:rsid w:val="00942077"/>
    <w:rsid w:val="00942832"/>
    <w:rsid w:val="00942F7D"/>
    <w:rsid w:val="0094307C"/>
    <w:rsid w:val="00944526"/>
    <w:rsid w:val="00944C34"/>
    <w:rsid w:val="00944ECF"/>
    <w:rsid w:val="00944F12"/>
    <w:rsid w:val="00945357"/>
    <w:rsid w:val="00945808"/>
    <w:rsid w:val="00945AB1"/>
    <w:rsid w:val="00945E11"/>
    <w:rsid w:val="00946BE2"/>
    <w:rsid w:val="0094704F"/>
    <w:rsid w:val="00947143"/>
    <w:rsid w:val="009472A2"/>
    <w:rsid w:val="00947368"/>
    <w:rsid w:val="009476B5"/>
    <w:rsid w:val="00947A5E"/>
    <w:rsid w:val="00947F83"/>
    <w:rsid w:val="00950B5D"/>
    <w:rsid w:val="0095123B"/>
    <w:rsid w:val="00951DFE"/>
    <w:rsid w:val="00951EAE"/>
    <w:rsid w:val="0095209D"/>
    <w:rsid w:val="0095213B"/>
    <w:rsid w:val="00952224"/>
    <w:rsid w:val="00952490"/>
    <w:rsid w:val="009527A5"/>
    <w:rsid w:val="00952882"/>
    <w:rsid w:val="009529A8"/>
    <w:rsid w:val="00953508"/>
    <w:rsid w:val="00953D0A"/>
    <w:rsid w:val="0095401D"/>
    <w:rsid w:val="009540B0"/>
    <w:rsid w:val="00954DF7"/>
    <w:rsid w:val="009569A7"/>
    <w:rsid w:val="00956B22"/>
    <w:rsid w:val="00956DB5"/>
    <w:rsid w:val="0095777D"/>
    <w:rsid w:val="00957C14"/>
    <w:rsid w:val="00960017"/>
    <w:rsid w:val="00960242"/>
    <w:rsid w:val="00960FDA"/>
    <w:rsid w:val="009612DD"/>
    <w:rsid w:val="009619F0"/>
    <w:rsid w:val="009619FE"/>
    <w:rsid w:val="009623B6"/>
    <w:rsid w:val="00962500"/>
    <w:rsid w:val="00963178"/>
    <w:rsid w:val="009633AA"/>
    <w:rsid w:val="009638D4"/>
    <w:rsid w:val="0096409A"/>
    <w:rsid w:val="009643EC"/>
    <w:rsid w:val="0096484B"/>
    <w:rsid w:val="00964BBA"/>
    <w:rsid w:val="00964FA6"/>
    <w:rsid w:val="00966738"/>
    <w:rsid w:val="00967071"/>
    <w:rsid w:val="0096718D"/>
    <w:rsid w:val="00967261"/>
    <w:rsid w:val="009672DC"/>
    <w:rsid w:val="0096741E"/>
    <w:rsid w:val="009676A0"/>
    <w:rsid w:val="00967F1F"/>
    <w:rsid w:val="00970EE4"/>
    <w:rsid w:val="00971964"/>
    <w:rsid w:val="00971AF8"/>
    <w:rsid w:val="00971C25"/>
    <w:rsid w:val="0097250A"/>
    <w:rsid w:val="00972B03"/>
    <w:rsid w:val="00972E21"/>
    <w:rsid w:val="00972E84"/>
    <w:rsid w:val="00973081"/>
    <w:rsid w:val="00974B25"/>
    <w:rsid w:val="00974C3E"/>
    <w:rsid w:val="00975D4F"/>
    <w:rsid w:val="00976257"/>
    <w:rsid w:val="00976ADB"/>
    <w:rsid w:val="009777CF"/>
    <w:rsid w:val="00977EDB"/>
    <w:rsid w:val="00977EE4"/>
    <w:rsid w:val="00977FBC"/>
    <w:rsid w:val="009801C9"/>
    <w:rsid w:val="0098064E"/>
    <w:rsid w:val="0098066D"/>
    <w:rsid w:val="009808CA"/>
    <w:rsid w:val="00982184"/>
    <w:rsid w:val="009828BA"/>
    <w:rsid w:val="00982AF5"/>
    <w:rsid w:val="009832E5"/>
    <w:rsid w:val="00983584"/>
    <w:rsid w:val="00983786"/>
    <w:rsid w:val="009842C3"/>
    <w:rsid w:val="009844AF"/>
    <w:rsid w:val="009847DC"/>
    <w:rsid w:val="00984AC1"/>
    <w:rsid w:val="00986619"/>
    <w:rsid w:val="00986728"/>
    <w:rsid w:val="009868A7"/>
    <w:rsid w:val="0098792A"/>
    <w:rsid w:val="009900A2"/>
    <w:rsid w:val="009903D7"/>
    <w:rsid w:val="00990CA5"/>
    <w:rsid w:val="00990D6E"/>
    <w:rsid w:val="009910C0"/>
    <w:rsid w:val="00991331"/>
    <w:rsid w:val="009920E1"/>
    <w:rsid w:val="009928A3"/>
    <w:rsid w:val="0099292A"/>
    <w:rsid w:val="00992EA9"/>
    <w:rsid w:val="00993704"/>
    <w:rsid w:val="009942AE"/>
    <w:rsid w:val="0099546D"/>
    <w:rsid w:val="009959D3"/>
    <w:rsid w:val="009959E4"/>
    <w:rsid w:val="00995C8D"/>
    <w:rsid w:val="00995E6A"/>
    <w:rsid w:val="00995F6C"/>
    <w:rsid w:val="0099607B"/>
    <w:rsid w:val="009966D0"/>
    <w:rsid w:val="00996C56"/>
    <w:rsid w:val="00997638"/>
    <w:rsid w:val="00997866"/>
    <w:rsid w:val="009A00DD"/>
    <w:rsid w:val="009A06F7"/>
    <w:rsid w:val="009A1173"/>
    <w:rsid w:val="009A119C"/>
    <w:rsid w:val="009A11D0"/>
    <w:rsid w:val="009A1212"/>
    <w:rsid w:val="009A12AE"/>
    <w:rsid w:val="009A1749"/>
    <w:rsid w:val="009A1A0E"/>
    <w:rsid w:val="009A1A75"/>
    <w:rsid w:val="009A2349"/>
    <w:rsid w:val="009A31A1"/>
    <w:rsid w:val="009A33DA"/>
    <w:rsid w:val="009A3E58"/>
    <w:rsid w:val="009A3FC2"/>
    <w:rsid w:val="009A4A40"/>
    <w:rsid w:val="009A4F6D"/>
    <w:rsid w:val="009A54F1"/>
    <w:rsid w:val="009A557B"/>
    <w:rsid w:val="009A5821"/>
    <w:rsid w:val="009A5AA7"/>
    <w:rsid w:val="009A5E38"/>
    <w:rsid w:val="009A670E"/>
    <w:rsid w:val="009A776B"/>
    <w:rsid w:val="009B029C"/>
    <w:rsid w:val="009B1811"/>
    <w:rsid w:val="009B1A55"/>
    <w:rsid w:val="009B1FC5"/>
    <w:rsid w:val="009B2541"/>
    <w:rsid w:val="009B2809"/>
    <w:rsid w:val="009B2A5D"/>
    <w:rsid w:val="009B400E"/>
    <w:rsid w:val="009B42B1"/>
    <w:rsid w:val="009B48B3"/>
    <w:rsid w:val="009B4BE6"/>
    <w:rsid w:val="009B5407"/>
    <w:rsid w:val="009B5435"/>
    <w:rsid w:val="009B575C"/>
    <w:rsid w:val="009B5B69"/>
    <w:rsid w:val="009B5E97"/>
    <w:rsid w:val="009B69D1"/>
    <w:rsid w:val="009B6DB2"/>
    <w:rsid w:val="009B6DF3"/>
    <w:rsid w:val="009B7709"/>
    <w:rsid w:val="009B7846"/>
    <w:rsid w:val="009B792B"/>
    <w:rsid w:val="009B7D5C"/>
    <w:rsid w:val="009B7E21"/>
    <w:rsid w:val="009C0062"/>
    <w:rsid w:val="009C0272"/>
    <w:rsid w:val="009C02A3"/>
    <w:rsid w:val="009C02D8"/>
    <w:rsid w:val="009C066B"/>
    <w:rsid w:val="009C0D71"/>
    <w:rsid w:val="009C0DAD"/>
    <w:rsid w:val="009C1291"/>
    <w:rsid w:val="009C17CA"/>
    <w:rsid w:val="009C1D01"/>
    <w:rsid w:val="009C1D40"/>
    <w:rsid w:val="009C20CC"/>
    <w:rsid w:val="009C2414"/>
    <w:rsid w:val="009C2BEC"/>
    <w:rsid w:val="009C368F"/>
    <w:rsid w:val="009C4C95"/>
    <w:rsid w:val="009C4D1E"/>
    <w:rsid w:val="009C4EE5"/>
    <w:rsid w:val="009C5448"/>
    <w:rsid w:val="009C55A5"/>
    <w:rsid w:val="009C5C1F"/>
    <w:rsid w:val="009C6725"/>
    <w:rsid w:val="009C680D"/>
    <w:rsid w:val="009C6DDD"/>
    <w:rsid w:val="009C7691"/>
    <w:rsid w:val="009C7D11"/>
    <w:rsid w:val="009C7F1C"/>
    <w:rsid w:val="009D0503"/>
    <w:rsid w:val="009D0692"/>
    <w:rsid w:val="009D0B05"/>
    <w:rsid w:val="009D0F4C"/>
    <w:rsid w:val="009D102F"/>
    <w:rsid w:val="009D13E9"/>
    <w:rsid w:val="009D14BC"/>
    <w:rsid w:val="009D17D3"/>
    <w:rsid w:val="009D203E"/>
    <w:rsid w:val="009D22A1"/>
    <w:rsid w:val="009D292A"/>
    <w:rsid w:val="009D3140"/>
    <w:rsid w:val="009D364B"/>
    <w:rsid w:val="009D3793"/>
    <w:rsid w:val="009D3E26"/>
    <w:rsid w:val="009D42AC"/>
    <w:rsid w:val="009D452F"/>
    <w:rsid w:val="009D4E80"/>
    <w:rsid w:val="009D52A0"/>
    <w:rsid w:val="009D5642"/>
    <w:rsid w:val="009D57D5"/>
    <w:rsid w:val="009D63E2"/>
    <w:rsid w:val="009D68FB"/>
    <w:rsid w:val="009D732B"/>
    <w:rsid w:val="009E1CB2"/>
    <w:rsid w:val="009E1F16"/>
    <w:rsid w:val="009E2450"/>
    <w:rsid w:val="009E24A5"/>
    <w:rsid w:val="009E31AA"/>
    <w:rsid w:val="009E31AD"/>
    <w:rsid w:val="009E412D"/>
    <w:rsid w:val="009E4181"/>
    <w:rsid w:val="009E444E"/>
    <w:rsid w:val="009E4E37"/>
    <w:rsid w:val="009E545B"/>
    <w:rsid w:val="009E5A79"/>
    <w:rsid w:val="009E61EE"/>
    <w:rsid w:val="009E65E3"/>
    <w:rsid w:val="009E660A"/>
    <w:rsid w:val="009E71FE"/>
    <w:rsid w:val="009F0167"/>
    <w:rsid w:val="009F04BC"/>
    <w:rsid w:val="009F0BE1"/>
    <w:rsid w:val="009F103A"/>
    <w:rsid w:val="009F14D0"/>
    <w:rsid w:val="009F1684"/>
    <w:rsid w:val="009F3502"/>
    <w:rsid w:val="009F356F"/>
    <w:rsid w:val="009F36AD"/>
    <w:rsid w:val="009F3A73"/>
    <w:rsid w:val="009F3E4F"/>
    <w:rsid w:val="009F3FFB"/>
    <w:rsid w:val="009F439A"/>
    <w:rsid w:val="009F4BBA"/>
    <w:rsid w:val="009F4D8D"/>
    <w:rsid w:val="009F51B0"/>
    <w:rsid w:val="009F53BD"/>
    <w:rsid w:val="009F550C"/>
    <w:rsid w:val="009F57C8"/>
    <w:rsid w:val="009F63B2"/>
    <w:rsid w:val="009F6942"/>
    <w:rsid w:val="009F6B03"/>
    <w:rsid w:val="00A00714"/>
    <w:rsid w:val="00A008E8"/>
    <w:rsid w:val="00A00905"/>
    <w:rsid w:val="00A00A03"/>
    <w:rsid w:val="00A01162"/>
    <w:rsid w:val="00A01409"/>
    <w:rsid w:val="00A01CC1"/>
    <w:rsid w:val="00A03548"/>
    <w:rsid w:val="00A03D23"/>
    <w:rsid w:val="00A03F1D"/>
    <w:rsid w:val="00A04ABD"/>
    <w:rsid w:val="00A04EA5"/>
    <w:rsid w:val="00A051A6"/>
    <w:rsid w:val="00A05690"/>
    <w:rsid w:val="00A05B04"/>
    <w:rsid w:val="00A05DD3"/>
    <w:rsid w:val="00A05FE9"/>
    <w:rsid w:val="00A06675"/>
    <w:rsid w:val="00A10C16"/>
    <w:rsid w:val="00A10FA6"/>
    <w:rsid w:val="00A11898"/>
    <w:rsid w:val="00A120FB"/>
    <w:rsid w:val="00A13512"/>
    <w:rsid w:val="00A13C71"/>
    <w:rsid w:val="00A142D1"/>
    <w:rsid w:val="00A143AC"/>
    <w:rsid w:val="00A148A0"/>
    <w:rsid w:val="00A14D9D"/>
    <w:rsid w:val="00A14E55"/>
    <w:rsid w:val="00A155BA"/>
    <w:rsid w:val="00A158CC"/>
    <w:rsid w:val="00A1592C"/>
    <w:rsid w:val="00A15A27"/>
    <w:rsid w:val="00A1675E"/>
    <w:rsid w:val="00A16920"/>
    <w:rsid w:val="00A16E48"/>
    <w:rsid w:val="00A16F0E"/>
    <w:rsid w:val="00A17091"/>
    <w:rsid w:val="00A171B6"/>
    <w:rsid w:val="00A174B3"/>
    <w:rsid w:val="00A17F05"/>
    <w:rsid w:val="00A201CB"/>
    <w:rsid w:val="00A204D8"/>
    <w:rsid w:val="00A207D5"/>
    <w:rsid w:val="00A20AA9"/>
    <w:rsid w:val="00A21096"/>
    <w:rsid w:val="00A21567"/>
    <w:rsid w:val="00A21F76"/>
    <w:rsid w:val="00A22242"/>
    <w:rsid w:val="00A22264"/>
    <w:rsid w:val="00A22570"/>
    <w:rsid w:val="00A22E51"/>
    <w:rsid w:val="00A23A00"/>
    <w:rsid w:val="00A23B5A"/>
    <w:rsid w:val="00A23F99"/>
    <w:rsid w:val="00A24140"/>
    <w:rsid w:val="00A24C93"/>
    <w:rsid w:val="00A24DD4"/>
    <w:rsid w:val="00A2552E"/>
    <w:rsid w:val="00A25751"/>
    <w:rsid w:val="00A25E02"/>
    <w:rsid w:val="00A25FC5"/>
    <w:rsid w:val="00A265E9"/>
    <w:rsid w:val="00A2715D"/>
    <w:rsid w:val="00A27473"/>
    <w:rsid w:val="00A27672"/>
    <w:rsid w:val="00A2788C"/>
    <w:rsid w:val="00A30584"/>
    <w:rsid w:val="00A30887"/>
    <w:rsid w:val="00A30E44"/>
    <w:rsid w:val="00A313B1"/>
    <w:rsid w:val="00A314B2"/>
    <w:rsid w:val="00A3180D"/>
    <w:rsid w:val="00A32050"/>
    <w:rsid w:val="00A32209"/>
    <w:rsid w:val="00A3265F"/>
    <w:rsid w:val="00A32ADA"/>
    <w:rsid w:val="00A32AE1"/>
    <w:rsid w:val="00A339D3"/>
    <w:rsid w:val="00A342F9"/>
    <w:rsid w:val="00A34A8E"/>
    <w:rsid w:val="00A34E2C"/>
    <w:rsid w:val="00A34E66"/>
    <w:rsid w:val="00A34F96"/>
    <w:rsid w:val="00A3547A"/>
    <w:rsid w:val="00A35608"/>
    <w:rsid w:val="00A356E1"/>
    <w:rsid w:val="00A35D62"/>
    <w:rsid w:val="00A3616A"/>
    <w:rsid w:val="00A36535"/>
    <w:rsid w:val="00A3653C"/>
    <w:rsid w:val="00A36950"/>
    <w:rsid w:val="00A37278"/>
    <w:rsid w:val="00A372CF"/>
    <w:rsid w:val="00A372E0"/>
    <w:rsid w:val="00A3741A"/>
    <w:rsid w:val="00A4100C"/>
    <w:rsid w:val="00A410FB"/>
    <w:rsid w:val="00A41A09"/>
    <w:rsid w:val="00A427F9"/>
    <w:rsid w:val="00A428D5"/>
    <w:rsid w:val="00A42B46"/>
    <w:rsid w:val="00A42EFA"/>
    <w:rsid w:val="00A4301B"/>
    <w:rsid w:val="00A43273"/>
    <w:rsid w:val="00A43D61"/>
    <w:rsid w:val="00A44A33"/>
    <w:rsid w:val="00A45167"/>
    <w:rsid w:val="00A45FB6"/>
    <w:rsid w:val="00A46081"/>
    <w:rsid w:val="00A467BB"/>
    <w:rsid w:val="00A4691B"/>
    <w:rsid w:val="00A469B2"/>
    <w:rsid w:val="00A46F51"/>
    <w:rsid w:val="00A47D2F"/>
    <w:rsid w:val="00A47E60"/>
    <w:rsid w:val="00A47EBA"/>
    <w:rsid w:val="00A47FFA"/>
    <w:rsid w:val="00A51932"/>
    <w:rsid w:val="00A51F22"/>
    <w:rsid w:val="00A52229"/>
    <w:rsid w:val="00A524C8"/>
    <w:rsid w:val="00A52BEB"/>
    <w:rsid w:val="00A52D20"/>
    <w:rsid w:val="00A537CF"/>
    <w:rsid w:val="00A53BD6"/>
    <w:rsid w:val="00A53D94"/>
    <w:rsid w:val="00A54595"/>
    <w:rsid w:val="00A547E3"/>
    <w:rsid w:val="00A551AC"/>
    <w:rsid w:val="00A552E4"/>
    <w:rsid w:val="00A5596A"/>
    <w:rsid w:val="00A55A29"/>
    <w:rsid w:val="00A561CE"/>
    <w:rsid w:val="00A5633F"/>
    <w:rsid w:val="00A5641B"/>
    <w:rsid w:val="00A56658"/>
    <w:rsid w:val="00A56775"/>
    <w:rsid w:val="00A56A18"/>
    <w:rsid w:val="00A57811"/>
    <w:rsid w:val="00A6023B"/>
    <w:rsid w:val="00A617D8"/>
    <w:rsid w:val="00A61A50"/>
    <w:rsid w:val="00A621C0"/>
    <w:rsid w:val="00A6239B"/>
    <w:rsid w:val="00A62540"/>
    <w:rsid w:val="00A62A36"/>
    <w:rsid w:val="00A63108"/>
    <w:rsid w:val="00A6388A"/>
    <w:rsid w:val="00A63AD2"/>
    <w:rsid w:val="00A63CDA"/>
    <w:rsid w:val="00A63EB5"/>
    <w:rsid w:val="00A6456A"/>
    <w:rsid w:val="00A64DA5"/>
    <w:rsid w:val="00A674DD"/>
    <w:rsid w:val="00A67910"/>
    <w:rsid w:val="00A67A2B"/>
    <w:rsid w:val="00A67AAC"/>
    <w:rsid w:val="00A67EAE"/>
    <w:rsid w:val="00A7009F"/>
    <w:rsid w:val="00A7024A"/>
    <w:rsid w:val="00A70277"/>
    <w:rsid w:val="00A70768"/>
    <w:rsid w:val="00A709BF"/>
    <w:rsid w:val="00A70D2A"/>
    <w:rsid w:val="00A710B9"/>
    <w:rsid w:val="00A71BB2"/>
    <w:rsid w:val="00A71DE0"/>
    <w:rsid w:val="00A7209C"/>
    <w:rsid w:val="00A72382"/>
    <w:rsid w:val="00A729AF"/>
    <w:rsid w:val="00A729F7"/>
    <w:rsid w:val="00A72C20"/>
    <w:rsid w:val="00A72F32"/>
    <w:rsid w:val="00A73374"/>
    <w:rsid w:val="00A73DC9"/>
    <w:rsid w:val="00A7403F"/>
    <w:rsid w:val="00A741F2"/>
    <w:rsid w:val="00A74319"/>
    <w:rsid w:val="00A7488A"/>
    <w:rsid w:val="00A74B17"/>
    <w:rsid w:val="00A74DFE"/>
    <w:rsid w:val="00A75249"/>
    <w:rsid w:val="00A7525E"/>
    <w:rsid w:val="00A75399"/>
    <w:rsid w:val="00A75455"/>
    <w:rsid w:val="00A75E31"/>
    <w:rsid w:val="00A7607E"/>
    <w:rsid w:val="00A762C5"/>
    <w:rsid w:val="00A77F83"/>
    <w:rsid w:val="00A8060B"/>
    <w:rsid w:val="00A80680"/>
    <w:rsid w:val="00A80ED8"/>
    <w:rsid w:val="00A81017"/>
    <w:rsid w:val="00A8129E"/>
    <w:rsid w:val="00A81B3A"/>
    <w:rsid w:val="00A81C21"/>
    <w:rsid w:val="00A81D98"/>
    <w:rsid w:val="00A82174"/>
    <w:rsid w:val="00A82B93"/>
    <w:rsid w:val="00A82D0F"/>
    <w:rsid w:val="00A82FD2"/>
    <w:rsid w:val="00A8351D"/>
    <w:rsid w:val="00A836DB"/>
    <w:rsid w:val="00A83EC2"/>
    <w:rsid w:val="00A842B7"/>
    <w:rsid w:val="00A84CB8"/>
    <w:rsid w:val="00A853AB"/>
    <w:rsid w:val="00A854ED"/>
    <w:rsid w:val="00A85939"/>
    <w:rsid w:val="00A86DF7"/>
    <w:rsid w:val="00A870E9"/>
    <w:rsid w:val="00A87AF6"/>
    <w:rsid w:val="00A87B32"/>
    <w:rsid w:val="00A87DBB"/>
    <w:rsid w:val="00A9032C"/>
    <w:rsid w:val="00A90AA9"/>
    <w:rsid w:val="00A90E4B"/>
    <w:rsid w:val="00A91256"/>
    <w:rsid w:val="00A9126B"/>
    <w:rsid w:val="00A91550"/>
    <w:rsid w:val="00A91777"/>
    <w:rsid w:val="00A91BB7"/>
    <w:rsid w:val="00A92204"/>
    <w:rsid w:val="00A922D1"/>
    <w:rsid w:val="00A927F1"/>
    <w:rsid w:val="00A92F07"/>
    <w:rsid w:val="00A93399"/>
    <w:rsid w:val="00A95018"/>
    <w:rsid w:val="00A950F4"/>
    <w:rsid w:val="00A9515E"/>
    <w:rsid w:val="00A95818"/>
    <w:rsid w:val="00A95E60"/>
    <w:rsid w:val="00A96B23"/>
    <w:rsid w:val="00AA023A"/>
    <w:rsid w:val="00AA0639"/>
    <w:rsid w:val="00AA0D62"/>
    <w:rsid w:val="00AA11D8"/>
    <w:rsid w:val="00AA12FB"/>
    <w:rsid w:val="00AA1A37"/>
    <w:rsid w:val="00AA220D"/>
    <w:rsid w:val="00AA26D8"/>
    <w:rsid w:val="00AA2D89"/>
    <w:rsid w:val="00AA367F"/>
    <w:rsid w:val="00AA3695"/>
    <w:rsid w:val="00AA39C6"/>
    <w:rsid w:val="00AA3A1A"/>
    <w:rsid w:val="00AA3B5D"/>
    <w:rsid w:val="00AA4033"/>
    <w:rsid w:val="00AA4402"/>
    <w:rsid w:val="00AA48ED"/>
    <w:rsid w:val="00AA4C69"/>
    <w:rsid w:val="00AA5329"/>
    <w:rsid w:val="00AA5530"/>
    <w:rsid w:val="00AA5697"/>
    <w:rsid w:val="00AA5CC6"/>
    <w:rsid w:val="00AA6068"/>
    <w:rsid w:val="00AA7044"/>
    <w:rsid w:val="00AA7239"/>
    <w:rsid w:val="00AA7D06"/>
    <w:rsid w:val="00AA7D36"/>
    <w:rsid w:val="00AA7E93"/>
    <w:rsid w:val="00AA7F82"/>
    <w:rsid w:val="00AB00D6"/>
    <w:rsid w:val="00AB0980"/>
    <w:rsid w:val="00AB0B34"/>
    <w:rsid w:val="00AB21D1"/>
    <w:rsid w:val="00AB2264"/>
    <w:rsid w:val="00AB25D0"/>
    <w:rsid w:val="00AB295E"/>
    <w:rsid w:val="00AB3529"/>
    <w:rsid w:val="00AB4355"/>
    <w:rsid w:val="00AB4D59"/>
    <w:rsid w:val="00AB5217"/>
    <w:rsid w:val="00AB55F9"/>
    <w:rsid w:val="00AB6614"/>
    <w:rsid w:val="00AB662B"/>
    <w:rsid w:val="00AB6A9C"/>
    <w:rsid w:val="00AB6C39"/>
    <w:rsid w:val="00AB75D5"/>
    <w:rsid w:val="00AB7D51"/>
    <w:rsid w:val="00AB7D98"/>
    <w:rsid w:val="00AC0A12"/>
    <w:rsid w:val="00AC0F4F"/>
    <w:rsid w:val="00AC0F8A"/>
    <w:rsid w:val="00AC1113"/>
    <w:rsid w:val="00AC1136"/>
    <w:rsid w:val="00AC161B"/>
    <w:rsid w:val="00AC16A4"/>
    <w:rsid w:val="00AC18A4"/>
    <w:rsid w:val="00AC19AB"/>
    <w:rsid w:val="00AC1A02"/>
    <w:rsid w:val="00AC1F6C"/>
    <w:rsid w:val="00AC2755"/>
    <w:rsid w:val="00AC2BC3"/>
    <w:rsid w:val="00AC3133"/>
    <w:rsid w:val="00AC32E7"/>
    <w:rsid w:val="00AC3338"/>
    <w:rsid w:val="00AC33A5"/>
    <w:rsid w:val="00AC33D2"/>
    <w:rsid w:val="00AC3842"/>
    <w:rsid w:val="00AC3C5E"/>
    <w:rsid w:val="00AC4496"/>
    <w:rsid w:val="00AC45DF"/>
    <w:rsid w:val="00AC47F7"/>
    <w:rsid w:val="00AC616D"/>
    <w:rsid w:val="00AC6184"/>
    <w:rsid w:val="00AC6612"/>
    <w:rsid w:val="00AC7AE9"/>
    <w:rsid w:val="00AC7E07"/>
    <w:rsid w:val="00AD17CC"/>
    <w:rsid w:val="00AD25B0"/>
    <w:rsid w:val="00AD2E20"/>
    <w:rsid w:val="00AD3995"/>
    <w:rsid w:val="00AD39A2"/>
    <w:rsid w:val="00AD3A52"/>
    <w:rsid w:val="00AD46B7"/>
    <w:rsid w:val="00AD47DD"/>
    <w:rsid w:val="00AD4B4E"/>
    <w:rsid w:val="00AD4B83"/>
    <w:rsid w:val="00AD6150"/>
    <w:rsid w:val="00AD62A2"/>
    <w:rsid w:val="00AD669E"/>
    <w:rsid w:val="00AD6E24"/>
    <w:rsid w:val="00AE1799"/>
    <w:rsid w:val="00AE19E9"/>
    <w:rsid w:val="00AE2095"/>
    <w:rsid w:val="00AE26A2"/>
    <w:rsid w:val="00AE26C3"/>
    <w:rsid w:val="00AE28B1"/>
    <w:rsid w:val="00AE28EB"/>
    <w:rsid w:val="00AE2CDB"/>
    <w:rsid w:val="00AE2F24"/>
    <w:rsid w:val="00AE3A56"/>
    <w:rsid w:val="00AE3C96"/>
    <w:rsid w:val="00AE3FEA"/>
    <w:rsid w:val="00AE4D65"/>
    <w:rsid w:val="00AE5206"/>
    <w:rsid w:val="00AE521E"/>
    <w:rsid w:val="00AE5248"/>
    <w:rsid w:val="00AE5D74"/>
    <w:rsid w:val="00AE6432"/>
    <w:rsid w:val="00AE6818"/>
    <w:rsid w:val="00AE69DE"/>
    <w:rsid w:val="00AE6AE6"/>
    <w:rsid w:val="00AE6C6A"/>
    <w:rsid w:val="00AE6EC9"/>
    <w:rsid w:val="00AE7192"/>
    <w:rsid w:val="00AE7661"/>
    <w:rsid w:val="00AF040E"/>
    <w:rsid w:val="00AF042F"/>
    <w:rsid w:val="00AF05D4"/>
    <w:rsid w:val="00AF0A3D"/>
    <w:rsid w:val="00AF0C9C"/>
    <w:rsid w:val="00AF0D54"/>
    <w:rsid w:val="00AF0DDC"/>
    <w:rsid w:val="00AF1325"/>
    <w:rsid w:val="00AF1340"/>
    <w:rsid w:val="00AF1459"/>
    <w:rsid w:val="00AF1887"/>
    <w:rsid w:val="00AF1B7F"/>
    <w:rsid w:val="00AF22E3"/>
    <w:rsid w:val="00AF258E"/>
    <w:rsid w:val="00AF2790"/>
    <w:rsid w:val="00AF3197"/>
    <w:rsid w:val="00AF3280"/>
    <w:rsid w:val="00AF375C"/>
    <w:rsid w:val="00AF3838"/>
    <w:rsid w:val="00AF3B03"/>
    <w:rsid w:val="00AF43FC"/>
    <w:rsid w:val="00AF4892"/>
    <w:rsid w:val="00AF4C84"/>
    <w:rsid w:val="00AF4C9B"/>
    <w:rsid w:val="00AF4DE8"/>
    <w:rsid w:val="00AF5033"/>
    <w:rsid w:val="00AF5169"/>
    <w:rsid w:val="00AF5183"/>
    <w:rsid w:val="00AF5CC7"/>
    <w:rsid w:val="00AF5D3E"/>
    <w:rsid w:val="00AF61BE"/>
    <w:rsid w:val="00AF6595"/>
    <w:rsid w:val="00AF6858"/>
    <w:rsid w:val="00AF6CB6"/>
    <w:rsid w:val="00AF6CF7"/>
    <w:rsid w:val="00AF6FC7"/>
    <w:rsid w:val="00AF749B"/>
    <w:rsid w:val="00AF7774"/>
    <w:rsid w:val="00AF7B5D"/>
    <w:rsid w:val="00B00307"/>
    <w:rsid w:val="00B00891"/>
    <w:rsid w:val="00B00949"/>
    <w:rsid w:val="00B01014"/>
    <w:rsid w:val="00B01341"/>
    <w:rsid w:val="00B0169E"/>
    <w:rsid w:val="00B01889"/>
    <w:rsid w:val="00B01B4F"/>
    <w:rsid w:val="00B02275"/>
    <w:rsid w:val="00B02559"/>
    <w:rsid w:val="00B02657"/>
    <w:rsid w:val="00B03363"/>
    <w:rsid w:val="00B03FD1"/>
    <w:rsid w:val="00B0406B"/>
    <w:rsid w:val="00B06137"/>
    <w:rsid w:val="00B06538"/>
    <w:rsid w:val="00B0662C"/>
    <w:rsid w:val="00B06988"/>
    <w:rsid w:val="00B07B16"/>
    <w:rsid w:val="00B07C9D"/>
    <w:rsid w:val="00B104F1"/>
    <w:rsid w:val="00B1070F"/>
    <w:rsid w:val="00B10E04"/>
    <w:rsid w:val="00B116F9"/>
    <w:rsid w:val="00B119DA"/>
    <w:rsid w:val="00B11C91"/>
    <w:rsid w:val="00B12444"/>
    <w:rsid w:val="00B1294A"/>
    <w:rsid w:val="00B129E8"/>
    <w:rsid w:val="00B13230"/>
    <w:rsid w:val="00B13AFE"/>
    <w:rsid w:val="00B13C7F"/>
    <w:rsid w:val="00B13DA4"/>
    <w:rsid w:val="00B14069"/>
    <w:rsid w:val="00B143B3"/>
    <w:rsid w:val="00B143E3"/>
    <w:rsid w:val="00B145FC"/>
    <w:rsid w:val="00B1476B"/>
    <w:rsid w:val="00B14DBB"/>
    <w:rsid w:val="00B15C49"/>
    <w:rsid w:val="00B15E5A"/>
    <w:rsid w:val="00B1620A"/>
    <w:rsid w:val="00B1694C"/>
    <w:rsid w:val="00B1705E"/>
    <w:rsid w:val="00B17DB8"/>
    <w:rsid w:val="00B17DD0"/>
    <w:rsid w:val="00B20265"/>
    <w:rsid w:val="00B20B8A"/>
    <w:rsid w:val="00B210F2"/>
    <w:rsid w:val="00B21368"/>
    <w:rsid w:val="00B21405"/>
    <w:rsid w:val="00B21520"/>
    <w:rsid w:val="00B21ED4"/>
    <w:rsid w:val="00B21F67"/>
    <w:rsid w:val="00B223FF"/>
    <w:rsid w:val="00B22532"/>
    <w:rsid w:val="00B22B40"/>
    <w:rsid w:val="00B22D99"/>
    <w:rsid w:val="00B2389A"/>
    <w:rsid w:val="00B24039"/>
    <w:rsid w:val="00B24319"/>
    <w:rsid w:val="00B24337"/>
    <w:rsid w:val="00B24859"/>
    <w:rsid w:val="00B24BDD"/>
    <w:rsid w:val="00B24BF0"/>
    <w:rsid w:val="00B24D46"/>
    <w:rsid w:val="00B25853"/>
    <w:rsid w:val="00B25D0B"/>
    <w:rsid w:val="00B26F97"/>
    <w:rsid w:val="00B27432"/>
    <w:rsid w:val="00B27B29"/>
    <w:rsid w:val="00B27B2D"/>
    <w:rsid w:val="00B3011F"/>
    <w:rsid w:val="00B3031C"/>
    <w:rsid w:val="00B3037B"/>
    <w:rsid w:val="00B30CAC"/>
    <w:rsid w:val="00B31491"/>
    <w:rsid w:val="00B315AF"/>
    <w:rsid w:val="00B31E6C"/>
    <w:rsid w:val="00B324BD"/>
    <w:rsid w:val="00B33240"/>
    <w:rsid w:val="00B332A6"/>
    <w:rsid w:val="00B332AE"/>
    <w:rsid w:val="00B33386"/>
    <w:rsid w:val="00B33FA0"/>
    <w:rsid w:val="00B3415C"/>
    <w:rsid w:val="00B34207"/>
    <w:rsid w:val="00B34FED"/>
    <w:rsid w:val="00B356C1"/>
    <w:rsid w:val="00B35882"/>
    <w:rsid w:val="00B35884"/>
    <w:rsid w:val="00B35D33"/>
    <w:rsid w:val="00B36023"/>
    <w:rsid w:val="00B3604B"/>
    <w:rsid w:val="00B36129"/>
    <w:rsid w:val="00B36517"/>
    <w:rsid w:val="00B36868"/>
    <w:rsid w:val="00B36F71"/>
    <w:rsid w:val="00B37185"/>
    <w:rsid w:val="00B3729A"/>
    <w:rsid w:val="00B374DF"/>
    <w:rsid w:val="00B3766B"/>
    <w:rsid w:val="00B37A03"/>
    <w:rsid w:val="00B37E03"/>
    <w:rsid w:val="00B404E6"/>
    <w:rsid w:val="00B404FF"/>
    <w:rsid w:val="00B4097F"/>
    <w:rsid w:val="00B40CBB"/>
    <w:rsid w:val="00B41527"/>
    <w:rsid w:val="00B416F4"/>
    <w:rsid w:val="00B41EED"/>
    <w:rsid w:val="00B423ED"/>
    <w:rsid w:val="00B43003"/>
    <w:rsid w:val="00B43009"/>
    <w:rsid w:val="00B43334"/>
    <w:rsid w:val="00B43B56"/>
    <w:rsid w:val="00B43C85"/>
    <w:rsid w:val="00B43DF6"/>
    <w:rsid w:val="00B43F83"/>
    <w:rsid w:val="00B442FD"/>
    <w:rsid w:val="00B4478A"/>
    <w:rsid w:val="00B44791"/>
    <w:rsid w:val="00B44B4E"/>
    <w:rsid w:val="00B44B71"/>
    <w:rsid w:val="00B44C6B"/>
    <w:rsid w:val="00B44F8C"/>
    <w:rsid w:val="00B450C6"/>
    <w:rsid w:val="00B4517B"/>
    <w:rsid w:val="00B46D2B"/>
    <w:rsid w:val="00B46F9C"/>
    <w:rsid w:val="00B4766E"/>
    <w:rsid w:val="00B50546"/>
    <w:rsid w:val="00B50D31"/>
    <w:rsid w:val="00B50D62"/>
    <w:rsid w:val="00B51775"/>
    <w:rsid w:val="00B51B3E"/>
    <w:rsid w:val="00B52527"/>
    <w:rsid w:val="00B52AB2"/>
    <w:rsid w:val="00B532DB"/>
    <w:rsid w:val="00B53E50"/>
    <w:rsid w:val="00B5464E"/>
    <w:rsid w:val="00B547E8"/>
    <w:rsid w:val="00B547F8"/>
    <w:rsid w:val="00B54E8B"/>
    <w:rsid w:val="00B555D6"/>
    <w:rsid w:val="00B57F3E"/>
    <w:rsid w:val="00B60196"/>
    <w:rsid w:val="00B6033F"/>
    <w:rsid w:val="00B60B57"/>
    <w:rsid w:val="00B60CEB"/>
    <w:rsid w:val="00B614E8"/>
    <w:rsid w:val="00B61D4E"/>
    <w:rsid w:val="00B621A5"/>
    <w:rsid w:val="00B6268E"/>
    <w:rsid w:val="00B62A0D"/>
    <w:rsid w:val="00B62D4B"/>
    <w:rsid w:val="00B63117"/>
    <w:rsid w:val="00B63141"/>
    <w:rsid w:val="00B63162"/>
    <w:rsid w:val="00B637DD"/>
    <w:rsid w:val="00B638D6"/>
    <w:rsid w:val="00B639E6"/>
    <w:rsid w:val="00B63B13"/>
    <w:rsid w:val="00B63C59"/>
    <w:rsid w:val="00B63C61"/>
    <w:rsid w:val="00B6413C"/>
    <w:rsid w:val="00B64853"/>
    <w:rsid w:val="00B64C79"/>
    <w:rsid w:val="00B6517F"/>
    <w:rsid w:val="00B65500"/>
    <w:rsid w:val="00B659FB"/>
    <w:rsid w:val="00B664DA"/>
    <w:rsid w:val="00B6658E"/>
    <w:rsid w:val="00B666B6"/>
    <w:rsid w:val="00B667E8"/>
    <w:rsid w:val="00B67246"/>
    <w:rsid w:val="00B70838"/>
    <w:rsid w:val="00B71185"/>
    <w:rsid w:val="00B71532"/>
    <w:rsid w:val="00B72579"/>
    <w:rsid w:val="00B734E8"/>
    <w:rsid w:val="00B7371D"/>
    <w:rsid w:val="00B73897"/>
    <w:rsid w:val="00B73D30"/>
    <w:rsid w:val="00B73E87"/>
    <w:rsid w:val="00B740A4"/>
    <w:rsid w:val="00B74221"/>
    <w:rsid w:val="00B746A9"/>
    <w:rsid w:val="00B74A64"/>
    <w:rsid w:val="00B74D55"/>
    <w:rsid w:val="00B7511A"/>
    <w:rsid w:val="00B75268"/>
    <w:rsid w:val="00B7569D"/>
    <w:rsid w:val="00B75F16"/>
    <w:rsid w:val="00B7602F"/>
    <w:rsid w:val="00B7698A"/>
    <w:rsid w:val="00B773A1"/>
    <w:rsid w:val="00B77C64"/>
    <w:rsid w:val="00B800A6"/>
    <w:rsid w:val="00B8026C"/>
    <w:rsid w:val="00B809F8"/>
    <w:rsid w:val="00B81D46"/>
    <w:rsid w:val="00B81DEB"/>
    <w:rsid w:val="00B822A4"/>
    <w:rsid w:val="00B82C95"/>
    <w:rsid w:val="00B830A1"/>
    <w:rsid w:val="00B831A1"/>
    <w:rsid w:val="00B83771"/>
    <w:rsid w:val="00B83A62"/>
    <w:rsid w:val="00B83AA9"/>
    <w:rsid w:val="00B83D0A"/>
    <w:rsid w:val="00B83DE6"/>
    <w:rsid w:val="00B84034"/>
    <w:rsid w:val="00B847EB"/>
    <w:rsid w:val="00B8504F"/>
    <w:rsid w:val="00B8667B"/>
    <w:rsid w:val="00B867F7"/>
    <w:rsid w:val="00B869DE"/>
    <w:rsid w:val="00B86F5C"/>
    <w:rsid w:val="00B874EA"/>
    <w:rsid w:val="00B87A7D"/>
    <w:rsid w:val="00B87D63"/>
    <w:rsid w:val="00B90DB2"/>
    <w:rsid w:val="00B919F3"/>
    <w:rsid w:val="00B91A8A"/>
    <w:rsid w:val="00B91EB8"/>
    <w:rsid w:val="00B91F05"/>
    <w:rsid w:val="00B93B6B"/>
    <w:rsid w:val="00B942C2"/>
    <w:rsid w:val="00B94668"/>
    <w:rsid w:val="00B94B65"/>
    <w:rsid w:val="00B95C47"/>
    <w:rsid w:val="00B96307"/>
    <w:rsid w:val="00B965AE"/>
    <w:rsid w:val="00B96B55"/>
    <w:rsid w:val="00B96CCB"/>
    <w:rsid w:val="00B97390"/>
    <w:rsid w:val="00B9755F"/>
    <w:rsid w:val="00B977CF"/>
    <w:rsid w:val="00B97828"/>
    <w:rsid w:val="00B979B0"/>
    <w:rsid w:val="00B97EC5"/>
    <w:rsid w:val="00BA0115"/>
    <w:rsid w:val="00BA088E"/>
    <w:rsid w:val="00BA0E42"/>
    <w:rsid w:val="00BA169F"/>
    <w:rsid w:val="00BA18B1"/>
    <w:rsid w:val="00BA1CEF"/>
    <w:rsid w:val="00BA1E84"/>
    <w:rsid w:val="00BA1FCB"/>
    <w:rsid w:val="00BA2038"/>
    <w:rsid w:val="00BA25A7"/>
    <w:rsid w:val="00BA2696"/>
    <w:rsid w:val="00BA2948"/>
    <w:rsid w:val="00BA2AE1"/>
    <w:rsid w:val="00BA2C93"/>
    <w:rsid w:val="00BA2CC3"/>
    <w:rsid w:val="00BA2D5E"/>
    <w:rsid w:val="00BA3051"/>
    <w:rsid w:val="00BA30CE"/>
    <w:rsid w:val="00BA33A6"/>
    <w:rsid w:val="00BA39EA"/>
    <w:rsid w:val="00BA4119"/>
    <w:rsid w:val="00BA449C"/>
    <w:rsid w:val="00BA6477"/>
    <w:rsid w:val="00BA6D57"/>
    <w:rsid w:val="00BA709C"/>
    <w:rsid w:val="00BA73E5"/>
    <w:rsid w:val="00BA79E1"/>
    <w:rsid w:val="00BA7A53"/>
    <w:rsid w:val="00BA7A55"/>
    <w:rsid w:val="00BA7A92"/>
    <w:rsid w:val="00BB006E"/>
    <w:rsid w:val="00BB0196"/>
    <w:rsid w:val="00BB0226"/>
    <w:rsid w:val="00BB0305"/>
    <w:rsid w:val="00BB054A"/>
    <w:rsid w:val="00BB0A90"/>
    <w:rsid w:val="00BB0DB8"/>
    <w:rsid w:val="00BB16CF"/>
    <w:rsid w:val="00BB1E0D"/>
    <w:rsid w:val="00BB2409"/>
    <w:rsid w:val="00BB27AA"/>
    <w:rsid w:val="00BB2AC3"/>
    <w:rsid w:val="00BB2CF6"/>
    <w:rsid w:val="00BB3056"/>
    <w:rsid w:val="00BB396F"/>
    <w:rsid w:val="00BB423A"/>
    <w:rsid w:val="00BB55F7"/>
    <w:rsid w:val="00BB5EA1"/>
    <w:rsid w:val="00BB65B7"/>
    <w:rsid w:val="00BB674A"/>
    <w:rsid w:val="00BB6DBE"/>
    <w:rsid w:val="00BB72D2"/>
    <w:rsid w:val="00BB789F"/>
    <w:rsid w:val="00BC0A0C"/>
    <w:rsid w:val="00BC0A3F"/>
    <w:rsid w:val="00BC0D13"/>
    <w:rsid w:val="00BC0EF8"/>
    <w:rsid w:val="00BC2277"/>
    <w:rsid w:val="00BC24EC"/>
    <w:rsid w:val="00BC296A"/>
    <w:rsid w:val="00BC2D2A"/>
    <w:rsid w:val="00BC3CD5"/>
    <w:rsid w:val="00BC3F4A"/>
    <w:rsid w:val="00BC407B"/>
    <w:rsid w:val="00BC4673"/>
    <w:rsid w:val="00BC49D1"/>
    <w:rsid w:val="00BC4B4C"/>
    <w:rsid w:val="00BC4F19"/>
    <w:rsid w:val="00BC523C"/>
    <w:rsid w:val="00BC585A"/>
    <w:rsid w:val="00BC5B22"/>
    <w:rsid w:val="00BC5BBB"/>
    <w:rsid w:val="00BC5BD1"/>
    <w:rsid w:val="00BC6A61"/>
    <w:rsid w:val="00BC6E7B"/>
    <w:rsid w:val="00BC7167"/>
    <w:rsid w:val="00BC75EC"/>
    <w:rsid w:val="00BC7805"/>
    <w:rsid w:val="00BC7A24"/>
    <w:rsid w:val="00BD031F"/>
    <w:rsid w:val="00BD1315"/>
    <w:rsid w:val="00BD1470"/>
    <w:rsid w:val="00BD2316"/>
    <w:rsid w:val="00BD3289"/>
    <w:rsid w:val="00BD377C"/>
    <w:rsid w:val="00BD3AE0"/>
    <w:rsid w:val="00BD3C9A"/>
    <w:rsid w:val="00BD413F"/>
    <w:rsid w:val="00BD45CA"/>
    <w:rsid w:val="00BD4C23"/>
    <w:rsid w:val="00BD4E34"/>
    <w:rsid w:val="00BD4F65"/>
    <w:rsid w:val="00BD55CB"/>
    <w:rsid w:val="00BD57C1"/>
    <w:rsid w:val="00BD5BDC"/>
    <w:rsid w:val="00BD5C08"/>
    <w:rsid w:val="00BD5D56"/>
    <w:rsid w:val="00BD61AE"/>
    <w:rsid w:val="00BD630D"/>
    <w:rsid w:val="00BD64EC"/>
    <w:rsid w:val="00BD66A1"/>
    <w:rsid w:val="00BD6D1F"/>
    <w:rsid w:val="00BD6FDB"/>
    <w:rsid w:val="00BD7124"/>
    <w:rsid w:val="00BD736B"/>
    <w:rsid w:val="00BD737D"/>
    <w:rsid w:val="00BD742C"/>
    <w:rsid w:val="00BD743C"/>
    <w:rsid w:val="00BD7FAA"/>
    <w:rsid w:val="00BE015B"/>
    <w:rsid w:val="00BE046B"/>
    <w:rsid w:val="00BE0E92"/>
    <w:rsid w:val="00BE1780"/>
    <w:rsid w:val="00BE1A0A"/>
    <w:rsid w:val="00BE1CD3"/>
    <w:rsid w:val="00BE217C"/>
    <w:rsid w:val="00BE2407"/>
    <w:rsid w:val="00BE25B9"/>
    <w:rsid w:val="00BE2612"/>
    <w:rsid w:val="00BE2954"/>
    <w:rsid w:val="00BE2AA4"/>
    <w:rsid w:val="00BE3174"/>
    <w:rsid w:val="00BE376A"/>
    <w:rsid w:val="00BE3799"/>
    <w:rsid w:val="00BE3B71"/>
    <w:rsid w:val="00BE4E7E"/>
    <w:rsid w:val="00BE55C5"/>
    <w:rsid w:val="00BE617B"/>
    <w:rsid w:val="00BE6403"/>
    <w:rsid w:val="00BE6465"/>
    <w:rsid w:val="00BE656D"/>
    <w:rsid w:val="00BE676D"/>
    <w:rsid w:val="00BE67AB"/>
    <w:rsid w:val="00BE6998"/>
    <w:rsid w:val="00BE6A8C"/>
    <w:rsid w:val="00BE6ACC"/>
    <w:rsid w:val="00BE751D"/>
    <w:rsid w:val="00BE7BEA"/>
    <w:rsid w:val="00BE7C52"/>
    <w:rsid w:val="00BF031B"/>
    <w:rsid w:val="00BF05F3"/>
    <w:rsid w:val="00BF0EBF"/>
    <w:rsid w:val="00BF154E"/>
    <w:rsid w:val="00BF197E"/>
    <w:rsid w:val="00BF1ACB"/>
    <w:rsid w:val="00BF1CA4"/>
    <w:rsid w:val="00BF248C"/>
    <w:rsid w:val="00BF271E"/>
    <w:rsid w:val="00BF2D4C"/>
    <w:rsid w:val="00BF2FE2"/>
    <w:rsid w:val="00BF395F"/>
    <w:rsid w:val="00BF3DB8"/>
    <w:rsid w:val="00BF3F4E"/>
    <w:rsid w:val="00BF4996"/>
    <w:rsid w:val="00BF5B7D"/>
    <w:rsid w:val="00BF6099"/>
    <w:rsid w:val="00BF6129"/>
    <w:rsid w:val="00BF6589"/>
    <w:rsid w:val="00BF671A"/>
    <w:rsid w:val="00BF6C0E"/>
    <w:rsid w:val="00BF7E75"/>
    <w:rsid w:val="00C00405"/>
    <w:rsid w:val="00C00BC3"/>
    <w:rsid w:val="00C00F87"/>
    <w:rsid w:val="00C00FD4"/>
    <w:rsid w:val="00C011F6"/>
    <w:rsid w:val="00C01487"/>
    <w:rsid w:val="00C01917"/>
    <w:rsid w:val="00C01ED1"/>
    <w:rsid w:val="00C0362B"/>
    <w:rsid w:val="00C042E8"/>
    <w:rsid w:val="00C04CDB"/>
    <w:rsid w:val="00C04EC8"/>
    <w:rsid w:val="00C0509C"/>
    <w:rsid w:val="00C0546A"/>
    <w:rsid w:val="00C05BCF"/>
    <w:rsid w:val="00C05F41"/>
    <w:rsid w:val="00C066D8"/>
    <w:rsid w:val="00C10ECE"/>
    <w:rsid w:val="00C11055"/>
    <w:rsid w:val="00C11227"/>
    <w:rsid w:val="00C11296"/>
    <w:rsid w:val="00C1134F"/>
    <w:rsid w:val="00C117A9"/>
    <w:rsid w:val="00C12CB7"/>
    <w:rsid w:val="00C12F37"/>
    <w:rsid w:val="00C14FAF"/>
    <w:rsid w:val="00C151B7"/>
    <w:rsid w:val="00C152B8"/>
    <w:rsid w:val="00C1544A"/>
    <w:rsid w:val="00C1579C"/>
    <w:rsid w:val="00C16278"/>
    <w:rsid w:val="00C16B7D"/>
    <w:rsid w:val="00C16C7D"/>
    <w:rsid w:val="00C16FF4"/>
    <w:rsid w:val="00C174A4"/>
    <w:rsid w:val="00C17736"/>
    <w:rsid w:val="00C20BB3"/>
    <w:rsid w:val="00C20EA1"/>
    <w:rsid w:val="00C21601"/>
    <w:rsid w:val="00C21610"/>
    <w:rsid w:val="00C2163B"/>
    <w:rsid w:val="00C21781"/>
    <w:rsid w:val="00C224F9"/>
    <w:rsid w:val="00C226D7"/>
    <w:rsid w:val="00C22AC8"/>
    <w:rsid w:val="00C22BF9"/>
    <w:rsid w:val="00C22FB9"/>
    <w:rsid w:val="00C23B4D"/>
    <w:rsid w:val="00C23CB0"/>
    <w:rsid w:val="00C23E01"/>
    <w:rsid w:val="00C24D9B"/>
    <w:rsid w:val="00C25167"/>
    <w:rsid w:val="00C25482"/>
    <w:rsid w:val="00C25556"/>
    <w:rsid w:val="00C26094"/>
    <w:rsid w:val="00C26F99"/>
    <w:rsid w:val="00C27078"/>
    <w:rsid w:val="00C270C6"/>
    <w:rsid w:val="00C2790C"/>
    <w:rsid w:val="00C27EA4"/>
    <w:rsid w:val="00C302C6"/>
    <w:rsid w:val="00C30B75"/>
    <w:rsid w:val="00C30FD5"/>
    <w:rsid w:val="00C310F9"/>
    <w:rsid w:val="00C3123F"/>
    <w:rsid w:val="00C313CF"/>
    <w:rsid w:val="00C318E5"/>
    <w:rsid w:val="00C319C5"/>
    <w:rsid w:val="00C31BBF"/>
    <w:rsid w:val="00C31D2E"/>
    <w:rsid w:val="00C31DF0"/>
    <w:rsid w:val="00C31E90"/>
    <w:rsid w:val="00C32026"/>
    <w:rsid w:val="00C328D5"/>
    <w:rsid w:val="00C32C9F"/>
    <w:rsid w:val="00C32F7B"/>
    <w:rsid w:val="00C332E7"/>
    <w:rsid w:val="00C33826"/>
    <w:rsid w:val="00C33C54"/>
    <w:rsid w:val="00C33C67"/>
    <w:rsid w:val="00C345E4"/>
    <w:rsid w:val="00C34807"/>
    <w:rsid w:val="00C34A52"/>
    <w:rsid w:val="00C3522D"/>
    <w:rsid w:val="00C3528D"/>
    <w:rsid w:val="00C359F0"/>
    <w:rsid w:val="00C35C10"/>
    <w:rsid w:val="00C35C26"/>
    <w:rsid w:val="00C35D93"/>
    <w:rsid w:val="00C36336"/>
    <w:rsid w:val="00C36464"/>
    <w:rsid w:val="00C36F35"/>
    <w:rsid w:val="00C37159"/>
    <w:rsid w:val="00C3762B"/>
    <w:rsid w:val="00C37699"/>
    <w:rsid w:val="00C37B67"/>
    <w:rsid w:val="00C400E9"/>
    <w:rsid w:val="00C41263"/>
    <w:rsid w:val="00C417AA"/>
    <w:rsid w:val="00C417AE"/>
    <w:rsid w:val="00C41D2F"/>
    <w:rsid w:val="00C420B7"/>
    <w:rsid w:val="00C4244C"/>
    <w:rsid w:val="00C42497"/>
    <w:rsid w:val="00C428C4"/>
    <w:rsid w:val="00C42A5D"/>
    <w:rsid w:val="00C42C95"/>
    <w:rsid w:val="00C430C9"/>
    <w:rsid w:val="00C43F54"/>
    <w:rsid w:val="00C444C3"/>
    <w:rsid w:val="00C44681"/>
    <w:rsid w:val="00C446DB"/>
    <w:rsid w:val="00C44978"/>
    <w:rsid w:val="00C455BF"/>
    <w:rsid w:val="00C45925"/>
    <w:rsid w:val="00C45FF2"/>
    <w:rsid w:val="00C461FB"/>
    <w:rsid w:val="00C4643F"/>
    <w:rsid w:val="00C465F9"/>
    <w:rsid w:val="00C466ED"/>
    <w:rsid w:val="00C47091"/>
    <w:rsid w:val="00C470F0"/>
    <w:rsid w:val="00C47254"/>
    <w:rsid w:val="00C4774E"/>
    <w:rsid w:val="00C478A4"/>
    <w:rsid w:val="00C4794F"/>
    <w:rsid w:val="00C479A3"/>
    <w:rsid w:val="00C47A8C"/>
    <w:rsid w:val="00C50544"/>
    <w:rsid w:val="00C50670"/>
    <w:rsid w:val="00C50C26"/>
    <w:rsid w:val="00C50C30"/>
    <w:rsid w:val="00C50F7F"/>
    <w:rsid w:val="00C51D3E"/>
    <w:rsid w:val="00C51E52"/>
    <w:rsid w:val="00C52231"/>
    <w:rsid w:val="00C52569"/>
    <w:rsid w:val="00C52898"/>
    <w:rsid w:val="00C52F0D"/>
    <w:rsid w:val="00C5343F"/>
    <w:rsid w:val="00C537E0"/>
    <w:rsid w:val="00C5410C"/>
    <w:rsid w:val="00C54324"/>
    <w:rsid w:val="00C544A5"/>
    <w:rsid w:val="00C549AB"/>
    <w:rsid w:val="00C5500D"/>
    <w:rsid w:val="00C5505E"/>
    <w:rsid w:val="00C5592C"/>
    <w:rsid w:val="00C55A92"/>
    <w:rsid w:val="00C55E70"/>
    <w:rsid w:val="00C56F36"/>
    <w:rsid w:val="00C57425"/>
    <w:rsid w:val="00C5765B"/>
    <w:rsid w:val="00C577FA"/>
    <w:rsid w:val="00C6022D"/>
    <w:rsid w:val="00C602FB"/>
    <w:rsid w:val="00C60443"/>
    <w:rsid w:val="00C6055A"/>
    <w:rsid w:val="00C608F6"/>
    <w:rsid w:val="00C61166"/>
    <w:rsid w:val="00C61376"/>
    <w:rsid w:val="00C6168C"/>
    <w:rsid w:val="00C62235"/>
    <w:rsid w:val="00C6328E"/>
    <w:rsid w:val="00C63352"/>
    <w:rsid w:val="00C63CA7"/>
    <w:rsid w:val="00C63F45"/>
    <w:rsid w:val="00C6469C"/>
    <w:rsid w:val="00C64C3A"/>
    <w:rsid w:val="00C64CB6"/>
    <w:rsid w:val="00C6513C"/>
    <w:rsid w:val="00C654ED"/>
    <w:rsid w:val="00C65C60"/>
    <w:rsid w:val="00C66028"/>
    <w:rsid w:val="00C66B7F"/>
    <w:rsid w:val="00C66F1F"/>
    <w:rsid w:val="00C66F6B"/>
    <w:rsid w:val="00C675C3"/>
    <w:rsid w:val="00C67A91"/>
    <w:rsid w:val="00C67BE1"/>
    <w:rsid w:val="00C67DC4"/>
    <w:rsid w:val="00C705D6"/>
    <w:rsid w:val="00C70B3A"/>
    <w:rsid w:val="00C71265"/>
    <w:rsid w:val="00C719DA"/>
    <w:rsid w:val="00C71CD7"/>
    <w:rsid w:val="00C71CF5"/>
    <w:rsid w:val="00C7201B"/>
    <w:rsid w:val="00C72C87"/>
    <w:rsid w:val="00C73F00"/>
    <w:rsid w:val="00C740B1"/>
    <w:rsid w:val="00C74C83"/>
    <w:rsid w:val="00C75074"/>
    <w:rsid w:val="00C75713"/>
    <w:rsid w:val="00C75C46"/>
    <w:rsid w:val="00C75CAE"/>
    <w:rsid w:val="00C75FC0"/>
    <w:rsid w:val="00C7617C"/>
    <w:rsid w:val="00C76256"/>
    <w:rsid w:val="00C76320"/>
    <w:rsid w:val="00C76537"/>
    <w:rsid w:val="00C76F9D"/>
    <w:rsid w:val="00C77661"/>
    <w:rsid w:val="00C7778D"/>
    <w:rsid w:val="00C77A99"/>
    <w:rsid w:val="00C77AF3"/>
    <w:rsid w:val="00C77B0D"/>
    <w:rsid w:val="00C80387"/>
    <w:rsid w:val="00C803D3"/>
    <w:rsid w:val="00C80642"/>
    <w:rsid w:val="00C80F06"/>
    <w:rsid w:val="00C8158D"/>
    <w:rsid w:val="00C82495"/>
    <w:rsid w:val="00C82621"/>
    <w:rsid w:val="00C82F60"/>
    <w:rsid w:val="00C831B6"/>
    <w:rsid w:val="00C8381C"/>
    <w:rsid w:val="00C83966"/>
    <w:rsid w:val="00C83F96"/>
    <w:rsid w:val="00C83FC1"/>
    <w:rsid w:val="00C84161"/>
    <w:rsid w:val="00C85617"/>
    <w:rsid w:val="00C85ABF"/>
    <w:rsid w:val="00C85D9A"/>
    <w:rsid w:val="00C85FF3"/>
    <w:rsid w:val="00C860B5"/>
    <w:rsid w:val="00C865F9"/>
    <w:rsid w:val="00C8672F"/>
    <w:rsid w:val="00C86DEA"/>
    <w:rsid w:val="00C86EC5"/>
    <w:rsid w:val="00C87F76"/>
    <w:rsid w:val="00C90227"/>
    <w:rsid w:val="00C90C3D"/>
    <w:rsid w:val="00C91081"/>
    <w:rsid w:val="00C91216"/>
    <w:rsid w:val="00C9126E"/>
    <w:rsid w:val="00C91B49"/>
    <w:rsid w:val="00C9217E"/>
    <w:rsid w:val="00C93533"/>
    <w:rsid w:val="00C93940"/>
    <w:rsid w:val="00C93CE7"/>
    <w:rsid w:val="00C95D21"/>
    <w:rsid w:val="00C9676D"/>
    <w:rsid w:val="00C967D1"/>
    <w:rsid w:val="00C967EB"/>
    <w:rsid w:val="00C96A43"/>
    <w:rsid w:val="00C96BD1"/>
    <w:rsid w:val="00C9703D"/>
    <w:rsid w:val="00C97212"/>
    <w:rsid w:val="00C979D8"/>
    <w:rsid w:val="00C97D8C"/>
    <w:rsid w:val="00CA00F8"/>
    <w:rsid w:val="00CA016D"/>
    <w:rsid w:val="00CA0C1D"/>
    <w:rsid w:val="00CA131D"/>
    <w:rsid w:val="00CA1619"/>
    <w:rsid w:val="00CA1667"/>
    <w:rsid w:val="00CA18AC"/>
    <w:rsid w:val="00CA2837"/>
    <w:rsid w:val="00CA2D27"/>
    <w:rsid w:val="00CA301C"/>
    <w:rsid w:val="00CA30D6"/>
    <w:rsid w:val="00CA374A"/>
    <w:rsid w:val="00CA3A21"/>
    <w:rsid w:val="00CA4CC3"/>
    <w:rsid w:val="00CA5C8F"/>
    <w:rsid w:val="00CA5CFD"/>
    <w:rsid w:val="00CA5E93"/>
    <w:rsid w:val="00CA5FD8"/>
    <w:rsid w:val="00CA60A2"/>
    <w:rsid w:val="00CA6518"/>
    <w:rsid w:val="00CA67FD"/>
    <w:rsid w:val="00CA69D2"/>
    <w:rsid w:val="00CA6DB2"/>
    <w:rsid w:val="00CA7226"/>
    <w:rsid w:val="00CA73A4"/>
    <w:rsid w:val="00CA784E"/>
    <w:rsid w:val="00CA787B"/>
    <w:rsid w:val="00CB04B2"/>
    <w:rsid w:val="00CB061C"/>
    <w:rsid w:val="00CB0FA3"/>
    <w:rsid w:val="00CB24A4"/>
    <w:rsid w:val="00CB2B98"/>
    <w:rsid w:val="00CB2D83"/>
    <w:rsid w:val="00CB31B2"/>
    <w:rsid w:val="00CB38CF"/>
    <w:rsid w:val="00CB4450"/>
    <w:rsid w:val="00CB456D"/>
    <w:rsid w:val="00CB4EE1"/>
    <w:rsid w:val="00CB514A"/>
    <w:rsid w:val="00CB5258"/>
    <w:rsid w:val="00CB55AF"/>
    <w:rsid w:val="00CB5BFA"/>
    <w:rsid w:val="00CB5E8A"/>
    <w:rsid w:val="00CB6902"/>
    <w:rsid w:val="00CB6EC0"/>
    <w:rsid w:val="00CB6F14"/>
    <w:rsid w:val="00CC040C"/>
    <w:rsid w:val="00CC165F"/>
    <w:rsid w:val="00CC17AE"/>
    <w:rsid w:val="00CC1D97"/>
    <w:rsid w:val="00CC2526"/>
    <w:rsid w:val="00CC2532"/>
    <w:rsid w:val="00CC29AA"/>
    <w:rsid w:val="00CC43D3"/>
    <w:rsid w:val="00CC4753"/>
    <w:rsid w:val="00CC479A"/>
    <w:rsid w:val="00CC4E1C"/>
    <w:rsid w:val="00CC547C"/>
    <w:rsid w:val="00CC5520"/>
    <w:rsid w:val="00CC59FB"/>
    <w:rsid w:val="00CC5F10"/>
    <w:rsid w:val="00CC6193"/>
    <w:rsid w:val="00CC6375"/>
    <w:rsid w:val="00CC6BC7"/>
    <w:rsid w:val="00CC6BCF"/>
    <w:rsid w:val="00CC6C16"/>
    <w:rsid w:val="00CC6C2B"/>
    <w:rsid w:val="00CC6F58"/>
    <w:rsid w:val="00CC76A9"/>
    <w:rsid w:val="00CC7709"/>
    <w:rsid w:val="00CC7A76"/>
    <w:rsid w:val="00CC7A77"/>
    <w:rsid w:val="00CC7D8F"/>
    <w:rsid w:val="00CD0075"/>
    <w:rsid w:val="00CD0FDF"/>
    <w:rsid w:val="00CD0FF3"/>
    <w:rsid w:val="00CD1357"/>
    <w:rsid w:val="00CD163E"/>
    <w:rsid w:val="00CD17F8"/>
    <w:rsid w:val="00CD1D0A"/>
    <w:rsid w:val="00CD2295"/>
    <w:rsid w:val="00CD295B"/>
    <w:rsid w:val="00CD2B56"/>
    <w:rsid w:val="00CD33C4"/>
    <w:rsid w:val="00CD38D3"/>
    <w:rsid w:val="00CD3938"/>
    <w:rsid w:val="00CD3B88"/>
    <w:rsid w:val="00CD4DB8"/>
    <w:rsid w:val="00CD4FE1"/>
    <w:rsid w:val="00CD5388"/>
    <w:rsid w:val="00CD5816"/>
    <w:rsid w:val="00CD5C6C"/>
    <w:rsid w:val="00CD5DD3"/>
    <w:rsid w:val="00CD60C0"/>
    <w:rsid w:val="00CD6666"/>
    <w:rsid w:val="00CD6700"/>
    <w:rsid w:val="00CD70A7"/>
    <w:rsid w:val="00CD787B"/>
    <w:rsid w:val="00CD7AE6"/>
    <w:rsid w:val="00CD7F04"/>
    <w:rsid w:val="00CD7F4A"/>
    <w:rsid w:val="00CE0257"/>
    <w:rsid w:val="00CE0261"/>
    <w:rsid w:val="00CE06F0"/>
    <w:rsid w:val="00CE0BD1"/>
    <w:rsid w:val="00CE0C80"/>
    <w:rsid w:val="00CE1045"/>
    <w:rsid w:val="00CE1192"/>
    <w:rsid w:val="00CE1CB7"/>
    <w:rsid w:val="00CE291F"/>
    <w:rsid w:val="00CE315F"/>
    <w:rsid w:val="00CE3288"/>
    <w:rsid w:val="00CE3568"/>
    <w:rsid w:val="00CE3F00"/>
    <w:rsid w:val="00CE4083"/>
    <w:rsid w:val="00CE409D"/>
    <w:rsid w:val="00CE4955"/>
    <w:rsid w:val="00CE4C8E"/>
    <w:rsid w:val="00CE4F4A"/>
    <w:rsid w:val="00CE51C2"/>
    <w:rsid w:val="00CE5855"/>
    <w:rsid w:val="00CE615B"/>
    <w:rsid w:val="00CE6538"/>
    <w:rsid w:val="00CE6695"/>
    <w:rsid w:val="00CE6B77"/>
    <w:rsid w:val="00CE764E"/>
    <w:rsid w:val="00CE7FCF"/>
    <w:rsid w:val="00CF0E60"/>
    <w:rsid w:val="00CF0E64"/>
    <w:rsid w:val="00CF0EE2"/>
    <w:rsid w:val="00CF105F"/>
    <w:rsid w:val="00CF11CF"/>
    <w:rsid w:val="00CF1289"/>
    <w:rsid w:val="00CF16CB"/>
    <w:rsid w:val="00CF1800"/>
    <w:rsid w:val="00CF1ACA"/>
    <w:rsid w:val="00CF2951"/>
    <w:rsid w:val="00CF2A72"/>
    <w:rsid w:val="00CF400B"/>
    <w:rsid w:val="00CF44B3"/>
    <w:rsid w:val="00CF4560"/>
    <w:rsid w:val="00CF47E3"/>
    <w:rsid w:val="00CF4930"/>
    <w:rsid w:val="00CF54EC"/>
    <w:rsid w:val="00CF5839"/>
    <w:rsid w:val="00CF58F6"/>
    <w:rsid w:val="00CF5E40"/>
    <w:rsid w:val="00CF62CF"/>
    <w:rsid w:val="00CF6561"/>
    <w:rsid w:val="00CF6E85"/>
    <w:rsid w:val="00CF6FB0"/>
    <w:rsid w:val="00CF72AE"/>
    <w:rsid w:val="00CF7BAF"/>
    <w:rsid w:val="00CF7D7A"/>
    <w:rsid w:val="00CF7EAF"/>
    <w:rsid w:val="00D00670"/>
    <w:rsid w:val="00D007FF"/>
    <w:rsid w:val="00D00AE5"/>
    <w:rsid w:val="00D0132F"/>
    <w:rsid w:val="00D01C2E"/>
    <w:rsid w:val="00D01FE3"/>
    <w:rsid w:val="00D0256E"/>
    <w:rsid w:val="00D026BA"/>
    <w:rsid w:val="00D03804"/>
    <w:rsid w:val="00D039F9"/>
    <w:rsid w:val="00D04971"/>
    <w:rsid w:val="00D0582E"/>
    <w:rsid w:val="00D05ADB"/>
    <w:rsid w:val="00D06A47"/>
    <w:rsid w:val="00D10776"/>
    <w:rsid w:val="00D10919"/>
    <w:rsid w:val="00D10AAD"/>
    <w:rsid w:val="00D10BDA"/>
    <w:rsid w:val="00D1108E"/>
    <w:rsid w:val="00D11351"/>
    <w:rsid w:val="00D1139F"/>
    <w:rsid w:val="00D113B1"/>
    <w:rsid w:val="00D115EB"/>
    <w:rsid w:val="00D1162E"/>
    <w:rsid w:val="00D117F9"/>
    <w:rsid w:val="00D124AF"/>
    <w:rsid w:val="00D127B4"/>
    <w:rsid w:val="00D12EAE"/>
    <w:rsid w:val="00D12ECA"/>
    <w:rsid w:val="00D13C51"/>
    <w:rsid w:val="00D13EED"/>
    <w:rsid w:val="00D14196"/>
    <w:rsid w:val="00D14707"/>
    <w:rsid w:val="00D14FB8"/>
    <w:rsid w:val="00D15759"/>
    <w:rsid w:val="00D15835"/>
    <w:rsid w:val="00D15A2F"/>
    <w:rsid w:val="00D16452"/>
    <w:rsid w:val="00D16A5D"/>
    <w:rsid w:val="00D16C09"/>
    <w:rsid w:val="00D175FA"/>
    <w:rsid w:val="00D17893"/>
    <w:rsid w:val="00D179A8"/>
    <w:rsid w:val="00D17B20"/>
    <w:rsid w:val="00D17B52"/>
    <w:rsid w:val="00D200A9"/>
    <w:rsid w:val="00D20A68"/>
    <w:rsid w:val="00D20F99"/>
    <w:rsid w:val="00D22039"/>
    <w:rsid w:val="00D221E3"/>
    <w:rsid w:val="00D2279E"/>
    <w:rsid w:val="00D22F9B"/>
    <w:rsid w:val="00D23606"/>
    <w:rsid w:val="00D23B8B"/>
    <w:rsid w:val="00D240B9"/>
    <w:rsid w:val="00D24139"/>
    <w:rsid w:val="00D242A2"/>
    <w:rsid w:val="00D24480"/>
    <w:rsid w:val="00D24938"/>
    <w:rsid w:val="00D24AC0"/>
    <w:rsid w:val="00D24B96"/>
    <w:rsid w:val="00D24CDC"/>
    <w:rsid w:val="00D250D0"/>
    <w:rsid w:val="00D256C2"/>
    <w:rsid w:val="00D25968"/>
    <w:rsid w:val="00D2608A"/>
    <w:rsid w:val="00D2651A"/>
    <w:rsid w:val="00D2697F"/>
    <w:rsid w:val="00D270EC"/>
    <w:rsid w:val="00D27B09"/>
    <w:rsid w:val="00D302FC"/>
    <w:rsid w:val="00D30A1A"/>
    <w:rsid w:val="00D3109E"/>
    <w:rsid w:val="00D31312"/>
    <w:rsid w:val="00D3141F"/>
    <w:rsid w:val="00D31FD7"/>
    <w:rsid w:val="00D327E3"/>
    <w:rsid w:val="00D32ECF"/>
    <w:rsid w:val="00D33B6D"/>
    <w:rsid w:val="00D33F7F"/>
    <w:rsid w:val="00D344B2"/>
    <w:rsid w:val="00D34CFC"/>
    <w:rsid w:val="00D35484"/>
    <w:rsid w:val="00D355D2"/>
    <w:rsid w:val="00D35AF7"/>
    <w:rsid w:val="00D35FA1"/>
    <w:rsid w:val="00D361DA"/>
    <w:rsid w:val="00D36366"/>
    <w:rsid w:val="00D36547"/>
    <w:rsid w:val="00D36EEC"/>
    <w:rsid w:val="00D36F5B"/>
    <w:rsid w:val="00D37ADD"/>
    <w:rsid w:val="00D37B0A"/>
    <w:rsid w:val="00D37C79"/>
    <w:rsid w:val="00D37E89"/>
    <w:rsid w:val="00D40B46"/>
    <w:rsid w:val="00D40E6B"/>
    <w:rsid w:val="00D41E85"/>
    <w:rsid w:val="00D422B0"/>
    <w:rsid w:val="00D425B9"/>
    <w:rsid w:val="00D42DDB"/>
    <w:rsid w:val="00D43F19"/>
    <w:rsid w:val="00D449FD"/>
    <w:rsid w:val="00D44A77"/>
    <w:rsid w:val="00D4548B"/>
    <w:rsid w:val="00D45997"/>
    <w:rsid w:val="00D45B7F"/>
    <w:rsid w:val="00D46525"/>
    <w:rsid w:val="00D469C0"/>
    <w:rsid w:val="00D47645"/>
    <w:rsid w:val="00D50408"/>
    <w:rsid w:val="00D50902"/>
    <w:rsid w:val="00D50A04"/>
    <w:rsid w:val="00D50BDC"/>
    <w:rsid w:val="00D52061"/>
    <w:rsid w:val="00D520E2"/>
    <w:rsid w:val="00D52243"/>
    <w:rsid w:val="00D52251"/>
    <w:rsid w:val="00D5262C"/>
    <w:rsid w:val="00D52757"/>
    <w:rsid w:val="00D52F55"/>
    <w:rsid w:val="00D52F58"/>
    <w:rsid w:val="00D52F66"/>
    <w:rsid w:val="00D52FA1"/>
    <w:rsid w:val="00D5332E"/>
    <w:rsid w:val="00D535DB"/>
    <w:rsid w:val="00D5380A"/>
    <w:rsid w:val="00D53A27"/>
    <w:rsid w:val="00D53CED"/>
    <w:rsid w:val="00D54236"/>
    <w:rsid w:val="00D56265"/>
    <w:rsid w:val="00D56F89"/>
    <w:rsid w:val="00D57836"/>
    <w:rsid w:val="00D57D86"/>
    <w:rsid w:val="00D57D9E"/>
    <w:rsid w:val="00D6067B"/>
    <w:rsid w:val="00D6070B"/>
    <w:rsid w:val="00D60C23"/>
    <w:rsid w:val="00D61881"/>
    <w:rsid w:val="00D62779"/>
    <w:rsid w:val="00D629EA"/>
    <w:rsid w:val="00D62B4B"/>
    <w:rsid w:val="00D631E3"/>
    <w:rsid w:val="00D63DBA"/>
    <w:rsid w:val="00D641EB"/>
    <w:rsid w:val="00D64ECB"/>
    <w:rsid w:val="00D65093"/>
    <w:rsid w:val="00D6544A"/>
    <w:rsid w:val="00D6567D"/>
    <w:rsid w:val="00D659A1"/>
    <w:rsid w:val="00D65EF1"/>
    <w:rsid w:val="00D66B1F"/>
    <w:rsid w:val="00D66E4E"/>
    <w:rsid w:val="00D6731A"/>
    <w:rsid w:val="00D67E02"/>
    <w:rsid w:val="00D70451"/>
    <w:rsid w:val="00D711D8"/>
    <w:rsid w:val="00D7173B"/>
    <w:rsid w:val="00D7204E"/>
    <w:rsid w:val="00D72257"/>
    <w:rsid w:val="00D728B8"/>
    <w:rsid w:val="00D729D5"/>
    <w:rsid w:val="00D73199"/>
    <w:rsid w:val="00D73F03"/>
    <w:rsid w:val="00D741C2"/>
    <w:rsid w:val="00D742C4"/>
    <w:rsid w:val="00D759F1"/>
    <w:rsid w:val="00D761EE"/>
    <w:rsid w:val="00D76B4E"/>
    <w:rsid w:val="00D76C4F"/>
    <w:rsid w:val="00D76D80"/>
    <w:rsid w:val="00D76EA0"/>
    <w:rsid w:val="00D77226"/>
    <w:rsid w:val="00D772A4"/>
    <w:rsid w:val="00D8170D"/>
    <w:rsid w:val="00D81C0A"/>
    <w:rsid w:val="00D81EC8"/>
    <w:rsid w:val="00D82026"/>
    <w:rsid w:val="00D833F7"/>
    <w:rsid w:val="00D83B90"/>
    <w:rsid w:val="00D84514"/>
    <w:rsid w:val="00D847D0"/>
    <w:rsid w:val="00D84BFD"/>
    <w:rsid w:val="00D84E21"/>
    <w:rsid w:val="00D861CD"/>
    <w:rsid w:val="00D86778"/>
    <w:rsid w:val="00D86C17"/>
    <w:rsid w:val="00D86FAF"/>
    <w:rsid w:val="00D872D2"/>
    <w:rsid w:val="00D87357"/>
    <w:rsid w:val="00D90608"/>
    <w:rsid w:val="00D90A53"/>
    <w:rsid w:val="00D920FB"/>
    <w:rsid w:val="00D922F1"/>
    <w:rsid w:val="00D9248A"/>
    <w:rsid w:val="00D9346A"/>
    <w:rsid w:val="00D93503"/>
    <w:rsid w:val="00D9353A"/>
    <w:rsid w:val="00D9375D"/>
    <w:rsid w:val="00D93A38"/>
    <w:rsid w:val="00D94131"/>
    <w:rsid w:val="00D949B4"/>
    <w:rsid w:val="00D94E44"/>
    <w:rsid w:val="00D95CF6"/>
    <w:rsid w:val="00D95D04"/>
    <w:rsid w:val="00D9622C"/>
    <w:rsid w:val="00D9629F"/>
    <w:rsid w:val="00D9686B"/>
    <w:rsid w:val="00D97542"/>
    <w:rsid w:val="00DA0304"/>
    <w:rsid w:val="00DA0328"/>
    <w:rsid w:val="00DA0443"/>
    <w:rsid w:val="00DA0556"/>
    <w:rsid w:val="00DA05B3"/>
    <w:rsid w:val="00DA1975"/>
    <w:rsid w:val="00DA23FC"/>
    <w:rsid w:val="00DA2589"/>
    <w:rsid w:val="00DA2782"/>
    <w:rsid w:val="00DA2BEF"/>
    <w:rsid w:val="00DA2F78"/>
    <w:rsid w:val="00DA401C"/>
    <w:rsid w:val="00DA427E"/>
    <w:rsid w:val="00DA42A9"/>
    <w:rsid w:val="00DA4541"/>
    <w:rsid w:val="00DA4E73"/>
    <w:rsid w:val="00DA51D8"/>
    <w:rsid w:val="00DA5232"/>
    <w:rsid w:val="00DA54D2"/>
    <w:rsid w:val="00DA7482"/>
    <w:rsid w:val="00DA75DB"/>
    <w:rsid w:val="00DA780C"/>
    <w:rsid w:val="00DA7998"/>
    <w:rsid w:val="00DA7AF8"/>
    <w:rsid w:val="00DA7B97"/>
    <w:rsid w:val="00DB0142"/>
    <w:rsid w:val="00DB01EC"/>
    <w:rsid w:val="00DB0BBB"/>
    <w:rsid w:val="00DB0EA1"/>
    <w:rsid w:val="00DB1189"/>
    <w:rsid w:val="00DB1DB6"/>
    <w:rsid w:val="00DB23ED"/>
    <w:rsid w:val="00DB2515"/>
    <w:rsid w:val="00DB2BE3"/>
    <w:rsid w:val="00DB2CB1"/>
    <w:rsid w:val="00DB3727"/>
    <w:rsid w:val="00DB3FA9"/>
    <w:rsid w:val="00DB44A6"/>
    <w:rsid w:val="00DB528D"/>
    <w:rsid w:val="00DB5B26"/>
    <w:rsid w:val="00DB5E62"/>
    <w:rsid w:val="00DB6045"/>
    <w:rsid w:val="00DB6644"/>
    <w:rsid w:val="00DB66DB"/>
    <w:rsid w:val="00DB672D"/>
    <w:rsid w:val="00DB7327"/>
    <w:rsid w:val="00DB7D32"/>
    <w:rsid w:val="00DB7F76"/>
    <w:rsid w:val="00DC0116"/>
    <w:rsid w:val="00DC0769"/>
    <w:rsid w:val="00DC0D8A"/>
    <w:rsid w:val="00DC0E52"/>
    <w:rsid w:val="00DC115F"/>
    <w:rsid w:val="00DC1775"/>
    <w:rsid w:val="00DC1DC8"/>
    <w:rsid w:val="00DC272B"/>
    <w:rsid w:val="00DC284A"/>
    <w:rsid w:val="00DC3343"/>
    <w:rsid w:val="00DC33A4"/>
    <w:rsid w:val="00DC3581"/>
    <w:rsid w:val="00DC3B4E"/>
    <w:rsid w:val="00DC3CB1"/>
    <w:rsid w:val="00DC4247"/>
    <w:rsid w:val="00DC461C"/>
    <w:rsid w:val="00DC475F"/>
    <w:rsid w:val="00DC47C7"/>
    <w:rsid w:val="00DC53AC"/>
    <w:rsid w:val="00DC53BA"/>
    <w:rsid w:val="00DC5D44"/>
    <w:rsid w:val="00DC6D51"/>
    <w:rsid w:val="00DC7C7A"/>
    <w:rsid w:val="00DC7DF7"/>
    <w:rsid w:val="00DC7F1D"/>
    <w:rsid w:val="00DD0129"/>
    <w:rsid w:val="00DD0852"/>
    <w:rsid w:val="00DD0992"/>
    <w:rsid w:val="00DD0EE2"/>
    <w:rsid w:val="00DD18C9"/>
    <w:rsid w:val="00DD1F0E"/>
    <w:rsid w:val="00DD2BE6"/>
    <w:rsid w:val="00DD31A7"/>
    <w:rsid w:val="00DD4C0D"/>
    <w:rsid w:val="00DD4C9B"/>
    <w:rsid w:val="00DD4D18"/>
    <w:rsid w:val="00DD563E"/>
    <w:rsid w:val="00DD5816"/>
    <w:rsid w:val="00DD5C29"/>
    <w:rsid w:val="00DD5CAC"/>
    <w:rsid w:val="00DD672F"/>
    <w:rsid w:val="00DD68F8"/>
    <w:rsid w:val="00DD719A"/>
    <w:rsid w:val="00DD784D"/>
    <w:rsid w:val="00DE03BF"/>
    <w:rsid w:val="00DE1471"/>
    <w:rsid w:val="00DE189A"/>
    <w:rsid w:val="00DE1BB2"/>
    <w:rsid w:val="00DE2194"/>
    <w:rsid w:val="00DE25CB"/>
    <w:rsid w:val="00DE2AB6"/>
    <w:rsid w:val="00DE3D75"/>
    <w:rsid w:val="00DE400F"/>
    <w:rsid w:val="00DE44F7"/>
    <w:rsid w:val="00DE4722"/>
    <w:rsid w:val="00DE47CE"/>
    <w:rsid w:val="00DE4962"/>
    <w:rsid w:val="00DE4C61"/>
    <w:rsid w:val="00DE5B80"/>
    <w:rsid w:val="00DE6583"/>
    <w:rsid w:val="00DE709F"/>
    <w:rsid w:val="00DE7313"/>
    <w:rsid w:val="00DE774A"/>
    <w:rsid w:val="00DF0D66"/>
    <w:rsid w:val="00DF0E3D"/>
    <w:rsid w:val="00DF1A4B"/>
    <w:rsid w:val="00DF1B40"/>
    <w:rsid w:val="00DF21A4"/>
    <w:rsid w:val="00DF23F1"/>
    <w:rsid w:val="00DF27D9"/>
    <w:rsid w:val="00DF2922"/>
    <w:rsid w:val="00DF2EE8"/>
    <w:rsid w:val="00DF2EF1"/>
    <w:rsid w:val="00DF3B01"/>
    <w:rsid w:val="00DF458D"/>
    <w:rsid w:val="00DF4A4A"/>
    <w:rsid w:val="00DF519A"/>
    <w:rsid w:val="00DF5A27"/>
    <w:rsid w:val="00DF5FBE"/>
    <w:rsid w:val="00DF61D0"/>
    <w:rsid w:val="00DF6C8A"/>
    <w:rsid w:val="00DF6CAA"/>
    <w:rsid w:val="00DF715D"/>
    <w:rsid w:val="00DF76D1"/>
    <w:rsid w:val="00DF79A2"/>
    <w:rsid w:val="00DF7A18"/>
    <w:rsid w:val="00DF7DCC"/>
    <w:rsid w:val="00E0012D"/>
    <w:rsid w:val="00E001DA"/>
    <w:rsid w:val="00E00326"/>
    <w:rsid w:val="00E00B9C"/>
    <w:rsid w:val="00E014C0"/>
    <w:rsid w:val="00E0152A"/>
    <w:rsid w:val="00E0192D"/>
    <w:rsid w:val="00E01E47"/>
    <w:rsid w:val="00E02AED"/>
    <w:rsid w:val="00E033B5"/>
    <w:rsid w:val="00E038D0"/>
    <w:rsid w:val="00E03FB5"/>
    <w:rsid w:val="00E04842"/>
    <w:rsid w:val="00E0496B"/>
    <w:rsid w:val="00E05A55"/>
    <w:rsid w:val="00E05B24"/>
    <w:rsid w:val="00E0637B"/>
    <w:rsid w:val="00E06505"/>
    <w:rsid w:val="00E0680E"/>
    <w:rsid w:val="00E06933"/>
    <w:rsid w:val="00E06938"/>
    <w:rsid w:val="00E06BC9"/>
    <w:rsid w:val="00E101AC"/>
    <w:rsid w:val="00E10EB5"/>
    <w:rsid w:val="00E10FDD"/>
    <w:rsid w:val="00E1223C"/>
    <w:rsid w:val="00E13518"/>
    <w:rsid w:val="00E14167"/>
    <w:rsid w:val="00E14333"/>
    <w:rsid w:val="00E14646"/>
    <w:rsid w:val="00E15335"/>
    <w:rsid w:val="00E1611B"/>
    <w:rsid w:val="00E16312"/>
    <w:rsid w:val="00E16B59"/>
    <w:rsid w:val="00E16FEC"/>
    <w:rsid w:val="00E17D38"/>
    <w:rsid w:val="00E204C5"/>
    <w:rsid w:val="00E20656"/>
    <w:rsid w:val="00E20780"/>
    <w:rsid w:val="00E20A0C"/>
    <w:rsid w:val="00E20D63"/>
    <w:rsid w:val="00E2150A"/>
    <w:rsid w:val="00E218BA"/>
    <w:rsid w:val="00E21A9E"/>
    <w:rsid w:val="00E21DBE"/>
    <w:rsid w:val="00E22683"/>
    <w:rsid w:val="00E230F8"/>
    <w:rsid w:val="00E232AE"/>
    <w:rsid w:val="00E23372"/>
    <w:rsid w:val="00E238E5"/>
    <w:rsid w:val="00E238EC"/>
    <w:rsid w:val="00E245D2"/>
    <w:rsid w:val="00E248CF"/>
    <w:rsid w:val="00E24A16"/>
    <w:rsid w:val="00E24DEA"/>
    <w:rsid w:val="00E24EE7"/>
    <w:rsid w:val="00E252F0"/>
    <w:rsid w:val="00E25F2A"/>
    <w:rsid w:val="00E3003E"/>
    <w:rsid w:val="00E3022B"/>
    <w:rsid w:val="00E303BE"/>
    <w:rsid w:val="00E306DA"/>
    <w:rsid w:val="00E30968"/>
    <w:rsid w:val="00E3124F"/>
    <w:rsid w:val="00E316D9"/>
    <w:rsid w:val="00E31FB7"/>
    <w:rsid w:val="00E32E67"/>
    <w:rsid w:val="00E330C5"/>
    <w:rsid w:val="00E33560"/>
    <w:rsid w:val="00E34119"/>
    <w:rsid w:val="00E3413B"/>
    <w:rsid w:val="00E347E7"/>
    <w:rsid w:val="00E353E9"/>
    <w:rsid w:val="00E35776"/>
    <w:rsid w:val="00E3589F"/>
    <w:rsid w:val="00E35F3B"/>
    <w:rsid w:val="00E36EA9"/>
    <w:rsid w:val="00E370F0"/>
    <w:rsid w:val="00E3740A"/>
    <w:rsid w:val="00E401CF"/>
    <w:rsid w:val="00E40299"/>
    <w:rsid w:val="00E40F41"/>
    <w:rsid w:val="00E41393"/>
    <w:rsid w:val="00E41E97"/>
    <w:rsid w:val="00E42372"/>
    <w:rsid w:val="00E43879"/>
    <w:rsid w:val="00E44044"/>
    <w:rsid w:val="00E441BF"/>
    <w:rsid w:val="00E443AA"/>
    <w:rsid w:val="00E44414"/>
    <w:rsid w:val="00E449B5"/>
    <w:rsid w:val="00E45190"/>
    <w:rsid w:val="00E4592C"/>
    <w:rsid w:val="00E45BB7"/>
    <w:rsid w:val="00E46482"/>
    <w:rsid w:val="00E47599"/>
    <w:rsid w:val="00E47864"/>
    <w:rsid w:val="00E47BD0"/>
    <w:rsid w:val="00E47DAC"/>
    <w:rsid w:val="00E501A6"/>
    <w:rsid w:val="00E501EB"/>
    <w:rsid w:val="00E5076A"/>
    <w:rsid w:val="00E50DBB"/>
    <w:rsid w:val="00E50E83"/>
    <w:rsid w:val="00E5106B"/>
    <w:rsid w:val="00E52403"/>
    <w:rsid w:val="00E52BDE"/>
    <w:rsid w:val="00E532A8"/>
    <w:rsid w:val="00E534AA"/>
    <w:rsid w:val="00E53D05"/>
    <w:rsid w:val="00E55777"/>
    <w:rsid w:val="00E565C2"/>
    <w:rsid w:val="00E56B33"/>
    <w:rsid w:val="00E56C37"/>
    <w:rsid w:val="00E60643"/>
    <w:rsid w:val="00E60CD7"/>
    <w:rsid w:val="00E61322"/>
    <w:rsid w:val="00E61BEC"/>
    <w:rsid w:val="00E61E34"/>
    <w:rsid w:val="00E61F75"/>
    <w:rsid w:val="00E636AB"/>
    <w:rsid w:val="00E63EF4"/>
    <w:rsid w:val="00E643C2"/>
    <w:rsid w:val="00E64C3E"/>
    <w:rsid w:val="00E64E56"/>
    <w:rsid w:val="00E6576C"/>
    <w:rsid w:val="00E65973"/>
    <w:rsid w:val="00E65F03"/>
    <w:rsid w:val="00E65F0D"/>
    <w:rsid w:val="00E666D7"/>
    <w:rsid w:val="00E67322"/>
    <w:rsid w:val="00E679D3"/>
    <w:rsid w:val="00E67F37"/>
    <w:rsid w:val="00E702E4"/>
    <w:rsid w:val="00E70AE1"/>
    <w:rsid w:val="00E70C20"/>
    <w:rsid w:val="00E70D73"/>
    <w:rsid w:val="00E71169"/>
    <w:rsid w:val="00E711F0"/>
    <w:rsid w:val="00E71D09"/>
    <w:rsid w:val="00E71F45"/>
    <w:rsid w:val="00E7374D"/>
    <w:rsid w:val="00E73C20"/>
    <w:rsid w:val="00E73D04"/>
    <w:rsid w:val="00E74165"/>
    <w:rsid w:val="00E745B4"/>
    <w:rsid w:val="00E7461B"/>
    <w:rsid w:val="00E7484B"/>
    <w:rsid w:val="00E750A5"/>
    <w:rsid w:val="00E753FC"/>
    <w:rsid w:val="00E761A1"/>
    <w:rsid w:val="00E766D7"/>
    <w:rsid w:val="00E76BCC"/>
    <w:rsid w:val="00E77761"/>
    <w:rsid w:val="00E7793F"/>
    <w:rsid w:val="00E77F8B"/>
    <w:rsid w:val="00E80EAC"/>
    <w:rsid w:val="00E811CA"/>
    <w:rsid w:val="00E812D7"/>
    <w:rsid w:val="00E8174E"/>
    <w:rsid w:val="00E81FD0"/>
    <w:rsid w:val="00E8211D"/>
    <w:rsid w:val="00E823CA"/>
    <w:rsid w:val="00E826FF"/>
    <w:rsid w:val="00E8284D"/>
    <w:rsid w:val="00E82BD9"/>
    <w:rsid w:val="00E83082"/>
    <w:rsid w:val="00E83AAE"/>
    <w:rsid w:val="00E83EFF"/>
    <w:rsid w:val="00E83F2D"/>
    <w:rsid w:val="00E83F55"/>
    <w:rsid w:val="00E8408A"/>
    <w:rsid w:val="00E841DA"/>
    <w:rsid w:val="00E846ED"/>
    <w:rsid w:val="00E84760"/>
    <w:rsid w:val="00E8476C"/>
    <w:rsid w:val="00E856C5"/>
    <w:rsid w:val="00E86030"/>
    <w:rsid w:val="00E8618A"/>
    <w:rsid w:val="00E86DD1"/>
    <w:rsid w:val="00E876E4"/>
    <w:rsid w:val="00E90810"/>
    <w:rsid w:val="00E90DE0"/>
    <w:rsid w:val="00E92318"/>
    <w:rsid w:val="00E928DA"/>
    <w:rsid w:val="00E93B7F"/>
    <w:rsid w:val="00E94894"/>
    <w:rsid w:val="00E94BC5"/>
    <w:rsid w:val="00E94C7C"/>
    <w:rsid w:val="00E94D57"/>
    <w:rsid w:val="00E950BB"/>
    <w:rsid w:val="00E95263"/>
    <w:rsid w:val="00E95429"/>
    <w:rsid w:val="00E95A51"/>
    <w:rsid w:val="00E9689D"/>
    <w:rsid w:val="00E96D01"/>
    <w:rsid w:val="00E96F1C"/>
    <w:rsid w:val="00E973CA"/>
    <w:rsid w:val="00E97504"/>
    <w:rsid w:val="00EA04E4"/>
    <w:rsid w:val="00EA0A7C"/>
    <w:rsid w:val="00EA0C40"/>
    <w:rsid w:val="00EA1C34"/>
    <w:rsid w:val="00EA2666"/>
    <w:rsid w:val="00EA2978"/>
    <w:rsid w:val="00EA2F88"/>
    <w:rsid w:val="00EA3450"/>
    <w:rsid w:val="00EA3B71"/>
    <w:rsid w:val="00EA437D"/>
    <w:rsid w:val="00EA449F"/>
    <w:rsid w:val="00EA4EE5"/>
    <w:rsid w:val="00EA57AA"/>
    <w:rsid w:val="00EA5879"/>
    <w:rsid w:val="00EA5895"/>
    <w:rsid w:val="00EA5C4C"/>
    <w:rsid w:val="00EA6ABD"/>
    <w:rsid w:val="00EA6E50"/>
    <w:rsid w:val="00EA7311"/>
    <w:rsid w:val="00EA7784"/>
    <w:rsid w:val="00EA7A80"/>
    <w:rsid w:val="00EB06C3"/>
    <w:rsid w:val="00EB06C5"/>
    <w:rsid w:val="00EB0B3A"/>
    <w:rsid w:val="00EB102E"/>
    <w:rsid w:val="00EB1C7D"/>
    <w:rsid w:val="00EB29FE"/>
    <w:rsid w:val="00EB2F66"/>
    <w:rsid w:val="00EB3012"/>
    <w:rsid w:val="00EB39F1"/>
    <w:rsid w:val="00EB3E72"/>
    <w:rsid w:val="00EB4738"/>
    <w:rsid w:val="00EB4AAE"/>
    <w:rsid w:val="00EB4C90"/>
    <w:rsid w:val="00EB54FC"/>
    <w:rsid w:val="00EB569E"/>
    <w:rsid w:val="00EB5C09"/>
    <w:rsid w:val="00EB643C"/>
    <w:rsid w:val="00EB68F7"/>
    <w:rsid w:val="00EB6948"/>
    <w:rsid w:val="00EB6C92"/>
    <w:rsid w:val="00EB6E9A"/>
    <w:rsid w:val="00EB718C"/>
    <w:rsid w:val="00EB7472"/>
    <w:rsid w:val="00EB757A"/>
    <w:rsid w:val="00EB760D"/>
    <w:rsid w:val="00EB7667"/>
    <w:rsid w:val="00EC0014"/>
    <w:rsid w:val="00EC0250"/>
    <w:rsid w:val="00EC03AB"/>
    <w:rsid w:val="00EC06C6"/>
    <w:rsid w:val="00EC06CA"/>
    <w:rsid w:val="00EC0BF9"/>
    <w:rsid w:val="00EC12B7"/>
    <w:rsid w:val="00EC1A2B"/>
    <w:rsid w:val="00EC24A6"/>
    <w:rsid w:val="00EC321D"/>
    <w:rsid w:val="00EC3531"/>
    <w:rsid w:val="00EC3917"/>
    <w:rsid w:val="00EC3FF3"/>
    <w:rsid w:val="00EC438F"/>
    <w:rsid w:val="00EC48D1"/>
    <w:rsid w:val="00EC5A39"/>
    <w:rsid w:val="00EC5E74"/>
    <w:rsid w:val="00EC6532"/>
    <w:rsid w:val="00EC6D5D"/>
    <w:rsid w:val="00EC7046"/>
    <w:rsid w:val="00EC71CC"/>
    <w:rsid w:val="00EC71E5"/>
    <w:rsid w:val="00EC7404"/>
    <w:rsid w:val="00EC7ECE"/>
    <w:rsid w:val="00ED0A9A"/>
    <w:rsid w:val="00ED0AA6"/>
    <w:rsid w:val="00ED13C7"/>
    <w:rsid w:val="00ED1871"/>
    <w:rsid w:val="00ED1A4B"/>
    <w:rsid w:val="00ED1C10"/>
    <w:rsid w:val="00ED1DAC"/>
    <w:rsid w:val="00ED2023"/>
    <w:rsid w:val="00ED2717"/>
    <w:rsid w:val="00ED28CE"/>
    <w:rsid w:val="00ED2DAA"/>
    <w:rsid w:val="00ED3218"/>
    <w:rsid w:val="00ED32B8"/>
    <w:rsid w:val="00ED3581"/>
    <w:rsid w:val="00ED39F1"/>
    <w:rsid w:val="00ED3A9B"/>
    <w:rsid w:val="00ED3E2D"/>
    <w:rsid w:val="00ED44B0"/>
    <w:rsid w:val="00ED4951"/>
    <w:rsid w:val="00ED4965"/>
    <w:rsid w:val="00ED5396"/>
    <w:rsid w:val="00ED59E7"/>
    <w:rsid w:val="00ED5CB0"/>
    <w:rsid w:val="00ED6065"/>
    <w:rsid w:val="00ED63EC"/>
    <w:rsid w:val="00ED6577"/>
    <w:rsid w:val="00ED6A52"/>
    <w:rsid w:val="00ED701C"/>
    <w:rsid w:val="00ED70E2"/>
    <w:rsid w:val="00ED7815"/>
    <w:rsid w:val="00EE05C0"/>
    <w:rsid w:val="00EE0737"/>
    <w:rsid w:val="00EE0C96"/>
    <w:rsid w:val="00EE0CAD"/>
    <w:rsid w:val="00EE0EFE"/>
    <w:rsid w:val="00EE140B"/>
    <w:rsid w:val="00EE15AA"/>
    <w:rsid w:val="00EE206D"/>
    <w:rsid w:val="00EE28AB"/>
    <w:rsid w:val="00EE2FA7"/>
    <w:rsid w:val="00EE300F"/>
    <w:rsid w:val="00EE3194"/>
    <w:rsid w:val="00EE3AAE"/>
    <w:rsid w:val="00EE3C69"/>
    <w:rsid w:val="00EE4E0D"/>
    <w:rsid w:val="00EE5052"/>
    <w:rsid w:val="00EE590D"/>
    <w:rsid w:val="00EE5923"/>
    <w:rsid w:val="00EE5EFB"/>
    <w:rsid w:val="00EE62E5"/>
    <w:rsid w:val="00EE7084"/>
    <w:rsid w:val="00EE7633"/>
    <w:rsid w:val="00EF0149"/>
    <w:rsid w:val="00EF08AD"/>
    <w:rsid w:val="00EF139E"/>
    <w:rsid w:val="00EF23B6"/>
    <w:rsid w:val="00EF2A24"/>
    <w:rsid w:val="00EF2C66"/>
    <w:rsid w:val="00EF3356"/>
    <w:rsid w:val="00EF33BE"/>
    <w:rsid w:val="00EF35F5"/>
    <w:rsid w:val="00EF37FB"/>
    <w:rsid w:val="00EF3FDC"/>
    <w:rsid w:val="00EF40A5"/>
    <w:rsid w:val="00EF4214"/>
    <w:rsid w:val="00EF4EE1"/>
    <w:rsid w:val="00EF57CE"/>
    <w:rsid w:val="00EF5AB2"/>
    <w:rsid w:val="00EF5C10"/>
    <w:rsid w:val="00EF5CFA"/>
    <w:rsid w:val="00EF658A"/>
    <w:rsid w:val="00EF68F6"/>
    <w:rsid w:val="00EF690E"/>
    <w:rsid w:val="00EF6967"/>
    <w:rsid w:val="00EF6C90"/>
    <w:rsid w:val="00EF6FC7"/>
    <w:rsid w:val="00EF7170"/>
    <w:rsid w:val="00EF73D4"/>
    <w:rsid w:val="00EF791F"/>
    <w:rsid w:val="00EF7998"/>
    <w:rsid w:val="00EF7A22"/>
    <w:rsid w:val="00EF7CC1"/>
    <w:rsid w:val="00EF7DF6"/>
    <w:rsid w:val="00F0086F"/>
    <w:rsid w:val="00F00A2F"/>
    <w:rsid w:val="00F00B74"/>
    <w:rsid w:val="00F01543"/>
    <w:rsid w:val="00F0183A"/>
    <w:rsid w:val="00F01E16"/>
    <w:rsid w:val="00F0239A"/>
    <w:rsid w:val="00F02DD4"/>
    <w:rsid w:val="00F02DFD"/>
    <w:rsid w:val="00F02F78"/>
    <w:rsid w:val="00F03025"/>
    <w:rsid w:val="00F0307C"/>
    <w:rsid w:val="00F03225"/>
    <w:rsid w:val="00F037E7"/>
    <w:rsid w:val="00F03A20"/>
    <w:rsid w:val="00F03BD3"/>
    <w:rsid w:val="00F0404B"/>
    <w:rsid w:val="00F044C9"/>
    <w:rsid w:val="00F045AD"/>
    <w:rsid w:val="00F04602"/>
    <w:rsid w:val="00F05BAB"/>
    <w:rsid w:val="00F060B8"/>
    <w:rsid w:val="00F062AB"/>
    <w:rsid w:val="00F0674E"/>
    <w:rsid w:val="00F06E00"/>
    <w:rsid w:val="00F07CBF"/>
    <w:rsid w:val="00F07E79"/>
    <w:rsid w:val="00F1023E"/>
    <w:rsid w:val="00F107C8"/>
    <w:rsid w:val="00F10B18"/>
    <w:rsid w:val="00F10C2E"/>
    <w:rsid w:val="00F10C36"/>
    <w:rsid w:val="00F11C9F"/>
    <w:rsid w:val="00F1226D"/>
    <w:rsid w:val="00F126A3"/>
    <w:rsid w:val="00F12763"/>
    <w:rsid w:val="00F13491"/>
    <w:rsid w:val="00F13AFC"/>
    <w:rsid w:val="00F13EB3"/>
    <w:rsid w:val="00F13F08"/>
    <w:rsid w:val="00F14678"/>
    <w:rsid w:val="00F148D0"/>
    <w:rsid w:val="00F14CF1"/>
    <w:rsid w:val="00F14F12"/>
    <w:rsid w:val="00F156DD"/>
    <w:rsid w:val="00F1578B"/>
    <w:rsid w:val="00F15822"/>
    <w:rsid w:val="00F15C64"/>
    <w:rsid w:val="00F15CBB"/>
    <w:rsid w:val="00F1677F"/>
    <w:rsid w:val="00F1755B"/>
    <w:rsid w:val="00F20438"/>
    <w:rsid w:val="00F20713"/>
    <w:rsid w:val="00F20E94"/>
    <w:rsid w:val="00F20FEC"/>
    <w:rsid w:val="00F2130F"/>
    <w:rsid w:val="00F216C6"/>
    <w:rsid w:val="00F221F6"/>
    <w:rsid w:val="00F22487"/>
    <w:rsid w:val="00F229AB"/>
    <w:rsid w:val="00F22DD8"/>
    <w:rsid w:val="00F2334B"/>
    <w:rsid w:val="00F242C4"/>
    <w:rsid w:val="00F2491C"/>
    <w:rsid w:val="00F24B4D"/>
    <w:rsid w:val="00F24CF8"/>
    <w:rsid w:val="00F24E37"/>
    <w:rsid w:val="00F251A9"/>
    <w:rsid w:val="00F2523C"/>
    <w:rsid w:val="00F25282"/>
    <w:rsid w:val="00F2548A"/>
    <w:rsid w:val="00F25C6D"/>
    <w:rsid w:val="00F26123"/>
    <w:rsid w:val="00F26336"/>
    <w:rsid w:val="00F26767"/>
    <w:rsid w:val="00F267B1"/>
    <w:rsid w:val="00F2698F"/>
    <w:rsid w:val="00F26D89"/>
    <w:rsid w:val="00F270F4"/>
    <w:rsid w:val="00F27730"/>
    <w:rsid w:val="00F279EB"/>
    <w:rsid w:val="00F30AA2"/>
    <w:rsid w:val="00F31384"/>
    <w:rsid w:val="00F316EA"/>
    <w:rsid w:val="00F326E3"/>
    <w:rsid w:val="00F32855"/>
    <w:rsid w:val="00F32DA9"/>
    <w:rsid w:val="00F33658"/>
    <w:rsid w:val="00F33718"/>
    <w:rsid w:val="00F34AD3"/>
    <w:rsid w:val="00F34DF7"/>
    <w:rsid w:val="00F3577A"/>
    <w:rsid w:val="00F358E6"/>
    <w:rsid w:val="00F36260"/>
    <w:rsid w:val="00F365CD"/>
    <w:rsid w:val="00F36743"/>
    <w:rsid w:val="00F371E6"/>
    <w:rsid w:val="00F37CF5"/>
    <w:rsid w:val="00F4058F"/>
    <w:rsid w:val="00F40725"/>
    <w:rsid w:val="00F4099A"/>
    <w:rsid w:val="00F410E1"/>
    <w:rsid w:val="00F414A9"/>
    <w:rsid w:val="00F41554"/>
    <w:rsid w:val="00F41805"/>
    <w:rsid w:val="00F41923"/>
    <w:rsid w:val="00F41A88"/>
    <w:rsid w:val="00F4234B"/>
    <w:rsid w:val="00F42CA1"/>
    <w:rsid w:val="00F43763"/>
    <w:rsid w:val="00F441B7"/>
    <w:rsid w:val="00F44A6E"/>
    <w:rsid w:val="00F45495"/>
    <w:rsid w:val="00F4591D"/>
    <w:rsid w:val="00F45930"/>
    <w:rsid w:val="00F45ADC"/>
    <w:rsid w:val="00F46FA3"/>
    <w:rsid w:val="00F47719"/>
    <w:rsid w:val="00F477AF"/>
    <w:rsid w:val="00F478D6"/>
    <w:rsid w:val="00F47B42"/>
    <w:rsid w:val="00F47F8D"/>
    <w:rsid w:val="00F50043"/>
    <w:rsid w:val="00F514F9"/>
    <w:rsid w:val="00F515EC"/>
    <w:rsid w:val="00F51B18"/>
    <w:rsid w:val="00F52A59"/>
    <w:rsid w:val="00F52B30"/>
    <w:rsid w:val="00F52D8B"/>
    <w:rsid w:val="00F53749"/>
    <w:rsid w:val="00F53D62"/>
    <w:rsid w:val="00F545E6"/>
    <w:rsid w:val="00F546A1"/>
    <w:rsid w:val="00F54B05"/>
    <w:rsid w:val="00F54F7B"/>
    <w:rsid w:val="00F5530D"/>
    <w:rsid w:val="00F555FD"/>
    <w:rsid w:val="00F557C3"/>
    <w:rsid w:val="00F558DD"/>
    <w:rsid w:val="00F559D1"/>
    <w:rsid w:val="00F55CA3"/>
    <w:rsid w:val="00F5630D"/>
    <w:rsid w:val="00F56708"/>
    <w:rsid w:val="00F56712"/>
    <w:rsid w:val="00F5694E"/>
    <w:rsid w:val="00F56EA2"/>
    <w:rsid w:val="00F56F50"/>
    <w:rsid w:val="00F577BE"/>
    <w:rsid w:val="00F57828"/>
    <w:rsid w:val="00F57AFD"/>
    <w:rsid w:val="00F57CC9"/>
    <w:rsid w:val="00F57EC4"/>
    <w:rsid w:val="00F60047"/>
    <w:rsid w:val="00F6029F"/>
    <w:rsid w:val="00F618C5"/>
    <w:rsid w:val="00F6295B"/>
    <w:rsid w:val="00F63232"/>
    <w:rsid w:val="00F6342A"/>
    <w:rsid w:val="00F63A57"/>
    <w:rsid w:val="00F63C24"/>
    <w:rsid w:val="00F63DFE"/>
    <w:rsid w:val="00F641BE"/>
    <w:rsid w:val="00F649FE"/>
    <w:rsid w:val="00F64A0A"/>
    <w:rsid w:val="00F65334"/>
    <w:rsid w:val="00F65B68"/>
    <w:rsid w:val="00F65BAD"/>
    <w:rsid w:val="00F66068"/>
    <w:rsid w:val="00F6615F"/>
    <w:rsid w:val="00F667D6"/>
    <w:rsid w:val="00F670F5"/>
    <w:rsid w:val="00F67157"/>
    <w:rsid w:val="00F6780B"/>
    <w:rsid w:val="00F67A7F"/>
    <w:rsid w:val="00F67B77"/>
    <w:rsid w:val="00F705EB"/>
    <w:rsid w:val="00F710A0"/>
    <w:rsid w:val="00F71216"/>
    <w:rsid w:val="00F71757"/>
    <w:rsid w:val="00F71ABB"/>
    <w:rsid w:val="00F72B96"/>
    <w:rsid w:val="00F72BB7"/>
    <w:rsid w:val="00F72CD5"/>
    <w:rsid w:val="00F72CD7"/>
    <w:rsid w:val="00F72E25"/>
    <w:rsid w:val="00F72F45"/>
    <w:rsid w:val="00F734B3"/>
    <w:rsid w:val="00F7368E"/>
    <w:rsid w:val="00F737AD"/>
    <w:rsid w:val="00F738AA"/>
    <w:rsid w:val="00F73C18"/>
    <w:rsid w:val="00F73C38"/>
    <w:rsid w:val="00F745B5"/>
    <w:rsid w:val="00F7481E"/>
    <w:rsid w:val="00F748D8"/>
    <w:rsid w:val="00F7508B"/>
    <w:rsid w:val="00F750CE"/>
    <w:rsid w:val="00F75143"/>
    <w:rsid w:val="00F7586D"/>
    <w:rsid w:val="00F762FA"/>
    <w:rsid w:val="00F76BC7"/>
    <w:rsid w:val="00F76FF4"/>
    <w:rsid w:val="00F771D5"/>
    <w:rsid w:val="00F7725C"/>
    <w:rsid w:val="00F77D60"/>
    <w:rsid w:val="00F803C0"/>
    <w:rsid w:val="00F80489"/>
    <w:rsid w:val="00F80A31"/>
    <w:rsid w:val="00F817A0"/>
    <w:rsid w:val="00F82108"/>
    <w:rsid w:val="00F82639"/>
    <w:rsid w:val="00F82A8E"/>
    <w:rsid w:val="00F82E95"/>
    <w:rsid w:val="00F83456"/>
    <w:rsid w:val="00F83628"/>
    <w:rsid w:val="00F83875"/>
    <w:rsid w:val="00F83878"/>
    <w:rsid w:val="00F83D7F"/>
    <w:rsid w:val="00F842EE"/>
    <w:rsid w:val="00F843D3"/>
    <w:rsid w:val="00F847A5"/>
    <w:rsid w:val="00F84B06"/>
    <w:rsid w:val="00F84D77"/>
    <w:rsid w:val="00F84DAF"/>
    <w:rsid w:val="00F85F2B"/>
    <w:rsid w:val="00F866AD"/>
    <w:rsid w:val="00F86860"/>
    <w:rsid w:val="00F87171"/>
    <w:rsid w:val="00F876C7"/>
    <w:rsid w:val="00F87DAF"/>
    <w:rsid w:val="00F87E05"/>
    <w:rsid w:val="00F91064"/>
    <w:rsid w:val="00F91080"/>
    <w:rsid w:val="00F929C3"/>
    <w:rsid w:val="00F92D19"/>
    <w:rsid w:val="00F930B6"/>
    <w:rsid w:val="00F931A2"/>
    <w:rsid w:val="00F9384D"/>
    <w:rsid w:val="00F94A2A"/>
    <w:rsid w:val="00F956E6"/>
    <w:rsid w:val="00F95DEB"/>
    <w:rsid w:val="00F96407"/>
    <w:rsid w:val="00F966DF"/>
    <w:rsid w:val="00F96874"/>
    <w:rsid w:val="00F9704E"/>
    <w:rsid w:val="00F9720A"/>
    <w:rsid w:val="00F97721"/>
    <w:rsid w:val="00F97CD4"/>
    <w:rsid w:val="00FA023A"/>
    <w:rsid w:val="00FA0504"/>
    <w:rsid w:val="00FA0B9C"/>
    <w:rsid w:val="00FA0DE0"/>
    <w:rsid w:val="00FA15FD"/>
    <w:rsid w:val="00FA31A1"/>
    <w:rsid w:val="00FA34D5"/>
    <w:rsid w:val="00FA363F"/>
    <w:rsid w:val="00FA3896"/>
    <w:rsid w:val="00FA4994"/>
    <w:rsid w:val="00FA5199"/>
    <w:rsid w:val="00FA59F5"/>
    <w:rsid w:val="00FA5A27"/>
    <w:rsid w:val="00FA5E8A"/>
    <w:rsid w:val="00FA6294"/>
    <w:rsid w:val="00FA63EE"/>
    <w:rsid w:val="00FA6BB1"/>
    <w:rsid w:val="00FA6FD7"/>
    <w:rsid w:val="00FA7217"/>
    <w:rsid w:val="00FA7508"/>
    <w:rsid w:val="00FA77D7"/>
    <w:rsid w:val="00FA7DEA"/>
    <w:rsid w:val="00FA7EDB"/>
    <w:rsid w:val="00FB0E34"/>
    <w:rsid w:val="00FB0EAF"/>
    <w:rsid w:val="00FB1303"/>
    <w:rsid w:val="00FB1468"/>
    <w:rsid w:val="00FB21B5"/>
    <w:rsid w:val="00FB260D"/>
    <w:rsid w:val="00FB2DE2"/>
    <w:rsid w:val="00FB3045"/>
    <w:rsid w:val="00FB4249"/>
    <w:rsid w:val="00FB4389"/>
    <w:rsid w:val="00FB46D1"/>
    <w:rsid w:val="00FB50FD"/>
    <w:rsid w:val="00FB5200"/>
    <w:rsid w:val="00FB524C"/>
    <w:rsid w:val="00FB5316"/>
    <w:rsid w:val="00FB59EA"/>
    <w:rsid w:val="00FB633A"/>
    <w:rsid w:val="00FB6B8B"/>
    <w:rsid w:val="00FB6C55"/>
    <w:rsid w:val="00FB706D"/>
    <w:rsid w:val="00FB70B5"/>
    <w:rsid w:val="00FB74D5"/>
    <w:rsid w:val="00FB7993"/>
    <w:rsid w:val="00FC0F42"/>
    <w:rsid w:val="00FC1D0C"/>
    <w:rsid w:val="00FC3394"/>
    <w:rsid w:val="00FC36FA"/>
    <w:rsid w:val="00FC3EDF"/>
    <w:rsid w:val="00FC3EF0"/>
    <w:rsid w:val="00FC4453"/>
    <w:rsid w:val="00FC4981"/>
    <w:rsid w:val="00FC64E1"/>
    <w:rsid w:val="00FC6653"/>
    <w:rsid w:val="00FC6BA7"/>
    <w:rsid w:val="00FC7121"/>
    <w:rsid w:val="00FD008B"/>
    <w:rsid w:val="00FD0200"/>
    <w:rsid w:val="00FD0A8C"/>
    <w:rsid w:val="00FD0C3C"/>
    <w:rsid w:val="00FD0CCF"/>
    <w:rsid w:val="00FD0E12"/>
    <w:rsid w:val="00FD140C"/>
    <w:rsid w:val="00FD145C"/>
    <w:rsid w:val="00FD1762"/>
    <w:rsid w:val="00FD1A51"/>
    <w:rsid w:val="00FD215A"/>
    <w:rsid w:val="00FD2665"/>
    <w:rsid w:val="00FD34D1"/>
    <w:rsid w:val="00FD3773"/>
    <w:rsid w:val="00FD39BE"/>
    <w:rsid w:val="00FD3D98"/>
    <w:rsid w:val="00FD40D8"/>
    <w:rsid w:val="00FD447D"/>
    <w:rsid w:val="00FD461F"/>
    <w:rsid w:val="00FD46F3"/>
    <w:rsid w:val="00FD50A4"/>
    <w:rsid w:val="00FD520B"/>
    <w:rsid w:val="00FD5B60"/>
    <w:rsid w:val="00FD5F3A"/>
    <w:rsid w:val="00FD6D5F"/>
    <w:rsid w:val="00FD7064"/>
    <w:rsid w:val="00FD7198"/>
    <w:rsid w:val="00FD74A7"/>
    <w:rsid w:val="00FD7A1C"/>
    <w:rsid w:val="00FE015D"/>
    <w:rsid w:val="00FE0416"/>
    <w:rsid w:val="00FE0E7A"/>
    <w:rsid w:val="00FE12A2"/>
    <w:rsid w:val="00FE190B"/>
    <w:rsid w:val="00FE218F"/>
    <w:rsid w:val="00FE2396"/>
    <w:rsid w:val="00FE2DDD"/>
    <w:rsid w:val="00FE3640"/>
    <w:rsid w:val="00FE3C3F"/>
    <w:rsid w:val="00FE3D8E"/>
    <w:rsid w:val="00FE3F3A"/>
    <w:rsid w:val="00FE3FE9"/>
    <w:rsid w:val="00FE4629"/>
    <w:rsid w:val="00FE490F"/>
    <w:rsid w:val="00FE53AB"/>
    <w:rsid w:val="00FE584F"/>
    <w:rsid w:val="00FE585E"/>
    <w:rsid w:val="00FE5C1A"/>
    <w:rsid w:val="00FE5F1E"/>
    <w:rsid w:val="00FE62BA"/>
    <w:rsid w:val="00FE6427"/>
    <w:rsid w:val="00FE6954"/>
    <w:rsid w:val="00FE6A6E"/>
    <w:rsid w:val="00FE6B87"/>
    <w:rsid w:val="00FE7066"/>
    <w:rsid w:val="00FE707F"/>
    <w:rsid w:val="00FE7249"/>
    <w:rsid w:val="00FF0634"/>
    <w:rsid w:val="00FF1244"/>
    <w:rsid w:val="00FF2154"/>
    <w:rsid w:val="00FF2716"/>
    <w:rsid w:val="00FF32F9"/>
    <w:rsid w:val="00FF340F"/>
    <w:rsid w:val="00FF344D"/>
    <w:rsid w:val="00FF3712"/>
    <w:rsid w:val="00FF38FB"/>
    <w:rsid w:val="00FF554B"/>
    <w:rsid w:val="00FF5DE6"/>
    <w:rsid w:val="00FF5FF2"/>
    <w:rsid w:val="00FF691D"/>
    <w:rsid w:val="00FF6B92"/>
    <w:rsid w:val="00FF6CD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1"/>
    <o:shapelayout v:ext="edit">
      <o:idmap v:ext="edit" data="1"/>
    </o:shapelayout>
  </w:shapeDefaults>
  <w:decimalSymbol w:val=","/>
  <w:listSeparator w:val=";"/>
  <w14:docId w14:val="6127518A"/>
  <w15:docId w15:val="{3FFA301D-9A3B-4010-B47F-43AF0CDD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6C0F2B-E00B-4C5E-B2A6-19CB3C839363}"/>
</file>

<file path=customXml/itemProps2.xml><?xml version="1.0" encoding="utf-8"?>
<ds:datastoreItem xmlns:ds="http://schemas.openxmlformats.org/officeDocument/2006/customXml" ds:itemID="{2B158231-B5E7-456E-82BB-A0D9F7D65E9C}"/>
</file>

<file path=customXml/itemProps3.xml><?xml version="1.0" encoding="utf-8"?>
<ds:datastoreItem xmlns:ds="http://schemas.openxmlformats.org/officeDocument/2006/customXml" ds:itemID="{D4FDD570-E36C-46E4-B88C-4785340AF7B9}"/>
</file>

<file path=customXml/itemProps4.xml><?xml version="1.0" encoding="utf-8"?>
<ds:datastoreItem xmlns:ds="http://schemas.openxmlformats.org/officeDocument/2006/customXml" ds:itemID="{4B80266C-348E-4370-A015-D26F148AD77A}"/>
</file>

<file path=docProps/app.xml><?xml version="1.0" encoding="utf-8"?>
<Properties xmlns="http://schemas.openxmlformats.org/officeDocument/2006/extended-properties" xmlns:vt="http://schemas.openxmlformats.org/officeDocument/2006/docPropsVTypes">
  <Template>E2FE0315.dotm</Template>
  <TotalTime>0</TotalTime>
  <Pages>16</Pages>
  <Words>6065</Words>
  <Characters>35784</Characters>
  <Application>Microsoft Office Word</Application>
  <DocSecurity>4</DocSecurity>
  <Lines>298</Lines>
  <Paragraphs>83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Nejvyšší kontrolní úřad</Company>
  <LinksUpToDate>false</LinksUpToDate>
  <CharactersWithSpaces>41766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15/14 - Peněžní prostředky určené na modernizaci III. a IV. tranzitního železničního koridoru</dc:title>
  <dc:creator>Nejvyšší kontrolní úřad</dc:creator>
  <cp:keywords>kontrolní závěr, kontrola, železniční koridory, železnice</cp:keywords>
  <dc:description/>
  <cp:lastModifiedBy>KOKRDA Daniel</cp:lastModifiedBy>
  <cp:revision>2</cp:revision>
  <cp:lastPrinted>2016-01-28T07:02:00Z</cp:lastPrinted>
  <dcterms:created xsi:type="dcterms:W3CDTF">2016-02-24T06:12:00Z</dcterms:created>
  <dcterms:modified xsi:type="dcterms:W3CDTF">2016-02-24T06:12:00Z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08/14-30/318/08</vt:lpwstr>
  </property>
  <property fmtid="{D5CDD505-2E9C-101B-9397-08002B2CF9AE}" pid="3" name="SZ_Spis_Pisemnost">
    <vt:lpwstr>08/14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*B000054401*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08-12715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0x0101002F7A625AE9F5AB4A939F92BCAA7FEC02</vt:lpwstr>
  </property>
</Properties>
</file>